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1119" w14:textId="77777777" w:rsidR="00037EC6" w:rsidRPr="007471CA" w:rsidRDefault="00037EC6" w:rsidP="009726AE">
      <w:pPr>
        <w:tabs>
          <w:tab w:val="center" w:pos="4513"/>
          <w:tab w:val="right" w:pos="9026"/>
        </w:tabs>
        <w:jc w:val="center"/>
        <w:rPr>
          <w:rFonts w:ascii="Trebuchet MS" w:hAnsi="Trebuchet MS" w:cs="Arial"/>
          <w:b/>
          <w:sz w:val="28"/>
          <w:szCs w:val="28"/>
          <w:lang w:val="en-US"/>
        </w:rPr>
      </w:pPr>
      <w:r w:rsidRPr="007471CA">
        <w:rPr>
          <w:rFonts w:ascii="Trebuchet MS" w:hAnsi="Trebuchet MS" w:cs="Arial"/>
          <w:b/>
          <w:sz w:val="28"/>
          <w:szCs w:val="28"/>
          <w:lang w:val="en-US"/>
        </w:rPr>
        <w:t>UN Human Rights Council</w:t>
      </w:r>
    </w:p>
    <w:p w14:paraId="56939CC4" w14:textId="41DF915A" w:rsidR="00037EC6" w:rsidRPr="007471CA" w:rsidRDefault="00037EC6" w:rsidP="009726AE">
      <w:pPr>
        <w:tabs>
          <w:tab w:val="center" w:pos="4513"/>
          <w:tab w:val="right" w:pos="9026"/>
        </w:tabs>
        <w:jc w:val="center"/>
        <w:rPr>
          <w:rFonts w:ascii="Trebuchet MS" w:hAnsi="Trebuchet MS" w:cs="Arial"/>
          <w:sz w:val="28"/>
          <w:szCs w:val="28"/>
          <w:lang w:val="en-US"/>
        </w:rPr>
      </w:pPr>
      <w:r w:rsidRPr="007471CA">
        <w:rPr>
          <w:rFonts w:ascii="Trebuchet MS" w:hAnsi="Trebuchet MS" w:cs="Arial"/>
          <w:b/>
          <w:sz w:val="28"/>
          <w:szCs w:val="28"/>
          <w:lang w:val="en-US"/>
        </w:rPr>
        <w:t xml:space="preserve">Consultation on mental health and human rights </w:t>
      </w:r>
    </w:p>
    <w:p w14:paraId="77F1EF61" w14:textId="77777777" w:rsidR="00037EC6" w:rsidRPr="007471CA" w:rsidRDefault="00037EC6" w:rsidP="009726AE">
      <w:pPr>
        <w:jc w:val="center"/>
        <w:rPr>
          <w:rFonts w:ascii="Trebuchet MS" w:hAnsi="Trebuchet MS" w:cs="Arial"/>
          <w:sz w:val="28"/>
          <w:szCs w:val="28"/>
          <w:lang w:val="en-US"/>
        </w:rPr>
      </w:pPr>
      <w:r w:rsidRPr="007471CA">
        <w:rPr>
          <w:rFonts w:ascii="Trebuchet MS" w:hAnsi="Trebuchet MS" w:cs="Arial"/>
          <w:sz w:val="28"/>
          <w:szCs w:val="28"/>
          <w:lang w:val="en-US"/>
        </w:rPr>
        <w:t>15 November 2021 | 10 – 12HRS &amp; 15 – 17HRS (CEST)</w:t>
      </w:r>
    </w:p>
    <w:p w14:paraId="177956D3" w14:textId="2F739656" w:rsidR="00037EC6" w:rsidRPr="007471CA" w:rsidRDefault="00037EC6" w:rsidP="009726AE">
      <w:pPr>
        <w:jc w:val="center"/>
        <w:rPr>
          <w:rFonts w:ascii="Trebuchet MS" w:hAnsi="Trebuchet MS" w:cs="Arial"/>
          <w:sz w:val="28"/>
          <w:szCs w:val="28"/>
          <w:lang w:val="en-US"/>
        </w:rPr>
      </w:pPr>
      <w:r w:rsidRPr="007471CA">
        <w:rPr>
          <w:rFonts w:ascii="Trebuchet MS" w:hAnsi="Trebuchet MS" w:cs="Arial"/>
          <w:sz w:val="28"/>
          <w:szCs w:val="28"/>
          <w:lang w:val="en-US"/>
        </w:rPr>
        <w:t>Virtual meeting on Zoom platform / Room XVII Palais des Nations, Geneva</w:t>
      </w:r>
    </w:p>
    <w:p w14:paraId="005B24E8" w14:textId="43A38C95" w:rsidR="00037EC6" w:rsidRPr="007471CA" w:rsidRDefault="00037EC6" w:rsidP="00037EC6">
      <w:pPr>
        <w:spacing w:line="360" w:lineRule="auto"/>
        <w:jc w:val="center"/>
        <w:rPr>
          <w:rFonts w:ascii="Trebuchet MS" w:hAnsi="Trebuchet MS" w:cs="Arial"/>
          <w:sz w:val="28"/>
          <w:szCs w:val="28"/>
          <w:lang w:val="en-US"/>
        </w:rPr>
      </w:pPr>
    </w:p>
    <w:p w14:paraId="745501B9" w14:textId="68431E47" w:rsidR="00037EC6" w:rsidRPr="007471CA" w:rsidRDefault="00037EC6" w:rsidP="00037EC6">
      <w:pPr>
        <w:spacing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en-US"/>
        </w:rPr>
      </w:pPr>
      <w:r w:rsidRPr="007471CA">
        <w:rPr>
          <w:rFonts w:ascii="Trebuchet MS" w:hAnsi="Trebuchet MS" w:cs="Arial"/>
          <w:b/>
          <w:bCs/>
          <w:sz w:val="28"/>
          <w:szCs w:val="28"/>
          <w:u w:val="single"/>
          <w:lang w:val="en-US"/>
        </w:rPr>
        <w:t>Opening remarks by H.E. Marta Temido</w:t>
      </w:r>
    </w:p>
    <w:p w14:paraId="71ED6E1F" w14:textId="2BF65BEC" w:rsidR="00037EC6" w:rsidRPr="007471CA" w:rsidRDefault="00037EC6" w:rsidP="00037EC6">
      <w:pPr>
        <w:spacing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 w:rsidRPr="007471CA">
        <w:rPr>
          <w:rFonts w:ascii="Trebuchet MS" w:hAnsi="Trebuchet MS" w:cs="Arial"/>
          <w:b/>
          <w:bCs/>
          <w:sz w:val="28"/>
          <w:szCs w:val="28"/>
          <w:u w:val="single"/>
          <w:lang w:val="en-US"/>
        </w:rPr>
        <w:t>Minister of Health of Portugal</w:t>
      </w:r>
    </w:p>
    <w:p w14:paraId="7D471787" w14:textId="4FFE6F5A" w:rsidR="00F81812" w:rsidRPr="007471CA" w:rsidRDefault="00F81812" w:rsidP="00DD0F9B">
      <w:pPr>
        <w:jc w:val="both"/>
        <w:rPr>
          <w:rFonts w:ascii="Trebuchet MS" w:hAnsi="Trebuchet MS" w:cstheme="minorHAnsi"/>
          <w:i/>
          <w:iCs/>
          <w:sz w:val="28"/>
          <w:szCs w:val="28"/>
          <w:lang w:val="en-GB"/>
        </w:rPr>
      </w:pPr>
    </w:p>
    <w:p w14:paraId="51250D4A" w14:textId="77777777" w:rsidR="00F81812" w:rsidRPr="007471CA" w:rsidRDefault="00F81812" w:rsidP="00DD0F9B">
      <w:pPr>
        <w:jc w:val="both"/>
        <w:rPr>
          <w:rFonts w:ascii="Trebuchet MS" w:hAnsi="Trebuchet MS" w:cstheme="minorHAnsi"/>
          <w:sz w:val="28"/>
          <w:szCs w:val="28"/>
          <w:lang w:val="en-GB"/>
        </w:rPr>
      </w:pPr>
    </w:p>
    <w:p w14:paraId="5847F132" w14:textId="77777777" w:rsidR="00037EC6" w:rsidRPr="007471CA" w:rsidRDefault="00037EC6" w:rsidP="009726AE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Madam President,</w:t>
      </w:r>
    </w:p>
    <w:p w14:paraId="7FF7520C" w14:textId="1FC41944" w:rsidR="00037EC6" w:rsidRPr="007471CA" w:rsidRDefault="00037EC6" w:rsidP="009726AE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Madam UN High Commissioner for Human Rights,</w:t>
      </w:r>
    </w:p>
    <w:p w14:paraId="3E63DD80" w14:textId="47589230" w:rsidR="00037EC6" w:rsidRPr="007471CA" w:rsidRDefault="00037EC6" w:rsidP="009726AE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Madam Deputy Director-General of WHO,</w:t>
      </w:r>
    </w:p>
    <w:p w14:paraId="2BED0EC2" w14:textId="264E0024" w:rsidR="00D660CC" w:rsidRPr="007471CA" w:rsidRDefault="00D660CC" w:rsidP="009726AE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Ladies and gentlemen,</w:t>
      </w:r>
    </w:p>
    <w:p w14:paraId="4E8A1EC8" w14:textId="77777777" w:rsidR="00037EC6" w:rsidRPr="007471CA" w:rsidRDefault="00037EC6" w:rsidP="00DD0F9B">
      <w:pPr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579A4704" w14:textId="3CED27CD" w:rsidR="00037EC6" w:rsidRPr="007471CA" w:rsidRDefault="00B163E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I am </w:t>
      </w:r>
      <w:r w:rsidR="00157A44" w:rsidRPr="007471CA">
        <w:rPr>
          <w:rFonts w:ascii="Trebuchet MS" w:hAnsi="Trebuchet MS" w:cs="Times New Roman"/>
          <w:sz w:val="28"/>
          <w:szCs w:val="28"/>
          <w:lang w:val="en-GB"/>
        </w:rPr>
        <w:t xml:space="preserve">delighted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to participate in this consultation.</w:t>
      </w:r>
    </w:p>
    <w:p w14:paraId="3AFB1DA7" w14:textId="77777777" w:rsidR="00EA224B" w:rsidRPr="007471CA" w:rsidRDefault="00EA224B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1ED85250" w14:textId="2C94F7E3" w:rsidR="00157A44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There is now </w:t>
      </w:r>
      <w:r w:rsidR="00EA224B" w:rsidRPr="007471CA">
        <w:rPr>
          <w:rFonts w:ascii="Trebuchet MS" w:hAnsi="Trebuchet MS" w:cs="Times New Roman"/>
          <w:sz w:val="28"/>
          <w:szCs w:val="28"/>
          <w:lang w:val="en-GB"/>
        </w:rPr>
        <w:t xml:space="preserve">a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growing recognition that mental health remains a neglected area</w:t>
      </w:r>
      <w:r w:rsidR="00EA224B" w:rsidRPr="007471CA">
        <w:rPr>
          <w:rFonts w:ascii="Trebuchet MS" w:hAnsi="Trebuchet MS" w:cs="Times New Roman"/>
          <w:sz w:val="28"/>
          <w:szCs w:val="28"/>
          <w:lang w:val="en-GB"/>
        </w:rPr>
        <w:t xml:space="preserve"> all over the world, </w:t>
      </w:r>
      <w:r w:rsidR="0025400B" w:rsidRPr="007471CA">
        <w:rPr>
          <w:rFonts w:ascii="Trebuchet MS" w:hAnsi="Trebuchet MS" w:cs="Times New Roman"/>
          <w:sz w:val="28"/>
          <w:szCs w:val="28"/>
          <w:lang w:val="en-GB"/>
        </w:rPr>
        <w:t>even in developed countries</w:t>
      </w:r>
      <w:r w:rsidR="00157A44" w:rsidRPr="007471CA">
        <w:rPr>
          <w:rFonts w:ascii="Trebuchet MS" w:hAnsi="Trebuchet MS" w:cs="Times New Roman"/>
          <w:sz w:val="28"/>
          <w:szCs w:val="28"/>
          <w:lang w:val="en-GB"/>
        </w:rPr>
        <w:t>, and that collective action is needed to address this situation.</w:t>
      </w:r>
    </w:p>
    <w:p w14:paraId="361F062B" w14:textId="1EBCB6F6" w:rsidR="00537A32" w:rsidRPr="007471CA" w:rsidRDefault="00537A3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The international community is becoming more aware </w:t>
      </w:r>
      <w:r w:rsidR="00BA4937" w:rsidRPr="007471CA">
        <w:rPr>
          <w:rFonts w:ascii="Trebuchet MS" w:hAnsi="Trebuchet MS" w:cs="Times New Roman"/>
          <w:sz w:val="28"/>
          <w:szCs w:val="28"/>
          <w:lang w:val="en-GB"/>
        </w:rPr>
        <w:t>of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 the multiple h</w:t>
      </w:r>
      <w:r w:rsidR="003846B8" w:rsidRPr="007471CA">
        <w:rPr>
          <w:rFonts w:ascii="Trebuchet MS" w:hAnsi="Trebuchet MS" w:cs="Times New Roman"/>
          <w:sz w:val="28"/>
          <w:szCs w:val="28"/>
          <w:lang w:val="en-GB"/>
        </w:rPr>
        <w:t>uman rights abuses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 against </w:t>
      </w:r>
      <w:bookmarkStart w:id="1" w:name="_Hlk87279813"/>
      <w:r w:rsidRPr="007471CA">
        <w:rPr>
          <w:rFonts w:ascii="Trebuchet MS" w:hAnsi="Trebuchet MS" w:cs="Times New Roman"/>
          <w:sz w:val="28"/>
          <w:szCs w:val="28"/>
          <w:lang w:val="en-GB"/>
        </w:rPr>
        <w:t>persons with mental health conditions and psychosocial disabilities</w:t>
      </w:r>
      <w:bookmarkEnd w:id="1"/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, which often occur behind closed doors. </w:t>
      </w:r>
    </w:p>
    <w:p w14:paraId="2DCA5884" w14:textId="77777777" w:rsidR="00537A32" w:rsidRPr="007471CA" w:rsidRDefault="00537A3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65163BA9" w14:textId="337F6EC4" w:rsidR="00537A32" w:rsidRPr="007471CA" w:rsidRDefault="00537A3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This awareness is the first step needed to start changing this scenario. I am proud that Portugal, together with Brazil, took the initiative, back in 2016, to bring this important issue to the agenda of the Human Rights Council.</w:t>
      </w:r>
      <w:r w:rsidR="005F36C8" w:rsidRPr="007471CA">
        <w:rPr>
          <w:rFonts w:ascii="Trebuchet MS" w:hAnsi="Trebuchet MS" w:cs="Times New Roman"/>
          <w:sz w:val="28"/>
          <w:szCs w:val="28"/>
          <w:lang w:val="en-GB"/>
        </w:rPr>
        <w:t xml:space="preserve"> </w:t>
      </w:r>
    </w:p>
    <w:p w14:paraId="188773B1" w14:textId="1F6E0F64" w:rsidR="00537A32" w:rsidRPr="007471CA" w:rsidRDefault="00537A3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00922F85" w14:textId="13946F85" w:rsidR="00BA4937" w:rsidRPr="007471CA" w:rsidRDefault="00537A3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Three </w:t>
      </w:r>
      <w:r w:rsidR="007471CA" w:rsidRPr="007471CA">
        <w:rPr>
          <w:rFonts w:ascii="Trebuchet MS" w:hAnsi="Trebuchet MS" w:cs="Times New Roman"/>
          <w:sz w:val="28"/>
          <w:szCs w:val="28"/>
          <w:lang w:val="en-GB"/>
        </w:rPr>
        <w:t>ground-breaking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 and consensual resolutions </w:t>
      </w:r>
      <w:r w:rsidR="00060C54">
        <w:rPr>
          <w:rFonts w:ascii="Trebuchet MS" w:hAnsi="Trebuchet MS" w:cs="Times New Roman"/>
          <w:sz w:val="28"/>
          <w:szCs w:val="28"/>
          <w:lang w:val="en-GB"/>
        </w:rPr>
        <w:t xml:space="preserve">have been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adopted by this Council, the latest of </w:t>
      </w:r>
      <w:r w:rsidR="00BA4937" w:rsidRPr="007471CA">
        <w:rPr>
          <w:rFonts w:ascii="Trebuchet MS" w:hAnsi="Trebuchet MS" w:cs="Times New Roman"/>
          <w:sz w:val="28"/>
          <w:szCs w:val="28"/>
          <w:lang w:val="en-GB"/>
        </w:rPr>
        <w:t>which requested the convening of this consultation.</w:t>
      </w:r>
      <w:r w:rsidR="005F36C8" w:rsidRPr="007471CA">
        <w:rPr>
          <w:rFonts w:ascii="Trebuchet MS" w:hAnsi="Trebuchet MS" w:cs="Times New Roman"/>
          <w:sz w:val="28"/>
          <w:szCs w:val="28"/>
          <w:lang w:val="en-GB"/>
        </w:rPr>
        <w:t xml:space="preserve"> I take this opportunity to thank the Office of the High Commissioner for Human Rights and WHO, </w:t>
      </w:r>
      <w:proofErr w:type="gramStart"/>
      <w:r w:rsidR="005F36C8" w:rsidRPr="007471CA">
        <w:rPr>
          <w:rFonts w:ascii="Trebuchet MS" w:hAnsi="Trebuchet MS" w:cs="Times New Roman"/>
          <w:sz w:val="28"/>
          <w:szCs w:val="28"/>
          <w:lang w:val="en-GB"/>
        </w:rPr>
        <w:t>in particular its</w:t>
      </w:r>
      <w:proofErr w:type="gramEnd"/>
      <w:r w:rsidR="005F36C8" w:rsidRPr="007471CA">
        <w:rPr>
          <w:rFonts w:ascii="Trebuchet MS" w:hAnsi="Trebuchet MS" w:cs="Times New Roman"/>
          <w:sz w:val="28"/>
          <w:szCs w:val="28"/>
          <w:lang w:val="en-GB"/>
        </w:rPr>
        <w:t xml:space="preserve"> </w:t>
      </w:r>
      <w:proofErr w:type="spellStart"/>
      <w:r w:rsidR="005F36C8" w:rsidRPr="007471CA">
        <w:rPr>
          <w:rFonts w:ascii="Trebuchet MS" w:hAnsi="Trebuchet MS" w:cs="Times New Roman"/>
          <w:i/>
          <w:iCs/>
          <w:sz w:val="28"/>
          <w:szCs w:val="28"/>
          <w:lang w:val="en-GB"/>
        </w:rPr>
        <w:t>QualityRights</w:t>
      </w:r>
      <w:proofErr w:type="spellEnd"/>
      <w:r w:rsidR="005F36C8" w:rsidRPr="007471CA">
        <w:rPr>
          <w:rFonts w:ascii="Trebuchet MS" w:hAnsi="Trebuchet MS" w:cs="Times New Roman"/>
          <w:sz w:val="28"/>
          <w:szCs w:val="28"/>
          <w:lang w:val="en-GB"/>
        </w:rPr>
        <w:t xml:space="preserve"> Initiative, for their support and commitment.</w:t>
      </w:r>
    </w:p>
    <w:p w14:paraId="3149B59F" w14:textId="77777777" w:rsidR="00BA4937" w:rsidRPr="007471CA" w:rsidRDefault="00BA4937" w:rsidP="00DD0F9B">
      <w:pPr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3E150FD0" w14:textId="25AB3109" w:rsidR="00BE7FA2" w:rsidRPr="007471CA" w:rsidRDefault="00BE7FA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lastRenderedPageBreak/>
        <w:t xml:space="preserve">The UN Convention on the Rights of Persons with Disabilities laid the foundation for the much-needed paradigm shift in mental health. From an exclusively medical approach to one based on the respect of the human rights of persons </w:t>
      </w:r>
      <w:bookmarkStart w:id="2" w:name="_Hlk87279975"/>
      <w:r w:rsidRPr="007471CA">
        <w:rPr>
          <w:rFonts w:ascii="Trebuchet MS" w:hAnsi="Trebuchet MS" w:cs="Times New Roman"/>
          <w:sz w:val="28"/>
          <w:szCs w:val="28"/>
          <w:lang w:val="en-GB"/>
        </w:rPr>
        <w:t>with mental health conditions and psychosocial disabilities</w:t>
      </w:r>
      <w:bookmarkEnd w:id="2"/>
      <w:r w:rsidRPr="007471CA">
        <w:rPr>
          <w:rFonts w:ascii="Trebuchet MS" w:hAnsi="Trebuchet MS" w:cs="Times New Roman"/>
          <w:sz w:val="28"/>
          <w:szCs w:val="28"/>
          <w:lang w:val="en-GB"/>
        </w:rPr>
        <w:t>.</w:t>
      </w:r>
    </w:p>
    <w:p w14:paraId="7D8DE36F" w14:textId="77777777" w:rsidR="00BE7FA2" w:rsidRPr="007471CA" w:rsidRDefault="00BE7FA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64F72F45" w14:textId="3A142FED" w:rsidR="00515390" w:rsidRPr="007471CA" w:rsidRDefault="00B64D6E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However, </w:t>
      </w:r>
      <w:r w:rsidR="00BA4937" w:rsidRPr="007471CA">
        <w:rPr>
          <w:rFonts w:ascii="Trebuchet MS" w:hAnsi="Trebuchet MS" w:cs="Times New Roman"/>
          <w:sz w:val="28"/>
          <w:szCs w:val="28"/>
          <w:lang w:val="en-GB"/>
        </w:rPr>
        <w:t xml:space="preserve">the harmonization of national laws, policies and practices related to mental health with the </w:t>
      </w:r>
      <w:r w:rsidR="005F36C8" w:rsidRPr="007471CA">
        <w:rPr>
          <w:rFonts w:ascii="Trebuchet MS" w:hAnsi="Trebuchet MS" w:cs="Times New Roman"/>
          <w:sz w:val="28"/>
          <w:szCs w:val="28"/>
          <w:lang w:val="en-GB"/>
        </w:rPr>
        <w:t xml:space="preserve">progressive </w:t>
      </w:r>
      <w:r w:rsidR="00BA4937" w:rsidRPr="007471CA">
        <w:rPr>
          <w:rFonts w:ascii="Trebuchet MS" w:hAnsi="Trebuchet MS" w:cs="Times New Roman"/>
          <w:sz w:val="28"/>
          <w:szCs w:val="28"/>
          <w:lang w:val="en-GB"/>
        </w:rPr>
        <w:t xml:space="preserve">norms of the Convention </w:t>
      </w:r>
      <w:r w:rsidR="00515390" w:rsidRPr="007471CA">
        <w:rPr>
          <w:rFonts w:ascii="Trebuchet MS" w:hAnsi="Trebuchet MS" w:cs="Times New Roman"/>
          <w:sz w:val="28"/>
          <w:szCs w:val="28"/>
          <w:lang w:val="en-GB"/>
        </w:rPr>
        <w:t xml:space="preserve">remains one of the major challenges for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all </w:t>
      </w:r>
      <w:r w:rsidR="00515390" w:rsidRPr="007471CA">
        <w:rPr>
          <w:rFonts w:ascii="Trebuchet MS" w:hAnsi="Trebuchet MS" w:cs="Times New Roman"/>
          <w:sz w:val="28"/>
          <w:szCs w:val="28"/>
          <w:lang w:val="en-GB"/>
        </w:rPr>
        <w:t>States in this area.</w:t>
      </w:r>
    </w:p>
    <w:p w14:paraId="3A23BA34" w14:textId="77777777" w:rsidR="00515390" w:rsidRPr="007471CA" w:rsidRDefault="00515390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75B76346" w14:textId="56D5EAA8" w:rsidR="00515390" w:rsidRPr="007471CA" w:rsidRDefault="00515390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That is why the main sponsors of the resolutions on mental health and human rights chose this topic for today’s consultation.</w:t>
      </w:r>
      <w:r w:rsidR="00B64D6E" w:rsidRPr="007471CA">
        <w:rPr>
          <w:rFonts w:ascii="Trebuchet MS" w:hAnsi="Trebuchet MS" w:cs="Times New Roman"/>
          <w:sz w:val="28"/>
          <w:szCs w:val="28"/>
          <w:lang w:val="en-GB"/>
        </w:rPr>
        <w:t xml:space="preserve"> I am sure that the recommendations emanating from today’s discussion will be very helpful to trigger this paradigm shift.</w:t>
      </w:r>
    </w:p>
    <w:p w14:paraId="6798112F" w14:textId="4FD83654" w:rsidR="00B64D6E" w:rsidRPr="007471CA" w:rsidRDefault="00B64D6E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34A910D4" w14:textId="5045BD5F" w:rsidR="00B64D6E" w:rsidRPr="007471CA" w:rsidRDefault="00B64D6E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All human beings are born free and equal in dignity and rights. Persons with mental health conditions and psychosocial disabilities </w:t>
      </w:r>
      <w:r w:rsidR="00662EB6" w:rsidRPr="007471CA">
        <w:rPr>
          <w:rFonts w:ascii="Trebuchet MS" w:hAnsi="Trebuchet MS" w:cs="Times New Roman"/>
          <w:sz w:val="28"/>
          <w:szCs w:val="28"/>
          <w:lang w:val="en-GB"/>
        </w:rPr>
        <w:t>cannot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 be an exception.</w:t>
      </w:r>
    </w:p>
    <w:p w14:paraId="1E7EB9A9" w14:textId="7EA53B31" w:rsidR="00F5602D" w:rsidRPr="007471CA" w:rsidRDefault="00F5602D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23DCCCD9" w14:textId="336C3098" w:rsidR="00F5602D" w:rsidRPr="007471CA" w:rsidRDefault="00F5602D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Madam President,</w:t>
      </w:r>
    </w:p>
    <w:p w14:paraId="1C2CE9BD" w14:textId="77777777" w:rsidR="00515390" w:rsidRPr="007471CA" w:rsidRDefault="00515390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3E0AB283" w14:textId="6FADB3E3" w:rsidR="00060C54" w:rsidRPr="00427E4B" w:rsidRDefault="00096E48" w:rsidP="00060C54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427E4B">
        <w:rPr>
          <w:rFonts w:ascii="Trebuchet MS" w:hAnsi="Trebuchet MS" w:cs="Times New Roman"/>
          <w:sz w:val="28"/>
          <w:szCs w:val="28"/>
          <w:lang w:val="en-GB"/>
        </w:rPr>
        <w:t>Mental health conditions affect one in four people throughout their lives. Despite its huge impact, mental health does not yet enjoy parity, including financial parity</w:t>
      </w:r>
      <w:r w:rsidR="00427E4B">
        <w:rPr>
          <w:rFonts w:ascii="Trebuchet MS" w:hAnsi="Trebuchet MS" w:cs="Times New Roman"/>
          <w:sz w:val="28"/>
          <w:szCs w:val="28"/>
          <w:lang w:val="en-GB"/>
        </w:rPr>
        <w:t>,</w:t>
      </w:r>
      <w:r w:rsidRPr="00427E4B">
        <w:rPr>
          <w:rFonts w:ascii="Trebuchet MS" w:hAnsi="Trebuchet MS" w:cs="Times New Roman"/>
          <w:sz w:val="28"/>
          <w:szCs w:val="28"/>
          <w:lang w:val="en-GB"/>
        </w:rPr>
        <w:t xml:space="preserve"> with physical health.</w:t>
      </w:r>
      <w:r w:rsidR="00060C54" w:rsidRPr="00060C54">
        <w:rPr>
          <w:rFonts w:ascii="Trebuchet MS" w:hAnsi="Trebuchet MS" w:cs="Times New Roman"/>
          <w:sz w:val="28"/>
          <w:szCs w:val="28"/>
          <w:lang w:val="en-GB"/>
        </w:rPr>
        <w:t xml:space="preserve"> </w:t>
      </w:r>
    </w:p>
    <w:p w14:paraId="6805C2C4" w14:textId="77777777" w:rsidR="00F5602D" w:rsidRPr="00427E4B" w:rsidRDefault="00F5602D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75DB0E5D" w14:textId="77777777" w:rsidR="001F2C49" w:rsidRPr="00427E4B" w:rsidRDefault="00F81812" w:rsidP="001F2C49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427E4B">
        <w:rPr>
          <w:rFonts w:ascii="Trebuchet MS" w:hAnsi="Trebuchet MS" w:cs="Times New Roman"/>
          <w:sz w:val="28"/>
          <w:szCs w:val="28"/>
          <w:lang w:val="en-GB"/>
        </w:rPr>
        <w:t>Stigma is still a major barrier to the quality of care and access to the full range of services</w:t>
      </w:r>
      <w:r w:rsidR="00F5602D" w:rsidRPr="00427E4B">
        <w:rPr>
          <w:rFonts w:ascii="Trebuchet MS" w:hAnsi="Trebuchet MS" w:cs="Times New Roman"/>
          <w:sz w:val="28"/>
          <w:szCs w:val="28"/>
          <w:lang w:val="en-GB"/>
        </w:rPr>
        <w:t xml:space="preserve">. </w:t>
      </w:r>
      <w:r w:rsidR="007471CA" w:rsidRPr="00427E4B">
        <w:rPr>
          <w:rFonts w:ascii="Trebuchet MS" w:hAnsi="Trebuchet MS" w:cs="Times New Roman"/>
          <w:sz w:val="28"/>
          <w:szCs w:val="28"/>
          <w:lang w:val="en-GB"/>
        </w:rPr>
        <w:t>Therefore,</w:t>
      </w:r>
      <w:r w:rsidRPr="00427E4B">
        <w:rPr>
          <w:rFonts w:ascii="Trebuchet MS" w:hAnsi="Trebuchet MS" w:cs="Times New Roman"/>
          <w:sz w:val="28"/>
          <w:szCs w:val="28"/>
          <w:lang w:val="en-GB"/>
        </w:rPr>
        <w:t xml:space="preserve"> two thirds of people with mental health </w:t>
      </w:r>
      <w:r w:rsidR="00F5602D" w:rsidRPr="00427E4B">
        <w:rPr>
          <w:rFonts w:ascii="Trebuchet MS" w:hAnsi="Trebuchet MS" w:cs="Times New Roman"/>
          <w:sz w:val="28"/>
          <w:szCs w:val="28"/>
          <w:lang w:val="en-GB"/>
        </w:rPr>
        <w:t xml:space="preserve">conditions </w:t>
      </w:r>
      <w:r w:rsidRPr="00427E4B">
        <w:rPr>
          <w:rFonts w:ascii="Trebuchet MS" w:hAnsi="Trebuchet MS" w:cs="Times New Roman"/>
          <w:sz w:val="28"/>
          <w:szCs w:val="28"/>
          <w:lang w:val="en-GB"/>
        </w:rPr>
        <w:t>do not seek</w:t>
      </w:r>
      <w:r w:rsidR="00CF0EC5" w:rsidRPr="00427E4B">
        <w:rPr>
          <w:rFonts w:ascii="Trebuchet MS" w:hAnsi="Trebuchet MS" w:cs="Times New Roman"/>
          <w:sz w:val="28"/>
          <w:szCs w:val="28"/>
          <w:lang w:val="en-GB"/>
        </w:rPr>
        <w:t xml:space="preserve"> </w:t>
      </w:r>
      <w:r w:rsidR="00F5602D" w:rsidRPr="00427E4B">
        <w:rPr>
          <w:rFonts w:ascii="Trebuchet MS" w:hAnsi="Trebuchet MS" w:cs="Times New Roman"/>
          <w:sz w:val="28"/>
          <w:szCs w:val="28"/>
          <w:lang w:val="en-GB"/>
        </w:rPr>
        <w:t>support.</w:t>
      </w:r>
      <w:r w:rsidR="00CF0EC5" w:rsidRPr="00427E4B">
        <w:rPr>
          <w:rFonts w:ascii="Trebuchet MS" w:hAnsi="Trebuchet MS" w:cs="Times New Roman"/>
          <w:sz w:val="28"/>
          <w:szCs w:val="28"/>
          <w:lang w:val="en-GB"/>
        </w:rPr>
        <w:t xml:space="preserve"> </w:t>
      </w:r>
      <w:r w:rsidR="001F2C49" w:rsidRPr="00427E4B">
        <w:rPr>
          <w:rFonts w:ascii="Trebuchet MS" w:hAnsi="Trebuchet MS" w:cs="Times New Roman"/>
          <w:sz w:val="28"/>
          <w:szCs w:val="28"/>
          <w:lang w:val="en-GB"/>
        </w:rPr>
        <w:t>And we must not forget that carrying a mental illness label not only affects the person with the illness, but also affects their family members and close friends.</w:t>
      </w:r>
    </w:p>
    <w:p w14:paraId="4CC9B410" w14:textId="6FC2EC36" w:rsidR="00C833F0" w:rsidRPr="00427E4B" w:rsidRDefault="00C833F0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66C365F4" w14:textId="17312386" w:rsidR="00096E48" w:rsidRPr="007471CA" w:rsidRDefault="001F2C49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>
        <w:rPr>
          <w:rFonts w:ascii="Trebuchet MS" w:hAnsi="Trebuchet MS" w:cs="Times New Roman"/>
          <w:sz w:val="28"/>
          <w:szCs w:val="28"/>
          <w:lang w:val="en-GB"/>
        </w:rPr>
        <w:t>At the same time, i</w:t>
      </w:r>
      <w:r w:rsidR="00096E48" w:rsidRPr="00427E4B">
        <w:rPr>
          <w:rFonts w:ascii="Trebuchet MS" w:hAnsi="Trebuchet MS" w:cs="Times New Roman"/>
          <w:sz w:val="28"/>
          <w:szCs w:val="28"/>
          <w:lang w:val="en-GB"/>
        </w:rPr>
        <w:t xml:space="preserve">t is paramount to ensure that users of mental health services have their human rights respected. </w:t>
      </w:r>
      <w:r w:rsidR="00137890" w:rsidRPr="00427E4B">
        <w:rPr>
          <w:rFonts w:ascii="Trebuchet MS" w:hAnsi="Trebuchet MS" w:cs="Times New Roman"/>
          <w:sz w:val="28"/>
          <w:szCs w:val="28"/>
          <w:lang w:val="en-GB"/>
        </w:rPr>
        <w:t>As foreseen at the Convention on the Rights of Persons with Disabilities.</w:t>
      </w:r>
    </w:p>
    <w:p w14:paraId="7869835F" w14:textId="7FD26640" w:rsidR="00F81812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45A992F2" w14:textId="77777777" w:rsidR="00C833F0" w:rsidRPr="007471CA" w:rsidRDefault="00C833F0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07751F29" w14:textId="4CD76A44" w:rsidR="00137890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In Portugal, </w:t>
      </w:r>
      <w:r w:rsidR="00137890" w:rsidRPr="007471CA">
        <w:rPr>
          <w:rFonts w:ascii="Trebuchet MS" w:hAnsi="Trebuchet MS" w:cs="Times New Roman"/>
          <w:sz w:val="28"/>
          <w:szCs w:val="28"/>
          <w:lang w:val="en-GB"/>
        </w:rPr>
        <w:t xml:space="preserve">we have been making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significant</w:t>
      </w:r>
      <w:r w:rsidR="00137890" w:rsidRPr="007471CA">
        <w:rPr>
          <w:rFonts w:ascii="Trebuchet MS" w:hAnsi="Trebuchet MS" w:cs="Times New Roman"/>
          <w:sz w:val="28"/>
          <w:szCs w:val="28"/>
          <w:lang w:val="en-GB"/>
        </w:rPr>
        <w:t xml:space="preserve"> efforts to align our laws</w:t>
      </w:r>
      <w:r w:rsidR="007471CA" w:rsidRPr="007471CA">
        <w:rPr>
          <w:rFonts w:ascii="Trebuchet MS" w:hAnsi="Trebuchet MS" w:cs="Times New Roman"/>
          <w:sz w:val="28"/>
          <w:szCs w:val="28"/>
          <w:lang w:val="en-GB"/>
        </w:rPr>
        <w:t>,</w:t>
      </w:r>
      <w:r w:rsidR="00137890" w:rsidRPr="007471CA">
        <w:rPr>
          <w:rFonts w:ascii="Trebuchet MS" w:hAnsi="Trebuchet MS" w:cs="Times New Roman"/>
          <w:sz w:val="28"/>
          <w:szCs w:val="28"/>
          <w:lang w:val="en-GB"/>
        </w:rPr>
        <w:t xml:space="preserve"> policies and practice with human rights:</w:t>
      </w:r>
    </w:p>
    <w:p w14:paraId="2E279259" w14:textId="77777777" w:rsidR="00F81812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3B6C002C" w14:textId="65E337F2" w:rsidR="00F81812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- Mental health </w:t>
      </w:r>
      <w:r w:rsidR="00137890" w:rsidRPr="007471CA">
        <w:rPr>
          <w:rFonts w:ascii="Trebuchet MS" w:hAnsi="Trebuchet MS" w:cs="Times New Roman"/>
          <w:sz w:val="28"/>
          <w:szCs w:val="28"/>
          <w:lang w:val="en-GB"/>
        </w:rPr>
        <w:t xml:space="preserve">is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a priority for </w:t>
      </w:r>
      <w:r w:rsidR="00115035" w:rsidRPr="007471CA">
        <w:rPr>
          <w:rFonts w:ascii="Trebuchet MS" w:hAnsi="Trebuchet MS" w:cs="Times New Roman"/>
          <w:sz w:val="28"/>
          <w:szCs w:val="28"/>
          <w:lang w:val="en-GB"/>
        </w:rPr>
        <w:t xml:space="preserve">the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Government’s health polic</w:t>
      </w:r>
      <w:r w:rsidR="00137890" w:rsidRPr="007471CA">
        <w:rPr>
          <w:rFonts w:ascii="Trebuchet MS" w:hAnsi="Trebuchet MS" w:cs="Times New Roman"/>
          <w:sz w:val="28"/>
          <w:szCs w:val="28"/>
          <w:lang w:val="en-GB"/>
        </w:rPr>
        <w:t>ies;</w:t>
      </w:r>
    </w:p>
    <w:p w14:paraId="58E62A5C" w14:textId="77777777" w:rsidR="00137890" w:rsidRPr="007471CA" w:rsidRDefault="00137890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3F262678" w14:textId="18607715" w:rsidR="00F81812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- </w:t>
      </w:r>
      <w:r w:rsidR="00137890" w:rsidRPr="007471CA">
        <w:rPr>
          <w:rFonts w:ascii="Trebuchet MS" w:hAnsi="Trebuchet MS" w:cs="Times New Roman"/>
          <w:sz w:val="28"/>
          <w:szCs w:val="28"/>
          <w:lang w:val="en-GB"/>
        </w:rPr>
        <w:t>We have clearly made an option for community-based mental health services instead of institutionalization. We have been i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mproving access to outreach care, through the launching of community teams for adults and </w:t>
      </w:r>
      <w:r w:rsidR="0038111A">
        <w:rPr>
          <w:rFonts w:ascii="Trebuchet MS" w:hAnsi="Trebuchet MS" w:cs="Times New Roman"/>
          <w:sz w:val="28"/>
          <w:szCs w:val="28"/>
          <w:lang w:val="en-GB"/>
        </w:rPr>
        <w:t xml:space="preserve">for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children and adolescents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>;</w:t>
      </w:r>
    </w:p>
    <w:p w14:paraId="7A66ADB6" w14:textId="77777777" w:rsidR="00137890" w:rsidRPr="007471CA" w:rsidRDefault="00137890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45995F07" w14:textId="18CB60A7" w:rsidR="002434D4" w:rsidRPr="007471CA" w:rsidRDefault="002434D4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- 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>We l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aunch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>ed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 innovative therapeutic approaches such as </w:t>
      </w:r>
      <w:r w:rsidR="00115035" w:rsidRPr="007471CA">
        <w:rPr>
          <w:rFonts w:ascii="Trebuchet MS" w:hAnsi="Trebuchet MS" w:cs="Times New Roman"/>
          <w:sz w:val="28"/>
          <w:szCs w:val="28"/>
          <w:lang w:val="en-GB"/>
        </w:rPr>
        <w:t>“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Open Dialogue</w:t>
      </w:r>
      <w:r w:rsidR="00115035" w:rsidRPr="007471CA">
        <w:rPr>
          <w:rFonts w:ascii="Trebuchet MS" w:hAnsi="Trebuchet MS" w:cs="Times New Roman"/>
          <w:sz w:val="28"/>
          <w:szCs w:val="28"/>
          <w:lang w:val="en-GB"/>
        </w:rPr>
        <w:t>s”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>;</w:t>
      </w:r>
    </w:p>
    <w:p w14:paraId="4D479A25" w14:textId="77777777" w:rsidR="004738BC" w:rsidRPr="007471CA" w:rsidRDefault="004738BC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359E94AC" w14:textId="438A7B4A" w:rsidR="00F81812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- 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>U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sers and families 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 xml:space="preserve">have been included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in the National Mental Health Program team.</w:t>
      </w:r>
    </w:p>
    <w:p w14:paraId="1A74E4ED" w14:textId="77777777" w:rsidR="004738BC" w:rsidRPr="007471CA" w:rsidRDefault="004738BC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1FBA647A" w14:textId="02B8FFB6" w:rsidR="00F81812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- Independent monitoring of mental health facilities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 xml:space="preserve"> </w:t>
      </w:r>
      <w:proofErr w:type="gramStart"/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>is</w:t>
      </w:r>
      <w:proofErr w:type="gramEnd"/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 xml:space="preserve"> being carried out;</w:t>
      </w:r>
    </w:p>
    <w:p w14:paraId="55EE09E7" w14:textId="77777777" w:rsidR="004738BC" w:rsidRPr="007471CA" w:rsidRDefault="004738BC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4CAD5591" w14:textId="2C47A906" w:rsidR="00F81812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- New legislation, replacing interdiction and disqualification practices </w:t>
      </w:r>
      <w:r w:rsidR="00115035" w:rsidRPr="007471CA">
        <w:rPr>
          <w:rFonts w:ascii="Trebuchet MS" w:hAnsi="Trebuchet MS" w:cs="Times New Roman"/>
          <w:sz w:val="28"/>
          <w:szCs w:val="28"/>
          <w:lang w:val="en-GB"/>
        </w:rPr>
        <w:t>by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 person-centred monitoring</w:t>
      </w:r>
      <w:r w:rsidR="00115035" w:rsidRPr="007471CA">
        <w:rPr>
          <w:rFonts w:ascii="Trebuchet MS" w:hAnsi="Trebuchet MS" w:cs="Times New Roman"/>
          <w:sz w:val="28"/>
          <w:szCs w:val="28"/>
          <w:lang w:val="en-GB"/>
        </w:rPr>
        <w:t xml:space="preserve"> approaches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 xml:space="preserve"> has been adopted;</w:t>
      </w:r>
    </w:p>
    <w:p w14:paraId="764825DB" w14:textId="77777777" w:rsidR="004738BC" w:rsidRPr="007471CA" w:rsidRDefault="004738BC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30B86CD3" w14:textId="4FF04DDB" w:rsidR="00F81812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- 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 xml:space="preserve">The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forensic system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 xml:space="preserve"> has been reshaped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 through the creation of less restrictive half-way houses, </w:t>
      </w:r>
      <w:r w:rsidR="004A6651" w:rsidRPr="007471CA">
        <w:rPr>
          <w:rFonts w:ascii="Trebuchet MS" w:hAnsi="Trebuchet MS" w:cs="Times New Roman"/>
          <w:sz w:val="28"/>
          <w:szCs w:val="28"/>
          <w:lang w:val="en-GB"/>
        </w:rPr>
        <w:t>fostering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 the integration of forensic patients in the community.</w:t>
      </w:r>
    </w:p>
    <w:p w14:paraId="2E33A9A1" w14:textId="77777777" w:rsidR="00F81812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1B89E66A" w14:textId="0F46B5B1" w:rsidR="004738BC" w:rsidRPr="007471CA" w:rsidRDefault="004738BC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Another effort is the ongoing revision of the </w:t>
      </w:r>
      <w:r w:rsidR="004A6651" w:rsidRPr="007471CA">
        <w:rPr>
          <w:rFonts w:ascii="Trebuchet MS" w:hAnsi="Trebuchet MS" w:cs="Times New Roman"/>
          <w:sz w:val="28"/>
          <w:szCs w:val="28"/>
          <w:lang w:val="en-GB"/>
        </w:rPr>
        <w:t xml:space="preserve">Portuguese </w:t>
      </w:r>
      <w:r w:rsidR="00F81812" w:rsidRPr="007471CA">
        <w:rPr>
          <w:rFonts w:ascii="Trebuchet MS" w:hAnsi="Trebuchet MS" w:cs="Times New Roman"/>
          <w:sz w:val="28"/>
          <w:szCs w:val="28"/>
          <w:lang w:val="en-GB"/>
        </w:rPr>
        <w:t>Mental Health Law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, making it strongly anchored on human rights. The </w:t>
      </w:r>
      <w:r w:rsidR="00F81812" w:rsidRPr="007471CA">
        <w:rPr>
          <w:rFonts w:ascii="Trebuchet MS" w:hAnsi="Trebuchet MS" w:cs="Times New Roman"/>
          <w:sz w:val="28"/>
          <w:szCs w:val="28"/>
          <w:lang w:val="en-GB"/>
        </w:rPr>
        <w:t xml:space="preserve">working group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responsible for its revision also </w:t>
      </w:r>
      <w:r w:rsidR="00F81812" w:rsidRPr="007471CA">
        <w:rPr>
          <w:rFonts w:ascii="Trebuchet MS" w:hAnsi="Trebuchet MS" w:cs="Times New Roman"/>
          <w:sz w:val="28"/>
          <w:szCs w:val="28"/>
          <w:lang w:val="en-GB"/>
        </w:rPr>
        <w:t xml:space="preserve">includes users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of mental health services </w:t>
      </w:r>
      <w:r w:rsidR="00F81812" w:rsidRPr="007471CA">
        <w:rPr>
          <w:rFonts w:ascii="Trebuchet MS" w:hAnsi="Trebuchet MS" w:cs="Times New Roman"/>
          <w:sz w:val="28"/>
          <w:szCs w:val="28"/>
          <w:lang w:val="en-GB"/>
        </w:rPr>
        <w:t>and family members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.</w:t>
      </w:r>
    </w:p>
    <w:p w14:paraId="3BB4E17C" w14:textId="77777777" w:rsidR="004738BC" w:rsidRPr="007471CA" w:rsidRDefault="004738BC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4581902A" w14:textId="7A1BFB82" w:rsidR="00F81812" w:rsidRPr="007471CA" w:rsidRDefault="00F81812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We </w:t>
      </w:r>
      <w:r w:rsidR="00115035" w:rsidRPr="007471CA">
        <w:rPr>
          <w:rFonts w:ascii="Trebuchet MS" w:hAnsi="Trebuchet MS" w:cs="Times New Roman"/>
          <w:sz w:val="28"/>
          <w:szCs w:val="28"/>
          <w:lang w:val="en-GB"/>
        </w:rPr>
        <w:t xml:space="preserve">believe that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the revision of the Mental Health Law will give the issue of human rights a major focus, not only in legislation</w:t>
      </w:r>
      <w:r w:rsidR="009726AE">
        <w:rPr>
          <w:rFonts w:ascii="Trebuchet MS" w:hAnsi="Trebuchet MS" w:cs="Times New Roman"/>
          <w:sz w:val="28"/>
          <w:szCs w:val="28"/>
          <w:lang w:val="en-GB"/>
        </w:rPr>
        <w:t xml:space="preserve"> and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 in the reshaping of services, as well as in the full participation of users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lastRenderedPageBreak/>
        <w:t xml:space="preserve">and families in defining mental health policies and </w:t>
      </w:r>
      <w:r w:rsidR="00115035" w:rsidRPr="007471CA">
        <w:rPr>
          <w:rFonts w:ascii="Trebuchet MS" w:hAnsi="Trebuchet MS" w:cs="Times New Roman"/>
          <w:sz w:val="28"/>
          <w:szCs w:val="28"/>
          <w:lang w:val="en-GB"/>
        </w:rPr>
        <w:t>decision-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making </w:t>
      </w:r>
      <w:r w:rsidR="00115035" w:rsidRPr="007471CA">
        <w:rPr>
          <w:rFonts w:ascii="Trebuchet MS" w:hAnsi="Trebuchet MS" w:cs="Times New Roman"/>
          <w:sz w:val="28"/>
          <w:szCs w:val="28"/>
          <w:lang w:val="en-GB"/>
        </w:rPr>
        <w:t>processes.</w:t>
      </w:r>
    </w:p>
    <w:p w14:paraId="5E3AE70F" w14:textId="77777777" w:rsidR="004738BC" w:rsidRPr="007471CA" w:rsidRDefault="004738BC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489CB970" w14:textId="77777777" w:rsidR="004738BC" w:rsidRPr="007471CA" w:rsidRDefault="004738BC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Madam President,</w:t>
      </w:r>
    </w:p>
    <w:p w14:paraId="10187EF6" w14:textId="2241E03F" w:rsidR="00232B5A" w:rsidRPr="007471CA" w:rsidRDefault="00115035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We 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 xml:space="preserve">all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>know that t</w:t>
      </w:r>
      <w:r w:rsidR="00F81812" w:rsidRPr="007471CA">
        <w:rPr>
          <w:rFonts w:ascii="Trebuchet MS" w:hAnsi="Trebuchet MS" w:cs="Times New Roman"/>
          <w:sz w:val="28"/>
          <w:szCs w:val="28"/>
          <w:lang w:val="en-GB"/>
        </w:rPr>
        <w:t xml:space="preserve">here is no health without mental health, </w:t>
      </w:r>
      <w:r w:rsidRPr="007471CA">
        <w:rPr>
          <w:rFonts w:ascii="Trebuchet MS" w:hAnsi="Trebuchet MS" w:cs="Times New Roman"/>
          <w:sz w:val="28"/>
          <w:szCs w:val="28"/>
          <w:lang w:val="en-GB"/>
        </w:rPr>
        <w:t xml:space="preserve">and </w:t>
      </w:r>
      <w:r w:rsidR="00F81812" w:rsidRPr="007471CA">
        <w:rPr>
          <w:rFonts w:ascii="Trebuchet MS" w:hAnsi="Trebuchet MS" w:cs="Times New Roman"/>
          <w:sz w:val="28"/>
          <w:szCs w:val="28"/>
          <w:lang w:val="en-GB"/>
        </w:rPr>
        <w:t>there is no mental health without human rights.</w:t>
      </w:r>
      <w:r w:rsidR="004738BC" w:rsidRPr="007471CA">
        <w:rPr>
          <w:rFonts w:ascii="Trebuchet MS" w:hAnsi="Trebuchet MS" w:cs="Times New Roman"/>
          <w:sz w:val="28"/>
          <w:szCs w:val="28"/>
          <w:lang w:val="en-GB"/>
        </w:rPr>
        <w:t xml:space="preserve"> Let’s join efforts to make the enjoyment of human rights, including the right to mental health, a reality to all.</w:t>
      </w:r>
    </w:p>
    <w:p w14:paraId="1E371191" w14:textId="41A9BA2C" w:rsidR="004738BC" w:rsidRPr="007471CA" w:rsidRDefault="004738BC" w:rsidP="00C833F0">
      <w:pPr>
        <w:spacing w:line="276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2758034D" w14:textId="2963CFED" w:rsidR="004738BC" w:rsidRPr="007471CA" w:rsidRDefault="004738BC" w:rsidP="00DD0F9B">
      <w:pPr>
        <w:jc w:val="both"/>
        <w:rPr>
          <w:rFonts w:ascii="Trebuchet MS" w:hAnsi="Trebuchet MS" w:cs="Times New Roman"/>
          <w:sz w:val="28"/>
          <w:szCs w:val="28"/>
          <w:lang w:val="en-GB"/>
        </w:rPr>
      </w:pPr>
      <w:r w:rsidRPr="007471CA">
        <w:rPr>
          <w:rFonts w:ascii="Trebuchet MS" w:hAnsi="Trebuchet MS" w:cs="Times New Roman"/>
          <w:sz w:val="28"/>
          <w:szCs w:val="28"/>
          <w:lang w:val="en-GB"/>
        </w:rPr>
        <w:t>Thank you.</w:t>
      </w:r>
    </w:p>
    <w:p w14:paraId="236C86DE" w14:textId="77777777" w:rsidR="003C2E8B" w:rsidRPr="007471CA" w:rsidRDefault="003C2E8B" w:rsidP="00DD0F9B">
      <w:pPr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47BEFA9B" w14:textId="77777777" w:rsidR="00D660CC" w:rsidRPr="007471CA" w:rsidRDefault="00D660CC" w:rsidP="00DD0F9B">
      <w:pPr>
        <w:jc w:val="both"/>
        <w:rPr>
          <w:rFonts w:ascii="Trebuchet MS" w:hAnsi="Trebuchet MS" w:cs="Times New Roman"/>
          <w:sz w:val="28"/>
          <w:szCs w:val="28"/>
          <w:lang w:val="en-US"/>
        </w:rPr>
      </w:pPr>
    </w:p>
    <w:sectPr w:rsidR="00D660CC" w:rsidRPr="007471CA" w:rsidSect="00800BFE">
      <w:foot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A8D84" w14:textId="77777777" w:rsidR="00225B1D" w:rsidRDefault="00225B1D" w:rsidP="00115035">
      <w:r>
        <w:separator/>
      </w:r>
    </w:p>
  </w:endnote>
  <w:endnote w:type="continuationSeparator" w:id="0">
    <w:p w14:paraId="47C9355E" w14:textId="77777777" w:rsidR="00225B1D" w:rsidRDefault="00225B1D" w:rsidP="0011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683213"/>
      <w:docPartObj>
        <w:docPartGallery w:val="Page Numbers (Bottom of Page)"/>
        <w:docPartUnique/>
      </w:docPartObj>
    </w:sdtPr>
    <w:sdtEndPr/>
    <w:sdtContent>
      <w:p w14:paraId="75D0141E" w14:textId="1127F3B3" w:rsidR="00037EC6" w:rsidRDefault="00037EC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6152A" w14:textId="77777777" w:rsidR="00037EC6" w:rsidRDefault="00037E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B8D8C" w14:textId="77777777" w:rsidR="00225B1D" w:rsidRDefault="00225B1D" w:rsidP="00115035">
      <w:r>
        <w:separator/>
      </w:r>
    </w:p>
  </w:footnote>
  <w:footnote w:type="continuationSeparator" w:id="0">
    <w:p w14:paraId="1028B8DC" w14:textId="77777777" w:rsidR="00225B1D" w:rsidRDefault="00225B1D" w:rsidP="0011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12"/>
    <w:rsid w:val="00037EC6"/>
    <w:rsid w:val="00060C54"/>
    <w:rsid w:val="00096E48"/>
    <w:rsid w:val="00115035"/>
    <w:rsid w:val="00137890"/>
    <w:rsid w:val="00157A44"/>
    <w:rsid w:val="001F2C49"/>
    <w:rsid w:val="00225B1D"/>
    <w:rsid w:val="002434D4"/>
    <w:rsid w:val="0025400B"/>
    <w:rsid w:val="002A7FE3"/>
    <w:rsid w:val="002D5545"/>
    <w:rsid w:val="00305155"/>
    <w:rsid w:val="00321B56"/>
    <w:rsid w:val="0038111A"/>
    <w:rsid w:val="003846B8"/>
    <w:rsid w:val="003921E4"/>
    <w:rsid w:val="003A654E"/>
    <w:rsid w:val="003C2E8B"/>
    <w:rsid w:val="003D5E95"/>
    <w:rsid w:val="00427E4B"/>
    <w:rsid w:val="00431AC1"/>
    <w:rsid w:val="004738BC"/>
    <w:rsid w:val="004A6651"/>
    <w:rsid w:val="00515390"/>
    <w:rsid w:val="00537A32"/>
    <w:rsid w:val="005506CB"/>
    <w:rsid w:val="005940DA"/>
    <w:rsid w:val="005F36C8"/>
    <w:rsid w:val="00612830"/>
    <w:rsid w:val="00662EB6"/>
    <w:rsid w:val="007471CA"/>
    <w:rsid w:val="00800BFE"/>
    <w:rsid w:val="009726AE"/>
    <w:rsid w:val="00993681"/>
    <w:rsid w:val="00B163E2"/>
    <w:rsid w:val="00B64D6E"/>
    <w:rsid w:val="00BA4937"/>
    <w:rsid w:val="00BE7FA2"/>
    <w:rsid w:val="00C833F0"/>
    <w:rsid w:val="00CE474C"/>
    <w:rsid w:val="00CF0EC5"/>
    <w:rsid w:val="00D660CC"/>
    <w:rsid w:val="00DD0F9B"/>
    <w:rsid w:val="00EA224B"/>
    <w:rsid w:val="00EC5D8A"/>
    <w:rsid w:val="00F17321"/>
    <w:rsid w:val="00F5602D"/>
    <w:rsid w:val="00F81812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4DD04"/>
  <w15:chartTrackingRefBased/>
  <w15:docId w15:val="{5DDE3F23-1D52-8848-B67C-EA30758B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37E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7EC6"/>
  </w:style>
  <w:style w:type="paragraph" w:styleId="Rodap">
    <w:name w:val="footer"/>
    <w:basedOn w:val="Normal"/>
    <w:link w:val="RodapCarter"/>
    <w:uiPriority w:val="99"/>
    <w:unhideWhenUsed/>
    <w:rsid w:val="00037E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7EC6"/>
  </w:style>
  <w:style w:type="paragraph" w:styleId="Textodebalo">
    <w:name w:val="Balloon Text"/>
    <w:basedOn w:val="Normal"/>
    <w:link w:val="TextodebaloCarter"/>
    <w:uiPriority w:val="99"/>
    <w:semiHidden/>
    <w:unhideWhenUsed/>
    <w:rsid w:val="00C833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83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Xavier</dc:creator>
  <cp:keywords/>
  <dc:description/>
  <cp:lastModifiedBy>Sofia Canelas</cp:lastModifiedBy>
  <cp:revision>2</cp:revision>
  <cp:lastPrinted>2021-11-10T09:46:00Z</cp:lastPrinted>
  <dcterms:created xsi:type="dcterms:W3CDTF">2021-11-10T09:46:00Z</dcterms:created>
  <dcterms:modified xsi:type="dcterms:W3CDTF">2021-11-10T09:46:00Z</dcterms:modified>
</cp:coreProperties>
</file>