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E1A7" w14:textId="0116C41A" w:rsidR="00F9033A" w:rsidRPr="006F51D8" w:rsidRDefault="0046182D" w:rsidP="00F9033A">
      <w:pPr>
        <w:pBdr>
          <w:top w:val="nil"/>
          <w:left w:val="nil"/>
          <w:bottom w:val="nil"/>
          <w:right w:val="nil"/>
          <w:between w:val="nil"/>
        </w:pBdr>
        <w:bidi/>
        <w:jc w:val="center"/>
        <w:rPr>
          <w:rFonts w:asciiTheme="majorHAnsi" w:hAnsiTheme="majorHAnsi" w:cstheme="majorHAnsi"/>
          <w:bCs/>
          <w:color w:val="000000"/>
          <w:rtl/>
          <w:lang w:val="en-US" w:bidi="ar-EG"/>
        </w:rPr>
      </w:pPr>
      <w:r w:rsidRPr="006F51D8">
        <w:rPr>
          <w:rFonts w:asciiTheme="majorHAnsi" w:eastAsia="Times New Roman" w:hAnsiTheme="majorHAnsi" w:cstheme="majorHAnsi"/>
        </w:rPr>
        <w:br/>
      </w:r>
      <w:r w:rsidR="00F9033A" w:rsidRPr="006F51D8">
        <w:rPr>
          <w:rFonts w:asciiTheme="majorHAnsi" w:hAnsiTheme="majorHAnsi" w:cstheme="majorHAnsi"/>
          <w:bCs/>
          <w:color w:val="000000"/>
          <w:rtl/>
          <w:lang w:bidi="ar-EG"/>
        </w:rPr>
        <w:t xml:space="preserve">استبيان مقررة الأمم المتحدة الخاصة المعنية بوضع المدافعين عن حقوق الإنسان المقدم </w:t>
      </w:r>
      <w:r w:rsidR="00F9033A" w:rsidRPr="006F51D8">
        <w:rPr>
          <w:rFonts w:asciiTheme="majorHAnsi" w:hAnsiTheme="majorHAnsi" w:cstheme="majorHAnsi"/>
          <w:bCs/>
          <w:color w:val="000000"/>
          <w:rtl/>
          <w:lang w:val="en-US" w:bidi="ar-EG"/>
        </w:rPr>
        <w:t>للدول الأعضاء والدول المراقبة</w:t>
      </w:r>
    </w:p>
    <w:p w14:paraId="10FFB124" w14:textId="7BA208CB" w:rsidR="00F9033A" w:rsidRPr="006F51D8" w:rsidRDefault="00F9033A" w:rsidP="00F9033A">
      <w:pPr>
        <w:pBdr>
          <w:top w:val="nil"/>
          <w:left w:val="nil"/>
          <w:bottom w:val="nil"/>
          <w:right w:val="nil"/>
          <w:between w:val="nil"/>
        </w:pBdr>
        <w:bidi/>
        <w:jc w:val="center"/>
        <w:rPr>
          <w:rFonts w:asciiTheme="majorHAnsi" w:hAnsiTheme="majorHAnsi" w:cstheme="majorHAnsi"/>
          <w:bCs/>
          <w:color w:val="000000"/>
          <w:rtl/>
          <w:lang w:bidi="ar-EG"/>
        </w:rPr>
      </w:pPr>
      <w:r w:rsidRPr="006F51D8">
        <w:rPr>
          <w:rFonts w:asciiTheme="majorHAnsi" w:hAnsiTheme="majorHAnsi" w:cstheme="majorHAnsi"/>
          <w:bCs/>
          <w:color w:val="000000"/>
          <w:rtl/>
          <w:lang w:bidi="ar-EG"/>
        </w:rPr>
        <w:t>ماري لاولر، أيلول/سبتمبر 2021</w:t>
      </w:r>
    </w:p>
    <w:p w14:paraId="3C3B7404" w14:textId="0E9F0945" w:rsidR="00F9033A" w:rsidRPr="006F51D8" w:rsidRDefault="00F9033A" w:rsidP="00F9033A">
      <w:pPr>
        <w:pBdr>
          <w:top w:val="nil"/>
          <w:left w:val="nil"/>
          <w:bottom w:val="nil"/>
          <w:right w:val="nil"/>
          <w:between w:val="nil"/>
        </w:pBdr>
        <w:bidi/>
        <w:rPr>
          <w:rFonts w:asciiTheme="majorHAnsi" w:hAnsiTheme="majorHAnsi" w:cstheme="majorHAnsi"/>
          <w:color w:val="000000"/>
          <w:rtl/>
          <w:lang w:bidi="ar-EG"/>
        </w:rPr>
      </w:pPr>
      <w:r w:rsidRPr="006F51D8">
        <w:rPr>
          <w:rFonts w:asciiTheme="majorHAnsi" w:hAnsiTheme="majorHAnsi" w:cstheme="majorHAnsi"/>
          <w:color w:val="000000"/>
        </w:rPr>
        <w:br/>
      </w:r>
      <w:r w:rsidRPr="006F51D8">
        <w:rPr>
          <w:rFonts w:asciiTheme="majorHAnsi" w:hAnsiTheme="majorHAnsi" w:cstheme="majorHAnsi"/>
          <w:b/>
          <w:bCs/>
          <w:color w:val="000000"/>
          <w:rtl/>
        </w:rPr>
        <w:t>تدعو السيدة ماري لاولر</w:t>
      </w:r>
      <w:r w:rsidRPr="006F51D8">
        <w:rPr>
          <w:rFonts w:asciiTheme="majorHAnsi" w:hAnsiTheme="majorHAnsi" w:cstheme="majorHAnsi"/>
          <w:color w:val="000000"/>
          <w:rtl/>
        </w:rPr>
        <w:t xml:space="preserve"> مقررة الأمم المتحدة الخاصة المعنية بوضع المدافعين عن حقوق الإنسان الدول الأعضاء والدول المراقبة لمل</w:t>
      </w:r>
      <w:r w:rsidR="009B28CD">
        <w:rPr>
          <w:rFonts w:asciiTheme="majorHAnsi" w:hAnsiTheme="majorHAnsi" w:cstheme="majorHAnsi" w:hint="cs"/>
          <w:color w:val="000000"/>
          <w:rtl/>
        </w:rPr>
        <w:t>ء</w:t>
      </w:r>
      <w:r w:rsidRPr="006F51D8">
        <w:rPr>
          <w:rFonts w:asciiTheme="majorHAnsi" w:hAnsiTheme="majorHAnsi" w:cstheme="majorHAnsi"/>
          <w:color w:val="000000"/>
          <w:rtl/>
        </w:rPr>
        <w:t xml:space="preserve"> الاستبيان التالي. </w:t>
      </w:r>
      <w:r w:rsidRPr="006F51D8">
        <w:rPr>
          <w:rFonts w:asciiTheme="majorHAnsi" w:hAnsiTheme="majorHAnsi" w:cstheme="majorHAnsi"/>
          <w:color w:val="000000"/>
          <w:rtl/>
          <w:lang w:bidi="ar-EG"/>
        </w:rPr>
        <w:t>ستسترشد بإجاباتكم في صياغة تقريرها المواضيعي حول مسألة المدافعين عن حقوق الإنسان العاملين على قضايا الفساد الذي سيعرض أمام مجلس الأمم المتحدة لحقوق الإنسان في أذار/مارس 2022.</w:t>
      </w:r>
    </w:p>
    <w:p w14:paraId="175407C3" w14:textId="6231E7BE" w:rsidR="00A868A1" w:rsidRPr="006F51D8" w:rsidRDefault="00A868A1" w:rsidP="00A868A1">
      <w:pPr>
        <w:pBdr>
          <w:top w:val="nil"/>
          <w:left w:val="nil"/>
          <w:bottom w:val="nil"/>
          <w:right w:val="nil"/>
          <w:between w:val="nil"/>
        </w:pBdr>
        <w:bidi/>
        <w:rPr>
          <w:rFonts w:asciiTheme="majorHAnsi" w:hAnsiTheme="majorHAnsi" w:cstheme="majorHAnsi"/>
          <w:color w:val="000000"/>
          <w:sz w:val="23"/>
          <w:szCs w:val="23"/>
          <w:rtl/>
          <w:lang w:bidi="ar-EG"/>
        </w:rPr>
      </w:pPr>
      <w:r w:rsidRPr="006F51D8">
        <w:rPr>
          <w:rFonts w:asciiTheme="majorHAnsi" w:hAnsiTheme="majorHAnsi" w:cstheme="majorHAnsi"/>
          <w:color w:val="000000"/>
          <w:sz w:val="23"/>
          <w:szCs w:val="23"/>
          <w:rtl/>
        </w:rPr>
        <w:t xml:space="preserve">يمكن الوصول إلى الاستبيان والمذكرة المفاهيمية بشأن التقرير على موقع مفوضيّة الأمم المتّحدة السامية لحقوق الإنسان </w:t>
      </w:r>
      <w:r w:rsidRPr="006F51D8">
        <w:rPr>
          <w:rFonts w:asciiTheme="majorHAnsi" w:hAnsiTheme="majorHAnsi" w:cstheme="majorHAnsi"/>
          <w:color w:val="000000"/>
          <w:sz w:val="23"/>
          <w:szCs w:val="23"/>
          <w:rtl/>
          <w:lang w:bidi="ar-EG"/>
        </w:rPr>
        <w:t xml:space="preserve">باللغة الإنجليزية (اللغة الأصلية) والفرنسية والإسبانية والروسية والعربية (ترجمات غير رسمية): </w:t>
      </w:r>
    </w:p>
    <w:p w14:paraId="7910DF50" w14:textId="34A9C0E0" w:rsidR="00A868A1" w:rsidRPr="006F51D8" w:rsidRDefault="00D65482" w:rsidP="00A868A1">
      <w:pPr>
        <w:pBdr>
          <w:top w:val="nil"/>
          <w:left w:val="nil"/>
          <w:bottom w:val="nil"/>
          <w:right w:val="nil"/>
          <w:between w:val="nil"/>
        </w:pBdr>
        <w:bidi/>
        <w:rPr>
          <w:rStyle w:val="Hyperlink"/>
          <w:rFonts w:asciiTheme="majorHAnsi" w:hAnsiTheme="majorHAnsi" w:cstheme="majorHAnsi"/>
          <w:bCs/>
          <w:rtl/>
        </w:rPr>
      </w:pPr>
      <w:hyperlink r:id="rId11" w:history="1">
        <w:r w:rsidR="00A868A1" w:rsidRPr="006F51D8">
          <w:rPr>
            <w:rStyle w:val="Hyperlink"/>
            <w:rFonts w:asciiTheme="majorHAnsi" w:hAnsiTheme="majorHAnsi" w:cstheme="majorHAnsi"/>
            <w:bCs/>
          </w:rPr>
          <w:t>https://www.ohchr.org/EN/Issues/SRHRDefenders/Pages/SRHRDefendersIndex.aspx</w:t>
        </w:r>
      </w:hyperlink>
    </w:p>
    <w:p w14:paraId="4B62C893" w14:textId="77777777" w:rsidR="00A868A1" w:rsidRPr="006F51D8" w:rsidRDefault="00A868A1" w:rsidP="00A868A1">
      <w:pPr>
        <w:pBdr>
          <w:top w:val="nil"/>
          <w:left w:val="nil"/>
          <w:bottom w:val="nil"/>
          <w:right w:val="nil"/>
          <w:between w:val="nil"/>
        </w:pBdr>
        <w:shd w:val="clear" w:color="auto" w:fill="FFFFFF"/>
        <w:bidi/>
        <w:ind w:firstLine="567"/>
        <w:rPr>
          <w:rFonts w:asciiTheme="majorHAnsi" w:hAnsiTheme="majorHAnsi" w:cstheme="majorHAnsi"/>
          <w:color w:val="000000"/>
        </w:rPr>
      </w:pPr>
    </w:p>
    <w:p w14:paraId="27B586FF" w14:textId="1D717C1C" w:rsidR="00A868A1" w:rsidRPr="006F51D8" w:rsidRDefault="00A868A1" w:rsidP="00A868A1">
      <w:pPr>
        <w:pBdr>
          <w:top w:val="nil"/>
          <w:left w:val="nil"/>
          <w:bottom w:val="nil"/>
          <w:right w:val="nil"/>
          <w:between w:val="nil"/>
        </w:pBdr>
        <w:shd w:val="clear" w:color="auto" w:fill="FFFFFF"/>
        <w:bidi/>
        <w:rPr>
          <w:rFonts w:asciiTheme="majorHAnsi" w:hAnsiTheme="majorHAnsi" w:cstheme="majorHAnsi"/>
          <w:color w:val="000000"/>
        </w:rPr>
      </w:pPr>
      <w:r w:rsidRPr="006F51D8">
        <w:rPr>
          <w:rFonts w:asciiTheme="majorHAnsi" w:hAnsiTheme="majorHAnsi" w:cstheme="majorHAnsi"/>
          <w:color w:val="000000"/>
          <w:rtl/>
        </w:rPr>
        <w:t>ستُنشر جميع ال</w:t>
      </w:r>
      <w:r w:rsidRPr="006F51D8">
        <w:rPr>
          <w:rFonts w:asciiTheme="majorHAnsi" w:hAnsiTheme="majorHAnsi" w:cstheme="majorHAnsi"/>
          <w:color w:val="000000"/>
          <w:rtl/>
          <w:lang w:bidi="ar-EG"/>
        </w:rPr>
        <w:t xml:space="preserve">وثائق المقدمة على الموقع المذكور آنفاً، ما لم </w:t>
      </w:r>
      <w:r w:rsidR="00F62687" w:rsidRPr="006F51D8">
        <w:rPr>
          <w:rFonts w:asciiTheme="majorHAnsi" w:hAnsiTheme="majorHAnsi" w:cstheme="majorHAnsi"/>
          <w:color w:val="000000"/>
          <w:rtl/>
          <w:lang w:bidi="ar-EG"/>
        </w:rPr>
        <w:t>يُ</w:t>
      </w:r>
      <w:r w:rsidRPr="006F51D8">
        <w:rPr>
          <w:rFonts w:asciiTheme="majorHAnsi" w:hAnsiTheme="majorHAnsi" w:cstheme="majorHAnsi"/>
          <w:color w:val="000000"/>
          <w:rtl/>
          <w:lang w:bidi="ar-EG"/>
        </w:rPr>
        <w:t xml:space="preserve">بين المُرسِل صراحةً عند تقديم الإجابات رفضه إتاحتها للجمهور. </w:t>
      </w:r>
    </w:p>
    <w:p w14:paraId="72915CEA" w14:textId="77777777" w:rsidR="0079019B" w:rsidRPr="006F51D8" w:rsidRDefault="00A868A1" w:rsidP="00A868A1">
      <w:pPr>
        <w:pBdr>
          <w:top w:val="nil"/>
          <w:left w:val="nil"/>
          <w:bottom w:val="nil"/>
          <w:right w:val="nil"/>
          <w:between w:val="nil"/>
        </w:pBdr>
        <w:bidi/>
        <w:rPr>
          <w:rFonts w:asciiTheme="majorHAnsi" w:hAnsiTheme="majorHAnsi" w:cstheme="majorHAnsi"/>
          <w:rtl/>
        </w:rPr>
      </w:pPr>
      <w:r w:rsidRPr="006F51D8">
        <w:rPr>
          <w:rFonts w:asciiTheme="majorHAnsi" w:hAnsiTheme="majorHAnsi" w:cstheme="majorHAnsi"/>
          <w:rtl/>
        </w:rPr>
        <w:t xml:space="preserve">ينبغي ألا يتعد الاستبيان </w:t>
      </w:r>
      <w:r w:rsidR="0079019B" w:rsidRPr="006F51D8">
        <w:rPr>
          <w:rFonts w:asciiTheme="majorHAnsi" w:hAnsiTheme="majorHAnsi" w:cstheme="majorHAnsi"/>
          <w:rtl/>
        </w:rPr>
        <w:t>ال</w:t>
      </w:r>
      <w:r w:rsidRPr="006F51D8">
        <w:rPr>
          <w:rFonts w:asciiTheme="majorHAnsi" w:hAnsiTheme="majorHAnsi" w:cstheme="majorHAnsi"/>
          <w:rtl/>
        </w:rPr>
        <w:t>عدد المحدد والذي يبلغ 2500 كلمة. يرجي إرسال الاستبيان كاملاً إلى</w:t>
      </w:r>
    </w:p>
    <w:p w14:paraId="7A08A512" w14:textId="482FF330" w:rsidR="00A868A1" w:rsidRPr="006F51D8" w:rsidRDefault="00A868A1" w:rsidP="0079019B">
      <w:pPr>
        <w:pBdr>
          <w:top w:val="nil"/>
          <w:left w:val="nil"/>
          <w:bottom w:val="nil"/>
          <w:right w:val="nil"/>
          <w:between w:val="nil"/>
        </w:pBdr>
        <w:bidi/>
        <w:rPr>
          <w:rFonts w:asciiTheme="majorHAnsi" w:hAnsiTheme="majorHAnsi" w:cstheme="majorHAnsi"/>
        </w:rPr>
      </w:pPr>
      <w:r w:rsidRPr="006F51D8">
        <w:rPr>
          <w:rFonts w:asciiTheme="majorHAnsi" w:hAnsiTheme="majorHAnsi" w:cstheme="majorHAnsi"/>
          <w:rtl/>
        </w:rPr>
        <w:t xml:space="preserve"> </w:t>
      </w:r>
      <w:r w:rsidR="0079019B" w:rsidRPr="006F51D8">
        <w:rPr>
          <w:rFonts w:asciiTheme="majorHAnsi" w:hAnsiTheme="majorHAnsi" w:cstheme="majorHAnsi"/>
        </w:rPr>
        <w:t>OHCHR-defenders@un.org</w:t>
      </w:r>
    </w:p>
    <w:p w14:paraId="6F592EBC" w14:textId="4B3B7101" w:rsidR="00A868A1" w:rsidRPr="006F51D8" w:rsidRDefault="0079019B" w:rsidP="00A868A1">
      <w:pPr>
        <w:pBdr>
          <w:top w:val="nil"/>
          <w:left w:val="nil"/>
          <w:bottom w:val="nil"/>
          <w:right w:val="nil"/>
          <w:between w:val="nil"/>
        </w:pBdr>
        <w:bidi/>
        <w:rPr>
          <w:rFonts w:asciiTheme="majorHAnsi" w:hAnsiTheme="majorHAnsi" w:cstheme="majorHAnsi"/>
          <w:bCs/>
          <w:color w:val="000000"/>
          <w:rtl/>
          <w:lang w:bidi="ar-EG"/>
        </w:rPr>
      </w:pPr>
      <w:r w:rsidRPr="006F51D8">
        <w:rPr>
          <w:rFonts w:asciiTheme="majorHAnsi" w:hAnsiTheme="majorHAnsi" w:cstheme="majorHAnsi"/>
          <w:b/>
          <w:color w:val="000000"/>
          <w:rtl/>
          <w:lang w:bidi="ar-EG"/>
        </w:rPr>
        <w:t xml:space="preserve">آخر ميعاد لتقديم الإجابات: </w:t>
      </w:r>
      <w:r w:rsidRPr="006F51D8">
        <w:rPr>
          <w:rFonts w:asciiTheme="majorHAnsi" w:hAnsiTheme="majorHAnsi" w:cstheme="majorHAnsi"/>
          <w:bCs/>
          <w:color w:val="000000"/>
          <w:rtl/>
          <w:lang w:bidi="ar-EG"/>
        </w:rPr>
        <w:t>15 تشرين الأول/أكتوبر</w:t>
      </w:r>
    </w:p>
    <w:p w14:paraId="24BB3FFF" w14:textId="5EAACAEE" w:rsidR="0046182D" w:rsidRPr="006F51D8" w:rsidRDefault="0046182D" w:rsidP="00F62687">
      <w:pPr>
        <w:pStyle w:val="BodyA"/>
        <w:rPr>
          <w:rStyle w:val="None"/>
          <w:rFonts w:asciiTheme="majorHAnsi" w:eastAsia="Times New Roman" w:hAnsiTheme="majorHAnsi" w:cstheme="majorHAnsi"/>
          <w:sz w:val="24"/>
          <w:szCs w:val="24"/>
        </w:rPr>
      </w:pPr>
    </w:p>
    <w:p w14:paraId="36CEF78C" w14:textId="77777777" w:rsidR="00F62687" w:rsidRPr="006F51D8" w:rsidRDefault="00F62687" w:rsidP="00F62687">
      <w:pPr>
        <w:pBdr>
          <w:top w:val="nil"/>
          <w:left w:val="nil"/>
          <w:bottom w:val="nil"/>
          <w:right w:val="nil"/>
          <w:between w:val="nil"/>
        </w:pBdr>
        <w:bidi/>
        <w:rPr>
          <w:rFonts w:asciiTheme="majorHAnsi" w:hAnsiTheme="majorHAnsi" w:cstheme="majorHAnsi"/>
          <w:bCs/>
          <w:color w:val="000000"/>
        </w:rPr>
      </w:pPr>
      <w:r w:rsidRPr="006F51D8">
        <w:rPr>
          <w:rFonts w:asciiTheme="majorHAnsi" w:hAnsiTheme="majorHAnsi" w:cstheme="majorHAnsi"/>
          <w:bCs/>
          <w:color w:val="000000"/>
          <w:rtl/>
        </w:rPr>
        <w:t>معلومات الاتصال:</w:t>
      </w:r>
    </w:p>
    <w:p w14:paraId="6433EB19" w14:textId="1AA97C0D" w:rsidR="00F62687" w:rsidRDefault="00F62687" w:rsidP="00C76839">
      <w:pPr>
        <w:pBdr>
          <w:top w:val="nil"/>
          <w:left w:val="nil"/>
          <w:bottom w:val="nil"/>
          <w:right w:val="nil"/>
          <w:between w:val="nil"/>
        </w:pBdr>
        <w:bidi/>
        <w:rPr>
          <w:rFonts w:asciiTheme="majorHAnsi" w:hAnsiTheme="majorHAnsi" w:cstheme="majorHAnsi"/>
          <w:color w:val="000000"/>
        </w:rPr>
      </w:pPr>
      <w:r w:rsidRPr="006F51D8">
        <w:rPr>
          <w:rFonts w:asciiTheme="majorHAnsi" w:hAnsiTheme="majorHAnsi" w:cstheme="majorHAnsi"/>
          <w:color w:val="000000"/>
          <w:rtl/>
        </w:rPr>
        <w:t>يرجي تقديم تفاصيل الاتصال الخاصة بكم للتواصل معكم في أية مسائل تخص هذا الاستبيان (اختياري).</w:t>
      </w:r>
    </w:p>
    <w:p w14:paraId="7308CE25" w14:textId="2F96BED6" w:rsidR="00EE1A57" w:rsidRPr="00EE1A57" w:rsidRDefault="00EE1A57" w:rsidP="00EE1A57">
      <w:pPr>
        <w:pBdr>
          <w:top w:val="nil"/>
          <w:left w:val="nil"/>
          <w:bottom w:val="nil"/>
          <w:right w:val="nil"/>
          <w:between w:val="nil"/>
        </w:pBdr>
        <w:bidi/>
        <w:rPr>
          <w:rFonts w:asciiTheme="majorHAnsi" w:hAnsiTheme="majorHAnsi" w:cstheme="majorHAnsi"/>
          <w:color w:val="000000"/>
          <w:rtl/>
        </w:rPr>
      </w:pPr>
      <w:r>
        <w:rPr>
          <w:rFonts w:asciiTheme="majorHAnsi" w:hAnsiTheme="majorHAnsi" w:cstheme="majorHAnsi"/>
          <w:color w:val="000000"/>
        </w:rPr>
        <w:t>hama@aman-palestine.org</w:t>
      </w:r>
    </w:p>
    <w:p w14:paraId="1D3939C3" w14:textId="3769A6C9" w:rsidR="00C76839" w:rsidRPr="006F51D8" w:rsidRDefault="00C76839" w:rsidP="00C76839">
      <w:pPr>
        <w:pBdr>
          <w:top w:val="nil"/>
          <w:left w:val="nil"/>
          <w:bottom w:val="nil"/>
          <w:right w:val="nil"/>
          <w:between w:val="nil"/>
        </w:pBdr>
        <w:bidi/>
        <w:rPr>
          <w:rFonts w:asciiTheme="majorHAnsi" w:hAnsiTheme="majorHAnsi" w:cstheme="majorHAnsi"/>
          <w:color w:val="000000"/>
          <w:rtl/>
        </w:rPr>
      </w:pPr>
    </w:p>
    <w:p w14:paraId="6B3048A8" w14:textId="068CB26F" w:rsidR="00C76839" w:rsidRPr="006F51D8" w:rsidRDefault="00C76839" w:rsidP="00C76839">
      <w:pPr>
        <w:pBdr>
          <w:top w:val="nil"/>
          <w:left w:val="nil"/>
          <w:bottom w:val="nil"/>
          <w:right w:val="nil"/>
          <w:between w:val="nil"/>
        </w:pBdr>
        <w:bidi/>
        <w:rPr>
          <w:rFonts w:asciiTheme="majorHAnsi" w:hAnsiTheme="majorHAnsi" w:cstheme="majorHAnsi"/>
          <w:color w:val="000000"/>
          <w:rtl/>
          <w:lang w:val="en-US" w:bidi="ar-EG"/>
        </w:rPr>
      </w:pPr>
      <w:r w:rsidRPr="006F51D8">
        <w:rPr>
          <w:rFonts w:asciiTheme="majorHAnsi" w:hAnsiTheme="majorHAnsi" w:cstheme="majorHAnsi"/>
          <w:color w:val="000000"/>
          <w:rtl/>
        </w:rPr>
        <w:t>يعد الفساد قضية أساسية من قضايا حقوق الإنسان. وكثيراً ما يتعرض العامل</w:t>
      </w:r>
      <w:r w:rsidR="00BF30DE" w:rsidRPr="006F51D8">
        <w:rPr>
          <w:rFonts w:asciiTheme="majorHAnsi" w:hAnsiTheme="majorHAnsi" w:cstheme="majorHAnsi"/>
          <w:color w:val="000000"/>
          <w:rtl/>
        </w:rPr>
        <w:t>و</w:t>
      </w:r>
      <w:r w:rsidRPr="006F51D8">
        <w:rPr>
          <w:rFonts w:asciiTheme="majorHAnsi" w:hAnsiTheme="majorHAnsi" w:cstheme="majorHAnsi"/>
          <w:color w:val="000000"/>
          <w:rtl/>
        </w:rPr>
        <w:t>ن على هذه القضية إلى الاعتداء عند نشر أو البحث في حالات سوء استغلال السلطة أو</w:t>
      </w:r>
      <w:r w:rsidRPr="006F51D8">
        <w:rPr>
          <w:rFonts w:asciiTheme="majorHAnsi" w:hAnsiTheme="majorHAnsi" w:cstheme="majorHAnsi"/>
          <w:color w:val="000000"/>
          <w:rtl/>
          <w:lang w:val="en-US" w:bidi="ar-EG"/>
        </w:rPr>
        <w:t xml:space="preserve"> التربح من الوظيفة، أو الرشاوى، أو الاحتيال، أو غيرها من الممارسات غير القانونية.</w:t>
      </w:r>
    </w:p>
    <w:p w14:paraId="626AD527" w14:textId="7E06C1B3" w:rsidR="00C76839" w:rsidRPr="006F51D8" w:rsidRDefault="00C76839" w:rsidP="00C76839">
      <w:pPr>
        <w:pBdr>
          <w:top w:val="nil"/>
          <w:left w:val="nil"/>
          <w:bottom w:val="nil"/>
          <w:right w:val="nil"/>
          <w:between w:val="nil"/>
        </w:pBdr>
        <w:bidi/>
        <w:rPr>
          <w:rStyle w:val="None"/>
          <w:rFonts w:asciiTheme="majorHAnsi" w:hAnsiTheme="majorHAnsi" w:cstheme="majorHAnsi"/>
          <w:color w:val="000000"/>
          <w:rtl/>
          <w:lang w:val="en-US" w:bidi="ar-EG"/>
        </w:rPr>
      </w:pPr>
    </w:p>
    <w:p w14:paraId="68422FD7" w14:textId="77777777" w:rsidR="00A66BA2" w:rsidRDefault="00A66BA2" w:rsidP="003C6D86">
      <w:pPr>
        <w:pBdr>
          <w:top w:val="nil"/>
          <w:left w:val="nil"/>
          <w:bottom w:val="nil"/>
          <w:right w:val="nil"/>
          <w:between w:val="nil"/>
        </w:pBdr>
        <w:bidi/>
        <w:rPr>
          <w:rStyle w:val="None"/>
          <w:rFonts w:asciiTheme="majorHAnsi" w:hAnsiTheme="majorHAnsi" w:cstheme="majorHAnsi"/>
          <w:b/>
          <w:bCs/>
          <w:color w:val="000000"/>
          <w:rtl/>
          <w:lang w:val="en-US" w:bidi="ar-EG"/>
        </w:rPr>
      </w:pPr>
    </w:p>
    <w:p w14:paraId="75920024"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463DE347"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251EA8DE"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707A3195"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48AD20D6"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64AB52E5"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3A23769"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06971D26"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0B09DAE2"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7E2D34CF"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40102249"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0E321297"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F5D5BEC"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5F01FB4"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22872FE7"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7DD874F6"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0AED1811"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A2E903D"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1390EBB"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3DF8245D"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262EFD01" w14:textId="77777777" w:rsidR="00A66BA2" w:rsidRDefault="00A66BA2" w:rsidP="00A66BA2">
      <w:pPr>
        <w:pBdr>
          <w:top w:val="nil"/>
          <w:left w:val="nil"/>
          <w:bottom w:val="nil"/>
          <w:right w:val="nil"/>
          <w:between w:val="nil"/>
        </w:pBdr>
        <w:bidi/>
        <w:rPr>
          <w:rStyle w:val="None"/>
          <w:rFonts w:asciiTheme="majorHAnsi" w:hAnsiTheme="majorHAnsi" w:cstheme="majorHAnsi"/>
          <w:b/>
          <w:bCs/>
          <w:color w:val="000000"/>
          <w:rtl/>
          <w:lang w:val="en-US" w:bidi="ar-EG"/>
        </w:rPr>
      </w:pPr>
    </w:p>
    <w:p w14:paraId="6441ED88" w14:textId="3DA33E26" w:rsidR="003C6D86" w:rsidRPr="006F51D8" w:rsidRDefault="003C6D86" w:rsidP="00A66BA2">
      <w:pPr>
        <w:pBdr>
          <w:top w:val="nil"/>
          <w:left w:val="nil"/>
          <w:bottom w:val="nil"/>
          <w:right w:val="nil"/>
          <w:between w:val="nil"/>
        </w:pBdr>
        <w:bidi/>
        <w:rPr>
          <w:rStyle w:val="None"/>
          <w:rFonts w:asciiTheme="majorHAnsi" w:hAnsiTheme="majorHAnsi" w:cstheme="majorHAnsi"/>
          <w:b/>
          <w:bCs/>
          <w:color w:val="000000"/>
          <w:rtl/>
          <w:lang w:val="en-US" w:bidi="ar-EG"/>
        </w:rPr>
      </w:pPr>
      <w:r w:rsidRPr="006F51D8">
        <w:rPr>
          <w:rStyle w:val="None"/>
          <w:rFonts w:asciiTheme="majorHAnsi" w:hAnsiTheme="majorHAnsi" w:cstheme="majorHAnsi"/>
          <w:b/>
          <w:bCs/>
          <w:color w:val="000000"/>
          <w:rtl/>
          <w:lang w:val="en-US" w:bidi="ar-EG"/>
        </w:rPr>
        <w:t>أسئلة موجهة للمنظمات غير الحكومية/المدافعين عن حقوق الإنسان</w:t>
      </w:r>
    </w:p>
    <w:p w14:paraId="297BF5D6" w14:textId="77777777" w:rsidR="0046182D" w:rsidRPr="006F51D8" w:rsidRDefault="0046182D" w:rsidP="0046182D">
      <w:pPr>
        <w:pStyle w:val="Default"/>
        <w:spacing w:before="0" w:line="240" w:lineRule="auto"/>
        <w:rPr>
          <w:rStyle w:val="None"/>
          <w:rFonts w:asciiTheme="majorHAnsi" w:eastAsia="Times New Roman" w:hAnsiTheme="majorHAnsi" w:cstheme="majorHAnsi"/>
          <w:color w:val="222222"/>
          <w:u w:color="222222"/>
          <w:shd w:val="clear" w:color="auto" w:fill="FFFFFF"/>
        </w:rPr>
      </w:pPr>
    </w:p>
    <w:p w14:paraId="6EE1312E" w14:textId="412BA0EF" w:rsidR="003C6D86" w:rsidRPr="006F51D8" w:rsidRDefault="003C6D86" w:rsidP="003C6D86">
      <w:pPr>
        <w:pBdr>
          <w:top w:val="nil"/>
          <w:left w:val="nil"/>
          <w:bottom w:val="nil"/>
          <w:right w:val="nil"/>
          <w:between w:val="nil"/>
        </w:pBdr>
        <w:bidi/>
        <w:rPr>
          <w:rFonts w:asciiTheme="majorHAnsi" w:hAnsiTheme="majorHAnsi" w:cstheme="majorHAnsi"/>
          <w:color w:val="222222"/>
          <w:highlight w:val="white"/>
          <w:rtl/>
          <w:lang w:val="fr-FR" w:bidi="ar-EG"/>
        </w:rPr>
      </w:pPr>
      <w:r w:rsidRPr="006F51D8">
        <w:rPr>
          <w:rFonts w:asciiTheme="majorHAnsi" w:hAnsiTheme="majorHAnsi" w:cstheme="majorHAnsi"/>
          <w:color w:val="222222"/>
          <w:highlight w:val="white"/>
          <w:rtl/>
        </w:rPr>
        <w:t xml:space="preserve">إن المدافعين عن حقوق الإنسان هم أشخاص يعملون سلمياً، بمفردهم أو بالتعاون مع آخرين، على </w:t>
      </w:r>
      <w:r w:rsidRPr="006F51D8">
        <w:rPr>
          <w:rFonts w:asciiTheme="majorHAnsi" w:hAnsiTheme="majorHAnsi" w:cstheme="majorHAnsi"/>
          <w:color w:val="222222"/>
          <w:highlight w:val="white"/>
          <w:rtl/>
          <w:lang w:bidi="ar-EG"/>
        </w:rPr>
        <w:t>تعزيز حقوق الإنسان والحريات الأساسية المعترف بها عالمياً وحمايتها، بما يتماشى مع إعلان الأمم المتحدة الخاص بحقوق الإنسان.</w:t>
      </w:r>
    </w:p>
    <w:p w14:paraId="38AD63FA" w14:textId="77777777" w:rsidR="003C6D86" w:rsidRPr="006F51D8" w:rsidRDefault="003C6D86" w:rsidP="0046182D">
      <w:pPr>
        <w:pStyle w:val="Default"/>
        <w:spacing w:before="0" w:line="276" w:lineRule="auto"/>
        <w:rPr>
          <w:rStyle w:val="None"/>
          <w:rFonts w:asciiTheme="majorHAnsi" w:eastAsia="Times New Roman" w:hAnsiTheme="majorHAnsi" w:cstheme="majorHAnsi"/>
          <w:color w:val="222222"/>
          <w:u w:color="222222"/>
          <w:shd w:val="clear" w:color="auto" w:fill="FFFFFF"/>
          <w:lang w:bidi="ar-EG"/>
        </w:rPr>
      </w:pPr>
    </w:p>
    <w:p w14:paraId="53B31DB4" w14:textId="0E791D2A"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ترى حكومتكم الفساد قضية من قضايا حقوق الإنسان؟</w:t>
      </w:r>
    </w:p>
    <w:p w14:paraId="4C1D2E1D" w14:textId="16CAFBDF" w:rsidR="00093353" w:rsidRPr="00A354AB" w:rsidRDefault="00880D12" w:rsidP="00093353">
      <w:pPr>
        <w:pStyle w:val="Default"/>
        <w:bidi/>
        <w:spacing w:before="0" w:line="240" w:lineRule="auto"/>
        <w:ind w:left="360"/>
        <w:rPr>
          <w:rStyle w:val="None"/>
          <w:rFonts w:asciiTheme="majorHAnsi" w:hAnsiTheme="majorHAnsi" w:cstheme="majorHAnsi"/>
          <w:b/>
          <w:bCs/>
          <w:color w:val="222222"/>
          <w:u w:color="222222"/>
          <w:shd w:val="clear" w:color="auto" w:fill="FFFFFF"/>
          <w:rtl/>
          <w:lang w:bidi="ar-JO"/>
        </w:rPr>
      </w:pPr>
      <w:r w:rsidRPr="00A354AB">
        <w:rPr>
          <w:rStyle w:val="None"/>
          <w:rFonts w:asciiTheme="majorHAnsi" w:hAnsiTheme="majorHAnsi" w:cstheme="majorHAnsi" w:hint="cs"/>
          <w:b/>
          <w:bCs/>
          <w:color w:val="222222"/>
          <w:u w:color="222222"/>
          <w:shd w:val="clear" w:color="auto" w:fill="FFFFFF"/>
          <w:rtl/>
          <w:lang w:bidi="ar-JO"/>
        </w:rPr>
        <w:t xml:space="preserve">لا </w:t>
      </w:r>
      <w:r w:rsidR="00093353" w:rsidRPr="00A354AB">
        <w:rPr>
          <w:rStyle w:val="None"/>
          <w:rFonts w:asciiTheme="majorHAnsi" w:hAnsiTheme="majorHAnsi" w:cstheme="majorHAnsi" w:hint="cs"/>
          <w:b/>
          <w:bCs/>
          <w:color w:val="222222"/>
          <w:u w:color="222222"/>
          <w:shd w:val="clear" w:color="auto" w:fill="FFFFFF"/>
          <w:rtl/>
          <w:lang w:bidi="ar-JO"/>
        </w:rPr>
        <w:t>،</w:t>
      </w:r>
    </w:p>
    <w:p w14:paraId="0C3A6CCD" w14:textId="379FB5DB" w:rsidR="001B662A" w:rsidRPr="00A354AB" w:rsidRDefault="00093353" w:rsidP="00093353">
      <w:pPr>
        <w:pStyle w:val="Default"/>
        <w:bidi/>
        <w:spacing w:before="0" w:line="240" w:lineRule="auto"/>
        <w:ind w:left="386"/>
        <w:jc w:val="both"/>
        <w:rPr>
          <w:rFonts w:asciiTheme="majorHAnsi" w:hAnsiTheme="majorHAnsi" w:cstheme="majorHAnsi"/>
          <w:b/>
          <w:bCs/>
          <w:color w:val="222222"/>
          <w:u w:color="222222"/>
          <w:shd w:val="clear" w:color="auto" w:fill="FFFFFF"/>
          <w:rtl/>
          <w:lang w:bidi="ar-JO"/>
        </w:rPr>
      </w:pPr>
      <w:r w:rsidRPr="00A354AB">
        <w:rPr>
          <w:rFonts w:asciiTheme="majorHAnsi" w:eastAsiaTheme="minorHAnsi" w:hAnsiTheme="majorHAnsi" w:cstheme="majorHAnsi" w:hint="cs"/>
          <w:b/>
          <w:bCs/>
          <w:color w:val="222222"/>
          <w:highlight w:val="white"/>
          <w:bdr w:val="none" w:sz="0" w:space="0" w:color="auto"/>
          <w:rtl/>
          <w:lang w:val="en-GB" w:eastAsia="en-US" w:bidi="ar-EG"/>
          <w14:textOutline w14:w="0" w14:cap="rnd" w14:cmpd="sng" w14:algn="ctr">
            <w14:noFill/>
            <w14:prstDash w14:val="solid"/>
            <w14:bevel/>
          </w14:textOutline>
        </w:rPr>
        <w:t>قد يؤدي الفساد</w:t>
      </w:r>
      <w:r w:rsidR="001B662A" w:rsidRPr="00A354AB">
        <w:rPr>
          <w:rFonts w:asciiTheme="majorHAnsi" w:eastAsiaTheme="minorHAnsi" w:hAnsiTheme="majorHAnsi" w:cstheme="majorHAnsi" w:hint="cs"/>
          <w:b/>
          <w:bCs/>
          <w:color w:val="222222"/>
          <w:highlight w:val="white"/>
          <w:bdr w:val="none" w:sz="0" w:space="0" w:color="auto"/>
          <w:rtl/>
          <w:lang w:val="en-GB" w:eastAsia="en-US" w:bidi="ar-EG"/>
          <w14:textOutline w14:w="0" w14:cap="rnd" w14:cmpd="sng" w14:algn="ctr">
            <w14:noFill/>
            <w14:prstDash w14:val="solid"/>
            <w14:bevel/>
          </w14:textOutline>
        </w:rPr>
        <w:t xml:space="preserve"> إلى انتهاك حقوق الإنسان بصورة مباشرة أو غير مباشرة. فالفساد يمكن أن يشكل انتهاكاً مباشراً لحقوق الإنسان عندما يستخدم فعل الفساد قصداً وسيلة لانتهاك حق من الحقوق، أو عندما تتصرف الدولة بحيث تمنع أفراداً من التمتع بحق من حقوقهم أو تعجز عن التصرف بحيث تهيء لأفراد التمتع بذلك الحق. وفي أوضاع أخرى، يكون الفساد عاملاً أساسياً يساهم في سلسلة أحداث تؤدي في نهاية المطاف إلى انتهاك حق من حقوق الإنسان. وفي هذه الحالة، ينتهك الحق بعمل يتفرع عن فعل من أفعال الفساد ويكون فعل الفساد شرطاً لازماً لوقوع الانتهاك. وينشأ هذا الوضع مثلاً إذا سمح مسؤولون عموميون بتوريد نفايات سامة بصورة غير قانونية من بلدان أخرى مقابل رشوة، وتوضع تلك النفايات في مناطق سكنية أو بالقرب منها. فحق السكان في الحياة وحقهم في الصحة من شأنهما أن ينتهكا بسبب الانتهاك الذي كان نتيجة مباشرة للرشوة. وهذا النوع من الفساد يؤثر مباشرة في مجموعة من الناس بأكملها. ومثلما ذكرت لجنة مناهضة التعذيب في تقرير</w:t>
      </w:r>
      <w:r w:rsidRPr="00A354AB">
        <w:rPr>
          <w:rFonts w:asciiTheme="majorHAnsi" w:eastAsiaTheme="minorHAnsi" w:hAnsiTheme="majorHAnsi" w:cstheme="majorHAnsi" w:hint="cs"/>
          <w:b/>
          <w:bCs/>
          <w:color w:val="222222"/>
          <w:highlight w:val="white"/>
          <w:bdr w:val="none" w:sz="0" w:space="0" w:color="auto"/>
          <w:rtl/>
          <w:lang w:val="en-GB" w:eastAsia="en-US" w:bidi="ar-EG"/>
          <w14:textOutline w14:w="0" w14:cap="rnd" w14:cmpd="sng" w14:algn="ctr">
            <w14:noFill/>
            <w14:prstDash w14:val="solid"/>
            <w14:bevel/>
          </w14:textOutline>
        </w:rPr>
        <w:t>ها</w:t>
      </w:r>
      <w:r w:rsidR="001B662A" w:rsidRPr="00A354AB">
        <w:rPr>
          <w:rFonts w:asciiTheme="majorHAnsi" w:eastAsiaTheme="minorHAnsi" w:hAnsiTheme="majorHAnsi" w:cstheme="majorHAnsi" w:hint="cs"/>
          <w:b/>
          <w:bCs/>
          <w:color w:val="222222"/>
          <w:highlight w:val="white"/>
          <w:bdr w:val="none" w:sz="0" w:space="0" w:color="auto"/>
          <w:rtl/>
          <w:lang w:val="en-GB" w:eastAsia="en-US" w:bidi="ar-EG"/>
          <w14:textOutline w14:w="0" w14:cap="rnd" w14:cmpd="sng" w14:algn="ctr">
            <w14:noFill/>
            <w14:prstDash w14:val="solid"/>
            <w14:bevel/>
          </w14:textOutline>
        </w:rPr>
        <w:t>: "يتطلب الربط بين أطر مكافحة الفساد وحقوق الإنسان في الممارسة العملية فهماً للكيفية التي تسهّل بها حلقة الفساد انتهاكات حقوق الإنسان وتديمها وتجعلها ممارسة مؤسسية</w:t>
      </w:r>
      <w:r w:rsidR="001B662A" w:rsidRPr="00A354AB">
        <w:rPr>
          <w:rFonts w:hint="cs"/>
          <w:b/>
          <w:bCs/>
          <w:spacing w:val="-2"/>
          <w:rtl/>
          <w:lang w:val="fr-CH"/>
        </w:rPr>
        <w:t>"</w:t>
      </w:r>
      <w:r w:rsidRPr="00A354AB">
        <w:rPr>
          <w:rStyle w:val="FootnoteReference"/>
          <w:b/>
          <w:bCs/>
          <w:spacing w:val="-2"/>
          <w:rtl/>
          <w:lang w:val="fr-CH"/>
        </w:rPr>
        <w:footnoteReference w:id="1"/>
      </w:r>
      <w:r w:rsidRPr="00A354AB">
        <w:rPr>
          <w:rFonts w:hint="cs"/>
          <w:b/>
          <w:bCs/>
          <w:spacing w:val="-2"/>
          <w:rtl/>
          <w:lang w:val="fr-CH"/>
        </w:rPr>
        <w:t xml:space="preserve">  .</w:t>
      </w:r>
    </w:p>
    <w:p w14:paraId="7BD74336" w14:textId="77777777" w:rsidR="001B662A" w:rsidRPr="006F51D8" w:rsidRDefault="001B662A" w:rsidP="00093353">
      <w:pPr>
        <w:pStyle w:val="Default"/>
        <w:bidi/>
        <w:spacing w:before="0" w:line="240" w:lineRule="auto"/>
        <w:ind w:left="360"/>
        <w:jc w:val="both"/>
        <w:rPr>
          <w:rStyle w:val="None"/>
          <w:rFonts w:asciiTheme="majorHAnsi" w:hAnsiTheme="majorHAnsi" w:cstheme="majorHAnsi"/>
          <w:color w:val="222222"/>
          <w:u w:color="222222"/>
          <w:shd w:val="clear" w:color="auto" w:fill="FFFFFF"/>
        </w:rPr>
      </w:pPr>
    </w:p>
    <w:p w14:paraId="19875C88" w14:textId="68C14E06"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كيف تدعم حكومتكم المدافعين عن حقوق الإنسان الذين يتصدون للفساد؟</w:t>
      </w:r>
    </w:p>
    <w:p w14:paraId="0F735264" w14:textId="31289D86" w:rsidR="00434160" w:rsidRPr="00A354AB" w:rsidRDefault="00093353" w:rsidP="006C4872">
      <w:pPr>
        <w:pStyle w:val="SingleTxtGA"/>
        <w:ind w:left="-64"/>
        <w:jc w:val="both"/>
        <w:rPr>
          <w:rStyle w:val="None"/>
          <w:rFonts w:asciiTheme="majorHAnsi" w:eastAsia="Helvetica Neue" w:hAnsiTheme="majorHAnsi" w:cstheme="majorHAnsi"/>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pPr>
      <w:r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إذا ما اعتبرنا أن مكافحة الفساد هي دفاع عن حقوق الإنسان فإن الحكومة الفلسطينية</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 </w:t>
      </w:r>
      <w:r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أقرت في العام 2019 </w:t>
      </w:r>
      <w:r w:rsidRPr="00A354AB">
        <w:rPr>
          <w:rStyle w:val="None"/>
          <w:rFonts w:asciiTheme="majorHAnsi" w:eastAsia="Helvetica Neue" w:hAnsiTheme="majorHAnsi" w:cstheme="majorHAnsi"/>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نظام حماية المبلغين والشهود والمخبرين والخبراء في قضايا الفساد وأقاربهم والأشخاص وثيقي الصلة بهم</w:t>
      </w:r>
      <w:r w:rsidR="00A354AB"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وهذا</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 </w:t>
      </w:r>
      <w:r w:rsidR="00A354AB"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ينسجم</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 </w:t>
      </w:r>
      <w:r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مع </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ما نصت عليه اتفاقية الأمم المتحدة لمكافحة الفساد</w:t>
      </w:r>
      <w:r w:rsidR="00A354AB"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 </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بأن تتخذ كل دولة طرف تدابير لمعالجة الآثار المترتبة على الفساد</w:t>
      </w:r>
      <w:r w:rsidR="00A354AB"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 حيث </w:t>
      </w:r>
      <w:r w:rsidR="00434160" w:rsidRPr="00A354AB">
        <w:rPr>
          <w:rStyle w:val="None"/>
          <w:rFonts w:asciiTheme="majorHAnsi" w:eastAsia="Helvetica Neue" w:hAnsiTheme="majorHAnsi" w:cstheme="majorHAnsi" w:hint="cs"/>
          <w:b/>
          <w:bCs/>
          <w:color w:val="222222"/>
          <w:sz w:val="24"/>
          <w:szCs w:val="24"/>
          <w:u w:color="222222"/>
          <w:bdr w:val="nil"/>
          <w:shd w:val="clear" w:color="auto" w:fill="FFFFFF"/>
          <w:rtl/>
          <w:lang w:eastAsia="en-GB" w:bidi="ar-EG"/>
          <w14:textOutline w14:w="12700" w14:cap="flat" w14:cmpd="sng" w14:algn="ctr">
            <w14:noFill/>
            <w14:prstDash w14:val="solid"/>
            <w14:miter w14:lim="400000"/>
          </w14:textOutline>
        </w:rPr>
        <w:t xml:space="preserve">تلزِم المادة 35 الدول الأطراف باتخاذ تدابير لضمان تمتع الأشخاص الذين لحقهم ضرر نتيجة عمل من أعمال الفساد بالحق في رفع دعوى قضائية على المسؤولين عن ذلك الضرر من أجل الحصول على تعويض. </w:t>
      </w:r>
    </w:p>
    <w:p w14:paraId="5ADB21C8" w14:textId="562C6DD0" w:rsidR="00434160" w:rsidRPr="006F51D8" w:rsidRDefault="00434160" w:rsidP="00434160">
      <w:pPr>
        <w:pStyle w:val="Default"/>
        <w:bidi/>
        <w:spacing w:before="0" w:line="240" w:lineRule="auto"/>
        <w:ind w:left="360"/>
        <w:rPr>
          <w:rStyle w:val="None"/>
          <w:rFonts w:asciiTheme="majorHAnsi" w:hAnsiTheme="majorHAnsi" w:cstheme="majorHAnsi"/>
          <w:color w:val="222222"/>
          <w:u w:color="222222"/>
          <w:shd w:val="clear" w:color="auto" w:fill="FFFFFF"/>
        </w:rPr>
      </w:pPr>
    </w:p>
    <w:p w14:paraId="35EEE60B" w14:textId="4BBD40B6" w:rsidR="00C47A51"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صدقت حكومتكم على اتفاقية الأمم المتحدة المناهضة للفساد؟</w:t>
      </w:r>
    </w:p>
    <w:p w14:paraId="36686A4C" w14:textId="6E32C021" w:rsidR="006C4872" w:rsidRPr="00A354AB" w:rsidRDefault="006C4872" w:rsidP="006C4872">
      <w:pPr>
        <w:pStyle w:val="Default"/>
        <w:bidi/>
        <w:spacing w:before="0" w:line="240" w:lineRule="auto"/>
        <w:rPr>
          <w:rStyle w:val="None"/>
          <w:rFonts w:asciiTheme="majorHAnsi" w:hAnsiTheme="majorHAnsi" w:cstheme="majorHAnsi"/>
          <w:b/>
          <w:bCs/>
          <w:color w:val="222222"/>
          <w:u w:color="222222"/>
          <w:shd w:val="clear" w:color="auto" w:fill="FFFFFF"/>
          <w:rtl/>
          <w:lang w:bidi="ar-EG"/>
        </w:rPr>
      </w:pPr>
      <w:r w:rsidRPr="00A354AB">
        <w:rPr>
          <w:rStyle w:val="None"/>
          <w:rFonts w:asciiTheme="majorHAnsi" w:hAnsiTheme="majorHAnsi" w:cstheme="majorHAnsi" w:hint="cs"/>
          <w:b/>
          <w:bCs/>
          <w:color w:val="222222"/>
          <w:u w:color="222222"/>
          <w:shd w:val="clear" w:color="auto" w:fill="FFFFFF"/>
          <w:rtl/>
          <w:lang w:bidi="ar-EG"/>
        </w:rPr>
        <w:t xml:space="preserve">نعم انضمت </w:t>
      </w:r>
      <w:r w:rsidR="00A354AB" w:rsidRPr="00A354AB">
        <w:rPr>
          <w:rStyle w:val="None"/>
          <w:rFonts w:asciiTheme="majorHAnsi" w:hAnsiTheme="majorHAnsi" w:cstheme="majorHAnsi" w:hint="cs"/>
          <w:b/>
          <w:bCs/>
          <w:color w:val="222222"/>
          <w:u w:color="222222"/>
          <w:shd w:val="clear" w:color="auto" w:fill="FFFFFF"/>
          <w:rtl/>
          <w:lang w:bidi="ar-EG"/>
        </w:rPr>
        <w:t xml:space="preserve">دولة </w:t>
      </w:r>
      <w:r w:rsidRPr="00A354AB">
        <w:rPr>
          <w:rStyle w:val="None"/>
          <w:rFonts w:asciiTheme="majorHAnsi" w:hAnsiTheme="majorHAnsi" w:cstheme="majorHAnsi" w:hint="cs"/>
          <w:b/>
          <w:bCs/>
          <w:color w:val="222222"/>
          <w:u w:color="222222"/>
          <w:shd w:val="clear" w:color="auto" w:fill="FFFFFF"/>
          <w:rtl/>
          <w:lang w:bidi="ar-EG"/>
        </w:rPr>
        <w:t xml:space="preserve">فلسطين رسميا </w:t>
      </w:r>
      <w:r w:rsidR="00A354AB" w:rsidRPr="00A354AB">
        <w:rPr>
          <w:rStyle w:val="None"/>
          <w:rFonts w:asciiTheme="majorHAnsi" w:hAnsiTheme="majorHAnsi" w:cstheme="majorHAnsi" w:hint="cs"/>
          <w:b/>
          <w:bCs/>
          <w:color w:val="222222"/>
          <w:u w:color="222222"/>
          <w:shd w:val="clear" w:color="auto" w:fill="FFFFFF"/>
          <w:rtl/>
          <w:lang w:bidi="ar-EG"/>
        </w:rPr>
        <w:t>لإتفاقية الأمم المتحدة لمكافحة الفساد</w:t>
      </w:r>
      <w:r w:rsidRPr="00A354AB">
        <w:rPr>
          <w:rStyle w:val="None"/>
          <w:rFonts w:asciiTheme="majorHAnsi" w:hAnsiTheme="majorHAnsi" w:cstheme="majorHAnsi" w:hint="cs"/>
          <w:b/>
          <w:bCs/>
          <w:color w:val="222222"/>
          <w:u w:color="222222"/>
          <w:shd w:val="clear" w:color="auto" w:fill="FFFFFF"/>
          <w:rtl/>
          <w:lang w:bidi="ar-EG"/>
        </w:rPr>
        <w:t xml:space="preserve"> في العام 2014.</w:t>
      </w:r>
    </w:p>
    <w:p w14:paraId="2C01B364" w14:textId="77777777" w:rsidR="00A354AB" w:rsidRPr="00A354AB" w:rsidRDefault="00A354AB" w:rsidP="00A354AB">
      <w:pPr>
        <w:pStyle w:val="Default"/>
        <w:bidi/>
        <w:spacing w:before="0" w:line="240" w:lineRule="auto"/>
        <w:rPr>
          <w:rStyle w:val="None"/>
          <w:rFonts w:asciiTheme="majorHAnsi" w:hAnsiTheme="majorHAnsi" w:cstheme="majorHAnsi"/>
          <w:b/>
          <w:bCs/>
          <w:color w:val="222222"/>
          <w:u w:color="222222"/>
          <w:shd w:val="clear" w:color="auto" w:fill="FFFFFF"/>
          <w:rtl/>
          <w:lang w:bidi="ar-JO"/>
        </w:rPr>
      </w:pPr>
    </w:p>
    <w:p w14:paraId="78F59496" w14:textId="28FA902D" w:rsidR="003C6D86" w:rsidRDefault="003C6D86" w:rsidP="00C47A51">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 xml:space="preserve"> إذا كانت الإجابة نعم، أي إجراءات اتخذتها حكومتكم من أجل تطبيق المادة 13 من الاتفاقية بما في ذلك "..تشجيع مشاركة الأفراد والمجموعات خارج القطاع العام الفعّالة، على سبيل المثال المجتمع المدني، والمنظمات غير الحكومية، والمنظمات القائمة على المجتمعات في الحد من الفساد والتصدي له..."</w:t>
      </w:r>
    </w:p>
    <w:p w14:paraId="141DE908" w14:textId="330BC301" w:rsidR="004F6085" w:rsidRPr="002D3312" w:rsidRDefault="004F6085" w:rsidP="002D3312">
      <w:pPr>
        <w:pStyle w:val="ListParagraph"/>
        <w:numPr>
          <w:ilvl w:val="0"/>
          <w:numId w:val="3"/>
        </w:numPr>
        <w:bidi/>
        <w:jc w:val="both"/>
        <w:rPr>
          <w:rStyle w:val="None"/>
          <w:rFonts w:asciiTheme="majorHAnsi" w:eastAsia="Helvetica Neue" w:hAnsiTheme="majorHAnsi" w:cstheme="majorHAnsi"/>
          <w:b/>
          <w:bCs/>
          <w:color w:val="222222"/>
          <w:u w:color="222222"/>
          <w:bdr w:val="nil"/>
          <w:shd w:val="clear" w:color="auto" w:fill="FFFFFF"/>
          <w:lang w:val="en-US" w:eastAsia="en-GB" w:bidi="ar-EG"/>
          <w14:textOutline w14:w="12700" w14:cap="flat" w14:cmpd="sng" w14:algn="ctr">
            <w14:noFill/>
            <w14:prstDash w14:val="solid"/>
            <w14:miter w14:lim="400000"/>
          </w14:textOutline>
        </w:rPr>
      </w:pPr>
      <w:r w:rsidRPr="002D3312">
        <w:rPr>
          <w:rStyle w:val="None"/>
          <w:rFonts w:asciiTheme="majorHAnsi" w:eastAsia="Helvetica Neue" w:hAnsiTheme="majorHAnsi" w:cstheme="majorHAnsi" w:hint="cs"/>
          <w:b/>
          <w:bCs/>
          <w:color w:val="222222"/>
          <w:u w:color="222222"/>
          <w:bdr w:val="nil"/>
          <w:shd w:val="clear" w:color="auto" w:fill="FFFFFF"/>
          <w:rtl/>
          <w:lang w:val="en-US" w:eastAsia="en-GB" w:bidi="ar-EG"/>
          <w14:textOutline w14:w="12700" w14:cap="flat" w14:cmpd="sng" w14:algn="ctr">
            <w14:noFill/>
            <w14:prstDash w14:val="solid"/>
            <w14:miter w14:lim="400000"/>
          </w14:textOutline>
        </w:rPr>
        <w:t>تم تشكيل لجنة حكومية للتواصل والشراكة مع المجتمع المدني بتاريخ 28/7/2016 وفقاً لقرار مجلس الوزراء، إلا أن هذه اللجنة لم تجتمع سوى مرتين منذ تأسيسها، ولا تتبع الحكومة في كثير من الأحيان نهجا تشاركيا حقيقيا مع منظمات المجتمع المدني، ولكن المجتمع المدني ُيشارك ويسا</w:t>
      </w:r>
      <w:r w:rsidR="001541EC">
        <w:rPr>
          <w:rStyle w:val="None"/>
          <w:rFonts w:asciiTheme="majorHAnsi" w:eastAsia="Helvetica Neue" w:hAnsiTheme="majorHAnsi" w:cstheme="majorHAnsi" w:hint="cs"/>
          <w:b/>
          <w:bCs/>
          <w:color w:val="222222"/>
          <w:u w:color="222222"/>
          <w:bdr w:val="nil"/>
          <w:shd w:val="clear" w:color="auto" w:fill="FFFFFF"/>
          <w:rtl/>
          <w:lang w:val="en-US" w:eastAsia="en-GB" w:bidi="ar-JO"/>
          <w14:textOutline w14:w="12700" w14:cap="flat" w14:cmpd="sng" w14:algn="ctr">
            <w14:noFill/>
            <w14:prstDash w14:val="solid"/>
            <w14:miter w14:lim="400000"/>
          </w14:textOutline>
        </w:rPr>
        <w:t>ء</w:t>
      </w:r>
      <w:r w:rsidRPr="002D3312">
        <w:rPr>
          <w:rStyle w:val="None"/>
          <w:rFonts w:asciiTheme="majorHAnsi" w:eastAsia="Helvetica Neue" w:hAnsiTheme="majorHAnsi" w:cstheme="majorHAnsi" w:hint="cs"/>
          <w:b/>
          <w:bCs/>
          <w:color w:val="222222"/>
          <w:u w:color="222222"/>
          <w:bdr w:val="nil"/>
          <w:shd w:val="clear" w:color="auto" w:fill="FFFFFF"/>
          <w:rtl/>
          <w:lang w:val="en-US" w:eastAsia="en-GB" w:bidi="ar-EG"/>
          <w14:textOutline w14:w="12700" w14:cap="flat" w14:cmpd="sng" w14:algn="ctr">
            <w14:noFill/>
            <w14:prstDash w14:val="solid"/>
            <w14:miter w14:lim="400000"/>
          </w14:textOutline>
        </w:rPr>
        <w:t>ل في التشريعات والسياسات ويراقب شعبيا على أعمال الحكومة.</w:t>
      </w:r>
    </w:p>
    <w:p w14:paraId="2F79C978" w14:textId="41A6A2DB" w:rsidR="00A354AB" w:rsidRPr="002D3312" w:rsidRDefault="002D3312" w:rsidP="002D3312">
      <w:pPr>
        <w:pStyle w:val="NormalWeb"/>
        <w:numPr>
          <w:ilvl w:val="0"/>
          <w:numId w:val="3"/>
        </w:numPr>
        <w:shd w:val="clear" w:color="auto" w:fill="FFFFFF"/>
        <w:bidi/>
        <w:spacing w:before="0" w:beforeAutospacing="0" w:after="0"/>
        <w:rPr>
          <w:rStyle w:val="None"/>
          <w:rFonts w:asciiTheme="majorHAnsi" w:eastAsia="Helvetica Neue" w:hAnsiTheme="majorHAnsi" w:cstheme="majorHAnsi"/>
          <w:b/>
          <w:bCs/>
          <w:color w:val="222222"/>
          <w:u w:color="222222"/>
          <w:bdr w:val="nil"/>
          <w:shd w:val="clear" w:color="auto" w:fill="FFFFFF"/>
          <w:lang w:eastAsia="en-GB" w:bidi="ar-EG"/>
          <w14:textOutline w14:w="12700" w14:cap="flat" w14:cmpd="sng" w14:algn="ctr">
            <w14:noFill/>
            <w14:prstDash w14:val="solid"/>
            <w14:miter w14:lim="400000"/>
          </w14:textOutline>
        </w:rPr>
      </w:pP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قامت</w:t>
      </w:r>
      <w:r w:rsidRPr="002D3312">
        <w:rPr>
          <w:rStyle w:val="None"/>
          <w:rFonts w:asciiTheme="majorHAnsi" w:eastAsia="Helvetica Neue" w:hAnsiTheme="majorHAnsi" w:cstheme="majorHAnsi"/>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 هيئة مكافحة الفساد </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الفلسطينية</w:t>
      </w:r>
      <w:r>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 بالعام 2019</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 </w:t>
      </w:r>
      <w:r w:rsidRPr="002D3312">
        <w:rPr>
          <w:rStyle w:val="None"/>
          <w:rFonts w:asciiTheme="majorHAnsi" w:eastAsia="Helvetica Neue" w:hAnsiTheme="majorHAnsi" w:cstheme="majorHAnsi"/>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 </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ب</w:t>
      </w:r>
      <w:r w:rsidRPr="002D3312">
        <w:rPr>
          <w:rStyle w:val="None"/>
          <w:rFonts w:asciiTheme="majorHAnsi" w:eastAsia="Helvetica Neue" w:hAnsiTheme="majorHAnsi" w:cstheme="majorHAnsi"/>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تفعيل النهج التشاركي وتكريس العمل </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المشترك مع المجتمع المدني من خلال </w:t>
      </w:r>
      <w:r w:rsidRPr="002D3312">
        <w:rPr>
          <w:rStyle w:val="None"/>
          <w:rFonts w:asciiTheme="majorHAnsi" w:eastAsia="Helvetica Neue" w:hAnsiTheme="majorHAnsi" w:cstheme="majorHAnsi"/>
          <w:b/>
          <w:bCs/>
          <w:color w:val="222222"/>
          <w:u w:color="222222"/>
          <w:bdr w:val="nil"/>
          <w:shd w:val="clear" w:color="auto" w:fill="FFFFFF"/>
          <w:rtl/>
          <w:lang w:eastAsia="en-GB" w:bidi="ar-EG"/>
          <w14:textOutline w14:w="12700" w14:cap="flat" w14:cmpd="sng" w14:algn="ctr">
            <w14:noFill/>
            <w14:prstDash w14:val="solid"/>
            <w14:miter w14:lim="400000"/>
          </w14:textOutline>
        </w:rPr>
        <w:t>تشكيل فريق وطني يعنى بمتابعة تنفيذ الاستراتيجية</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 xml:space="preserve"> الوطنية عبر القطاعية لتعزيز النزاهة ومكافحة الفساد</w:t>
      </w:r>
      <w:r w:rsidRPr="002D3312">
        <w:rPr>
          <w:rStyle w:val="None"/>
          <w:rFonts w:asciiTheme="majorHAnsi" w:eastAsia="Helvetica Neue" w:hAnsiTheme="majorHAnsi" w:cstheme="majorHAnsi"/>
          <w:b/>
          <w:bCs/>
          <w:color w:val="222222"/>
          <w:u w:color="222222"/>
          <w:bdr w:val="nil"/>
          <w:shd w:val="clear" w:color="auto" w:fill="FFFFFF"/>
          <w:rtl/>
          <w:lang w:eastAsia="en-GB" w:bidi="ar-EG"/>
          <w14:textOutline w14:w="12700" w14:cap="flat" w14:cmpd="sng" w14:algn="ctr">
            <w14:noFill/>
            <w14:prstDash w14:val="solid"/>
            <w14:miter w14:lim="400000"/>
          </w14:textOutline>
        </w:rPr>
        <w:t>، ضم ممثلين عن كل شركاء الهيئة الذين يمثلون المجتمع الفلسطيني</w:t>
      </w:r>
      <w:r w:rsidRPr="002D3312">
        <w:rPr>
          <w:rStyle w:val="None"/>
          <w:rFonts w:asciiTheme="majorHAnsi" w:eastAsia="Helvetica Neue" w:hAnsiTheme="majorHAnsi" w:cstheme="majorHAnsi"/>
          <w:b/>
          <w:bCs/>
          <w:color w:val="222222"/>
          <w:u w:color="222222"/>
          <w:bdr w:val="nil"/>
          <w:shd w:val="clear" w:color="auto" w:fill="FFFFFF"/>
          <w:lang w:eastAsia="en-GB" w:bidi="ar-EG"/>
          <w14:textOutline w14:w="12700" w14:cap="flat" w14:cmpd="sng" w14:algn="ctr">
            <w14:noFill/>
            <w14:prstDash w14:val="solid"/>
            <w14:miter w14:lim="400000"/>
          </w14:textOutline>
        </w:rPr>
        <w:t> </w:t>
      </w:r>
      <w:r w:rsidRPr="002D3312">
        <w:rPr>
          <w:rStyle w:val="None"/>
          <w:rFonts w:asciiTheme="majorHAnsi" w:eastAsia="Helvetica Neue" w:hAnsiTheme="majorHAnsi" w:cstheme="majorHAnsi" w:hint="cs"/>
          <w:b/>
          <w:bCs/>
          <w:color w:val="222222"/>
          <w:u w:color="222222"/>
          <w:bdr w:val="nil"/>
          <w:shd w:val="clear" w:color="auto" w:fill="FFFFFF"/>
          <w:rtl/>
          <w:lang w:eastAsia="en-GB" w:bidi="ar-EG"/>
          <w14:textOutline w14:w="12700" w14:cap="flat" w14:cmpd="sng" w14:algn="ctr">
            <w14:noFill/>
            <w14:prstDash w14:val="solid"/>
            <w14:miter w14:lim="400000"/>
          </w14:textOutline>
        </w:rPr>
        <w:t>.</w:t>
      </w:r>
    </w:p>
    <w:p w14:paraId="636947AF" w14:textId="6CC3CEE4"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إن لم تكن حكومتكم قد صدقت على الاتفاقية بعد، هل تشاركون في أي أعمال تناصر التصديق عليها؟</w:t>
      </w:r>
    </w:p>
    <w:p w14:paraId="00522DC4" w14:textId="4FA8F184"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تعرض أحد المدافعين عن حقوق الإنسان العاملين على قضايا لاعتداء جسدي في بلدكم بما في ذلك القتل، في الفترة من 1 كانون الثاني/يناير 2020 و30 حزيران/يونيو 2021؟ ما هي الإجراءات الم</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ت</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خ</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ذة لمعاقبة الفاعلين؟</w:t>
      </w:r>
    </w:p>
    <w:p w14:paraId="1F464174" w14:textId="694BB4C0" w:rsidR="002D3312" w:rsidRPr="00E370F7" w:rsidRDefault="002D3312" w:rsidP="00E370F7">
      <w:pPr>
        <w:pStyle w:val="Default"/>
        <w:bidi/>
        <w:spacing w:before="0" w:line="240" w:lineRule="auto"/>
        <w:ind w:left="360"/>
        <w:jc w:val="both"/>
        <w:rPr>
          <w:rStyle w:val="None"/>
          <w:rFonts w:asciiTheme="majorHAnsi" w:hAnsiTheme="majorHAnsi" w:cstheme="majorHAnsi"/>
          <w:b/>
          <w:bCs/>
          <w:color w:val="222222"/>
          <w:u w:color="222222"/>
          <w:shd w:val="clear" w:color="auto" w:fill="FFFFFF"/>
          <w:rtl/>
          <w:lang w:bidi="ar-EG"/>
        </w:rPr>
      </w:pPr>
      <w:r w:rsidRPr="00E370F7">
        <w:rPr>
          <w:rStyle w:val="None"/>
          <w:rFonts w:asciiTheme="majorHAnsi" w:hAnsiTheme="majorHAnsi" w:cstheme="majorHAnsi" w:hint="cs"/>
          <w:b/>
          <w:bCs/>
          <w:color w:val="222222"/>
          <w:u w:color="222222"/>
          <w:shd w:val="clear" w:color="auto" w:fill="FFFFFF"/>
          <w:rtl/>
          <w:lang w:bidi="ar-EG"/>
        </w:rPr>
        <w:t>تعرض الناشط نزار بنات الى القتل</w:t>
      </w:r>
      <w:r w:rsidR="00E370F7" w:rsidRPr="00E370F7">
        <w:rPr>
          <w:rStyle w:val="None"/>
          <w:rFonts w:asciiTheme="majorHAnsi" w:hAnsiTheme="majorHAnsi" w:cstheme="majorHAnsi" w:hint="cs"/>
          <w:b/>
          <w:bCs/>
          <w:color w:val="222222"/>
          <w:u w:color="222222"/>
          <w:shd w:val="clear" w:color="auto" w:fill="FFFFFF"/>
          <w:rtl/>
          <w:lang w:bidi="ar-EG"/>
        </w:rPr>
        <w:t xml:space="preserve"> بتاريخ 24/6/2021، على أثر ذلك جرى نزول متظاهرين إلى الشارع للاحتجاج والتنديد بقتل الناشط نزار بنات وتم قمعهم من قبل الاجهزة الامنية الفلسطينية باساليب مختلفة منها الضرب والسحل والاعتقال السياسي دون تهمة وجرى الاعتداء على الصحفيين والصحفيات المتواجدين لتغطية المظاهرات وسحب أجهزتهم وكاميراتهم،  ويجري حاليا محاكمة عناصر الأمن المتهمين بقتل الناشط نزار بنات.</w:t>
      </w:r>
    </w:p>
    <w:p w14:paraId="2FBE6683" w14:textId="77777777" w:rsidR="00E370F7" w:rsidRPr="006F51D8" w:rsidRDefault="00E370F7" w:rsidP="00E370F7">
      <w:pPr>
        <w:pStyle w:val="Default"/>
        <w:bidi/>
        <w:spacing w:before="0" w:line="240" w:lineRule="auto"/>
        <w:ind w:left="360"/>
        <w:rPr>
          <w:rStyle w:val="None"/>
          <w:rFonts w:asciiTheme="majorHAnsi" w:hAnsiTheme="majorHAnsi" w:cstheme="majorHAnsi"/>
          <w:color w:val="222222"/>
          <w:u w:color="222222"/>
          <w:shd w:val="clear" w:color="auto" w:fill="FFFFFF"/>
        </w:rPr>
      </w:pPr>
    </w:p>
    <w:p w14:paraId="6BB261A3" w14:textId="43DAFF66"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أجريت تحقيقات في الاعتداءات وأعمال الترهيب والتحرش التي تعرض لها الناشطون في مجال التصدي للفساد وعوقب مرتكب</w:t>
      </w:r>
      <w:r w:rsidR="0017069F" w:rsidRPr="006F51D8">
        <w:rPr>
          <w:rStyle w:val="None"/>
          <w:rFonts w:asciiTheme="majorHAnsi" w:hAnsiTheme="majorHAnsi" w:cstheme="majorHAnsi"/>
          <w:color w:val="222222"/>
          <w:u w:color="222222"/>
          <w:shd w:val="clear" w:color="auto" w:fill="FFFFFF"/>
          <w:rtl/>
          <w:lang w:bidi="ar-EG"/>
        </w:rPr>
        <w:t>و</w:t>
      </w:r>
      <w:r w:rsidRPr="006F51D8">
        <w:rPr>
          <w:rStyle w:val="None"/>
          <w:rFonts w:asciiTheme="majorHAnsi" w:hAnsiTheme="majorHAnsi" w:cstheme="majorHAnsi"/>
          <w:color w:val="222222"/>
          <w:u w:color="222222"/>
          <w:shd w:val="clear" w:color="auto" w:fill="FFFFFF"/>
          <w:rtl/>
          <w:lang w:bidi="ar-EG"/>
        </w:rPr>
        <w:t xml:space="preserve"> هذه الجرائم؟</w:t>
      </w:r>
      <w:r w:rsidR="00820B0C" w:rsidRPr="006F51D8">
        <w:rPr>
          <w:rStyle w:val="None"/>
          <w:rFonts w:asciiTheme="majorHAnsi" w:hAnsiTheme="majorHAnsi" w:cstheme="majorHAnsi"/>
          <w:color w:val="222222"/>
          <w:u w:color="222222"/>
          <w:shd w:val="clear" w:color="auto" w:fill="FFFFFF"/>
          <w:rtl/>
          <w:lang w:bidi="ar-EG"/>
        </w:rPr>
        <w:t xml:space="preserve"> برجاء تقديم تفاصيل هذه الحالات إن وجدت.</w:t>
      </w:r>
    </w:p>
    <w:p w14:paraId="4384C7C4" w14:textId="38CE6170" w:rsidR="00E370F7" w:rsidRDefault="00E370F7" w:rsidP="00E370F7">
      <w:pPr>
        <w:pStyle w:val="Default"/>
        <w:bidi/>
        <w:spacing w:before="0" w:line="240" w:lineRule="auto"/>
        <w:ind w:left="360"/>
        <w:rPr>
          <w:rStyle w:val="None"/>
          <w:rFonts w:asciiTheme="majorHAnsi" w:hAnsiTheme="majorHAnsi" w:cstheme="majorHAnsi"/>
          <w:color w:val="222222"/>
          <w:u w:color="222222"/>
          <w:shd w:val="clear" w:color="auto" w:fill="FFFFFF"/>
          <w:rtl/>
          <w:lang w:bidi="ar-EG"/>
        </w:rPr>
      </w:pPr>
      <w:r w:rsidRPr="00E00742">
        <w:rPr>
          <w:rStyle w:val="None"/>
          <w:rFonts w:asciiTheme="majorHAnsi" w:hAnsiTheme="majorHAnsi" w:cstheme="majorHAnsi" w:hint="cs"/>
          <w:b/>
          <w:bCs/>
          <w:color w:val="222222"/>
          <w:u w:color="222222"/>
          <w:shd w:val="clear" w:color="auto" w:fill="FFFFFF"/>
          <w:rtl/>
          <w:lang w:bidi="ar-EG"/>
        </w:rPr>
        <w:t>اعتبر بعض السياسيين ان ما جرى من اعتداءات على المتظاهرين خطأ ولكن لم تجر أية تحقيقات مع المعتدين او معاقبة من قاموا بذلك</w:t>
      </w:r>
      <w:r>
        <w:rPr>
          <w:rStyle w:val="None"/>
          <w:rFonts w:asciiTheme="majorHAnsi" w:hAnsiTheme="majorHAnsi" w:cstheme="majorHAnsi" w:hint="cs"/>
          <w:color w:val="222222"/>
          <w:u w:color="222222"/>
          <w:shd w:val="clear" w:color="auto" w:fill="FFFFFF"/>
          <w:rtl/>
          <w:lang w:bidi="ar-EG"/>
        </w:rPr>
        <w:t>.</w:t>
      </w:r>
    </w:p>
    <w:p w14:paraId="607CC500" w14:textId="77777777" w:rsidR="00B91551" w:rsidRPr="006F51D8" w:rsidRDefault="00B91551" w:rsidP="00B91551">
      <w:pPr>
        <w:pStyle w:val="Default"/>
        <w:bidi/>
        <w:spacing w:before="0" w:line="240" w:lineRule="auto"/>
        <w:ind w:left="360"/>
        <w:rPr>
          <w:rStyle w:val="None"/>
          <w:rFonts w:asciiTheme="majorHAnsi" w:hAnsiTheme="majorHAnsi" w:cstheme="majorHAnsi"/>
          <w:color w:val="222222"/>
          <w:u w:color="222222"/>
          <w:shd w:val="clear" w:color="auto" w:fill="FFFFFF"/>
        </w:rPr>
      </w:pPr>
    </w:p>
    <w:p w14:paraId="22612F88" w14:textId="7C77841A"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يمكنكم مشاركة الممارسات الحسنة (القائمة على أدلة) التي أثبتت كفاءتها فيما يخص حماية المدافعين عن حقوق الإنسان العاملين على قضايا فساد؟</w:t>
      </w:r>
    </w:p>
    <w:p w14:paraId="03FB4020" w14:textId="77777777" w:rsidR="00B91551" w:rsidRDefault="00B91551" w:rsidP="00B91551">
      <w:pPr>
        <w:pStyle w:val="Default"/>
        <w:bidi/>
        <w:spacing w:before="0" w:line="240" w:lineRule="auto"/>
        <w:rPr>
          <w:rStyle w:val="None"/>
          <w:rFonts w:asciiTheme="majorHAnsi" w:hAnsiTheme="majorHAnsi" w:cstheme="majorHAnsi"/>
          <w:color w:val="222222"/>
          <w:u w:color="222222"/>
          <w:shd w:val="clear" w:color="auto" w:fill="FFFFFF"/>
          <w:rtl/>
          <w:lang w:bidi="ar-EG"/>
        </w:rPr>
      </w:pPr>
    </w:p>
    <w:p w14:paraId="1013D5C1" w14:textId="63EFDCEC" w:rsidR="00B91551" w:rsidRPr="00EE1A57" w:rsidRDefault="00B91551" w:rsidP="00B91551">
      <w:pPr>
        <w:pStyle w:val="Default"/>
        <w:bidi/>
        <w:spacing w:before="0" w:line="240" w:lineRule="auto"/>
        <w:rPr>
          <w:rStyle w:val="None"/>
          <w:rFonts w:asciiTheme="majorHAnsi" w:hAnsiTheme="majorHAnsi" w:cstheme="majorHAnsi"/>
          <w:b/>
          <w:bCs/>
          <w:color w:val="222222"/>
          <w:u w:color="222222"/>
          <w:shd w:val="clear" w:color="auto" w:fill="FFFFFF"/>
        </w:rPr>
      </w:pPr>
      <w:r w:rsidRPr="00EE1A57">
        <w:rPr>
          <w:rStyle w:val="None"/>
          <w:rFonts w:asciiTheme="majorHAnsi" w:hAnsiTheme="majorHAnsi" w:cstheme="majorHAnsi" w:hint="cs"/>
          <w:b/>
          <w:bCs/>
          <w:color w:val="222222"/>
          <w:u w:color="222222"/>
          <w:shd w:val="clear" w:color="auto" w:fill="FFFFFF"/>
          <w:rtl/>
          <w:lang w:bidi="ar-EG"/>
        </w:rPr>
        <w:t xml:space="preserve">أحيانا توفير الحماية الوظيفية لبعض المبلغين عن قضايا الفساد </w:t>
      </w:r>
    </w:p>
    <w:p w14:paraId="71BAED62" w14:textId="77777777" w:rsidR="00E370F7" w:rsidRPr="00B91551" w:rsidRDefault="00E370F7" w:rsidP="00E370F7">
      <w:pPr>
        <w:pStyle w:val="Default"/>
        <w:bidi/>
        <w:spacing w:before="0" w:line="240" w:lineRule="auto"/>
        <w:ind w:left="360"/>
        <w:rPr>
          <w:rStyle w:val="None"/>
          <w:rFonts w:asciiTheme="majorHAnsi" w:hAnsiTheme="majorHAnsi" w:cstheme="majorHAnsi"/>
          <w:color w:val="222222"/>
          <w:u w:color="222222"/>
          <w:shd w:val="clear" w:color="auto" w:fill="FFFFFF"/>
        </w:rPr>
      </w:pPr>
    </w:p>
    <w:p w14:paraId="05693200" w14:textId="6544D0AE" w:rsidR="003C6D86"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أي إجراءات اتخذتها حكومتكم لنشر عمل المدافعين عن حقوق الإنسان العاملين على قضايا فساد والاحتفاء به؟</w:t>
      </w:r>
    </w:p>
    <w:p w14:paraId="45A0EC37" w14:textId="77777777" w:rsidR="001541EC" w:rsidRDefault="001541EC" w:rsidP="001541EC">
      <w:pPr>
        <w:pStyle w:val="ListParagraph"/>
        <w:rPr>
          <w:rStyle w:val="None"/>
          <w:rFonts w:asciiTheme="majorHAnsi" w:hAnsiTheme="majorHAnsi" w:cstheme="majorHAnsi"/>
          <w:color w:val="222222"/>
          <w:u w:color="222222"/>
          <w:shd w:val="clear" w:color="auto" w:fill="FFFFFF"/>
          <w:rtl/>
        </w:rPr>
      </w:pPr>
    </w:p>
    <w:p w14:paraId="1C06A2D1" w14:textId="26926517" w:rsidR="001541EC" w:rsidRPr="00EE1A57" w:rsidRDefault="001541EC" w:rsidP="001541EC">
      <w:pPr>
        <w:pStyle w:val="Default"/>
        <w:bidi/>
        <w:spacing w:before="0" w:line="240" w:lineRule="auto"/>
        <w:rPr>
          <w:rStyle w:val="None"/>
          <w:rFonts w:asciiTheme="majorHAnsi" w:hAnsiTheme="majorHAnsi" w:cstheme="majorHAnsi"/>
          <w:b/>
          <w:bCs/>
          <w:color w:val="222222"/>
          <w:u w:color="222222"/>
          <w:shd w:val="clear" w:color="auto" w:fill="FFFFFF"/>
          <w:rtl/>
        </w:rPr>
      </w:pPr>
      <w:r w:rsidRPr="00EE1A57">
        <w:rPr>
          <w:rStyle w:val="None"/>
          <w:rFonts w:asciiTheme="majorHAnsi" w:hAnsiTheme="majorHAnsi" w:cstheme="majorHAnsi" w:hint="cs"/>
          <w:b/>
          <w:bCs/>
          <w:color w:val="222222"/>
          <w:u w:color="222222"/>
          <w:shd w:val="clear" w:color="auto" w:fill="FFFFFF"/>
          <w:rtl/>
        </w:rPr>
        <w:t xml:space="preserve">لا تقوم الحكومة باتباع نهجا تشجيعيا للناشطين في مكافحة الفساد، فيما هيئة مكافحة الفساد تقوم بتوزيع جوائز </w:t>
      </w:r>
      <w:r w:rsidR="00C7633D" w:rsidRPr="00EE1A57">
        <w:rPr>
          <w:rStyle w:val="None"/>
          <w:rFonts w:asciiTheme="majorHAnsi" w:hAnsiTheme="majorHAnsi" w:cstheme="majorHAnsi" w:hint="cs"/>
          <w:b/>
          <w:bCs/>
          <w:color w:val="222222"/>
          <w:u w:color="222222"/>
          <w:shd w:val="clear" w:color="auto" w:fill="FFFFFF"/>
          <w:rtl/>
        </w:rPr>
        <w:t>على ا</w:t>
      </w:r>
      <w:r w:rsidRPr="00EE1A57">
        <w:rPr>
          <w:rStyle w:val="None"/>
          <w:rFonts w:asciiTheme="majorHAnsi" w:hAnsiTheme="majorHAnsi" w:cstheme="majorHAnsi" w:hint="cs"/>
          <w:b/>
          <w:bCs/>
          <w:color w:val="222222"/>
          <w:u w:color="222222"/>
          <w:shd w:val="clear" w:color="auto" w:fill="FFFFFF"/>
          <w:rtl/>
        </w:rPr>
        <w:t xml:space="preserve">لطلبة في مسابقات تجريها </w:t>
      </w:r>
      <w:r w:rsidR="00B91551" w:rsidRPr="00EE1A57">
        <w:rPr>
          <w:rStyle w:val="None"/>
          <w:rFonts w:asciiTheme="majorHAnsi" w:hAnsiTheme="majorHAnsi" w:cstheme="majorHAnsi" w:hint="cs"/>
          <w:b/>
          <w:bCs/>
          <w:color w:val="222222"/>
          <w:u w:color="222222"/>
          <w:shd w:val="clear" w:color="auto" w:fill="FFFFFF"/>
          <w:rtl/>
        </w:rPr>
        <w:t>على مستويات مختلفة.</w:t>
      </w:r>
    </w:p>
    <w:p w14:paraId="537E5289" w14:textId="77777777" w:rsidR="001541EC" w:rsidRPr="006F51D8" w:rsidRDefault="001541EC" w:rsidP="001541EC">
      <w:pPr>
        <w:pStyle w:val="Default"/>
        <w:bidi/>
        <w:spacing w:before="0" w:line="240" w:lineRule="auto"/>
        <w:rPr>
          <w:rStyle w:val="None"/>
          <w:rFonts w:asciiTheme="majorHAnsi" w:hAnsiTheme="majorHAnsi" w:cstheme="majorHAnsi"/>
          <w:color w:val="222222"/>
          <w:u w:color="222222"/>
          <w:shd w:val="clear" w:color="auto" w:fill="FFFFFF"/>
        </w:rPr>
      </w:pPr>
    </w:p>
    <w:p w14:paraId="60780CD9" w14:textId="2D9E7D7F" w:rsidR="00C47A51" w:rsidRDefault="00C47A51" w:rsidP="00C47A51">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ما هي الإجراءات الأخرى التي يمكن أن تتخذها حكومتكم من أجل حماية المدافعين عن حقوق الإنسان العاملين على قضايا مكافحة الفساد؟</w:t>
      </w:r>
    </w:p>
    <w:p w14:paraId="562C4C4A" w14:textId="0601A34D" w:rsidR="00B91551" w:rsidRPr="00EE1A57" w:rsidRDefault="00B91551" w:rsidP="00B91551">
      <w:pPr>
        <w:pStyle w:val="Default"/>
        <w:numPr>
          <w:ilvl w:val="0"/>
          <w:numId w:val="4"/>
        </w:numPr>
        <w:bidi/>
        <w:spacing w:before="0" w:line="240" w:lineRule="auto"/>
        <w:rPr>
          <w:rStyle w:val="None"/>
          <w:rFonts w:asciiTheme="majorHAnsi" w:hAnsiTheme="majorHAnsi" w:cstheme="majorHAnsi"/>
          <w:b/>
          <w:bCs/>
          <w:color w:val="222222"/>
          <w:u w:color="222222"/>
          <w:shd w:val="clear" w:color="auto" w:fill="FFFFFF"/>
        </w:rPr>
      </w:pPr>
      <w:r w:rsidRPr="00EE1A57">
        <w:rPr>
          <w:rStyle w:val="None"/>
          <w:rFonts w:asciiTheme="majorHAnsi" w:hAnsiTheme="majorHAnsi" w:cstheme="majorHAnsi" w:hint="cs"/>
          <w:b/>
          <w:bCs/>
          <w:color w:val="222222"/>
          <w:u w:color="222222"/>
          <w:shd w:val="clear" w:color="auto" w:fill="FFFFFF"/>
          <w:rtl/>
          <w:lang w:bidi="ar-EG"/>
        </w:rPr>
        <w:t>تشجيع الناشطين في مكافحة الفساد من خلال الاحتفاء بنشطاء او مؤسسات ناشطة في مكافحة الفساد من خلال احتفال سنوي رسمي.</w:t>
      </w:r>
    </w:p>
    <w:p w14:paraId="3C9C22BA" w14:textId="0828F67B" w:rsidR="00B91551" w:rsidRPr="00EE1A57" w:rsidRDefault="00B91551" w:rsidP="00B91551">
      <w:pPr>
        <w:pStyle w:val="Default"/>
        <w:numPr>
          <w:ilvl w:val="0"/>
          <w:numId w:val="4"/>
        </w:numPr>
        <w:bidi/>
        <w:spacing w:before="0" w:line="240" w:lineRule="auto"/>
        <w:rPr>
          <w:rStyle w:val="None"/>
          <w:rFonts w:asciiTheme="majorHAnsi" w:hAnsiTheme="majorHAnsi" w:cstheme="majorHAnsi"/>
          <w:b/>
          <w:bCs/>
          <w:color w:val="222222"/>
          <w:u w:color="222222"/>
          <w:shd w:val="clear" w:color="auto" w:fill="FFFFFF"/>
        </w:rPr>
      </w:pPr>
      <w:r w:rsidRPr="00EE1A57">
        <w:rPr>
          <w:rStyle w:val="None"/>
          <w:rFonts w:asciiTheme="majorHAnsi" w:hAnsiTheme="majorHAnsi" w:cstheme="majorHAnsi" w:hint="cs"/>
          <w:b/>
          <w:bCs/>
          <w:color w:val="222222"/>
          <w:u w:color="222222"/>
          <w:shd w:val="clear" w:color="auto" w:fill="FFFFFF"/>
          <w:rtl/>
        </w:rPr>
        <w:t>منح مساحة وافية في وسائل الإعلام الرسمي يظهر فيها ناشطين من المجتمع المدني الناشطين في مكافحة الفساد.</w:t>
      </w:r>
    </w:p>
    <w:p w14:paraId="734CE331" w14:textId="673D6504" w:rsidR="00B91551" w:rsidRPr="00EE1A57" w:rsidRDefault="00B91551" w:rsidP="00B91551">
      <w:pPr>
        <w:pStyle w:val="Default"/>
        <w:numPr>
          <w:ilvl w:val="0"/>
          <w:numId w:val="4"/>
        </w:numPr>
        <w:bidi/>
        <w:spacing w:before="0" w:line="240" w:lineRule="auto"/>
        <w:rPr>
          <w:rStyle w:val="None"/>
          <w:rFonts w:asciiTheme="majorHAnsi" w:hAnsiTheme="majorHAnsi" w:cstheme="majorHAnsi"/>
          <w:b/>
          <w:bCs/>
          <w:color w:val="222222"/>
          <w:u w:color="222222"/>
          <w:shd w:val="clear" w:color="auto" w:fill="FFFFFF"/>
        </w:rPr>
      </w:pPr>
      <w:r w:rsidRPr="00EE1A57">
        <w:rPr>
          <w:rStyle w:val="None"/>
          <w:rFonts w:asciiTheme="majorHAnsi" w:hAnsiTheme="majorHAnsi" w:cstheme="majorHAnsi" w:hint="cs"/>
          <w:b/>
          <w:bCs/>
          <w:color w:val="222222"/>
          <w:u w:color="222222"/>
          <w:shd w:val="clear" w:color="auto" w:fill="FFFFFF"/>
          <w:rtl/>
        </w:rPr>
        <w:t>الإشادة في المبلغين الشجعان الذي قدموا بلاغات أدت الى كشف قضايا فساد</w:t>
      </w:r>
      <w:r w:rsidR="00C7633D" w:rsidRPr="00EE1A57">
        <w:rPr>
          <w:rStyle w:val="None"/>
          <w:rFonts w:asciiTheme="majorHAnsi" w:hAnsiTheme="majorHAnsi" w:cstheme="majorHAnsi" w:hint="cs"/>
          <w:b/>
          <w:bCs/>
          <w:color w:val="222222"/>
          <w:u w:color="222222"/>
          <w:shd w:val="clear" w:color="auto" w:fill="FFFFFF"/>
          <w:rtl/>
        </w:rPr>
        <w:t>.</w:t>
      </w:r>
    </w:p>
    <w:sectPr w:rsidR="00B91551" w:rsidRPr="00EE1A5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0876" w14:textId="77777777" w:rsidR="00D65482" w:rsidRDefault="00D65482" w:rsidP="00F24632">
      <w:r>
        <w:separator/>
      </w:r>
    </w:p>
  </w:endnote>
  <w:endnote w:type="continuationSeparator" w:id="0">
    <w:p w14:paraId="43865080" w14:textId="77777777" w:rsidR="00D65482" w:rsidRDefault="00D65482" w:rsidP="00F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CF8" w14:textId="77777777" w:rsidR="00F24632" w:rsidRDefault="00F24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951C" w14:textId="77777777" w:rsidR="00F24632" w:rsidRDefault="00F24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C1DB" w14:textId="77777777" w:rsidR="00F24632" w:rsidRDefault="00F2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0AFA" w14:textId="77777777" w:rsidR="00D65482" w:rsidRDefault="00D65482" w:rsidP="00F24632">
      <w:r>
        <w:separator/>
      </w:r>
    </w:p>
  </w:footnote>
  <w:footnote w:type="continuationSeparator" w:id="0">
    <w:p w14:paraId="4980345E" w14:textId="77777777" w:rsidR="00D65482" w:rsidRDefault="00D65482" w:rsidP="00F24632">
      <w:r>
        <w:continuationSeparator/>
      </w:r>
    </w:p>
  </w:footnote>
  <w:footnote w:id="1">
    <w:p w14:paraId="7064698A" w14:textId="6B31F15B" w:rsidR="00093353" w:rsidRDefault="00093353" w:rsidP="00093353">
      <w:pPr>
        <w:pStyle w:val="FootnoteText"/>
        <w:bidi/>
        <w:rPr>
          <w:rtl/>
          <w:lang w:bidi="ar-JO"/>
        </w:rPr>
      </w:pPr>
      <w:r>
        <w:rPr>
          <w:rStyle w:val="FootnoteReference"/>
        </w:rPr>
        <w:footnoteRef/>
      </w:r>
      <w:r>
        <w:t xml:space="preserve"> </w:t>
      </w:r>
      <w:r w:rsidRPr="00093353">
        <w:rPr>
          <w:rFonts w:ascii="Simplified Arabic" w:hAnsi="Simplified Arabic" w:cs="Simplified Arabic"/>
          <w:b/>
          <w:bCs/>
          <w:sz w:val="18"/>
          <w:szCs w:val="18"/>
          <w:rtl/>
        </w:rPr>
        <w:t xml:space="preserve">التقرير السنوي السابع للجنة الفرعية لمنع التعذيب وغيره من ضروب المعاملة أو العقوبة القاسية أو اللاإنسانية أو المهينة، </w:t>
      </w:r>
      <w:r w:rsidRPr="00093353">
        <w:rPr>
          <w:rFonts w:ascii="Simplified Arabic" w:hAnsi="Simplified Arabic" w:cs="Simplified Arabic"/>
          <w:b/>
          <w:bCs/>
          <w:sz w:val="18"/>
          <w:szCs w:val="18"/>
        </w:rPr>
        <w:t>CAT/C/52/2</w:t>
      </w:r>
      <w:r w:rsidRPr="00093353">
        <w:rPr>
          <w:rFonts w:ascii="Simplified Arabic" w:hAnsi="Simplified Arabic" w:cs="Simplified Arabic"/>
          <w:b/>
          <w:bCs/>
          <w:sz w:val="18"/>
          <w:szCs w:val="18"/>
          <w:rtl/>
        </w:rPr>
        <w:t>، الفقرة 76 وما تلاها.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233B" w14:textId="77777777" w:rsidR="00F24632" w:rsidRDefault="00F24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CA51" w14:textId="77777777" w:rsidR="00F24632" w:rsidRDefault="00F24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3E0" w14:textId="77777777" w:rsidR="00F24632" w:rsidRDefault="00F24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564"/>
    <w:multiLevelType w:val="hybridMultilevel"/>
    <w:tmpl w:val="9D44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9E0DA5"/>
    <w:multiLevelType w:val="hybridMultilevel"/>
    <w:tmpl w:val="132017C6"/>
    <w:lvl w:ilvl="0" w:tplc="6D84E9C6">
      <w:start w:val="1"/>
      <w:numFmt w:val="decimal"/>
      <w:lvlText w:val="%1."/>
      <w:lvlJc w:val="left"/>
      <w:pPr>
        <w:ind w:left="360" w:hanging="360"/>
      </w:pPr>
      <w:rPr>
        <w:rFonts w:ascii="Times New Roman" w:eastAsia="Helvetica Neue" w:hAnsi="Times New Roman" w:cs="Helvetica Neue"/>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6B3428"/>
    <w:multiLevelType w:val="hybridMultilevel"/>
    <w:tmpl w:val="39DE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2D"/>
    <w:rsid w:val="00093353"/>
    <w:rsid w:val="001541EC"/>
    <w:rsid w:val="0016725D"/>
    <w:rsid w:val="0017069F"/>
    <w:rsid w:val="001B662A"/>
    <w:rsid w:val="00243FC8"/>
    <w:rsid w:val="00271865"/>
    <w:rsid w:val="002D3312"/>
    <w:rsid w:val="00345F9F"/>
    <w:rsid w:val="003C6D86"/>
    <w:rsid w:val="00434160"/>
    <w:rsid w:val="0046182D"/>
    <w:rsid w:val="004670F1"/>
    <w:rsid w:val="004F6085"/>
    <w:rsid w:val="006C4872"/>
    <w:rsid w:val="006C6F2B"/>
    <w:rsid w:val="006F51D8"/>
    <w:rsid w:val="00726D68"/>
    <w:rsid w:val="00763EEC"/>
    <w:rsid w:val="0079019B"/>
    <w:rsid w:val="00797FE9"/>
    <w:rsid w:val="00820B0C"/>
    <w:rsid w:val="00880D12"/>
    <w:rsid w:val="009B28CD"/>
    <w:rsid w:val="00A354AB"/>
    <w:rsid w:val="00A66BA2"/>
    <w:rsid w:val="00A868A1"/>
    <w:rsid w:val="00B91551"/>
    <w:rsid w:val="00BF30DE"/>
    <w:rsid w:val="00C47A51"/>
    <w:rsid w:val="00C7633D"/>
    <w:rsid w:val="00C76839"/>
    <w:rsid w:val="00D65482"/>
    <w:rsid w:val="00D84042"/>
    <w:rsid w:val="00E00742"/>
    <w:rsid w:val="00E370F7"/>
    <w:rsid w:val="00E404CB"/>
    <w:rsid w:val="00EE1A57"/>
    <w:rsid w:val="00F24632"/>
    <w:rsid w:val="00F62687"/>
    <w:rsid w:val="00F9033A"/>
    <w:rsid w:val="00FC20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744"/>
  <w15:chartTrackingRefBased/>
  <w15:docId w15:val="{352CABD4-2D2F-9A40-9631-EC4FEDD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46182D"/>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outline w:val="0"/>
      <w:color w:val="0000FF"/>
      <w:sz w:val="24"/>
      <w:szCs w:val="24"/>
      <w:u w:val="single" w:color="0000FF"/>
      <w:lang w:val="pt-PT"/>
    </w:rPr>
  </w:style>
  <w:style w:type="character" w:styleId="UnresolvedMention">
    <w:name w:val="Unresolved Mention"/>
    <w:basedOn w:val="DefaultParagraphFont"/>
    <w:uiPriority w:val="99"/>
    <w:semiHidden/>
    <w:unhideWhenUsed/>
    <w:rsid w:val="00763EEC"/>
    <w:rPr>
      <w:color w:val="605E5C"/>
      <w:shd w:val="clear" w:color="auto" w:fill="E1DFDD"/>
    </w:rPr>
  </w:style>
  <w:style w:type="character" w:styleId="FollowedHyperlink">
    <w:name w:val="FollowedHyperlink"/>
    <w:basedOn w:val="DefaultParagraphFont"/>
    <w:uiPriority w:val="99"/>
    <w:semiHidden/>
    <w:unhideWhenUsed/>
    <w:rsid w:val="00A868A1"/>
    <w:rPr>
      <w:color w:val="954F72" w:themeColor="followedHyperlink"/>
      <w:u w:val="single"/>
    </w:rPr>
  </w:style>
  <w:style w:type="paragraph" w:styleId="Header">
    <w:name w:val="header"/>
    <w:basedOn w:val="Normal"/>
    <w:link w:val="HeaderChar"/>
    <w:uiPriority w:val="99"/>
    <w:unhideWhenUsed/>
    <w:rsid w:val="00F24632"/>
    <w:pPr>
      <w:tabs>
        <w:tab w:val="center" w:pos="4536"/>
        <w:tab w:val="right" w:pos="9072"/>
      </w:tabs>
    </w:pPr>
  </w:style>
  <w:style w:type="character" w:customStyle="1" w:styleId="HeaderChar">
    <w:name w:val="Header Char"/>
    <w:basedOn w:val="DefaultParagraphFont"/>
    <w:link w:val="Header"/>
    <w:uiPriority w:val="99"/>
    <w:rsid w:val="00F24632"/>
  </w:style>
  <w:style w:type="paragraph" w:styleId="Footer">
    <w:name w:val="footer"/>
    <w:basedOn w:val="Normal"/>
    <w:link w:val="FooterChar"/>
    <w:uiPriority w:val="99"/>
    <w:unhideWhenUsed/>
    <w:rsid w:val="00F24632"/>
    <w:pPr>
      <w:tabs>
        <w:tab w:val="center" w:pos="4536"/>
        <w:tab w:val="right" w:pos="9072"/>
      </w:tabs>
    </w:pPr>
  </w:style>
  <w:style w:type="character" w:customStyle="1" w:styleId="FooterChar">
    <w:name w:val="Footer Char"/>
    <w:basedOn w:val="DefaultParagraphFont"/>
    <w:link w:val="Footer"/>
    <w:uiPriority w:val="99"/>
    <w:rsid w:val="00F24632"/>
  </w:style>
  <w:style w:type="character" w:styleId="CommentReference">
    <w:name w:val="annotation reference"/>
    <w:basedOn w:val="DefaultParagraphFont"/>
    <w:uiPriority w:val="99"/>
    <w:semiHidden/>
    <w:unhideWhenUsed/>
    <w:rsid w:val="006C6F2B"/>
    <w:rPr>
      <w:sz w:val="16"/>
      <w:szCs w:val="16"/>
    </w:rPr>
  </w:style>
  <w:style w:type="paragraph" w:styleId="CommentText">
    <w:name w:val="annotation text"/>
    <w:basedOn w:val="Normal"/>
    <w:link w:val="CommentTextChar"/>
    <w:uiPriority w:val="99"/>
    <w:semiHidden/>
    <w:unhideWhenUsed/>
    <w:rsid w:val="006C6F2B"/>
    <w:rPr>
      <w:sz w:val="20"/>
      <w:szCs w:val="20"/>
    </w:rPr>
  </w:style>
  <w:style w:type="character" w:customStyle="1" w:styleId="CommentTextChar">
    <w:name w:val="Comment Text Char"/>
    <w:basedOn w:val="DefaultParagraphFont"/>
    <w:link w:val="CommentText"/>
    <w:uiPriority w:val="99"/>
    <w:semiHidden/>
    <w:rsid w:val="006C6F2B"/>
    <w:rPr>
      <w:sz w:val="20"/>
      <w:szCs w:val="20"/>
    </w:rPr>
  </w:style>
  <w:style w:type="paragraph" w:styleId="CommentSubject">
    <w:name w:val="annotation subject"/>
    <w:basedOn w:val="CommentText"/>
    <w:next w:val="CommentText"/>
    <w:link w:val="CommentSubjectChar"/>
    <w:uiPriority w:val="99"/>
    <w:semiHidden/>
    <w:unhideWhenUsed/>
    <w:rsid w:val="006C6F2B"/>
    <w:rPr>
      <w:b/>
      <w:bCs/>
    </w:rPr>
  </w:style>
  <w:style w:type="character" w:customStyle="1" w:styleId="CommentSubjectChar">
    <w:name w:val="Comment Subject Char"/>
    <w:basedOn w:val="CommentTextChar"/>
    <w:link w:val="CommentSubject"/>
    <w:uiPriority w:val="99"/>
    <w:semiHidden/>
    <w:rsid w:val="006C6F2B"/>
    <w:rPr>
      <w:b/>
      <w:bCs/>
      <w:sz w:val="20"/>
      <w:szCs w:val="20"/>
    </w:rPr>
  </w:style>
  <w:style w:type="paragraph" w:styleId="FootnoteText">
    <w:name w:val="footnote text"/>
    <w:basedOn w:val="Normal"/>
    <w:link w:val="FootnoteTextChar"/>
    <w:unhideWhenUsed/>
    <w:rsid w:val="00434160"/>
    <w:rPr>
      <w:rFonts w:ascii="Calibri" w:eastAsia="Calibri" w:hAnsi="Calibri" w:cs="Arial"/>
      <w:sz w:val="20"/>
      <w:szCs w:val="20"/>
      <w:lang w:val="en-US"/>
    </w:rPr>
  </w:style>
  <w:style w:type="character" w:customStyle="1" w:styleId="FootnoteTextChar">
    <w:name w:val="Footnote Text Char"/>
    <w:basedOn w:val="DefaultParagraphFont"/>
    <w:link w:val="FootnoteText"/>
    <w:rsid w:val="00434160"/>
    <w:rPr>
      <w:rFonts w:ascii="Calibri" w:eastAsia="Calibri" w:hAnsi="Calibri" w:cs="Arial"/>
      <w:sz w:val="20"/>
      <w:szCs w:val="20"/>
      <w:lang w:val="en-US"/>
    </w:rPr>
  </w:style>
  <w:style w:type="character" w:styleId="FootnoteReference">
    <w:name w:val="footnote reference"/>
    <w:aliases w:val="4_GA"/>
    <w:unhideWhenUsed/>
    <w:qFormat/>
    <w:rsid w:val="00434160"/>
    <w:rPr>
      <w:vertAlign w:val="superscript"/>
    </w:rPr>
  </w:style>
  <w:style w:type="paragraph" w:customStyle="1" w:styleId="SingleTxtGA">
    <w:name w:val="_ Single Txt_GA"/>
    <w:basedOn w:val="Normal"/>
    <w:qFormat/>
    <w:rsid w:val="00434160"/>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lang w:val="en-US"/>
    </w:rPr>
  </w:style>
  <w:style w:type="paragraph" w:styleId="ListParagraph">
    <w:name w:val="List Paragraph"/>
    <w:basedOn w:val="Normal"/>
    <w:uiPriority w:val="34"/>
    <w:qFormat/>
    <w:rsid w:val="004F6085"/>
    <w:pPr>
      <w:ind w:left="720"/>
      <w:contextualSpacing/>
    </w:pPr>
  </w:style>
  <w:style w:type="paragraph" w:styleId="NormalWeb">
    <w:name w:val="Normal (Web)"/>
    <w:basedOn w:val="Normal"/>
    <w:uiPriority w:val="99"/>
    <w:unhideWhenUsed/>
    <w:rsid w:val="002D331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2D3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60075">
      <w:bodyDiv w:val="1"/>
      <w:marLeft w:val="0"/>
      <w:marRight w:val="0"/>
      <w:marTop w:val="0"/>
      <w:marBottom w:val="0"/>
      <w:divBdr>
        <w:top w:val="none" w:sz="0" w:space="0" w:color="auto"/>
        <w:left w:val="none" w:sz="0" w:space="0" w:color="auto"/>
        <w:bottom w:val="none" w:sz="0" w:space="0" w:color="auto"/>
        <w:right w:val="none" w:sz="0" w:space="0" w:color="auto"/>
      </w:divBdr>
    </w:div>
    <w:div w:id="16092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SRHRDefenders/Pages/SRHRDefenders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documentManagement>
</p:properties>
</file>

<file path=customXml/itemProps1.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2.xml><?xml version="1.0" encoding="utf-8"?>
<ds:datastoreItem xmlns:ds="http://schemas.openxmlformats.org/officeDocument/2006/customXml" ds:itemID="{8950FF9B-7B82-4025-90DF-F6C120647CDD}"/>
</file>

<file path=customXml/itemProps3.xml><?xml version="1.0" encoding="utf-8"?>
<ds:datastoreItem xmlns:ds="http://schemas.openxmlformats.org/officeDocument/2006/customXml" ds:itemID="{D9040D9D-50B5-40DE-B459-D997B52B1123}">
  <ds:schemaRefs>
    <ds:schemaRef ds:uri="http://schemas.openxmlformats.org/officeDocument/2006/bibliography"/>
  </ds:schemaRefs>
</ds:datastoreItem>
</file>

<file path=customXml/itemProps4.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Hama Zeidan</cp:lastModifiedBy>
  <cp:revision>4</cp:revision>
  <dcterms:created xsi:type="dcterms:W3CDTF">2021-10-11T12:53:00Z</dcterms:created>
  <dcterms:modified xsi:type="dcterms:W3CDTF">2021-10-14T12:59:00Z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