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029" w:rsidRPr="00C71959" w:rsidRDefault="005A7D58">
      <w:pPr>
        <w:jc w:val="center"/>
        <w:rPr>
          <w:rFonts w:ascii="Times New Roman" w:hAnsi="Times New Roman" w:cs="Times New Roman"/>
          <w:b/>
          <w:sz w:val="24"/>
          <w:szCs w:val="24"/>
        </w:rPr>
      </w:pPr>
      <w:bookmarkStart w:id="0" w:name="_GoBack"/>
      <w:bookmarkEnd w:id="0"/>
      <w:r w:rsidRPr="00C71959">
        <w:rPr>
          <w:rFonts w:ascii="Times New Roman" w:hAnsi="Times New Roman" w:cs="Times New Roman"/>
          <w:b/>
          <w:sz w:val="24"/>
          <w:szCs w:val="24"/>
        </w:rPr>
        <w:t>Convocatoria de propuestas</w:t>
      </w:r>
    </w:p>
    <w:p w:rsidR="003E4029" w:rsidRPr="00C71959" w:rsidRDefault="005A7D58">
      <w:pPr>
        <w:jc w:val="center"/>
        <w:rPr>
          <w:rFonts w:ascii="Times New Roman" w:hAnsi="Times New Roman" w:cs="Times New Roman"/>
          <w:b/>
          <w:sz w:val="24"/>
          <w:szCs w:val="24"/>
        </w:rPr>
      </w:pPr>
      <w:r w:rsidRPr="00C71959">
        <w:rPr>
          <w:rFonts w:ascii="Times New Roman" w:hAnsi="Times New Roman" w:cs="Times New Roman"/>
          <w:b/>
          <w:sz w:val="24"/>
          <w:szCs w:val="24"/>
        </w:rPr>
        <w:t>Justicia de género y derecho a la libertad de opinión y expresión</w:t>
      </w:r>
    </w:p>
    <w:p w:rsidR="003E4029" w:rsidRPr="00C71959" w:rsidRDefault="003E4029">
      <w:pPr>
        <w:rPr>
          <w:rFonts w:ascii="Times New Roman" w:hAnsi="Times New Roman" w:cs="Times New Roman"/>
          <w:sz w:val="24"/>
          <w:szCs w:val="24"/>
        </w:rPr>
      </w:pPr>
    </w:p>
    <w:p w:rsidR="00C71959" w:rsidRPr="00C71959" w:rsidRDefault="00C71959" w:rsidP="00DC4197">
      <w:pPr>
        <w:spacing w:line="276" w:lineRule="auto"/>
        <w:jc w:val="both"/>
        <w:rPr>
          <w:rFonts w:ascii="Times New Roman" w:hAnsi="Times New Roman" w:cs="Times New Roman"/>
          <w:color w:val="000000"/>
          <w:sz w:val="24"/>
          <w:szCs w:val="24"/>
        </w:rPr>
      </w:pPr>
      <w:r w:rsidRPr="00C71959">
        <w:rPr>
          <w:rFonts w:ascii="Times New Roman" w:hAnsi="Times New Roman" w:cs="Times New Roman"/>
          <w:color w:val="000000"/>
          <w:sz w:val="24"/>
          <w:szCs w:val="24"/>
        </w:rPr>
        <w:t xml:space="preserve">El presente informe es el resultado de un proceso investigativo llevado a cabo por la organización de la sociedad civil independiente Mujeres Esperanza, de Santiago de Cuba. La misión de nuestra organización es empoderar a las mujeres de nuestra localidad y denunciar las violaciones de sus Derechos Humanos (DDHH). </w:t>
      </w:r>
    </w:p>
    <w:p w:rsidR="003E4029" w:rsidRPr="00C71959" w:rsidRDefault="003E4029" w:rsidP="00DC4197">
      <w:pPr>
        <w:jc w:val="both"/>
        <w:rPr>
          <w:rFonts w:ascii="Times New Roman" w:hAnsi="Times New Roman" w:cs="Times New Roman"/>
          <w:sz w:val="24"/>
          <w:szCs w:val="24"/>
        </w:rPr>
      </w:pPr>
    </w:p>
    <w:p w:rsidR="003E4029" w:rsidRPr="00C71959" w:rsidRDefault="005A7D58" w:rsidP="00DC4197">
      <w:pPr>
        <w:pStyle w:val="ListParagraph"/>
        <w:numPr>
          <w:ilvl w:val="0"/>
          <w:numId w:val="1"/>
        </w:numPr>
        <w:jc w:val="both"/>
        <w:rPr>
          <w:rFonts w:ascii="Times New Roman" w:hAnsi="Times New Roman" w:cs="Times New Roman"/>
          <w:sz w:val="24"/>
          <w:szCs w:val="24"/>
        </w:rPr>
      </w:pPr>
      <w:r w:rsidRPr="00C71959">
        <w:rPr>
          <w:rFonts w:ascii="Times New Roman" w:hAnsi="Times New Roman" w:cs="Times New Roman"/>
          <w:sz w:val="24"/>
          <w:szCs w:val="24"/>
        </w:rPr>
        <w:t>A. ¿A qué barreras, retos y amenazas se enfrentan las mujeres de la esfera pública a la hora de ejercer su libertad de opinión y expresión en línea y fuera de ella?</w:t>
      </w:r>
    </w:p>
    <w:p w:rsidR="003E4029" w:rsidRPr="00C71959" w:rsidRDefault="005A7D58" w:rsidP="00DC4197">
      <w:pPr>
        <w:jc w:val="both"/>
        <w:rPr>
          <w:rFonts w:ascii="Times New Roman" w:hAnsi="Times New Roman" w:cs="Times New Roman"/>
          <w:sz w:val="24"/>
          <w:szCs w:val="24"/>
        </w:rPr>
      </w:pPr>
      <w:r w:rsidRPr="00C71959">
        <w:rPr>
          <w:rFonts w:ascii="Times New Roman" w:hAnsi="Times New Roman" w:cs="Times New Roman"/>
          <w:sz w:val="24"/>
          <w:szCs w:val="24"/>
        </w:rPr>
        <w:t>*Respuesta 1-A: Las barreras, retos y amenazas que enfrentan las mujeres de la esfera pública a la hora de ejercer su libertad de expresión en línea y fuera de ella son múltiples</w:t>
      </w:r>
      <w:r w:rsidR="00DC4197">
        <w:rPr>
          <w:rFonts w:ascii="Times New Roman" w:hAnsi="Times New Roman" w:cs="Times New Roman"/>
          <w:sz w:val="24"/>
          <w:szCs w:val="24"/>
        </w:rPr>
        <w:t xml:space="preserve"> en Cuba</w:t>
      </w:r>
      <w:r w:rsidRPr="00C71959">
        <w:rPr>
          <w:rFonts w:ascii="Times New Roman" w:hAnsi="Times New Roman" w:cs="Times New Roman"/>
          <w:sz w:val="24"/>
          <w:szCs w:val="24"/>
        </w:rPr>
        <w:t>, entre estas están: La persistencia de estereotipos raciales negativos, dificultades para encontrar trabajo o perdida del vinculo laboral, amenaza con enviarla a la prisión, prisión domiciliaria sin delito algúno ni orden policial que justifique esta arbitrariedad orquestada por la policía política, instalación de cámaras de vigilancia policial, la permanencia de agentes represivos frente a sus residencias, multas desproporcionadas y mítines de odio consentidos por el Estado.</w:t>
      </w:r>
    </w:p>
    <w:p w:rsidR="00C71959" w:rsidRDefault="005A7D58" w:rsidP="00DC4197">
      <w:pPr>
        <w:pStyle w:val="ListParagraph"/>
        <w:ind w:left="756"/>
        <w:jc w:val="both"/>
        <w:rPr>
          <w:rFonts w:ascii="Times New Roman" w:hAnsi="Times New Roman" w:cs="Times New Roman"/>
          <w:sz w:val="24"/>
          <w:szCs w:val="24"/>
        </w:rPr>
      </w:pPr>
      <w:r w:rsidRPr="00C71959">
        <w:rPr>
          <w:rFonts w:ascii="Times New Roman" w:hAnsi="Times New Roman" w:cs="Times New Roman"/>
          <w:sz w:val="24"/>
          <w:szCs w:val="24"/>
        </w:rPr>
        <w:t>¿Cuáles son los distintos retos a los que se enfrentan quienes experimentan formas múltiples e interrelacionadas de discriminación?</w:t>
      </w:r>
    </w:p>
    <w:p w:rsidR="003E4029" w:rsidRPr="00C71959" w:rsidRDefault="005A7D58" w:rsidP="00DC4197">
      <w:pPr>
        <w:jc w:val="both"/>
        <w:rPr>
          <w:rFonts w:ascii="Times New Roman" w:hAnsi="Times New Roman" w:cs="Times New Roman"/>
          <w:sz w:val="24"/>
          <w:szCs w:val="24"/>
        </w:rPr>
      </w:pPr>
      <w:r w:rsidRPr="00C71959">
        <w:rPr>
          <w:rFonts w:ascii="Times New Roman" w:hAnsi="Times New Roman" w:cs="Times New Roman"/>
          <w:sz w:val="24"/>
          <w:szCs w:val="24"/>
        </w:rPr>
        <w:t>*Respuesta 1-B:</w:t>
      </w:r>
      <w:r w:rsidR="00DC4197">
        <w:rPr>
          <w:rFonts w:ascii="Times New Roman" w:hAnsi="Times New Roman" w:cs="Times New Roman"/>
          <w:sz w:val="24"/>
          <w:szCs w:val="24"/>
        </w:rPr>
        <w:t xml:space="preserve"> </w:t>
      </w:r>
      <w:r w:rsidRPr="00C71959">
        <w:rPr>
          <w:rFonts w:ascii="Times New Roman" w:hAnsi="Times New Roman" w:cs="Times New Roman"/>
          <w:sz w:val="24"/>
          <w:szCs w:val="24"/>
        </w:rPr>
        <w:t xml:space="preserve">Entre los retos que enfrentan quienes experimentan formas múltiples e interrelacionadas de discriminación está en primer lugar: dificultad para encontrar trabajo por motivos de raza, edad, lugar de procedencia, orientación sexual u otra índole. </w:t>
      </w:r>
    </w:p>
    <w:p w:rsidR="003E4029" w:rsidRPr="00C71959" w:rsidRDefault="005A7D58" w:rsidP="00DC4197">
      <w:pPr>
        <w:pStyle w:val="ListParagraph"/>
        <w:ind w:left="756"/>
        <w:jc w:val="both"/>
        <w:rPr>
          <w:rFonts w:ascii="Times New Roman" w:hAnsi="Times New Roman" w:cs="Times New Roman"/>
          <w:sz w:val="24"/>
          <w:szCs w:val="24"/>
        </w:rPr>
      </w:pPr>
      <w:r w:rsidRPr="00C71959">
        <w:rPr>
          <w:rFonts w:ascii="Times New Roman" w:hAnsi="Times New Roman" w:cs="Times New Roman"/>
          <w:sz w:val="24"/>
          <w:szCs w:val="24"/>
        </w:rPr>
        <w:t xml:space="preserve">¿Cómo han afectado la pandemia, las crisis económicas y los recientes disturbios políticos a la capacidad de las mujeres para comunicarse, protestar y acceder a la información en línea y fuera de ella?  </w:t>
      </w:r>
    </w:p>
    <w:p w:rsidR="003E4029" w:rsidRPr="00C71959" w:rsidRDefault="005A7D58" w:rsidP="00DC4197">
      <w:pPr>
        <w:jc w:val="both"/>
        <w:rPr>
          <w:rFonts w:ascii="Times New Roman" w:hAnsi="Times New Roman" w:cs="Times New Roman"/>
          <w:sz w:val="24"/>
          <w:szCs w:val="24"/>
        </w:rPr>
      </w:pPr>
      <w:r w:rsidRPr="00C71959">
        <w:rPr>
          <w:rFonts w:ascii="Times New Roman" w:hAnsi="Times New Roman" w:cs="Times New Roman"/>
          <w:sz w:val="24"/>
          <w:szCs w:val="24"/>
        </w:rPr>
        <w:t>*Respuesta 1-C:En el caso de Cuba, no hab</w:t>
      </w:r>
      <w:r w:rsidR="00DC4197">
        <w:rPr>
          <w:rFonts w:ascii="Times New Roman" w:hAnsi="Times New Roman" w:cs="Times New Roman"/>
          <w:sz w:val="24"/>
          <w:szCs w:val="24"/>
        </w:rPr>
        <w:t>ido disturbios como tal, pero sí</w:t>
      </w:r>
      <w:r w:rsidRPr="00C71959">
        <w:rPr>
          <w:rFonts w:ascii="Times New Roman" w:hAnsi="Times New Roman" w:cs="Times New Roman"/>
          <w:sz w:val="24"/>
          <w:szCs w:val="24"/>
        </w:rPr>
        <w:t xml:space="preserve"> expresión de descontento en diversos lugares del país en los que defensoras de DDHH, activistas o periodistas independientes han estado involucradas, en primer lugar</w:t>
      </w:r>
      <w:r w:rsidR="00DC4197">
        <w:rPr>
          <w:rFonts w:ascii="Times New Roman" w:hAnsi="Times New Roman" w:cs="Times New Roman"/>
          <w:sz w:val="24"/>
          <w:szCs w:val="24"/>
        </w:rPr>
        <w:t>,</w:t>
      </w:r>
      <w:r w:rsidRPr="00C71959">
        <w:rPr>
          <w:rFonts w:ascii="Times New Roman" w:hAnsi="Times New Roman" w:cs="Times New Roman"/>
          <w:sz w:val="24"/>
          <w:szCs w:val="24"/>
        </w:rPr>
        <w:t xml:space="preserve"> como resultado de la realidad en que vive</w:t>
      </w:r>
      <w:r w:rsidR="00DC4197">
        <w:rPr>
          <w:rFonts w:ascii="Times New Roman" w:hAnsi="Times New Roman" w:cs="Times New Roman"/>
          <w:sz w:val="24"/>
          <w:szCs w:val="24"/>
        </w:rPr>
        <w:t xml:space="preserve"> la población cubana, ocasionada</w:t>
      </w:r>
      <w:r w:rsidRPr="00C71959">
        <w:rPr>
          <w:rFonts w:ascii="Times New Roman" w:hAnsi="Times New Roman" w:cs="Times New Roman"/>
          <w:sz w:val="24"/>
          <w:szCs w:val="24"/>
        </w:rPr>
        <w:t xml:space="preserve"> por el desabastecimiento general, sí bien las consecuencia de esta Pandemia afecta a la población cubana en general, la restricciones impuestas por las autoridades impide el ejercicio de la libertad de circulación por la vía pública de las personas y su </w:t>
      </w:r>
      <w:r w:rsidR="00DC4197">
        <w:rPr>
          <w:rFonts w:ascii="Times New Roman" w:hAnsi="Times New Roman" w:cs="Times New Roman"/>
          <w:sz w:val="24"/>
          <w:szCs w:val="24"/>
        </w:rPr>
        <w:t>incumplimiento en muchos casos. Lo cual, h</w:t>
      </w:r>
      <w:r w:rsidRPr="00C71959">
        <w:rPr>
          <w:rFonts w:ascii="Times New Roman" w:hAnsi="Times New Roman" w:cs="Times New Roman"/>
          <w:sz w:val="24"/>
          <w:szCs w:val="24"/>
        </w:rPr>
        <w:t>a conllevado a detenciones y san</w:t>
      </w:r>
      <w:r w:rsidR="00DC4197">
        <w:rPr>
          <w:rFonts w:ascii="Times New Roman" w:hAnsi="Times New Roman" w:cs="Times New Roman"/>
          <w:sz w:val="24"/>
          <w:szCs w:val="24"/>
        </w:rPr>
        <w:t>ciones de privación de libertad</w:t>
      </w:r>
      <w:r w:rsidRPr="00C71959">
        <w:rPr>
          <w:rFonts w:ascii="Times New Roman" w:hAnsi="Times New Roman" w:cs="Times New Roman"/>
          <w:sz w:val="24"/>
          <w:szCs w:val="24"/>
        </w:rPr>
        <w:t>.</w:t>
      </w:r>
      <w:r w:rsidR="00DC4197">
        <w:rPr>
          <w:rFonts w:ascii="Times New Roman" w:hAnsi="Times New Roman" w:cs="Times New Roman"/>
          <w:sz w:val="24"/>
          <w:szCs w:val="24"/>
        </w:rPr>
        <w:t xml:space="preserve"> </w:t>
      </w:r>
      <w:r w:rsidRPr="00C71959">
        <w:rPr>
          <w:rFonts w:ascii="Times New Roman" w:hAnsi="Times New Roman" w:cs="Times New Roman"/>
          <w:sz w:val="24"/>
          <w:szCs w:val="24"/>
        </w:rPr>
        <w:t xml:space="preserve">Sin embargo, estas medidas más allá de protocolo de salud están siendo utilizada como una estrategia para la represión. </w:t>
      </w:r>
    </w:p>
    <w:p w:rsidR="003E4029" w:rsidRPr="00C71959" w:rsidRDefault="005A7D58" w:rsidP="00DC4197">
      <w:pPr>
        <w:pStyle w:val="ListParagraph"/>
        <w:numPr>
          <w:ilvl w:val="0"/>
          <w:numId w:val="1"/>
        </w:numPr>
        <w:jc w:val="both"/>
        <w:rPr>
          <w:rFonts w:ascii="Times New Roman" w:hAnsi="Times New Roman" w:cs="Times New Roman"/>
          <w:sz w:val="24"/>
          <w:szCs w:val="24"/>
        </w:rPr>
      </w:pPr>
      <w:r w:rsidRPr="00C71959">
        <w:rPr>
          <w:rFonts w:ascii="Times New Roman" w:hAnsi="Times New Roman" w:cs="Times New Roman"/>
          <w:sz w:val="24"/>
          <w:szCs w:val="24"/>
        </w:rPr>
        <w:lastRenderedPageBreak/>
        <w:t>¿Puede dar ejemplos o información sobre las formas en que se ha abusado de la libertad de opinión y expresión o se ha apropiado de ella para socavar los derechos humanos de las mujeres?</w:t>
      </w:r>
    </w:p>
    <w:p w:rsidR="003E4029" w:rsidRPr="00C71959" w:rsidRDefault="005A7D58" w:rsidP="00DC4197">
      <w:pPr>
        <w:jc w:val="both"/>
        <w:rPr>
          <w:rFonts w:ascii="Times New Roman" w:hAnsi="Times New Roman" w:cs="Times New Roman"/>
          <w:sz w:val="24"/>
          <w:szCs w:val="24"/>
        </w:rPr>
      </w:pPr>
      <w:r w:rsidRPr="00C71959">
        <w:rPr>
          <w:rFonts w:ascii="Times New Roman" w:hAnsi="Times New Roman" w:cs="Times New Roman"/>
          <w:sz w:val="24"/>
          <w:szCs w:val="24"/>
        </w:rPr>
        <w:t>*Respuesta -2:</w:t>
      </w:r>
      <w:r w:rsidR="00DC4197">
        <w:rPr>
          <w:rFonts w:ascii="Times New Roman" w:hAnsi="Times New Roman" w:cs="Times New Roman"/>
          <w:sz w:val="24"/>
          <w:szCs w:val="24"/>
        </w:rPr>
        <w:t xml:space="preserve"> </w:t>
      </w:r>
      <w:r w:rsidRPr="00C71959">
        <w:rPr>
          <w:rFonts w:ascii="Times New Roman" w:hAnsi="Times New Roman" w:cs="Times New Roman"/>
          <w:sz w:val="24"/>
          <w:szCs w:val="24"/>
        </w:rPr>
        <w:t xml:space="preserve">Por ejemplo: Una de las formas en que se ha abusado de la libertad de opinión y expresión para socavar los derechos de las mujeres en primer lugar, generando un clima de exacerbación desde las </w:t>
      </w:r>
      <w:r w:rsidR="00DC4197" w:rsidRPr="00C71959">
        <w:rPr>
          <w:rFonts w:ascii="Times New Roman" w:hAnsi="Times New Roman" w:cs="Times New Roman"/>
          <w:sz w:val="24"/>
          <w:szCs w:val="24"/>
        </w:rPr>
        <w:t>instituciones gubernamentales</w:t>
      </w:r>
      <w:r w:rsidRPr="00C71959">
        <w:rPr>
          <w:rFonts w:ascii="Times New Roman" w:hAnsi="Times New Roman" w:cs="Times New Roman"/>
          <w:sz w:val="24"/>
          <w:szCs w:val="24"/>
        </w:rPr>
        <w:t xml:space="preserve"> entiéndase FMC, CDR supuestamente ONGs pero que representan los intereses del Estado para repudiar o fomentar mítines de odios en contra de las mujeres defensoras de DDHH, activistas y periodistas independientes</w:t>
      </w:r>
      <w:r w:rsidR="00DC4197">
        <w:rPr>
          <w:rFonts w:ascii="Times New Roman" w:hAnsi="Times New Roman" w:cs="Times New Roman"/>
          <w:sz w:val="24"/>
          <w:szCs w:val="24"/>
        </w:rPr>
        <w:t>. T</w:t>
      </w:r>
      <w:r w:rsidRPr="00C71959">
        <w:rPr>
          <w:rFonts w:ascii="Times New Roman" w:hAnsi="Times New Roman" w:cs="Times New Roman"/>
          <w:sz w:val="24"/>
          <w:szCs w:val="24"/>
        </w:rPr>
        <w:t>odo ello en medio de la interrupción del servicio o su acceso al servicio de internet y telefonía móvil</w:t>
      </w:r>
      <w:r w:rsidR="00DC4197">
        <w:rPr>
          <w:rFonts w:ascii="Times New Roman" w:hAnsi="Times New Roman" w:cs="Times New Roman"/>
          <w:sz w:val="24"/>
          <w:szCs w:val="24"/>
        </w:rPr>
        <w:t xml:space="preserve">. </w:t>
      </w:r>
      <w:r w:rsidRPr="00C71959">
        <w:rPr>
          <w:rFonts w:ascii="Times New Roman" w:hAnsi="Times New Roman" w:cs="Times New Roman"/>
          <w:sz w:val="24"/>
          <w:szCs w:val="24"/>
        </w:rPr>
        <w:t>Por otra parte</w:t>
      </w:r>
      <w:r w:rsidR="00DC4197">
        <w:rPr>
          <w:rFonts w:ascii="Times New Roman" w:hAnsi="Times New Roman" w:cs="Times New Roman"/>
          <w:sz w:val="24"/>
          <w:szCs w:val="24"/>
        </w:rPr>
        <w:t>,</w:t>
      </w:r>
      <w:r w:rsidRPr="00C71959">
        <w:rPr>
          <w:rFonts w:ascii="Times New Roman" w:hAnsi="Times New Roman" w:cs="Times New Roman"/>
          <w:sz w:val="24"/>
          <w:szCs w:val="24"/>
        </w:rPr>
        <w:t xml:space="preserve"> a través de los medios tradicionales de comunicación linchando mediáticamente a las defensoras de DDHH</w:t>
      </w:r>
      <w:r w:rsidR="00DC4197">
        <w:rPr>
          <w:rFonts w:ascii="Times New Roman" w:hAnsi="Times New Roman" w:cs="Times New Roman"/>
          <w:sz w:val="24"/>
          <w:szCs w:val="24"/>
        </w:rPr>
        <w:t>,</w:t>
      </w:r>
      <w:r w:rsidRPr="00C71959">
        <w:rPr>
          <w:rFonts w:ascii="Times New Roman" w:hAnsi="Times New Roman" w:cs="Times New Roman"/>
          <w:sz w:val="24"/>
          <w:szCs w:val="24"/>
        </w:rPr>
        <w:t xml:space="preserve"> sin el derecho a réplica en franca evidencia de la negación de cualquier amparo legal, entiéndase (negación del acceso a la justicia).</w:t>
      </w:r>
    </w:p>
    <w:p w:rsidR="003E4029" w:rsidRPr="00C71959" w:rsidRDefault="005A7D58" w:rsidP="00DC4197">
      <w:pPr>
        <w:pStyle w:val="ListParagraph"/>
        <w:ind w:left="756"/>
        <w:jc w:val="both"/>
        <w:rPr>
          <w:rFonts w:ascii="Times New Roman" w:hAnsi="Times New Roman" w:cs="Times New Roman"/>
          <w:sz w:val="24"/>
          <w:szCs w:val="24"/>
        </w:rPr>
      </w:pPr>
      <w:r w:rsidRPr="00C71959">
        <w:rPr>
          <w:rFonts w:ascii="Times New Roman" w:hAnsi="Times New Roman" w:cs="Times New Roman"/>
          <w:sz w:val="24"/>
          <w:szCs w:val="24"/>
        </w:rPr>
        <w:t>¿Cuáles son, en su opinión, los elementos clave de una perspectiva de género sobre el derecho humano a la libertad de opinión y expresión?</w:t>
      </w:r>
    </w:p>
    <w:p w:rsidR="003E4029" w:rsidRPr="00C71959" w:rsidRDefault="005A7D58" w:rsidP="00DC4197">
      <w:pPr>
        <w:jc w:val="both"/>
        <w:rPr>
          <w:rFonts w:ascii="Times New Roman" w:hAnsi="Times New Roman" w:cs="Times New Roman"/>
          <w:sz w:val="24"/>
          <w:szCs w:val="24"/>
        </w:rPr>
      </w:pPr>
      <w:r w:rsidRPr="00C71959">
        <w:rPr>
          <w:rFonts w:ascii="Times New Roman" w:hAnsi="Times New Roman" w:cs="Times New Roman"/>
          <w:sz w:val="24"/>
          <w:szCs w:val="24"/>
        </w:rPr>
        <w:t xml:space="preserve">*Respuesta-3A: En mi criterio unos de los elementos clave de una perspectiva de género sobre libertad de expresión consiste en la igualdad y no discriminación como parte medular o principios de los DDHH, es </w:t>
      </w:r>
      <w:r w:rsidR="00DC4197" w:rsidRPr="00C71959">
        <w:rPr>
          <w:rFonts w:ascii="Times New Roman" w:hAnsi="Times New Roman" w:cs="Times New Roman"/>
          <w:sz w:val="24"/>
          <w:szCs w:val="24"/>
        </w:rPr>
        <w:t>necesario,</w:t>
      </w:r>
      <w:r w:rsidRPr="00C71959">
        <w:rPr>
          <w:rFonts w:ascii="Times New Roman" w:hAnsi="Times New Roman" w:cs="Times New Roman"/>
          <w:sz w:val="24"/>
          <w:szCs w:val="24"/>
        </w:rPr>
        <w:t xml:space="preserve"> además, hablar de una estrategia feminista como una herramienta para enfrentar la injusticia, la violencia y la inseguridad de la mujer y cuestionar </w:t>
      </w:r>
      <w:r w:rsidR="00DC4197" w:rsidRPr="00C71959">
        <w:rPr>
          <w:rFonts w:ascii="Times New Roman" w:hAnsi="Times New Roman" w:cs="Times New Roman"/>
          <w:sz w:val="24"/>
          <w:szCs w:val="24"/>
        </w:rPr>
        <w:t>las relaciones</w:t>
      </w:r>
      <w:r w:rsidRPr="00C71959">
        <w:rPr>
          <w:rFonts w:ascii="Times New Roman" w:hAnsi="Times New Roman" w:cs="Times New Roman"/>
          <w:sz w:val="24"/>
          <w:szCs w:val="24"/>
        </w:rPr>
        <w:t xml:space="preserve"> de poder que se establecen entre hombres y mujeres.</w:t>
      </w:r>
    </w:p>
    <w:p w:rsidR="003E4029" w:rsidRPr="00C71959" w:rsidRDefault="005A7D58" w:rsidP="00DC4197">
      <w:pPr>
        <w:pStyle w:val="ListParagraph"/>
        <w:numPr>
          <w:ilvl w:val="0"/>
          <w:numId w:val="1"/>
        </w:numPr>
        <w:jc w:val="both"/>
        <w:rPr>
          <w:rFonts w:ascii="Times New Roman" w:hAnsi="Times New Roman" w:cs="Times New Roman"/>
          <w:sz w:val="24"/>
          <w:szCs w:val="24"/>
        </w:rPr>
      </w:pPr>
      <w:r w:rsidRPr="00C71959">
        <w:rPr>
          <w:rFonts w:ascii="Times New Roman" w:hAnsi="Times New Roman" w:cs="Times New Roman"/>
          <w:sz w:val="24"/>
          <w:szCs w:val="24"/>
        </w:rPr>
        <w:t xml:space="preserve"> ¿Qué añadiría una perspectiva feminista a la comprensión de este derecho?</w:t>
      </w:r>
    </w:p>
    <w:p w:rsidR="003E4029" w:rsidRPr="00C71959" w:rsidRDefault="005A7D58" w:rsidP="00DC4197">
      <w:pPr>
        <w:jc w:val="both"/>
        <w:rPr>
          <w:rFonts w:ascii="Times New Roman" w:hAnsi="Times New Roman" w:cs="Times New Roman"/>
          <w:sz w:val="24"/>
          <w:szCs w:val="24"/>
        </w:rPr>
      </w:pPr>
      <w:r w:rsidRPr="00C71959">
        <w:rPr>
          <w:rFonts w:ascii="Times New Roman" w:hAnsi="Times New Roman" w:cs="Times New Roman"/>
          <w:sz w:val="24"/>
          <w:szCs w:val="24"/>
        </w:rPr>
        <w:t>*Respuesta/A:</w:t>
      </w:r>
      <w:r w:rsidR="00DC4197">
        <w:rPr>
          <w:rFonts w:ascii="Times New Roman" w:hAnsi="Times New Roman" w:cs="Times New Roman"/>
          <w:sz w:val="24"/>
          <w:szCs w:val="24"/>
        </w:rPr>
        <w:t xml:space="preserve"> </w:t>
      </w:r>
      <w:r w:rsidRPr="00C71959">
        <w:rPr>
          <w:rFonts w:ascii="Times New Roman" w:hAnsi="Times New Roman" w:cs="Times New Roman"/>
          <w:sz w:val="24"/>
          <w:szCs w:val="24"/>
        </w:rPr>
        <w:t>Una perspectiva feminista, añadiría una opción que incorpore estándares generado por organismos internacionales.</w:t>
      </w:r>
    </w:p>
    <w:p w:rsidR="003E4029" w:rsidRPr="00C71959" w:rsidRDefault="005A7D58" w:rsidP="00DC4197">
      <w:pPr>
        <w:pStyle w:val="ListParagraph"/>
        <w:numPr>
          <w:ilvl w:val="0"/>
          <w:numId w:val="1"/>
        </w:numPr>
        <w:jc w:val="both"/>
        <w:rPr>
          <w:rFonts w:ascii="Times New Roman" w:hAnsi="Times New Roman" w:cs="Times New Roman"/>
          <w:sz w:val="24"/>
          <w:szCs w:val="24"/>
        </w:rPr>
      </w:pPr>
      <w:r w:rsidRPr="00C71959">
        <w:rPr>
          <w:rFonts w:ascii="Times New Roman" w:hAnsi="Times New Roman" w:cs="Times New Roman"/>
          <w:sz w:val="24"/>
          <w:szCs w:val="24"/>
        </w:rPr>
        <w:t xml:space="preserve">¿Ves alguna laguna jurídica, incoherencia o controversia que debería aclararse en este informe, por ejemplo, entre la protección del derecho a la libertad de expresión y la protección de las mujeres contra la violencia de las TIC? Por favor, indique cualquier cuestión específica del marco jurídico internacional que, en su opinión, se beneficiaría de un mayor análisis en este informe. </w:t>
      </w:r>
    </w:p>
    <w:p w:rsidR="003E4029" w:rsidRPr="00C71959" w:rsidRDefault="005A7D58" w:rsidP="00DC4197">
      <w:pPr>
        <w:jc w:val="both"/>
        <w:rPr>
          <w:rFonts w:ascii="Times New Roman" w:hAnsi="Times New Roman" w:cs="Times New Roman"/>
          <w:sz w:val="24"/>
          <w:szCs w:val="24"/>
        </w:rPr>
      </w:pPr>
      <w:r w:rsidRPr="00C71959">
        <w:rPr>
          <w:rFonts w:ascii="Times New Roman" w:hAnsi="Times New Roman" w:cs="Times New Roman"/>
          <w:sz w:val="24"/>
          <w:szCs w:val="24"/>
        </w:rPr>
        <w:t>*Respuesta:</w:t>
      </w:r>
      <w:r w:rsidR="00DC4197">
        <w:rPr>
          <w:rFonts w:ascii="Times New Roman" w:hAnsi="Times New Roman" w:cs="Times New Roman"/>
          <w:sz w:val="24"/>
          <w:szCs w:val="24"/>
        </w:rPr>
        <w:t xml:space="preserve"> Se</w:t>
      </w:r>
      <w:r w:rsidRPr="00C71959">
        <w:rPr>
          <w:rFonts w:ascii="Times New Roman" w:hAnsi="Times New Roman" w:cs="Times New Roman"/>
          <w:sz w:val="24"/>
          <w:szCs w:val="24"/>
        </w:rPr>
        <w:t xml:space="preserve"> debe implementar una política pública con estándares generado por organismos internacionales con la adecuada comprensión de la violencia, la política pública </w:t>
      </w:r>
      <w:r w:rsidR="00DC4197">
        <w:rPr>
          <w:rFonts w:ascii="Times New Roman" w:hAnsi="Times New Roman" w:cs="Times New Roman"/>
          <w:sz w:val="24"/>
          <w:szCs w:val="24"/>
        </w:rPr>
        <w:t xml:space="preserve">  para el adelanto de la m</w:t>
      </w:r>
      <w:r w:rsidRPr="00C71959">
        <w:rPr>
          <w:rFonts w:ascii="Times New Roman" w:hAnsi="Times New Roman" w:cs="Times New Roman"/>
          <w:sz w:val="24"/>
          <w:szCs w:val="24"/>
        </w:rPr>
        <w:t xml:space="preserve">ujer no tiene en cuenta este </w:t>
      </w:r>
      <w:r w:rsidR="00DC4197" w:rsidRPr="00C71959">
        <w:rPr>
          <w:rFonts w:ascii="Times New Roman" w:hAnsi="Times New Roman" w:cs="Times New Roman"/>
          <w:sz w:val="24"/>
          <w:szCs w:val="24"/>
        </w:rPr>
        <w:t>detalle,</w:t>
      </w:r>
      <w:r w:rsidRPr="00C71959">
        <w:rPr>
          <w:rFonts w:ascii="Times New Roman" w:hAnsi="Times New Roman" w:cs="Times New Roman"/>
          <w:sz w:val="24"/>
          <w:szCs w:val="24"/>
        </w:rPr>
        <w:t xml:space="preserve"> sino que fundamenta sus estatutos en la defensa de una ideología sin que sea el género su enfoque principal.</w:t>
      </w:r>
    </w:p>
    <w:p w:rsidR="003E4029" w:rsidRPr="00C71959" w:rsidRDefault="005A7D58" w:rsidP="00DC4197">
      <w:pPr>
        <w:jc w:val="both"/>
        <w:rPr>
          <w:rFonts w:ascii="Times New Roman" w:hAnsi="Times New Roman" w:cs="Times New Roman"/>
          <w:sz w:val="24"/>
          <w:szCs w:val="24"/>
        </w:rPr>
      </w:pPr>
      <w:r w:rsidRPr="00C71959">
        <w:rPr>
          <w:rFonts w:ascii="Times New Roman" w:hAnsi="Times New Roman" w:cs="Times New Roman"/>
          <w:sz w:val="24"/>
          <w:szCs w:val="24"/>
        </w:rPr>
        <w:t>*Respuesta: La laguna jurídica y la incoherencia se evidencia en la política pública "Adelant</w:t>
      </w:r>
      <w:r w:rsidR="00DC4197">
        <w:rPr>
          <w:rFonts w:ascii="Times New Roman" w:hAnsi="Times New Roman" w:cs="Times New Roman"/>
          <w:sz w:val="24"/>
          <w:szCs w:val="24"/>
        </w:rPr>
        <w:t>o de</w:t>
      </w:r>
      <w:r w:rsidRPr="00C71959">
        <w:rPr>
          <w:rFonts w:ascii="Times New Roman" w:hAnsi="Times New Roman" w:cs="Times New Roman"/>
          <w:sz w:val="24"/>
          <w:szCs w:val="24"/>
        </w:rPr>
        <w:t xml:space="preserve"> la Mujer" aprobaba recientemente en Cuba no tiene la debida diligencia para investigar, no incorpora estándares generado por organos internacionales entiéndase una ley integral contra la violencia hacia la mujer.</w:t>
      </w:r>
    </w:p>
    <w:p w:rsidR="003E4029" w:rsidRPr="00C71959" w:rsidRDefault="005A7D58" w:rsidP="00DC4197">
      <w:pPr>
        <w:pStyle w:val="ListParagraph"/>
        <w:numPr>
          <w:ilvl w:val="0"/>
          <w:numId w:val="1"/>
        </w:numPr>
        <w:jc w:val="both"/>
        <w:rPr>
          <w:rFonts w:ascii="Times New Roman" w:hAnsi="Times New Roman" w:cs="Times New Roman"/>
          <w:sz w:val="24"/>
          <w:szCs w:val="24"/>
        </w:rPr>
      </w:pPr>
      <w:r w:rsidRPr="00C71959">
        <w:rPr>
          <w:rFonts w:ascii="Times New Roman" w:hAnsi="Times New Roman" w:cs="Times New Roman"/>
          <w:sz w:val="24"/>
          <w:szCs w:val="24"/>
        </w:rPr>
        <w:t xml:space="preserve">A. ¿Qué medidas legislativas, administrativas, políticas, reglamentarias o de otro tipo existen en su Estado para promover y proteger la libertad de opinión y expresión de </w:t>
      </w:r>
      <w:r w:rsidRPr="00C71959">
        <w:rPr>
          <w:rFonts w:ascii="Times New Roman" w:hAnsi="Times New Roman" w:cs="Times New Roman"/>
          <w:sz w:val="24"/>
          <w:szCs w:val="24"/>
        </w:rPr>
        <w:lastRenderedPageBreak/>
        <w:t>las mujeres en línea y fuera de ella? ¿En qué medida estas medidas tienen en cuenta la interseccionalidad?</w:t>
      </w:r>
    </w:p>
    <w:p w:rsidR="003E4029" w:rsidRPr="00C71959" w:rsidRDefault="005A7D58" w:rsidP="00DC4197">
      <w:pPr>
        <w:jc w:val="both"/>
        <w:rPr>
          <w:rFonts w:ascii="Times New Roman" w:hAnsi="Times New Roman" w:cs="Times New Roman"/>
          <w:sz w:val="24"/>
          <w:szCs w:val="24"/>
        </w:rPr>
      </w:pPr>
      <w:r w:rsidRPr="00C71959">
        <w:rPr>
          <w:rFonts w:ascii="Times New Roman" w:hAnsi="Times New Roman" w:cs="Times New Roman"/>
          <w:sz w:val="24"/>
          <w:szCs w:val="24"/>
        </w:rPr>
        <w:t xml:space="preserve">*Respuesta: En Cuba no existe políticas o medidas legislativas o administrativas para la promoción y protección al derecho a la libertad de expresión aún cuando este derecho está enunciado en el artículo #54 de la Constitución Cubana no tiene la protección, </w:t>
      </w:r>
      <w:r w:rsidR="00DC4197" w:rsidRPr="00C71959">
        <w:rPr>
          <w:rFonts w:ascii="Times New Roman" w:hAnsi="Times New Roman" w:cs="Times New Roman"/>
          <w:sz w:val="24"/>
          <w:szCs w:val="24"/>
        </w:rPr>
        <w:t>el respeto</w:t>
      </w:r>
      <w:r w:rsidRPr="00C71959">
        <w:rPr>
          <w:rFonts w:ascii="Times New Roman" w:hAnsi="Times New Roman" w:cs="Times New Roman"/>
          <w:sz w:val="24"/>
          <w:szCs w:val="24"/>
        </w:rPr>
        <w:t xml:space="preserve"> ni garantía en el ejercicio y su desarrollo.</w:t>
      </w:r>
    </w:p>
    <w:p w:rsidR="003E4029" w:rsidRPr="00C71959" w:rsidRDefault="005A7D58" w:rsidP="00DC4197">
      <w:pPr>
        <w:pStyle w:val="ListParagraph"/>
        <w:ind w:left="756"/>
        <w:jc w:val="both"/>
        <w:rPr>
          <w:rFonts w:ascii="Times New Roman" w:hAnsi="Times New Roman" w:cs="Times New Roman"/>
          <w:sz w:val="24"/>
          <w:szCs w:val="24"/>
        </w:rPr>
      </w:pPr>
      <w:r w:rsidRPr="00C71959">
        <w:rPr>
          <w:rFonts w:ascii="Times New Roman" w:hAnsi="Times New Roman" w:cs="Times New Roman"/>
          <w:sz w:val="24"/>
          <w:szCs w:val="24"/>
        </w:rPr>
        <w:t xml:space="preserve">b. En su opinión, ¿cuál es su grado de eficacia a la hora de apoyar el empoderamiento y la participación pública de las mujeres? Por favor, facilite datos estadísticos y decisiones judiciales, si están disponibles. </w:t>
      </w:r>
    </w:p>
    <w:p w:rsidR="003E4029" w:rsidRPr="00C71959" w:rsidRDefault="005A7D58" w:rsidP="00DC4197">
      <w:pPr>
        <w:jc w:val="both"/>
        <w:rPr>
          <w:rFonts w:ascii="Times New Roman" w:hAnsi="Times New Roman" w:cs="Times New Roman"/>
          <w:sz w:val="24"/>
          <w:szCs w:val="24"/>
        </w:rPr>
      </w:pPr>
      <w:r w:rsidRPr="00C71959">
        <w:rPr>
          <w:rFonts w:ascii="Times New Roman" w:hAnsi="Times New Roman" w:cs="Times New Roman"/>
          <w:sz w:val="24"/>
          <w:szCs w:val="24"/>
        </w:rPr>
        <w:t>*Respuesta: Las estadísticas por motivos de violencia de género, testimonio de víctimas</w:t>
      </w:r>
      <w:r w:rsidR="004E2DED">
        <w:rPr>
          <w:rFonts w:ascii="Times New Roman" w:hAnsi="Times New Roman" w:cs="Times New Roman"/>
          <w:sz w:val="24"/>
          <w:szCs w:val="24"/>
        </w:rPr>
        <w:t>, por citar ejemplo,</w:t>
      </w:r>
      <w:r w:rsidRPr="00C71959">
        <w:rPr>
          <w:rFonts w:ascii="Times New Roman" w:hAnsi="Times New Roman" w:cs="Times New Roman"/>
          <w:sz w:val="24"/>
          <w:szCs w:val="24"/>
        </w:rPr>
        <w:t xml:space="preserve"> es algo que no se publica o en ocasiones es poco lo que se logra documentar sobre este particular </w:t>
      </w:r>
      <w:r w:rsidR="004E2DED">
        <w:rPr>
          <w:rFonts w:ascii="Times New Roman" w:hAnsi="Times New Roman" w:cs="Times New Roman"/>
          <w:sz w:val="24"/>
          <w:szCs w:val="24"/>
        </w:rPr>
        <w:t>(</w:t>
      </w:r>
      <w:r w:rsidRPr="00C71959">
        <w:rPr>
          <w:rFonts w:ascii="Times New Roman" w:hAnsi="Times New Roman" w:cs="Times New Roman"/>
          <w:sz w:val="24"/>
          <w:szCs w:val="24"/>
        </w:rPr>
        <w:t>indicadores</w:t>
      </w:r>
      <w:r w:rsidR="004E2DED">
        <w:rPr>
          <w:rFonts w:ascii="Times New Roman" w:hAnsi="Times New Roman" w:cs="Times New Roman"/>
          <w:sz w:val="24"/>
          <w:szCs w:val="24"/>
        </w:rPr>
        <w:t>)</w:t>
      </w:r>
      <w:r w:rsidRPr="00C71959">
        <w:rPr>
          <w:rFonts w:ascii="Times New Roman" w:hAnsi="Times New Roman" w:cs="Times New Roman"/>
          <w:sz w:val="24"/>
          <w:szCs w:val="24"/>
        </w:rPr>
        <w:t xml:space="preserve"> que puedan aportar elementos clave</w:t>
      </w:r>
      <w:r w:rsidR="004E2DED">
        <w:rPr>
          <w:rFonts w:ascii="Times New Roman" w:hAnsi="Times New Roman" w:cs="Times New Roman"/>
          <w:sz w:val="24"/>
          <w:szCs w:val="24"/>
        </w:rPr>
        <w:t>s</w:t>
      </w:r>
      <w:r w:rsidRPr="00C71959">
        <w:rPr>
          <w:rFonts w:ascii="Times New Roman" w:hAnsi="Times New Roman" w:cs="Times New Roman"/>
          <w:sz w:val="24"/>
          <w:szCs w:val="24"/>
        </w:rPr>
        <w:t xml:space="preserve"> para establecer comparaciones que permita asegurar que las mujeres cubanas están empoderadas, en mi opinión no existen como tal, puedo señalar que no existe ninguna ley que empodere a la mujer desde la perspectiva de género, todo lo que supuestamente pudiera contener algo de garantia se fundamenta en los estatutos provenientes del Estado o la política oficial por tanto puedo resumir que no existe eficacia alguna.</w:t>
      </w:r>
    </w:p>
    <w:p w:rsidR="003E4029" w:rsidRPr="00C71959" w:rsidRDefault="005A7D58" w:rsidP="00DC4197">
      <w:pPr>
        <w:pStyle w:val="ListParagraph"/>
        <w:numPr>
          <w:ilvl w:val="0"/>
          <w:numId w:val="1"/>
        </w:numPr>
        <w:jc w:val="both"/>
        <w:rPr>
          <w:rFonts w:ascii="Times New Roman" w:hAnsi="Times New Roman" w:cs="Times New Roman"/>
          <w:sz w:val="24"/>
          <w:szCs w:val="24"/>
        </w:rPr>
      </w:pPr>
      <w:r w:rsidRPr="00C71959">
        <w:rPr>
          <w:rFonts w:ascii="Times New Roman" w:hAnsi="Times New Roman" w:cs="Times New Roman"/>
          <w:sz w:val="24"/>
          <w:szCs w:val="24"/>
        </w:rPr>
        <w:t>¿Qué medidas legales, administrativas, políticas o de otro tipo existen en su Estado para proteger a las mujeres de la violencia sexual y de género y del acoso en línea?</w:t>
      </w:r>
    </w:p>
    <w:p w:rsidR="003E4029" w:rsidRPr="00C71959" w:rsidRDefault="005A7D58" w:rsidP="00DC4197">
      <w:pPr>
        <w:jc w:val="both"/>
        <w:rPr>
          <w:rFonts w:ascii="Times New Roman" w:hAnsi="Times New Roman" w:cs="Times New Roman"/>
          <w:sz w:val="24"/>
          <w:szCs w:val="24"/>
        </w:rPr>
      </w:pPr>
      <w:r w:rsidRPr="00C71959">
        <w:rPr>
          <w:rFonts w:ascii="Times New Roman" w:hAnsi="Times New Roman" w:cs="Times New Roman"/>
          <w:sz w:val="24"/>
          <w:szCs w:val="24"/>
        </w:rPr>
        <w:t>*Respuesta/ No existe ninguna ley contra la violencia hacia la mujer</w:t>
      </w:r>
      <w:r w:rsidR="00DC4197">
        <w:rPr>
          <w:rFonts w:ascii="Times New Roman" w:hAnsi="Times New Roman" w:cs="Times New Roman"/>
          <w:sz w:val="24"/>
          <w:szCs w:val="24"/>
        </w:rPr>
        <w:t>;</w:t>
      </w:r>
      <w:r w:rsidRPr="00C71959">
        <w:rPr>
          <w:rFonts w:ascii="Times New Roman" w:hAnsi="Times New Roman" w:cs="Times New Roman"/>
          <w:sz w:val="24"/>
          <w:szCs w:val="24"/>
        </w:rPr>
        <w:t xml:space="preserve"> de hecho</w:t>
      </w:r>
      <w:r w:rsidR="00DC4197">
        <w:rPr>
          <w:rFonts w:ascii="Times New Roman" w:hAnsi="Times New Roman" w:cs="Times New Roman"/>
          <w:sz w:val="24"/>
          <w:szCs w:val="24"/>
        </w:rPr>
        <w:t>,</w:t>
      </w:r>
      <w:r w:rsidRPr="00C71959">
        <w:rPr>
          <w:rFonts w:ascii="Times New Roman" w:hAnsi="Times New Roman" w:cs="Times New Roman"/>
          <w:sz w:val="24"/>
          <w:szCs w:val="24"/>
        </w:rPr>
        <w:t xml:space="preserve"> se trató de articular una ley integral contra la violencia hacia la mujer y esta recibió el rechazo de la organización que su</w:t>
      </w:r>
      <w:r w:rsidR="00DC4197">
        <w:rPr>
          <w:rFonts w:ascii="Times New Roman" w:hAnsi="Times New Roman" w:cs="Times New Roman"/>
          <w:sz w:val="24"/>
          <w:szCs w:val="24"/>
        </w:rPr>
        <w:t>pone representa a la mujer la (</w:t>
      </w:r>
      <w:r w:rsidRPr="00C71959">
        <w:rPr>
          <w:rFonts w:ascii="Times New Roman" w:hAnsi="Times New Roman" w:cs="Times New Roman"/>
          <w:sz w:val="24"/>
          <w:szCs w:val="24"/>
        </w:rPr>
        <w:t>FMC)</w:t>
      </w:r>
      <w:r w:rsidR="00DC4197">
        <w:rPr>
          <w:rFonts w:ascii="Times New Roman" w:hAnsi="Times New Roman" w:cs="Times New Roman"/>
          <w:sz w:val="24"/>
          <w:szCs w:val="24"/>
        </w:rPr>
        <w:t>,</w:t>
      </w:r>
      <w:r w:rsidRPr="00C71959">
        <w:rPr>
          <w:rFonts w:ascii="Times New Roman" w:hAnsi="Times New Roman" w:cs="Times New Roman"/>
          <w:sz w:val="24"/>
          <w:szCs w:val="24"/>
        </w:rPr>
        <w:t xml:space="preserve"> alegando que en Cuba no hace falta esta ley, aún cuando el índice de femenicidio, violencia física, sexual, infanticidios aumentaron de manera alarmante en los últimos años agravándose aún más durante el confinamiento como resultado de la Pandemia COVID 19.</w:t>
      </w:r>
    </w:p>
    <w:p w:rsidR="003E4029" w:rsidRPr="00C71959" w:rsidRDefault="005A7D58" w:rsidP="00DC4197">
      <w:pPr>
        <w:pStyle w:val="ListParagraph"/>
        <w:numPr>
          <w:ilvl w:val="0"/>
          <w:numId w:val="1"/>
        </w:numPr>
        <w:jc w:val="both"/>
        <w:rPr>
          <w:rFonts w:ascii="Times New Roman" w:hAnsi="Times New Roman" w:cs="Times New Roman"/>
          <w:sz w:val="24"/>
          <w:szCs w:val="24"/>
        </w:rPr>
      </w:pPr>
      <w:r w:rsidRPr="00C71959">
        <w:rPr>
          <w:rFonts w:ascii="Times New Roman" w:hAnsi="Times New Roman" w:cs="Times New Roman"/>
          <w:sz w:val="24"/>
          <w:szCs w:val="24"/>
        </w:rPr>
        <w:t>¿Qué grado de eficacia tienen? ¿Qué impacto han tenido en el empoderamiento y la participación pública de las mujeres, incluida la libertad de expresión?</w:t>
      </w:r>
    </w:p>
    <w:p w:rsidR="003E4029" w:rsidRPr="00C71959" w:rsidRDefault="005A7D58" w:rsidP="00DC4197">
      <w:pPr>
        <w:jc w:val="both"/>
        <w:rPr>
          <w:rFonts w:ascii="Times New Roman" w:hAnsi="Times New Roman" w:cs="Times New Roman"/>
          <w:sz w:val="24"/>
          <w:szCs w:val="24"/>
        </w:rPr>
      </w:pPr>
      <w:r w:rsidRPr="00C71959">
        <w:rPr>
          <w:rFonts w:ascii="Times New Roman" w:hAnsi="Times New Roman" w:cs="Times New Roman"/>
          <w:sz w:val="24"/>
          <w:szCs w:val="24"/>
        </w:rPr>
        <w:t>*Respuesta: Como referí en respuestas anteriores no exis</w:t>
      </w:r>
      <w:r w:rsidR="00DC4197">
        <w:rPr>
          <w:rFonts w:ascii="Times New Roman" w:hAnsi="Times New Roman" w:cs="Times New Roman"/>
          <w:sz w:val="24"/>
          <w:szCs w:val="24"/>
        </w:rPr>
        <w:t>te eficacia o empoderamiento, pero sí</w:t>
      </w:r>
      <w:r w:rsidRPr="00C71959">
        <w:rPr>
          <w:rFonts w:ascii="Times New Roman" w:hAnsi="Times New Roman" w:cs="Times New Roman"/>
          <w:sz w:val="24"/>
          <w:szCs w:val="24"/>
        </w:rPr>
        <w:t xml:space="preserve"> una flagrante violación al derecho de la libertad de expresión y opinión.</w:t>
      </w:r>
    </w:p>
    <w:p w:rsidR="003E4029" w:rsidRPr="00C71959" w:rsidRDefault="005A7D58" w:rsidP="00DC4197">
      <w:pPr>
        <w:pStyle w:val="ListParagraph"/>
        <w:numPr>
          <w:ilvl w:val="0"/>
          <w:numId w:val="1"/>
        </w:numPr>
        <w:jc w:val="both"/>
        <w:rPr>
          <w:rFonts w:ascii="Times New Roman" w:hAnsi="Times New Roman" w:cs="Times New Roman"/>
          <w:sz w:val="24"/>
          <w:szCs w:val="24"/>
        </w:rPr>
      </w:pPr>
      <w:r w:rsidRPr="00C71959">
        <w:rPr>
          <w:rFonts w:ascii="Times New Roman" w:hAnsi="Times New Roman" w:cs="Times New Roman"/>
          <w:sz w:val="24"/>
          <w:szCs w:val="24"/>
        </w:rPr>
        <w:t>¿Qué crees que deberían hacer los Estados para a) defender el derecho humano de las mujeres a la libertad de opinión y expresión b) proteger a las mujeres de la violencia, el acoso y la intimidación en línea y fuera de línea y c) promover la participación pública de las mujeres?</w:t>
      </w:r>
    </w:p>
    <w:p w:rsidR="003E4029" w:rsidRPr="00C71959" w:rsidRDefault="005A7D58" w:rsidP="00DC4197">
      <w:pPr>
        <w:jc w:val="both"/>
        <w:rPr>
          <w:rFonts w:ascii="Times New Roman" w:hAnsi="Times New Roman" w:cs="Times New Roman"/>
          <w:sz w:val="24"/>
          <w:szCs w:val="24"/>
        </w:rPr>
      </w:pPr>
      <w:r w:rsidRPr="00C71959">
        <w:rPr>
          <w:rFonts w:ascii="Times New Roman" w:hAnsi="Times New Roman" w:cs="Times New Roman"/>
          <w:sz w:val="24"/>
          <w:szCs w:val="24"/>
        </w:rPr>
        <w:t xml:space="preserve">*Respuesta: </w:t>
      </w:r>
      <w:r w:rsidR="00DC4197">
        <w:rPr>
          <w:rFonts w:ascii="Times New Roman" w:hAnsi="Times New Roman" w:cs="Times New Roman"/>
          <w:sz w:val="24"/>
          <w:szCs w:val="24"/>
        </w:rPr>
        <w:t>Los</w:t>
      </w:r>
      <w:r w:rsidRPr="00C71959">
        <w:rPr>
          <w:rFonts w:ascii="Times New Roman" w:hAnsi="Times New Roman" w:cs="Times New Roman"/>
          <w:sz w:val="24"/>
          <w:szCs w:val="24"/>
        </w:rPr>
        <w:t xml:space="preserve"> Estados como garantes de derechos, deben cumplir con los compromisos contraídos mediante los tratados internacionales de DDHH y respetar la Convención internacional sobre la eliminación de todas las formas de discriminación contra la mujer (CEDAW) en el caso de Cuba por ejemplo que la firmó y también fué ratificada con el respeto irrestricto de estos mecanismos de DDHH se protegen los mismos. </w:t>
      </w:r>
    </w:p>
    <w:p w:rsidR="003E4029" w:rsidRPr="00C71959" w:rsidRDefault="005A7D58" w:rsidP="00DC4197">
      <w:pPr>
        <w:pStyle w:val="ListParagraph"/>
        <w:numPr>
          <w:ilvl w:val="0"/>
          <w:numId w:val="1"/>
        </w:numPr>
        <w:jc w:val="both"/>
        <w:rPr>
          <w:rFonts w:ascii="Times New Roman" w:hAnsi="Times New Roman" w:cs="Times New Roman"/>
          <w:sz w:val="24"/>
          <w:szCs w:val="24"/>
        </w:rPr>
      </w:pPr>
      <w:r w:rsidRPr="00C71959">
        <w:rPr>
          <w:rFonts w:ascii="Times New Roman" w:hAnsi="Times New Roman" w:cs="Times New Roman"/>
          <w:sz w:val="24"/>
          <w:szCs w:val="24"/>
        </w:rPr>
        <w:t>A. ¿Qué medidas específicas han tomado los proveedores de plataformas y los intermediarios para i) proteger la libertad de opinión y expresión de las mujeres; ii) proteger a las mujeres de la violencia de género, el acoso, la intimidación y la desinformación en línea; iii) promover la igualdad de acceso de las mujeres al espacio digital; iv) abordar las quejas y ofrecer soluciones a las usuarias; v) garantizar la responsabilidad de los intermediarios?</w:t>
      </w:r>
    </w:p>
    <w:p w:rsidR="003E4029" w:rsidRPr="00C71959" w:rsidRDefault="005A7D58" w:rsidP="00DC4197">
      <w:pPr>
        <w:jc w:val="both"/>
        <w:rPr>
          <w:rFonts w:ascii="Times New Roman" w:hAnsi="Times New Roman" w:cs="Times New Roman"/>
          <w:sz w:val="24"/>
          <w:szCs w:val="24"/>
        </w:rPr>
      </w:pPr>
      <w:r w:rsidRPr="00C71959">
        <w:rPr>
          <w:rFonts w:ascii="Times New Roman" w:hAnsi="Times New Roman" w:cs="Times New Roman"/>
          <w:sz w:val="24"/>
          <w:szCs w:val="24"/>
        </w:rPr>
        <w:t xml:space="preserve">*Respuesta: Las plataformas o espacio digital a los </w:t>
      </w:r>
      <w:r w:rsidR="00DC4197" w:rsidRPr="00C71959">
        <w:rPr>
          <w:rFonts w:ascii="Times New Roman" w:hAnsi="Times New Roman" w:cs="Times New Roman"/>
          <w:sz w:val="24"/>
          <w:szCs w:val="24"/>
        </w:rPr>
        <w:t>que tengo</w:t>
      </w:r>
      <w:r w:rsidRPr="00C71959">
        <w:rPr>
          <w:rFonts w:ascii="Times New Roman" w:hAnsi="Times New Roman" w:cs="Times New Roman"/>
          <w:sz w:val="24"/>
          <w:szCs w:val="24"/>
        </w:rPr>
        <w:t xml:space="preserve"> acceso y por supuesto hago uso de ma</w:t>
      </w:r>
      <w:r w:rsidR="00DC4197">
        <w:rPr>
          <w:rFonts w:ascii="Times New Roman" w:hAnsi="Times New Roman" w:cs="Times New Roman"/>
          <w:sz w:val="24"/>
          <w:szCs w:val="24"/>
        </w:rPr>
        <w:t>nera sistemática, dígase Twitter y</w:t>
      </w:r>
      <w:r w:rsidRPr="00C71959">
        <w:rPr>
          <w:rFonts w:ascii="Times New Roman" w:hAnsi="Times New Roman" w:cs="Times New Roman"/>
          <w:sz w:val="24"/>
          <w:szCs w:val="24"/>
        </w:rPr>
        <w:t xml:space="preserve"> Facebook</w:t>
      </w:r>
      <w:r w:rsidR="00DC4197">
        <w:rPr>
          <w:rFonts w:ascii="Times New Roman" w:hAnsi="Times New Roman" w:cs="Times New Roman"/>
          <w:sz w:val="24"/>
          <w:szCs w:val="24"/>
        </w:rPr>
        <w:t>,</w:t>
      </w:r>
      <w:r w:rsidRPr="00C71959">
        <w:rPr>
          <w:rFonts w:ascii="Times New Roman" w:hAnsi="Times New Roman" w:cs="Times New Roman"/>
          <w:sz w:val="24"/>
          <w:szCs w:val="24"/>
        </w:rPr>
        <w:t xml:space="preserve"> tienen una política que condena y sanciona con suspensión temporal o </w:t>
      </w:r>
      <w:r w:rsidR="00DC4197" w:rsidRPr="00C71959">
        <w:rPr>
          <w:rFonts w:ascii="Times New Roman" w:hAnsi="Times New Roman" w:cs="Times New Roman"/>
          <w:sz w:val="24"/>
          <w:szCs w:val="24"/>
        </w:rPr>
        <w:t>definitiva las</w:t>
      </w:r>
      <w:r w:rsidRPr="00C71959">
        <w:rPr>
          <w:rFonts w:ascii="Times New Roman" w:hAnsi="Times New Roman" w:cs="Times New Roman"/>
          <w:sz w:val="24"/>
          <w:szCs w:val="24"/>
        </w:rPr>
        <w:t xml:space="preserve"> cuentas de usuarios que resulte denunciadas por promover discursos de odio, discriminación por motivos de raza, edad, género u otra índole.</w:t>
      </w:r>
    </w:p>
    <w:p w:rsidR="003E4029" w:rsidRPr="00C71959" w:rsidRDefault="005A7D58" w:rsidP="00DC4197">
      <w:pPr>
        <w:pStyle w:val="ListParagraph"/>
        <w:ind w:left="756"/>
        <w:jc w:val="both"/>
        <w:rPr>
          <w:rFonts w:ascii="Times New Roman" w:hAnsi="Times New Roman" w:cs="Times New Roman"/>
          <w:sz w:val="24"/>
          <w:szCs w:val="24"/>
        </w:rPr>
      </w:pPr>
      <w:r w:rsidRPr="00C71959">
        <w:rPr>
          <w:rFonts w:ascii="Times New Roman" w:hAnsi="Times New Roman" w:cs="Times New Roman"/>
          <w:sz w:val="24"/>
          <w:szCs w:val="24"/>
        </w:rPr>
        <w:t>B. ¿En qué medida considera que estas medidas son justas, transparentes, adecuadas y eficaces para proteger los derechos humanos de las mujeres y promover su empoderamiento?</w:t>
      </w:r>
    </w:p>
    <w:p w:rsidR="003E4029" w:rsidRPr="00C71959" w:rsidRDefault="005A7D58" w:rsidP="00DC4197">
      <w:pPr>
        <w:jc w:val="both"/>
        <w:rPr>
          <w:rFonts w:ascii="Times New Roman" w:hAnsi="Times New Roman" w:cs="Times New Roman"/>
          <w:sz w:val="24"/>
          <w:szCs w:val="24"/>
        </w:rPr>
      </w:pPr>
      <w:r w:rsidRPr="00C71959">
        <w:rPr>
          <w:rFonts w:ascii="Times New Roman" w:hAnsi="Times New Roman" w:cs="Times New Roman"/>
          <w:sz w:val="24"/>
          <w:szCs w:val="24"/>
        </w:rPr>
        <w:t xml:space="preserve">*Respuesta: </w:t>
      </w:r>
      <w:r w:rsidR="00DC4197">
        <w:rPr>
          <w:rFonts w:ascii="Times New Roman" w:hAnsi="Times New Roman" w:cs="Times New Roman"/>
          <w:sz w:val="24"/>
          <w:szCs w:val="24"/>
        </w:rPr>
        <w:t>Las</w:t>
      </w:r>
      <w:r w:rsidRPr="00C71959">
        <w:rPr>
          <w:rFonts w:ascii="Times New Roman" w:hAnsi="Times New Roman" w:cs="Times New Roman"/>
          <w:sz w:val="24"/>
          <w:szCs w:val="24"/>
        </w:rPr>
        <w:t xml:space="preserve"> medidas son </w:t>
      </w:r>
      <w:r w:rsidR="00DC4197" w:rsidRPr="00C71959">
        <w:rPr>
          <w:rFonts w:ascii="Times New Roman" w:hAnsi="Times New Roman" w:cs="Times New Roman"/>
          <w:sz w:val="24"/>
          <w:szCs w:val="24"/>
        </w:rPr>
        <w:t>justas</w:t>
      </w:r>
      <w:r w:rsidRPr="00C71959">
        <w:rPr>
          <w:rFonts w:ascii="Times New Roman" w:hAnsi="Times New Roman" w:cs="Times New Roman"/>
          <w:sz w:val="24"/>
          <w:szCs w:val="24"/>
        </w:rPr>
        <w:t xml:space="preserve"> porque no hace distinción alguna en la suspensión de las cuentas de usuarios una vez que sea denunciada por violación de la política de la plataforma o sea que ello aplica desde un jefe de Estado hasta el ciudadano común. Entonces en este se</w:t>
      </w:r>
      <w:r w:rsidR="00DC4197">
        <w:rPr>
          <w:rFonts w:ascii="Times New Roman" w:hAnsi="Times New Roman" w:cs="Times New Roman"/>
          <w:sz w:val="24"/>
          <w:szCs w:val="24"/>
        </w:rPr>
        <w:t>ntido considero que la medida sí</w:t>
      </w:r>
      <w:r w:rsidRPr="00C71959">
        <w:rPr>
          <w:rFonts w:ascii="Times New Roman" w:hAnsi="Times New Roman" w:cs="Times New Roman"/>
          <w:sz w:val="24"/>
          <w:szCs w:val="24"/>
        </w:rPr>
        <w:t xml:space="preserve"> </w:t>
      </w:r>
      <w:r w:rsidR="00DC4197" w:rsidRPr="00C71959">
        <w:rPr>
          <w:rFonts w:ascii="Times New Roman" w:hAnsi="Times New Roman" w:cs="Times New Roman"/>
          <w:sz w:val="24"/>
          <w:szCs w:val="24"/>
        </w:rPr>
        <w:t>contribuye</w:t>
      </w:r>
      <w:r w:rsidRPr="00C71959">
        <w:rPr>
          <w:rFonts w:ascii="Times New Roman" w:hAnsi="Times New Roman" w:cs="Times New Roman"/>
          <w:sz w:val="24"/>
          <w:szCs w:val="24"/>
        </w:rPr>
        <w:t xml:space="preserve"> a la promoción del respeto y protección de los derechos de la mujer y al empoderarla.</w:t>
      </w:r>
    </w:p>
    <w:p w:rsidR="003E4029" w:rsidRPr="00C71959" w:rsidRDefault="005A7D58" w:rsidP="00DC4197">
      <w:pPr>
        <w:pStyle w:val="ListParagraph"/>
        <w:numPr>
          <w:ilvl w:val="0"/>
          <w:numId w:val="1"/>
        </w:numPr>
        <w:jc w:val="both"/>
        <w:rPr>
          <w:rFonts w:ascii="Times New Roman" w:hAnsi="Times New Roman" w:cs="Times New Roman"/>
          <w:sz w:val="24"/>
          <w:szCs w:val="24"/>
        </w:rPr>
      </w:pPr>
      <w:r w:rsidRPr="00C71959">
        <w:rPr>
          <w:rFonts w:ascii="Times New Roman" w:hAnsi="Times New Roman" w:cs="Times New Roman"/>
          <w:sz w:val="24"/>
          <w:szCs w:val="24"/>
        </w:rPr>
        <w:t>¿Qué crees que deberían hacer los intermediarios de internet para proteger el derecho de las mujeres a la libertad de opinión y expresión y hacer que el espacio online sea seguro para ellas?</w:t>
      </w:r>
    </w:p>
    <w:p w:rsidR="003E4029" w:rsidRPr="00C71959" w:rsidRDefault="005A7D58" w:rsidP="00DC4197">
      <w:pPr>
        <w:jc w:val="both"/>
        <w:rPr>
          <w:rFonts w:ascii="Times New Roman" w:hAnsi="Times New Roman" w:cs="Times New Roman"/>
          <w:sz w:val="24"/>
          <w:szCs w:val="24"/>
        </w:rPr>
      </w:pPr>
      <w:r w:rsidRPr="00C71959">
        <w:rPr>
          <w:rFonts w:ascii="Times New Roman" w:hAnsi="Times New Roman" w:cs="Times New Roman"/>
          <w:sz w:val="24"/>
          <w:szCs w:val="24"/>
        </w:rPr>
        <w:t>*Respuesta:</w:t>
      </w:r>
      <w:r w:rsidR="00DC4197">
        <w:rPr>
          <w:rFonts w:ascii="Times New Roman" w:hAnsi="Times New Roman" w:cs="Times New Roman"/>
          <w:sz w:val="24"/>
          <w:szCs w:val="24"/>
        </w:rPr>
        <w:t xml:space="preserve"> C</w:t>
      </w:r>
      <w:r w:rsidRPr="00C71959">
        <w:rPr>
          <w:rFonts w:ascii="Times New Roman" w:hAnsi="Times New Roman" w:cs="Times New Roman"/>
          <w:sz w:val="24"/>
          <w:szCs w:val="24"/>
        </w:rPr>
        <w:t xml:space="preserve">onsidero prudente que los intermediarios de la internet promuevan el respeto a los DDHH con enfoque de género </w:t>
      </w:r>
    </w:p>
    <w:p w:rsidR="003E4029" w:rsidRPr="00C71959" w:rsidRDefault="005A7D58" w:rsidP="00DC4197">
      <w:pPr>
        <w:pStyle w:val="ListParagraph"/>
        <w:numPr>
          <w:ilvl w:val="0"/>
          <w:numId w:val="1"/>
        </w:numPr>
        <w:jc w:val="both"/>
        <w:rPr>
          <w:rFonts w:ascii="Times New Roman" w:hAnsi="Times New Roman" w:cs="Times New Roman"/>
          <w:sz w:val="24"/>
          <w:szCs w:val="24"/>
        </w:rPr>
      </w:pPr>
      <w:r w:rsidRPr="00C71959">
        <w:rPr>
          <w:rFonts w:ascii="Times New Roman" w:hAnsi="Times New Roman" w:cs="Times New Roman"/>
          <w:sz w:val="24"/>
          <w:szCs w:val="24"/>
        </w:rPr>
        <w:t>¿Qué papel han desempeñado los medios de comunicación tradicionales en el agravamiento o la solución de los problemas que afrontan las mujeres en el ejercicio de su libertad de expresión?</w:t>
      </w:r>
    </w:p>
    <w:p w:rsidR="003E4029" w:rsidRPr="00C71959" w:rsidRDefault="005A7D58" w:rsidP="00DC4197">
      <w:pPr>
        <w:jc w:val="both"/>
        <w:rPr>
          <w:rFonts w:ascii="Times New Roman" w:hAnsi="Times New Roman" w:cs="Times New Roman"/>
          <w:sz w:val="24"/>
          <w:szCs w:val="24"/>
        </w:rPr>
      </w:pPr>
      <w:r w:rsidRPr="00C71959">
        <w:rPr>
          <w:rFonts w:ascii="Times New Roman" w:hAnsi="Times New Roman" w:cs="Times New Roman"/>
          <w:sz w:val="24"/>
          <w:szCs w:val="24"/>
        </w:rPr>
        <w:t xml:space="preserve">*Respuesta: En Cuba los medios de comunicación tradicionales han sido utilizados en múltiples ocasiones para el linchamiento mediático a defensores y defensoras de DDHH, Periodistas independientes utilizando adjetivos ofensivos </w:t>
      </w:r>
      <w:r w:rsidR="00DC4197">
        <w:rPr>
          <w:rFonts w:ascii="Times New Roman" w:hAnsi="Times New Roman" w:cs="Times New Roman"/>
          <w:sz w:val="24"/>
          <w:szCs w:val="24"/>
        </w:rPr>
        <w:t xml:space="preserve">hacia las personas que hacen parte de la oposición. </w:t>
      </w:r>
    </w:p>
    <w:p w:rsidR="003E4029" w:rsidRPr="00C71959" w:rsidRDefault="003E4029" w:rsidP="00DC4197">
      <w:pPr>
        <w:pStyle w:val="ListParagraph"/>
        <w:ind w:left="756"/>
        <w:jc w:val="both"/>
        <w:rPr>
          <w:rFonts w:ascii="Times New Roman" w:hAnsi="Times New Roman" w:cs="Times New Roman"/>
          <w:sz w:val="24"/>
          <w:szCs w:val="24"/>
        </w:rPr>
      </w:pPr>
    </w:p>
    <w:p w:rsidR="003E4029" w:rsidRPr="00C71959" w:rsidRDefault="005A7D58" w:rsidP="00DC4197">
      <w:pPr>
        <w:pStyle w:val="ListParagraph"/>
        <w:ind w:left="756"/>
        <w:jc w:val="both"/>
        <w:rPr>
          <w:rFonts w:ascii="Times New Roman" w:hAnsi="Times New Roman" w:cs="Times New Roman"/>
          <w:sz w:val="24"/>
          <w:szCs w:val="24"/>
        </w:rPr>
      </w:pPr>
      <w:r w:rsidRPr="00C71959">
        <w:rPr>
          <w:rFonts w:ascii="Times New Roman" w:hAnsi="Times New Roman" w:cs="Times New Roman"/>
          <w:sz w:val="24"/>
          <w:szCs w:val="24"/>
        </w:rPr>
        <w:t xml:space="preserve">  ¿Qué cree que pueden hacer los medios de comunicación tradicionales para empoderar a las mujeres y hacer que el espacio público sea seguro para ellas, especialmente para las periodistas?</w:t>
      </w:r>
    </w:p>
    <w:p w:rsidR="003E4029" w:rsidRPr="00C71959" w:rsidRDefault="005A7D58" w:rsidP="00DC4197">
      <w:pPr>
        <w:jc w:val="both"/>
        <w:rPr>
          <w:rFonts w:ascii="Times New Roman" w:hAnsi="Times New Roman" w:cs="Times New Roman"/>
          <w:sz w:val="24"/>
          <w:szCs w:val="24"/>
        </w:rPr>
      </w:pPr>
      <w:r w:rsidRPr="00C71959">
        <w:rPr>
          <w:rFonts w:ascii="Times New Roman" w:hAnsi="Times New Roman" w:cs="Times New Roman"/>
          <w:sz w:val="24"/>
          <w:szCs w:val="24"/>
        </w:rPr>
        <w:t>*Respuesta: Considero que los medios de comunicación deben ser los principales promotores del respeto irrestricto a los DDHH con enfoque en el género.</w:t>
      </w:r>
    </w:p>
    <w:p w:rsidR="003E4029" w:rsidRPr="00C71959" w:rsidRDefault="005A7D58" w:rsidP="00DC4197">
      <w:pPr>
        <w:jc w:val="both"/>
        <w:rPr>
          <w:rFonts w:ascii="Times New Roman" w:hAnsi="Times New Roman" w:cs="Times New Roman"/>
          <w:sz w:val="24"/>
          <w:szCs w:val="24"/>
        </w:rPr>
      </w:pPr>
      <w:r w:rsidRPr="00C71959">
        <w:rPr>
          <w:rFonts w:ascii="Times New Roman" w:hAnsi="Times New Roman" w:cs="Times New Roman"/>
          <w:sz w:val="24"/>
          <w:szCs w:val="24"/>
        </w:rPr>
        <w:t xml:space="preserve"> </w:t>
      </w:r>
    </w:p>
    <w:sectPr w:rsidR="003E4029" w:rsidRPr="00C71959">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D58" w:rsidRDefault="005A7D58" w:rsidP="00C71959">
      <w:pPr>
        <w:spacing w:after="0" w:line="240" w:lineRule="auto"/>
      </w:pPr>
      <w:r>
        <w:separator/>
      </w:r>
    </w:p>
  </w:endnote>
  <w:endnote w:type="continuationSeparator" w:id="0">
    <w:p w:rsidR="005A7D58" w:rsidRDefault="005A7D58" w:rsidP="00C71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5675806"/>
      <w:docPartObj>
        <w:docPartGallery w:val="Page Numbers (Bottom of Page)"/>
        <w:docPartUnique/>
      </w:docPartObj>
    </w:sdtPr>
    <w:sdtEndPr>
      <w:rPr>
        <w:noProof/>
      </w:rPr>
    </w:sdtEndPr>
    <w:sdtContent>
      <w:p w:rsidR="00014A2B" w:rsidRDefault="00014A2B">
        <w:pPr>
          <w:pStyle w:val="Footer"/>
          <w:jc w:val="right"/>
        </w:pPr>
        <w:r>
          <w:fldChar w:fldCharType="begin"/>
        </w:r>
        <w:r>
          <w:instrText xml:space="preserve"> PAGE   \* MERGEFORMAT </w:instrText>
        </w:r>
        <w:r>
          <w:fldChar w:fldCharType="separate"/>
        </w:r>
        <w:r w:rsidR="00C277C9">
          <w:rPr>
            <w:noProof/>
          </w:rPr>
          <w:t>1</w:t>
        </w:r>
        <w:r>
          <w:rPr>
            <w:noProof/>
          </w:rPr>
          <w:fldChar w:fldCharType="end"/>
        </w:r>
      </w:p>
    </w:sdtContent>
  </w:sdt>
  <w:p w:rsidR="00014A2B" w:rsidRDefault="00014A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D58" w:rsidRDefault="005A7D58" w:rsidP="00C71959">
      <w:pPr>
        <w:spacing w:after="0" w:line="240" w:lineRule="auto"/>
      </w:pPr>
      <w:r>
        <w:separator/>
      </w:r>
    </w:p>
  </w:footnote>
  <w:footnote w:type="continuationSeparator" w:id="0">
    <w:p w:rsidR="005A7D58" w:rsidRDefault="005A7D58" w:rsidP="00C719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FD44DB"/>
    <w:multiLevelType w:val="hybridMultilevel"/>
    <w:tmpl w:val="255A6CAA"/>
    <w:lvl w:ilvl="0" w:tplc="E2F2FE6A">
      <w:start w:val="1"/>
      <w:numFmt w:val="decimal"/>
      <w:lvlText w:val="%1."/>
      <w:lvlJc w:val="left"/>
      <w:pPr>
        <w:ind w:left="756" w:hanging="360"/>
      </w:pPr>
      <w:rPr>
        <w:rFonts w:hint="default"/>
      </w:rPr>
    </w:lvl>
    <w:lvl w:ilvl="1" w:tplc="240A0019" w:tentative="1">
      <w:start w:val="1"/>
      <w:numFmt w:val="lowerLetter"/>
      <w:lvlText w:val="%2."/>
      <w:lvlJc w:val="left"/>
      <w:pPr>
        <w:ind w:left="1476" w:hanging="360"/>
      </w:pPr>
    </w:lvl>
    <w:lvl w:ilvl="2" w:tplc="240A001B" w:tentative="1">
      <w:start w:val="1"/>
      <w:numFmt w:val="lowerRoman"/>
      <w:lvlText w:val="%3."/>
      <w:lvlJc w:val="right"/>
      <w:pPr>
        <w:ind w:left="2196" w:hanging="180"/>
      </w:pPr>
    </w:lvl>
    <w:lvl w:ilvl="3" w:tplc="240A000F" w:tentative="1">
      <w:start w:val="1"/>
      <w:numFmt w:val="decimal"/>
      <w:lvlText w:val="%4."/>
      <w:lvlJc w:val="left"/>
      <w:pPr>
        <w:ind w:left="2916" w:hanging="360"/>
      </w:pPr>
    </w:lvl>
    <w:lvl w:ilvl="4" w:tplc="240A0019" w:tentative="1">
      <w:start w:val="1"/>
      <w:numFmt w:val="lowerLetter"/>
      <w:lvlText w:val="%5."/>
      <w:lvlJc w:val="left"/>
      <w:pPr>
        <w:ind w:left="3636" w:hanging="360"/>
      </w:pPr>
    </w:lvl>
    <w:lvl w:ilvl="5" w:tplc="240A001B" w:tentative="1">
      <w:start w:val="1"/>
      <w:numFmt w:val="lowerRoman"/>
      <w:lvlText w:val="%6."/>
      <w:lvlJc w:val="right"/>
      <w:pPr>
        <w:ind w:left="4356" w:hanging="180"/>
      </w:pPr>
    </w:lvl>
    <w:lvl w:ilvl="6" w:tplc="240A000F" w:tentative="1">
      <w:start w:val="1"/>
      <w:numFmt w:val="decimal"/>
      <w:lvlText w:val="%7."/>
      <w:lvlJc w:val="left"/>
      <w:pPr>
        <w:ind w:left="5076" w:hanging="360"/>
      </w:pPr>
    </w:lvl>
    <w:lvl w:ilvl="7" w:tplc="240A0019" w:tentative="1">
      <w:start w:val="1"/>
      <w:numFmt w:val="lowerLetter"/>
      <w:lvlText w:val="%8."/>
      <w:lvlJc w:val="left"/>
      <w:pPr>
        <w:ind w:left="5796" w:hanging="360"/>
      </w:pPr>
    </w:lvl>
    <w:lvl w:ilvl="8" w:tplc="240A001B" w:tentative="1">
      <w:start w:val="1"/>
      <w:numFmt w:val="lowerRoman"/>
      <w:lvlText w:val="%9."/>
      <w:lvlJc w:val="right"/>
      <w:pPr>
        <w:ind w:left="6516" w:hanging="180"/>
      </w:pPr>
    </w:lvl>
  </w:abstractNum>
  <w:abstractNum w:abstractNumId="1">
    <w:nsid w:val="72C13471"/>
    <w:multiLevelType w:val="hybridMultilevel"/>
    <w:tmpl w:val="1372829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029"/>
    <w:rsid w:val="00014A2B"/>
    <w:rsid w:val="003E4029"/>
    <w:rsid w:val="004E2DED"/>
    <w:rsid w:val="005A7D58"/>
    <w:rsid w:val="00C277C9"/>
    <w:rsid w:val="00C71959"/>
    <w:rsid w:val="00DC419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C51BF4-2EBC-4536-85B8-136458E91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rPr>
      <w:color w:val="0563C1"/>
      <w:u w:val="single"/>
    </w:rPr>
  </w:style>
  <w:style w:type="paragraph" w:styleId="FootnoteText">
    <w:name w:val="footnote text"/>
    <w:basedOn w:val="Normal"/>
    <w:link w:val="FootnoteTextChar"/>
    <w:uiPriority w:val="99"/>
    <w:semiHidden/>
    <w:unhideWhenUsed/>
    <w:rsid w:val="00C719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1959"/>
    <w:rPr>
      <w:sz w:val="20"/>
      <w:szCs w:val="20"/>
    </w:rPr>
  </w:style>
  <w:style w:type="character" w:styleId="FootnoteReference">
    <w:name w:val="footnote reference"/>
    <w:basedOn w:val="DefaultParagraphFont"/>
    <w:uiPriority w:val="99"/>
    <w:semiHidden/>
    <w:unhideWhenUsed/>
    <w:rsid w:val="00C71959"/>
    <w:rPr>
      <w:vertAlign w:val="superscript"/>
    </w:rPr>
  </w:style>
  <w:style w:type="paragraph" w:styleId="Header">
    <w:name w:val="header"/>
    <w:basedOn w:val="Normal"/>
    <w:link w:val="HeaderChar"/>
    <w:uiPriority w:val="99"/>
    <w:unhideWhenUsed/>
    <w:rsid w:val="00014A2B"/>
    <w:pPr>
      <w:tabs>
        <w:tab w:val="center" w:pos="4419"/>
        <w:tab w:val="right" w:pos="8838"/>
      </w:tabs>
      <w:spacing w:after="0" w:line="240" w:lineRule="auto"/>
    </w:pPr>
  </w:style>
  <w:style w:type="character" w:customStyle="1" w:styleId="HeaderChar">
    <w:name w:val="Header Char"/>
    <w:basedOn w:val="DefaultParagraphFont"/>
    <w:link w:val="Header"/>
    <w:uiPriority w:val="99"/>
    <w:rsid w:val="00014A2B"/>
  </w:style>
  <w:style w:type="paragraph" w:styleId="Footer">
    <w:name w:val="footer"/>
    <w:basedOn w:val="Normal"/>
    <w:link w:val="FooterChar"/>
    <w:uiPriority w:val="99"/>
    <w:unhideWhenUsed/>
    <w:rsid w:val="00014A2B"/>
    <w:pPr>
      <w:tabs>
        <w:tab w:val="center" w:pos="4419"/>
        <w:tab w:val="right" w:pos="8838"/>
      </w:tabs>
      <w:spacing w:after="0" w:line="240" w:lineRule="auto"/>
    </w:pPr>
  </w:style>
  <w:style w:type="character" w:customStyle="1" w:styleId="FooterChar">
    <w:name w:val="Footer Char"/>
    <w:basedOn w:val="DefaultParagraphFont"/>
    <w:link w:val="Footer"/>
    <w:uiPriority w:val="99"/>
    <w:rsid w:val="00014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4320064-DD25-4AED-8F28-405D77C57D90}"/>
</file>

<file path=customXml/itemProps2.xml><?xml version="1.0" encoding="utf-8"?>
<ds:datastoreItem xmlns:ds="http://schemas.openxmlformats.org/officeDocument/2006/customXml" ds:itemID="{389C8FE6-EB97-46C4-A769-8B0F128CEE34}"/>
</file>

<file path=customXml/itemProps3.xml><?xml version="1.0" encoding="utf-8"?>
<ds:datastoreItem xmlns:ds="http://schemas.openxmlformats.org/officeDocument/2006/customXml" ds:itemID="{C50A020E-2A93-40AC-B448-31FDA42F54C9}"/>
</file>

<file path=docProps/app.xml><?xml version="1.0" encoding="utf-8"?>
<Properties xmlns="http://schemas.openxmlformats.org/officeDocument/2006/extended-properties" xmlns:vt="http://schemas.openxmlformats.org/officeDocument/2006/docPropsVTypes">
  <Template>Normal.dotm</Template>
  <TotalTime>0</TotalTime>
  <Pages>7</Pages>
  <Words>1664</Words>
  <Characters>9491</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Monroy</dc:creator>
  <cp:lastModifiedBy>GUILLET Thibaut</cp:lastModifiedBy>
  <cp:revision>2</cp:revision>
  <dcterms:created xsi:type="dcterms:W3CDTF">2021-06-16T07:36:00Z</dcterms:created>
  <dcterms:modified xsi:type="dcterms:W3CDTF">2021-06-16T07:36:00Z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