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F9352A" w14:textId="5E1D6190" w:rsidR="006F6C6F" w:rsidRPr="00087B70" w:rsidRDefault="004E4475" w:rsidP="001D66C8">
      <w:pPr>
        <w:pStyle w:val="Title"/>
        <w:spacing w:line="276" w:lineRule="auto"/>
        <w:jc w:val="center"/>
        <w:rPr>
          <w:rFonts w:ascii="Helvetica" w:hAnsi="Helvetica"/>
          <w:sz w:val="32"/>
          <w:szCs w:val="32"/>
          <w:lang w:val="de-DE"/>
        </w:rPr>
      </w:pPr>
      <w:r w:rsidRPr="00087B70">
        <w:rPr>
          <w:rFonts w:ascii="Helvetica" w:hAnsi="Helvetica"/>
          <w:sz w:val="32"/>
          <w:szCs w:val="32"/>
          <w:lang w:val="de-DE"/>
        </w:rPr>
        <w:t xml:space="preserve">Written </w:t>
      </w:r>
      <w:r w:rsidR="005D76CE" w:rsidRPr="00087B70">
        <w:rPr>
          <w:rFonts w:ascii="Helvetica" w:hAnsi="Helvetica"/>
          <w:sz w:val="32"/>
          <w:szCs w:val="32"/>
          <w:lang w:val="de-DE"/>
        </w:rPr>
        <w:t>Submission</w:t>
      </w:r>
    </w:p>
    <w:p w14:paraId="7A7F4E2F" w14:textId="77777777" w:rsidR="00CB0B09" w:rsidRPr="00087B70" w:rsidRDefault="007350A2" w:rsidP="00CB0B09">
      <w:pPr>
        <w:pStyle w:val="Title"/>
        <w:spacing w:line="276" w:lineRule="auto"/>
        <w:jc w:val="center"/>
        <w:rPr>
          <w:rFonts w:ascii="Helvetica" w:hAnsi="Helvetica"/>
          <w:sz w:val="32"/>
          <w:szCs w:val="32"/>
          <w:lang w:val="de-DE"/>
        </w:rPr>
      </w:pPr>
      <w:r w:rsidRPr="00087B70">
        <w:rPr>
          <w:rFonts w:ascii="Helvetica" w:hAnsi="Helvetica"/>
          <w:sz w:val="32"/>
          <w:szCs w:val="32"/>
          <w:lang w:val="de-DE"/>
        </w:rPr>
        <w:t xml:space="preserve">of </w:t>
      </w:r>
      <w:r w:rsidR="006F6C6F" w:rsidRPr="00087B70">
        <w:rPr>
          <w:rFonts w:ascii="Helvetica" w:hAnsi="Helvetica"/>
          <w:sz w:val="32"/>
          <w:szCs w:val="32"/>
          <w:lang w:val="de-DE"/>
        </w:rPr>
        <w:t>Bundesarbeitsgemeinschaft Inklusionsfirmen (bag if</w:t>
      </w:r>
      <w:r w:rsidR="001D66C8" w:rsidRPr="00087B70">
        <w:rPr>
          <w:rFonts w:ascii="Helvetica" w:hAnsi="Helvetica"/>
          <w:sz w:val="32"/>
          <w:szCs w:val="32"/>
          <w:lang w:val="de-DE"/>
        </w:rPr>
        <w:t xml:space="preserve">) </w:t>
      </w:r>
      <w:r w:rsidR="004E4475" w:rsidRPr="00087B70">
        <w:rPr>
          <w:rFonts w:ascii="Helvetica" w:hAnsi="Helvetica"/>
          <w:sz w:val="32"/>
          <w:szCs w:val="32"/>
          <w:lang w:val="de-DE"/>
        </w:rPr>
        <w:t>to</w:t>
      </w:r>
      <w:r w:rsidR="00C471F9" w:rsidRPr="00087B70">
        <w:rPr>
          <w:rFonts w:ascii="Helvetica" w:hAnsi="Helvetica"/>
          <w:sz w:val="32"/>
          <w:szCs w:val="32"/>
          <w:lang w:val="de-DE"/>
        </w:rPr>
        <w:t xml:space="preserve"> </w:t>
      </w:r>
    </w:p>
    <w:p w14:paraId="7352D6AF" w14:textId="57AF52EF" w:rsidR="00B92753" w:rsidRPr="00087B70" w:rsidRDefault="00CB0B09" w:rsidP="00CB0B09">
      <w:pPr>
        <w:pStyle w:val="Title"/>
        <w:spacing w:line="276" w:lineRule="auto"/>
        <w:jc w:val="center"/>
        <w:rPr>
          <w:rFonts w:ascii="Helvetica" w:hAnsi="Helvetica"/>
          <w:sz w:val="32"/>
          <w:szCs w:val="32"/>
        </w:rPr>
      </w:pPr>
      <w:r w:rsidRPr="00087B70">
        <w:rPr>
          <w:rFonts w:ascii="Helvetica" w:hAnsi="Helvetica"/>
          <w:sz w:val="32"/>
          <w:szCs w:val="32"/>
        </w:rPr>
        <w:t>„CRPD Draft General Comment on art. 27”</w:t>
      </w:r>
    </w:p>
    <w:p w14:paraId="17C57717" w14:textId="60DD3AE0" w:rsidR="0061751A" w:rsidRPr="00087B70" w:rsidRDefault="0061751A" w:rsidP="00C56EAB">
      <w:pPr>
        <w:rPr>
          <w:rFonts w:ascii="Helvetica" w:hAnsi="Helvetica"/>
        </w:rPr>
      </w:pPr>
      <w:r w:rsidRPr="00087B70">
        <w:rPr>
          <w:rFonts w:ascii="Helvetica" w:eastAsia="DengXian Light" w:hAnsi="Helvetica" w:cs="Noto Sans"/>
          <w:b/>
          <w:bCs/>
          <w:noProof/>
          <w:color w:val="2F5496"/>
          <w:sz w:val="36"/>
          <w:szCs w:val="36"/>
          <w:lang w:val="en-GB" w:eastAsia="en-GB"/>
        </w:rPr>
        <w:drawing>
          <wp:anchor distT="0" distB="0" distL="114300" distR="114300" simplePos="0" relativeHeight="251659264" behindDoc="1" locked="0" layoutInCell="1" allowOverlap="1" wp14:anchorId="5615F3C5" wp14:editId="6608D384">
            <wp:simplePos x="0" y="0"/>
            <wp:positionH relativeFrom="margin">
              <wp:posOffset>2347595</wp:posOffset>
            </wp:positionH>
            <wp:positionV relativeFrom="paragraph">
              <wp:posOffset>10767</wp:posOffset>
            </wp:positionV>
            <wp:extent cx="1161415" cy="327025"/>
            <wp:effectExtent l="0" t="0" r="0" b="3175"/>
            <wp:wrapTight wrapText="bothSides">
              <wp:wrapPolygon edited="0">
                <wp:start x="0" y="0"/>
                <wp:lineTo x="0" y="20971"/>
                <wp:lineTo x="21258" y="20971"/>
                <wp:lineTo x="21258" y="0"/>
                <wp:lineTo x="0" y="0"/>
              </wp:wrapPolygon>
            </wp:wrapTight>
            <wp:docPr id="2" name="Imagen 2" descr="Ein Bild, das Text, ClipArt, Geschirr,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in Bild, das Text, ClipArt, Geschirr, Teller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1415"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A9C13" w14:textId="6A5AC552" w:rsidR="0061751A" w:rsidRPr="00087B70" w:rsidRDefault="0061751A" w:rsidP="00C56EAB">
      <w:pPr>
        <w:rPr>
          <w:rFonts w:ascii="Helvetica" w:hAnsi="Helvetica"/>
        </w:rPr>
      </w:pPr>
    </w:p>
    <w:p w14:paraId="58F97515" w14:textId="29D1635A" w:rsidR="00C56EAB" w:rsidRPr="00087B70" w:rsidRDefault="00C56EAB" w:rsidP="00C56EAB">
      <w:pPr>
        <w:rPr>
          <w:rFonts w:ascii="Helvetica" w:hAnsi="Helvetica"/>
        </w:rPr>
      </w:pPr>
    </w:p>
    <w:p w14:paraId="4BADCEE8" w14:textId="77EAAA2D" w:rsidR="00C56EAB" w:rsidRPr="00087B70" w:rsidRDefault="00C56EAB" w:rsidP="00087B70">
      <w:pPr>
        <w:pBdr>
          <w:top w:val="single" w:sz="4" w:space="1" w:color="auto"/>
          <w:left w:val="single" w:sz="4" w:space="1" w:color="auto"/>
          <w:bottom w:val="single" w:sz="4" w:space="1" w:color="auto"/>
          <w:right w:val="single" w:sz="4" w:space="1" w:color="auto"/>
        </w:pBdr>
        <w:rPr>
          <w:rFonts w:ascii="Helvetica" w:hAnsi="Helvetica"/>
          <w:color w:val="0F5494"/>
        </w:rPr>
      </w:pPr>
      <w:r w:rsidRPr="00087B70">
        <w:rPr>
          <w:rFonts w:ascii="Helvetica" w:hAnsi="Helvetica"/>
          <w:color w:val="0F5494"/>
        </w:rPr>
        <w:tab/>
        <w:t>Content:</w:t>
      </w:r>
    </w:p>
    <w:p w14:paraId="0D2E94DF" w14:textId="7C25AE03" w:rsidR="00087B70" w:rsidRDefault="00C56EAB"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r w:rsidRPr="00087B70">
        <w:rPr>
          <w:rFonts w:ascii="Helvetica" w:hAnsi="Helvetica"/>
        </w:rPr>
        <w:fldChar w:fldCharType="begin"/>
      </w:r>
      <w:r w:rsidRPr="00087B70">
        <w:rPr>
          <w:rFonts w:ascii="Helvetica" w:hAnsi="Helvetica"/>
        </w:rPr>
        <w:instrText xml:space="preserve"> TOC \o "1-3" \h \z \u </w:instrText>
      </w:r>
      <w:r w:rsidRPr="00087B70">
        <w:rPr>
          <w:rFonts w:ascii="Helvetica" w:hAnsi="Helvetica"/>
        </w:rPr>
        <w:fldChar w:fldCharType="separate"/>
      </w:r>
      <w:hyperlink w:anchor="_Toc89190092" w:history="1">
        <w:r w:rsidR="00087B70" w:rsidRPr="003E4DE9">
          <w:rPr>
            <w:rStyle w:val="Hyperlink"/>
            <w:rFonts w:ascii="Helvetica" w:hAnsi="Helvetica"/>
            <w:noProof/>
            <w:lang w:val="de-DE"/>
          </w:rPr>
          <w:t>1.</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lang w:val="de-DE"/>
          </w:rPr>
          <w:t>Introduction</w:t>
        </w:r>
        <w:r w:rsidR="00087B70">
          <w:rPr>
            <w:noProof/>
            <w:webHidden/>
          </w:rPr>
          <w:tab/>
        </w:r>
        <w:r w:rsidR="00087B70">
          <w:rPr>
            <w:noProof/>
            <w:webHidden/>
          </w:rPr>
          <w:fldChar w:fldCharType="begin"/>
        </w:r>
        <w:r w:rsidR="00087B70">
          <w:rPr>
            <w:noProof/>
            <w:webHidden/>
          </w:rPr>
          <w:instrText xml:space="preserve"> PAGEREF _Toc89190092 \h </w:instrText>
        </w:r>
        <w:r w:rsidR="00087B70">
          <w:rPr>
            <w:noProof/>
            <w:webHidden/>
          </w:rPr>
        </w:r>
        <w:r w:rsidR="00087B70">
          <w:rPr>
            <w:noProof/>
            <w:webHidden/>
          </w:rPr>
          <w:fldChar w:fldCharType="separate"/>
        </w:r>
        <w:r w:rsidR="00087B70">
          <w:rPr>
            <w:noProof/>
            <w:webHidden/>
          </w:rPr>
          <w:t>1</w:t>
        </w:r>
        <w:r w:rsidR="00087B70">
          <w:rPr>
            <w:noProof/>
            <w:webHidden/>
          </w:rPr>
          <w:fldChar w:fldCharType="end"/>
        </w:r>
      </w:hyperlink>
    </w:p>
    <w:p w14:paraId="4F11D97F" w14:textId="1FEF8923" w:rsidR="00087B70" w:rsidRDefault="00783C39"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hyperlink w:anchor="_Toc89190093" w:history="1">
        <w:r w:rsidR="00087B70" w:rsidRPr="003E4DE9">
          <w:rPr>
            <w:rStyle w:val="Hyperlink"/>
            <w:rFonts w:ascii="Helvetica" w:hAnsi="Helvetica"/>
            <w:noProof/>
            <w:lang w:val="de-DE"/>
          </w:rPr>
          <w:t>2.</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lang w:val="de-DE"/>
          </w:rPr>
          <w:t>Suggestions</w:t>
        </w:r>
        <w:r w:rsidR="00087B70">
          <w:rPr>
            <w:noProof/>
            <w:webHidden/>
          </w:rPr>
          <w:tab/>
        </w:r>
        <w:r w:rsidR="00087B70">
          <w:rPr>
            <w:noProof/>
            <w:webHidden/>
          </w:rPr>
          <w:fldChar w:fldCharType="begin"/>
        </w:r>
        <w:r w:rsidR="00087B70">
          <w:rPr>
            <w:noProof/>
            <w:webHidden/>
          </w:rPr>
          <w:instrText xml:space="preserve"> PAGEREF _Toc89190093 \h </w:instrText>
        </w:r>
        <w:r w:rsidR="00087B70">
          <w:rPr>
            <w:noProof/>
            <w:webHidden/>
          </w:rPr>
        </w:r>
        <w:r w:rsidR="00087B70">
          <w:rPr>
            <w:noProof/>
            <w:webHidden/>
          </w:rPr>
          <w:fldChar w:fldCharType="separate"/>
        </w:r>
        <w:r w:rsidR="00087B70">
          <w:rPr>
            <w:noProof/>
            <w:webHidden/>
          </w:rPr>
          <w:t>2</w:t>
        </w:r>
        <w:r w:rsidR="00087B70">
          <w:rPr>
            <w:noProof/>
            <w:webHidden/>
          </w:rPr>
          <w:fldChar w:fldCharType="end"/>
        </w:r>
      </w:hyperlink>
    </w:p>
    <w:p w14:paraId="7AD1B699" w14:textId="24806457" w:rsidR="00087B70" w:rsidRDefault="00783C39"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hyperlink w:anchor="_Toc89190094" w:history="1">
        <w:r w:rsidR="00087B70" w:rsidRPr="003E4DE9">
          <w:rPr>
            <w:rStyle w:val="Hyperlink"/>
            <w:rFonts w:ascii="Helvetica" w:hAnsi="Helvetica"/>
            <w:noProof/>
          </w:rPr>
          <w:t>2.1.</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rPr>
          <w:t>Suggested Amendment to 18. of the DGC art. 27:</w:t>
        </w:r>
        <w:r w:rsidR="00087B70">
          <w:rPr>
            <w:noProof/>
            <w:webHidden/>
          </w:rPr>
          <w:tab/>
        </w:r>
        <w:r w:rsidR="00087B70">
          <w:rPr>
            <w:noProof/>
            <w:webHidden/>
          </w:rPr>
          <w:fldChar w:fldCharType="begin"/>
        </w:r>
        <w:r w:rsidR="00087B70">
          <w:rPr>
            <w:noProof/>
            <w:webHidden/>
          </w:rPr>
          <w:instrText xml:space="preserve"> PAGEREF _Toc89190094 \h </w:instrText>
        </w:r>
        <w:r w:rsidR="00087B70">
          <w:rPr>
            <w:noProof/>
            <w:webHidden/>
          </w:rPr>
        </w:r>
        <w:r w:rsidR="00087B70">
          <w:rPr>
            <w:noProof/>
            <w:webHidden/>
          </w:rPr>
          <w:fldChar w:fldCharType="separate"/>
        </w:r>
        <w:r w:rsidR="00087B70">
          <w:rPr>
            <w:noProof/>
            <w:webHidden/>
          </w:rPr>
          <w:t>2</w:t>
        </w:r>
        <w:r w:rsidR="00087B70">
          <w:rPr>
            <w:noProof/>
            <w:webHidden/>
          </w:rPr>
          <w:fldChar w:fldCharType="end"/>
        </w:r>
      </w:hyperlink>
    </w:p>
    <w:p w14:paraId="5A570723" w14:textId="0BADC1FD" w:rsidR="00087B70" w:rsidRDefault="00783C39"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hyperlink w:anchor="_Toc89190095" w:history="1">
        <w:r w:rsidR="00087B70" w:rsidRPr="003E4DE9">
          <w:rPr>
            <w:rStyle w:val="Hyperlink"/>
            <w:rFonts w:ascii="Helvetica" w:hAnsi="Helvetica"/>
            <w:noProof/>
          </w:rPr>
          <w:t>2.2.</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rPr>
          <w:t>Suggested Amendment to 42. of the DGC art. 27:</w:t>
        </w:r>
        <w:r w:rsidR="00087B70">
          <w:rPr>
            <w:noProof/>
            <w:webHidden/>
          </w:rPr>
          <w:tab/>
        </w:r>
        <w:r w:rsidR="00087B70">
          <w:rPr>
            <w:noProof/>
            <w:webHidden/>
          </w:rPr>
          <w:fldChar w:fldCharType="begin"/>
        </w:r>
        <w:r w:rsidR="00087B70">
          <w:rPr>
            <w:noProof/>
            <w:webHidden/>
          </w:rPr>
          <w:instrText xml:space="preserve"> PAGEREF _Toc89190095 \h </w:instrText>
        </w:r>
        <w:r w:rsidR="00087B70">
          <w:rPr>
            <w:noProof/>
            <w:webHidden/>
          </w:rPr>
        </w:r>
        <w:r w:rsidR="00087B70">
          <w:rPr>
            <w:noProof/>
            <w:webHidden/>
          </w:rPr>
          <w:fldChar w:fldCharType="separate"/>
        </w:r>
        <w:r w:rsidR="00087B70">
          <w:rPr>
            <w:noProof/>
            <w:webHidden/>
          </w:rPr>
          <w:t>3</w:t>
        </w:r>
        <w:r w:rsidR="00087B70">
          <w:rPr>
            <w:noProof/>
            <w:webHidden/>
          </w:rPr>
          <w:fldChar w:fldCharType="end"/>
        </w:r>
      </w:hyperlink>
    </w:p>
    <w:p w14:paraId="57B9B7C9" w14:textId="07799C5A" w:rsidR="00087B70" w:rsidRDefault="00783C39"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hyperlink w:anchor="_Toc89190096" w:history="1">
        <w:r w:rsidR="00087B70" w:rsidRPr="003E4DE9">
          <w:rPr>
            <w:rStyle w:val="Hyperlink"/>
            <w:rFonts w:ascii="Helvetica" w:hAnsi="Helvetica"/>
            <w:noProof/>
          </w:rPr>
          <w:t>2.3.</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rPr>
          <w:t>Suggested Amendment to 46. of the DGC art. 27:</w:t>
        </w:r>
        <w:r w:rsidR="00087B70">
          <w:rPr>
            <w:noProof/>
            <w:webHidden/>
          </w:rPr>
          <w:tab/>
        </w:r>
        <w:r w:rsidR="00087B70">
          <w:rPr>
            <w:noProof/>
            <w:webHidden/>
          </w:rPr>
          <w:fldChar w:fldCharType="begin"/>
        </w:r>
        <w:r w:rsidR="00087B70">
          <w:rPr>
            <w:noProof/>
            <w:webHidden/>
          </w:rPr>
          <w:instrText xml:space="preserve"> PAGEREF _Toc89190096 \h </w:instrText>
        </w:r>
        <w:r w:rsidR="00087B70">
          <w:rPr>
            <w:noProof/>
            <w:webHidden/>
          </w:rPr>
        </w:r>
        <w:r w:rsidR="00087B70">
          <w:rPr>
            <w:noProof/>
            <w:webHidden/>
          </w:rPr>
          <w:fldChar w:fldCharType="separate"/>
        </w:r>
        <w:r w:rsidR="00087B70">
          <w:rPr>
            <w:noProof/>
            <w:webHidden/>
          </w:rPr>
          <w:t>3</w:t>
        </w:r>
        <w:r w:rsidR="00087B70">
          <w:rPr>
            <w:noProof/>
            <w:webHidden/>
          </w:rPr>
          <w:fldChar w:fldCharType="end"/>
        </w:r>
      </w:hyperlink>
    </w:p>
    <w:p w14:paraId="0ACC6D58" w14:textId="3B5CAAB0" w:rsidR="00087B70" w:rsidRDefault="00783C39"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hyperlink w:anchor="_Toc89190097" w:history="1">
        <w:r w:rsidR="00087B70" w:rsidRPr="003E4DE9">
          <w:rPr>
            <w:rStyle w:val="Hyperlink"/>
            <w:rFonts w:ascii="Helvetica" w:hAnsi="Helvetica"/>
            <w:noProof/>
          </w:rPr>
          <w:t>2.4.</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rPr>
          <w:t>Suggested Amendment to 72. of the DGC art. 27:</w:t>
        </w:r>
        <w:r w:rsidR="00087B70">
          <w:rPr>
            <w:noProof/>
            <w:webHidden/>
          </w:rPr>
          <w:tab/>
        </w:r>
        <w:r w:rsidR="00087B70">
          <w:rPr>
            <w:noProof/>
            <w:webHidden/>
          </w:rPr>
          <w:fldChar w:fldCharType="begin"/>
        </w:r>
        <w:r w:rsidR="00087B70">
          <w:rPr>
            <w:noProof/>
            <w:webHidden/>
          </w:rPr>
          <w:instrText xml:space="preserve"> PAGEREF _Toc89190097 \h </w:instrText>
        </w:r>
        <w:r w:rsidR="00087B70">
          <w:rPr>
            <w:noProof/>
            <w:webHidden/>
          </w:rPr>
        </w:r>
        <w:r w:rsidR="00087B70">
          <w:rPr>
            <w:noProof/>
            <w:webHidden/>
          </w:rPr>
          <w:fldChar w:fldCharType="separate"/>
        </w:r>
        <w:r w:rsidR="00087B70">
          <w:rPr>
            <w:noProof/>
            <w:webHidden/>
          </w:rPr>
          <w:t>4</w:t>
        </w:r>
        <w:r w:rsidR="00087B70">
          <w:rPr>
            <w:noProof/>
            <w:webHidden/>
          </w:rPr>
          <w:fldChar w:fldCharType="end"/>
        </w:r>
      </w:hyperlink>
    </w:p>
    <w:p w14:paraId="5F8B7BD8" w14:textId="7B826E3F" w:rsidR="00087B70" w:rsidRDefault="00783C39" w:rsidP="00087B70">
      <w:pPr>
        <w:pStyle w:val="TOC2"/>
        <w:pBdr>
          <w:left w:val="single" w:sz="4" w:space="1" w:color="auto"/>
          <w:right w:val="single" w:sz="4" w:space="1" w:color="auto"/>
        </w:pBdr>
        <w:rPr>
          <w:rFonts w:asciiTheme="minorHAnsi" w:eastAsiaTheme="minorEastAsia" w:hAnsiTheme="minorHAnsi" w:cstheme="minorBidi"/>
          <w:noProof/>
          <w:color w:val="auto"/>
          <w:szCs w:val="24"/>
          <w:lang w:val="de-DE" w:eastAsia="de-DE"/>
        </w:rPr>
      </w:pPr>
      <w:hyperlink w:anchor="_Toc89190098" w:history="1">
        <w:r w:rsidR="00087B70" w:rsidRPr="003E4DE9">
          <w:rPr>
            <w:rStyle w:val="Hyperlink"/>
            <w:rFonts w:ascii="Helvetica" w:hAnsi="Helvetica"/>
            <w:noProof/>
          </w:rPr>
          <w:t>2.5.</w:t>
        </w:r>
        <w:r w:rsidR="00087B70">
          <w:rPr>
            <w:rFonts w:asciiTheme="minorHAnsi" w:eastAsiaTheme="minorEastAsia" w:hAnsiTheme="minorHAnsi" w:cstheme="minorBidi"/>
            <w:noProof/>
            <w:color w:val="auto"/>
            <w:szCs w:val="24"/>
            <w:lang w:val="de-DE" w:eastAsia="de-DE"/>
          </w:rPr>
          <w:tab/>
        </w:r>
        <w:r w:rsidR="00087B70" w:rsidRPr="003E4DE9">
          <w:rPr>
            <w:rStyle w:val="Hyperlink"/>
            <w:rFonts w:ascii="Helvetica" w:hAnsi="Helvetica"/>
            <w:noProof/>
          </w:rPr>
          <w:t>Suggested Amendment to 97. of the DGC art. 27:</w:t>
        </w:r>
        <w:r w:rsidR="00087B70">
          <w:rPr>
            <w:noProof/>
            <w:webHidden/>
          </w:rPr>
          <w:tab/>
        </w:r>
        <w:r w:rsidR="00087B70">
          <w:rPr>
            <w:noProof/>
            <w:webHidden/>
          </w:rPr>
          <w:fldChar w:fldCharType="begin"/>
        </w:r>
        <w:r w:rsidR="00087B70">
          <w:rPr>
            <w:noProof/>
            <w:webHidden/>
          </w:rPr>
          <w:instrText xml:space="preserve"> PAGEREF _Toc89190098 \h </w:instrText>
        </w:r>
        <w:r w:rsidR="00087B70">
          <w:rPr>
            <w:noProof/>
            <w:webHidden/>
          </w:rPr>
        </w:r>
        <w:r w:rsidR="00087B70">
          <w:rPr>
            <w:noProof/>
            <w:webHidden/>
          </w:rPr>
          <w:fldChar w:fldCharType="separate"/>
        </w:r>
        <w:r w:rsidR="00087B70">
          <w:rPr>
            <w:noProof/>
            <w:webHidden/>
          </w:rPr>
          <w:t>4</w:t>
        </w:r>
        <w:r w:rsidR="00087B70">
          <w:rPr>
            <w:noProof/>
            <w:webHidden/>
          </w:rPr>
          <w:fldChar w:fldCharType="end"/>
        </w:r>
      </w:hyperlink>
    </w:p>
    <w:p w14:paraId="6B155290" w14:textId="051AF420" w:rsidR="00AC5F05" w:rsidRPr="00087B70" w:rsidRDefault="00C56EAB" w:rsidP="00087B70">
      <w:pPr>
        <w:pBdr>
          <w:top w:val="single" w:sz="4" w:space="1" w:color="auto"/>
          <w:left w:val="single" w:sz="4" w:space="1" w:color="auto"/>
          <w:bottom w:val="single" w:sz="4" w:space="1" w:color="auto"/>
          <w:right w:val="single" w:sz="4" w:space="1" w:color="auto"/>
        </w:pBdr>
        <w:rPr>
          <w:rFonts w:ascii="Helvetica" w:hAnsi="Helvetica"/>
          <w:color w:val="0F5494"/>
        </w:rPr>
      </w:pPr>
      <w:r w:rsidRPr="00087B70">
        <w:rPr>
          <w:rFonts w:ascii="Helvetica" w:hAnsi="Helvetica"/>
          <w:color w:val="0F5494"/>
        </w:rPr>
        <w:fldChar w:fldCharType="end"/>
      </w:r>
    </w:p>
    <w:p w14:paraId="1C65F16C" w14:textId="77777777" w:rsidR="00C56EAB" w:rsidRPr="00087B70" w:rsidRDefault="00C56EAB" w:rsidP="00C56EAB">
      <w:pPr>
        <w:rPr>
          <w:rFonts w:ascii="Helvetica" w:hAnsi="Helvetica"/>
        </w:rPr>
      </w:pPr>
    </w:p>
    <w:p w14:paraId="607DF8ED" w14:textId="015F6754" w:rsidR="00606C05" w:rsidRPr="00087B70" w:rsidRDefault="00A739C7" w:rsidP="00606C05">
      <w:pPr>
        <w:pStyle w:val="Heading2"/>
        <w:numPr>
          <w:ilvl w:val="0"/>
          <w:numId w:val="13"/>
        </w:numPr>
        <w:rPr>
          <w:rFonts w:ascii="Helvetica" w:hAnsi="Helvetica"/>
          <w:lang w:val="de-DE"/>
        </w:rPr>
      </w:pPr>
      <w:bookmarkStart w:id="0" w:name="_Toc66621228"/>
      <w:bookmarkStart w:id="1" w:name="_Toc89190092"/>
      <w:r w:rsidRPr="00087B70">
        <w:rPr>
          <w:rFonts w:ascii="Helvetica" w:hAnsi="Helvetica"/>
          <w:lang w:val="de-DE"/>
        </w:rPr>
        <w:t>Introduction</w:t>
      </w:r>
      <w:bookmarkEnd w:id="0"/>
      <w:bookmarkEnd w:id="1"/>
    </w:p>
    <w:p w14:paraId="13A3FF4C" w14:textId="1256D4A5" w:rsidR="00606C05" w:rsidRPr="00087B70" w:rsidRDefault="00606C05" w:rsidP="00087B70">
      <w:pPr>
        <w:spacing w:after="160"/>
        <w:jc w:val="left"/>
        <w:rPr>
          <w:rFonts w:ascii="Helvetica" w:hAnsi="Helvetica"/>
          <w:color w:val="404040"/>
          <w:szCs w:val="20"/>
        </w:rPr>
      </w:pPr>
      <w:r w:rsidRPr="00087B70">
        <w:rPr>
          <w:rFonts w:ascii="Helvetica" w:hAnsi="Helvetica"/>
          <w:color w:val="404040"/>
          <w:szCs w:val="20"/>
        </w:rPr>
        <w:t>Bundesarbeitsgemeinschaft Inklusionsfirmen e.V. (bag if) appreciates the opportunity to submit these written comments to the Committee on the Rights of Persons with Disabilities (CRPD Committee) regarding its Draft General Comment on the right of persons with disabilities to work and employment (</w:t>
      </w:r>
      <w:r w:rsidR="00D022C9" w:rsidRPr="00087B70">
        <w:rPr>
          <w:rFonts w:ascii="Helvetica" w:hAnsi="Helvetica"/>
          <w:color w:val="404040"/>
          <w:szCs w:val="20"/>
        </w:rPr>
        <w:t>DGC)</w:t>
      </w:r>
      <w:r w:rsidRPr="00087B70">
        <w:rPr>
          <w:rFonts w:ascii="Helvetica" w:hAnsi="Helvetica"/>
          <w:color w:val="404040"/>
          <w:szCs w:val="20"/>
        </w:rPr>
        <w:t xml:space="preserve">. </w:t>
      </w:r>
    </w:p>
    <w:p w14:paraId="1585BB23" w14:textId="610223B4" w:rsidR="00606C05" w:rsidRPr="00087B70" w:rsidRDefault="00606C05" w:rsidP="00087B70">
      <w:pPr>
        <w:jc w:val="left"/>
        <w:rPr>
          <w:rFonts w:ascii="Helvetica" w:hAnsi="Helvetica"/>
          <w:color w:val="404040"/>
          <w:szCs w:val="20"/>
        </w:rPr>
      </w:pPr>
      <w:r w:rsidRPr="00087B70">
        <w:rPr>
          <w:rFonts w:ascii="Helvetica" w:hAnsi="Helvetica"/>
          <w:color w:val="404040"/>
          <w:szCs w:val="20"/>
        </w:rPr>
        <w:t>bag if</w:t>
      </w:r>
      <w:r w:rsidR="00A533EC" w:rsidRPr="00087B70">
        <w:rPr>
          <w:rFonts w:ascii="Helvetica" w:hAnsi="Helvetica"/>
          <w:color w:val="404040"/>
          <w:szCs w:val="20"/>
        </w:rPr>
        <w:t xml:space="preserve"> is a </w:t>
      </w:r>
      <w:r w:rsidR="00832460">
        <w:rPr>
          <w:rFonts w:ascii="Helvetica" w:hAnsi="Helvetica"/>
          <w:color w:val="404040"/>
          <w:szCs w:val="20"/>
        </w:rPr>
        <w:t>G</w:t>
      </w:r>
      <w:r w:rsidR="00A533EC" w:rsidRPr="00087B70">
        <w:rPr>
          <w:rFonts w:ascii="Helvetica" w:hAnsi="Helvetica"/>
          <w:color w:val="404040"/>
          <w:szCs w:val="20"/>
        </w:rPr>
        <w:t>erman</w:t>
      </w:r>
      <w:bookmarkStart w:id="2" w:name="_GoBack"/>
      <w:bookmarkEnd w:id="2"/>
      <w:r w:rsidR="00A533EC" w:rsidRPr="00087B70">
        <w:rPr>
          <w:rFonts w:ascii="Helvetica" w:hAnsi="Helvetica"/>
          <w:color w:val="404040"/>
          <w:szCs w:val="20"/>
        </w:rPr>
        <w:t xml:space="preserve"> umbrella organi</w:t>
      </w:r>
      <w:r w:rsidR="00184601">
        <w:rPr>
          <w:rFonts w:ascii="Helvetica" w:hAnsi="Helvetica"/>
          <w:color w:val="404040"/>
          <w:szCs w:val="20"/>
        </w:rPr>
        <w:t>s</w:t>
      </w:r>
      <w:r w:rsidR="00A533EC" w:rsidRPr="00087B70">
        <w:rPr>
          <w:rFonts w:ascii="Helvetica" w:hAnsi="Helvetica"/>
          <w:color w:val="404040"/>
          <w:szCs w:val="20"/>
        </w:rPr>
        <w:t>ation and</w:t>
      </w:r>
      <w:r w:rsidRPr="00087B70">
        <w:rPr>
          <w:rFonts w:ascii="Helvetica" w:hAnsi="Helvetica"/>
          <w:color w:val="404040"/>
          <w:szCs w:val="20"/>
        </w:rPr>
        <w:t xml:space="preserve"> represents the interests of inclusive enterprises in Germany. Together with our federal state working groups (lag if), we form a nationwide network of inclusive enterprises and advocate for the interests of people with severe disabilities in working life. We support, strengthen and promote social entrepreneurship in which economic action is guided by a sense of social responsibility.</w:t>
      </w:r>
    </w:p>
    <w:p w14:paraId="1847E8D1" w14:textId="7248AD62" w:rsidR="00376B60" w:rsidRPr="00087B70" w:rsidRDefault="00606C05" w:rsidP="00087B70">
      <w:pPr>
        <w:spacing w:after="160"/>
        <w:jc w:val="left"/>
        <w:rPr>
          <w:rFonts w:ascii="Helvetica" w:hAnsi="Helvetica"/>
          <w:color w:val="404040"/>
          <w:szCs w:val="20"/>
        </w:rPr>
      </w:pPr>
      <w:r w:rsidRPr="00087B70">
        <w:rPr>
          <w:rFonts w:ascii="Helvetica" w:hAnsi="Helvetica"/>
          <w:color w:val="404040"/>
          <w:szCs w:val="20"/>
        </w:rPr>
        <w:t xml:space="preserve">bag if represents the interests of around </w:t>
      </w:r>
      <w:r w:rsidRPr="00087B70">
        <w:rPr>
          <w:rFonts w:ascii="Helvetica" w:hAnsi="Helvetica"/>
          <w:b/>
          <w:bCs/>
          <w:color w:val="404040"/>
          <w:szCs w:val="20"/>
        </w:rPr>
        <w:t>1,000 inclusive businesses and 30,000 employees at national level</w:t>
      </w:r>
      <w:r w:rsidRPr="00087B70">
        <w:rPr>
          <w:rFonts w:ascii="Helvetica" w:hAnsi="Helvetica"/>
          <w:color w:val="404040"/>
          <w:szCs w:val="20"/>
        </w:rPr>
        <w:t xml:space="preserve">. We inform, support and interlink inclusive enterprises with the aim of shaping inclusive participation in Germany in sustainable ways. As </w:t>
      </w:r>
      <w:r w:rsidRPr="00087B70">
        <w:rPr>
          <w:rFonts w:ascii="Helvetica" w:hAnsi="Helvetica"/>
          <w:color w:val="404040"/>
          <w:szCs w:val="20"/>
        </w:rPr>
        <w:lastRenderedPageBreak/>
        <w:t xml:space="preserve">founding member of the European organisations </w:t>
      </w:r>
      <w:r w:rsidRPr="00087B70">
        <w:rPr>
          <w:rFonts w:ascii="Helvetica" w:hAnsi="Helvetica"/>
          <w:i/>
          <w:iCs/>
          <w:color w:val="404040"/>
          <w:szCs w:val="20"/>
        </w:rPr>
        <w:t xml:space="preserve">Social </w:t>
      </w:r>
      <w:r w:rsidR="00832460">
        <w:rPr>
          <w:rFonts w:ascii="Helvetica" w:hAnsi="Helvetica"/>
          <w:i/>
          <w:iCs/>
          <w:color w:val="404040"/>
          <w:szCs w:val="20"/>
        </w:rPr>
        <w:t>F</w:t>
      </w:r>
      <w:r w:rsidRPr="00087B70">
        <w:rPr>
          <w:rFonts w:ascii="Helvetica" w:hAnsi="Helvetica"/>
          <w:i/>
          <w:iCs/>
          <w:color w:val="404040"/>
          <w:szCs w:val="20"/>
        </w:rPr>
        <w:t xml:space="preserve">irms </w:t>
      </w:r>
      <w:r w:rsidR="00832460">
        <w:rPr>
          <w:rFonts w:ascii="Helvetica" w:hAnsi="Helvetica"/>
          <w:i/>
          <w:iCs/>
          <w:color w:val="404040"/>
          <w:szCs w:val="20"/>
        </w:rPr>
        <w:t>E</w:t>
      </w:r>
      <w:r w:rsidRPr="00087B70">
        <w:rPr>
          <w:rFonts w:ascii="Helvetica" w:hAnsi="Helvetica"/>
          <w:i/>
          <w:iCs/>
          <w:color w:val="404040"/>
          <w:szCs w:val="20"/>
        </w:rPr>
        <w:t xml:space="preserve">urope CEFEC </w:t>
      </w:r>
      <w:r w:rsidRPr="00087B70">
        <w:rPr>
          <w:rFonts w:ascii="Helvetica" w:hAnsi="Helvetica"/>
          <w:color w:val="404040"/>
          <w:szCs w:val="20"/>
        </w:rPr>
        <w:t xml:space="preserve">and </w:t>
      </w:r>
      <w:r w:rsidRPr="00087B70">
        <w:rPr>
          <w:rFonts w:ascii="Helvetica" w:hAnsi="Helvetica"/>
          <w:i/>
          <w:iCs/>
          <w:color w:val="404040"/>
          <w:szCs w:val="20"/>
        </w:rPr>
        <w:t xml:space="preserve">European </w:t>
      </w:r>
      <w:r w:rsidR="00832460">
        <w:rPr>
          <w:rFonts w:ascii="Helvetica" w:hAnsi="Helvetica"/>
          <w:i/>
          <w:iCs/>
          <w:color w:val="404040"/>
          <w:szCs w:val="20"/>
        </w:rPr>
        <w:t>C</w:t>
      </w:r>
      <w:r w:rsidRPr="00087B70">
        <w:rPr>
          <w:rFonts w:ascii="Helvetica" w:hAnsi="Helvetica"/>
          <w:i/>
          <w:iCs/>
          <w:color w:val="404040"/>
          <w:szCs w:val="20"/>
        </w:rPr>
        <w:t xml:space="preserve">onfederation of </w:t>
      </w:r>
      <w:r w:rsidR="00832460">
        <w:rPr>
          <w:rFonts w:ascii="Helvetica" w:hAnsi="Helvetica"/>
          <w:i/>
          <w:iCs/>
          <w:color w:val="404040"/>
          <w:szCs w:val="20"/>
        </w:rPr>
        <w:t>I</w:t>
      </w:r>
      <w:r w:rsidRPr="00087B70">
        <w:rPr>
          <w:rFonts w:ascii="Helvetica" w:hAnsi="Helvetica"/>
          <w:i/>
          <w:iCs/>
          <w:color w:val="404040"/>
          <w:szCs w:val="20"/>
        </w:rPr>
        <w:t xml:space="preserve">nclusive </w:t>
      </w:r>
      <w:r w:rsidR="00832460">
        <w:rPr>
          <w:rFonts w:ascii="Helvetica" w:hAnsi="Helvetica"/>
          <w:i/>
          <w:iCs/>
          <w:color w:val="404040"/>
          <w:szCs w:val="20"/>
        </w:rPr>
        <w:t>E</w:t>
      </w:r>
      <w:r w:rsidRPr="00087B70">
        <w:rPr>
          <w:rFonts w:ascii="Helvetica" w:hAnsi="Helvetica"/>
          <w:i/>
          <w:iCs/>
          <w:color w:val="404040"/>
          <w:szCs w:val="20"/>
        </w:rPr>
        <w:t>nterprises</w:t>
      </w:r>
      <w:r w:rsidR="006B1A5C" w:rsidRPr="00087B70">
        <w:rPr>
          <w:rFonts w:ascii="Helvetica" w:hAnsi="Helvetica"/>
          <w:i/>
          <w:iCs/>
          <w:color w:val="404040"/>
          <w:szCs w:val="20"/>
        </w:rPr>
        <w:t xml:space="preserve"> (EuCIE)</w:t>
      </w:r>
      <w:r w:rsidRPr="00087B70">
        <w:rPr>
          <w:rFonts w:ascii="Helvetica" w:hAnsi="Helvetica"/>
          <w:i/>
          <w:iCs/>
          <w:color w:val="404040"/>
          <w:szCs w:val="20"/>
        </w:rPr>
        <w:t xml:space="preserve"> </w:t>
      </w:r>
      <w:r w:rsidRPr="00087B70">
        <w:rPr>
          <w:rFonts w:ascii="Helvetica" w:hAnsi="Helvetica"/>
          <w:color w:val="404040"/>
          <w:szCs w:val="20"/>
        </w:rPr>
        <w:t xml:space="preserve">we are committed to the fulfilment of </w:t>
      </w:r>
      <w:r w:rsidR="00832460">
        <w:rPr>
          <w:rFonts w:ascii="Helvetica" w:hAnsi="Helvetica"/>
          <w:color w:val="404040"/>
          <w:szCs w:val="20"/>
        </w:rPr>
        <w:t>a</w:t>
      </w:r>
      <w:r w:rsidRPr="00087B70">
        <w:rPr>
          <w:rFonts w:ascii="Helvetica" w:hAnsi="Helvetica"/>
          <w:color w:val="404040"/>
          <w:szCs w:val="20"/>
        </w:rPr>
        <w:t xml:space="preserve">rticle 27 of the CRPD at </w:t>
      </w:r>
      <w:r w:rsidRPr="00087B70">
        <w:rPr>
          <w:rFonts w:ascii="Helvetica" w:hAnsi="Helvetica"/>
          <w:b/>
          <w:bCs/>
          <w:color w:val="404040"/>
          <w:szCs w:val="20"/>
        </w:rPr>
        <w:t>European level</w:t>
      </w:r>
      <w:r w:rsidRPr="00087B70">
        <w:rPr>
          <w:rFonts w:ascii="Helvetica" w:hAnsi="Helvetica"/>
          <w:color w:val="404040"/>
          <w:szCs w:val="20"/>
        </w:rPr>
        <w:t>. Our vision is an inclusive labour market that recognises people with disabilities as an indispensable resource in the corporate diversity strategy.</w:t>
      </w:r>
      <w:r w:rsidR="00376B60" w:rsidRPr="00087B70">
        <w:rPr>
          <w:rFonts w:ascii="Helvetica" w:hAnsi="Helvetica"/>
          <w:color w:val="404040"/>
          <w:szCs w:val="20"/>
        </w:rPr>
        <w:t xml:space="preserve"> </w:t>
      </w:r>
    </w:p>
    <w:p w14:paraId="37266736" w14:textId="2C923505" w:rsidR="00F87A1E" w:rsidRPr="00087B70" w:rsidRDefault="00376B60" w:rsidP="00087B70">
      <w:pPr>
        <w:spacing w:after="160"/>
        <w:jc w:val="left"/>
        <w:rPr>
          <w:rFonts w:ascii="Helvetica" w:hAnsi="Helvetica"/>
          <w:color w:val="404040"/>
          <w:szCs w:val="20"/>
        </w:rPr>
      </w:pPr>
      <w:r w:rsidRPr="00087B70">
        <w:rPr>
          <w:rFonts w:ascii="Helvetica" w:hAnsi="Helvetica"/>
          <w:color w:val="404040"/>
          <w:szCs w:val="20"/>
        </w:rPr>
        <w:t>b</w:t>
      </w:r>
      <w:r w:rsidR="00A533EC" w:rsidRPr="00087B70">
        <w:rPr>
          <w:rFonts w:ascii="Helvetica" w:hAnsi="Helvetica"/>
          <w:color w:val="404040"/>
          <w:szCs w:val="20"/>
        </w:rPr>
        <w:t>ag if</w:t>
      </w:r>
      <w:r w:rsidR="00F87A1E" w:rsidRPr="00087B70">
        <w:rPr>
          <w:rFonts w:ascii="Helvetica" w:hAnsi="Helvetica"/>
          <w:color w:val="404040"/>
          <w:szCs w:val="20"/>
        </w:rPr>
        <w:t xml:space="preserve"> </w:t>
      </w:r>
      <w:r w:rsidR="00606C05" w:rsidRPr="00087B70">
        <w:rPr>
          <w:rFonts w:ascii="Helvetica" w:hAnsi="Helvetica"/>
          <w:color w:val="404040"/>
          <w:szCs w:val="20"/>
        </w:rPr>
        <w:t xml:space="preserve">appreciates that the CRPD Committee will dedicate its next General Comment to the right to work and employment under the Convention on the Rights of Persons with Disabilities (CRPD). </w:t>
      </w:r>
    </w:p>
    <w:p w14:paraId="0008D75D" w14:textId="5F0603F5" w:rsidR="00925F6A" w:rsidRPr="00087B70" w:rsidRDefault="00832460" w:rsidP="00087B70">
      <w:pPr>
        <w:spacing w:after="160"/>
        <w:jc w:val="left"/>
        <w:rPr>
          <w:rFonts w:ascii="Helvetica" w:hAnsi="Helvetica"/>
          <w:color w:val="404040"/>
          <w:szCs w:val="20"/>
        </w:rPr>
      </w:pPr>
      <w:r>
        <w:rPr>
          <w:rFonts w:ascii="Helvetica" w:hAnsi="Helvetica"/>
          <w:color w:val="404040"/>
          <w:szCs w:val="20"/>
        </w:rPr>
        <w:t>F</w:t>
      </w:r>
      <w:r w:rsidR="00925F6A" w:rsidRPr="00087B70">
        <w:rPr>
          <w:rFonts w:ascii="Helvetica" w:hAnsi="Helvetica"/>
          <w:color w:val="404040"/>
          <w:szCs w:val="20"/>
        </w:rPr>
        <w:t xml:space="preserve">irst of all, we would like to </w:t>
      </w:r>
      <w:r w:rsidR="00925F6A" w:rsidRPr="00087B70">
        <w:rPr>
          <w:rFonts w:ascii="Helvetica" w:hAnsi="Helvetica"/>
          <w:b/>
          <w:bCs/>
          <w:color w:val="404040"/>
          <w:szCs w:val="20"/>
        </w:rPr>
        <w:t xml:space="preserve">express our strong agreement with the contents of the General Comment on </w:t>
      </w:r>
      <w:r>
        <w:rPr>
          <w:rFonts w:ascii="Helvetica" w:hAnsi="Helvetica"/>
          <w:b/>
          <w:bCs/>
          <w:color w:val="404040"/>
          <w:szCs w:val="20"/>
        </w:rPr>
        <w:t>a</w:t>
      </w:r>
      <w:r w:rsidR="00925F6A" w:rsidRPr="00087B70">
        <w:rPr>
          <w:rFonts w:ascii="Helvetica" w:hAnsi="Helvetica"/>
          <w:b/>
          <w:bCs/>
          <w:color w:val="404040"/>
          <w:szCs w:val="20"/>
        </w:rPr>
        <w:t>rticle 27</w:t>
      </w:r>
      <w:r w:rsidR="00925F6A" w:rsidRPr="00087B70">
        <w:rPr>
          <w:rFonts w:ascii="Helvetica" w:hAnsi="Helvetica"/>
          <w:color w:val="404040"/>
          <w:szCs w:val="20"/>
        </w:rPr>
        <w:t xml:space="preserve"> on the right of persons with disabilities to work and employment. The bag if, as the representative of </w:t>
      </w:r>
      <w:r>
        <w:rPr>
          <w:rFonts w:ascii="Helvetica" w:hAnsi="Helvetica"/>
          <w:color w:val="404040"/>
          <w:szCs w:val="20"/>
        </w:rPr>
        <w:t>i</w:t>
      </w:r>
      <w:r w:rsidR="00925F6A" w:rsidRPr="00087B70">
        <w:rPr>
          <w:rFonts w:ascii="Helvetica" w:hAnsi="Helvetica"/>
          <w:color w:val="404040"/>
          <w:szCs w:val="20"/>
        </w:rPr>
        <w:t xml:space="preserve">nclusive enterprises in Germany, finds the approach of </w:t>
      </w:r>
      <w:r>
        <w:rPr>
          <w:rFonts w:ascii="Helvetica" w:hAnsi="Helvetica"/>
          <w:color w:val="404040"/>
          <w:szCs w:val="20"/>
        </w:rPr>
        <w:t>i</w:t>
      </w:r>
      <w:r w:rsidR="00925F6A" w:rsidRPr="00087B70">
        <w:rPr>
          <w:rFonts w:ascii="Helvetica" w:hAnsi="Helvetica"/>
          <w:color w:val="404040"/>
          <w:szCs w:val="20"/>
        </w:rPr>
        <w:t>nclusive enterprises reflected in all points of the General Comment.</w:t>
      </w:r>
    </w:p>
    <w:p w14:paraId="5AB96FFC" w14:textId="77777777" w:rsidR="008340E8" w:rsidRPr="00087B70" w:rsidRDefault="00925F6A" w:rsidP="00087B70">
      <w:pPr>
        <w:spacing w:after="160"/>
        <w:jc w:val="left"/>
        <w:rPr>
          <w:rFonts w:ascii="Helvetica" w:hAnsi="Helvetica"/>
          <w:color w:val="404040"/>
          <w:szCs w:val="20"/>
        </w:rPr>
      </w:pPr>
      <w:r w:rsidRPr="00087B70">
        <w:rPr>
          <w:rFonts w:ascii="Helvetica" w:hAnsi="Helvetica"/>
          <w:color w:val="404040"/>
          <w:szCs w:val="20"/>
        </w:rPr>
        <w:t>Precisely for this reason</w:t>
      </w:r>
      <w:r w:rsidR="008340E8" w:rsidRPr="00087B70">
        <w:rPr>
          <w:rFonts w:ascii="Helvetica" w:hAnsi="Helvetica"/>
          <w:color w:val="404040"/>
          <w:szCs w:val="20"/>
        </w:rPr>
        <w:t>,</w:t>
      </w:r>
      <w:r w:rsidRPr="00087B70">
        <w:rPr>
          <w:rFonts w:ascii="Helvetica" w:hAnsi="Helvetica"/>
          <w:color w:val="404040"/>
          <w:szCs w:val="20"/>
        </w:rPr>
        <w:t xml:space="preserve"> </w:t>
      </w:r>
      <w:r w:rsidR="008340E8" w:rsidRPr="00087B70">
        <w:rPr>
          <w:rFonts w:ascii="Helvetica" w:hAnsi="Helvetica"/>
          <w:color w:val="404040"/>
          <w:szCs w:val="20"/>
        </w:rPr>
        <w:t>t</w:t>
      </w:r>
      <w:r w:rsidR="00A533EC" w:rsidRPr="00087B70">
        <w:rPr>
          <w:rFonts w:ascii="Helvetica" w:hAnsi="Helvetica"/>
          <w:color w:val="404040"/>
          <w:szCs w:val="20"/>
        </w:rPr>
        <w:t xml:space="preserve">his submission provides </w:t>
      </w:r>
      <w:r w:rsidR="00A533EC" w:rsidRPr="00087B70">
        <w:rPr>
          <w:rFonts w:ascii="Helvetica" w:hAnsi="Helvetica"/>
          <w:b/>
          <w:bCs/>
          <w:color w:val="404040"/>
          <w:szCs w:val="20"/>
        </w:rPr>
        <w:t>concrete suggestions</w:t>
      </w:r>
      <w:r w:rsidR="00A533EC" w:rsidRPr="00087B70">
        <w:rPr>
          <w:rFonts w:ascii="Helvetica" w:hAnsi="Helvetica"/>
          <w:color w:val="404040"/>
          <w:szCs w:val="20"/>
        </w:rPr>
        <w:t xml:space="preserve"> about how to amend the draft General Comment to </w:t>
      </w:r>
      <w:r w:rsidR="00A533EC" w:rsidRPr="00087B70">
        <w:rPr>
          <w:rFonts w:ascii="Helvetica" w:hAnsi="Helvetica"/>
          <w:b/>
          <w:bCs/>
          <w:color w:val="404040"/>
          <w:szCs w:val="20"/>
        </w:rPr>
        <w:t>place an even greater emphasis on the participation of persons with disabilities in inclusive enterprises</w:t>
      </w:r>
      <w:r w:rsidR="00A533EC" w:rsidRPr="00087B70">
        <w:rPr>
          <w:rFonts w:ascii="Helvetica" w:hAnsi="Helvetica"/>
          <w:color w:val="404040"/>
          <w:szCs w:val="20"/>
        </w:rPr>
        <w:t xml:space="preserve"> in the general labour market</w:t>
      </w:r>
      <w:r w:rsidR="00F87A1E" w:rsidRPr="00087B70">
        <w:rPr>
          <w:rFonts w:ascii="Helvetica" w:hAnsi="Helvetica"/>
          <w:color w:val="404040"/>
          <w:szCs w:val="20"/>
        </w:rPr>
        <w:t xml:space="preserve">. </w:t>
      </w:r>
    </w:p>
    <w:p w14:paraId="4DDD9FB1" w14:textId="48D24E43" w:rsidR="00A533EC" w:rsidRPr="00087B70" w:rsidRDefault="00F87A1E" w:rsidP="00087B70">
      <w:pPr>
        <w:spacing w:after="160"/>
        <w:jc w:val="left"/>
        <w:rPr>
          <w:rFonts w:ascii="Helvetica" w:hAnsi="Helvetica"/>
          <w:color w:val="404040"/>
          <w:szCs w:val="20"/>
        </w:rPr>
      </w:pPr>
      <w:r w:rsidRPr="00087B70">
        <w:rPr>
          <w:rFonts w:ascii="Helvetica" w:hAnsi="Helvetica"/>
          <w:color w:val="404040"/>
          <w:szCs w:val="20"/>
        </w:rPr>
        <w:t xml:space="preserve">In our view, the model of </w:t>
      </w:r>
      <w:r w:rsidR="00832460">
        <w:rPr>
          <w:rFonts w:ascii="Helvetica" w:hAnsi="Helvetica"/>
          <w:color w:val="404040"/>
          <w:szCs w:val="20"/>
        </w:rPr>
        <w:t>i</w:t>
      </w:r>
      <w:r w:rsidRPr="00087B70">
        <w:rPr>
          <w:rFonts w:ascii="Helvetica" w:hAnsi="Helvetica"/>
          <w:color w:val="404040"/>
          <w:szCs w:val="20"/>
        </w:rPr>
        <w:t xml:space="preserve">nclusive enterprises is insufficiently reflected in the proposed General Comment. </w:t>
      </w:r>
      <w:r w:rsidR="00120F34" w:rsidRPr="00087B70">
        <w:rPr>
          <w:rFonts w:ascii="Helvetica" w:hAnsi="Helvetica"/>
          <w:b/>
          <w:bCs/>
          <w:color w:val="404040"/>
          <w:szCs w:val="20"/>
        </w:rPr>
        <w:t>Inclusive enterprises</w:t>
      </w:r>
      <w:r w:rsidR="00120F34" w:rsidRPr="00087B70">
        <w:rPr>
          <w:rFonts w:ascii="Helvetica" w:hAnsi="Helvetica"/>
          <w:color w:val="404040"/>
          <w:szCs w:val="20"/>
        </w:rPr>
        <w:t xml:space="preserve"> are an important model to create real, open and inclusive labour market opportunities for all persons with disabilities and to </w:t>
      </w:r>
      <w:r w:rsidR="00120F34" w:rsidRPr="00087B70">
        <w:rPr>
          <w:rFonts w:ascii="Helvetica" w:hAnsi="Helvetica"/>
          <w:b/>
          <w:bCs/>
          <w:color w:val="404040"/>
          <w:szCs w:val="20"/>
        </w:rPr>
        <w:t xml:space="preserve">fully respect and implement the human rights of </w:t>
      </w:r>
      <w:r w:rsidR="00832460">
        <w:rPr>
          <w:rFonts w:ascii="Helvetica" w:hAnsi="Helvetica"/>
          <w:b/>
          <w:bCs/>
          <w:color w:val="404040"/>
          <w:szCs w:val="20"/>
        </w:rPr>
        <w:t>a</w:t>
      </w:r>
      <w:r w:rsidR="00120F34" w:rsidRPr="00087B70">
        <w:rPr>
          <w:rFonts w:ascii="Helvetica" w:hAnsi="Helvetica"/>
          <w:b/>
          <w:bCs/>
          <w:color w:val="404040"/>
          <w:szCs w:val="20"/>
        </w:rPr>
        <w:t>rt. 27 CRPD</w:t>
      </w:r>
      <w:r w:rsidR="00120F34" w:rsidRPr="00087B70">
        <w:rPr>
          <w:rFonts w:ascii="Helvetica" w:hAnsi="Helvetica"/>
          <w:color w:val="404040"/>
          <w:szCs w:val="20"/>
        </w:rPr>
        <w:t>.</w:t>
      </w:r>
    </w:p>
    <w:p w14:paraId="0F7BEDD7" w14:textId="13B44C79" w:rsidR="00376B60" w:rsidRPr="00087B70" w:rsidRDefault="00376B60" w:rsidP="00087B70">
      <w:pPr>
        <w:spacing w:after="160"/>
        <w:jc w:val="left"/>
        <w:rPr>
          <w:rFonts w:ascii="Helvetica" w:hAnsi="Helvetica"/>
          <w:color w:val="404040"/>
          <w:szCs w:val="20"/>
        </w:rPr>
      </w:pPr>
      <w:r w:rsidRPr="00087B70">
        <w:rPr>
          <w:rFonts w:ascii="Helvetica" w:hAnsi="Helvetica"/>
          <w:color w:val="404040"/>
          <w:szCs w:val="20"/>
        </w:rPr>
        <w:t xml:space="preserve">For more detailed background information about these issues and relevant human rights standards, we kindly refer you to bag if´s submission to the General Discussion on </w:t>
      </w:r>
      <w:r w:rsidR="00832460">
        <w:rPr>
          <w:rFonts w:ascii="Helvetica" w:hAnsi="Helvetica"/>
          <w:color w:val="404040"/>
          <w:szCs w:val="20"/>
        </w:rPr>
        <w:t>a</w:t>
      </w:r>
      <w:r w:rsidRPr="00087B70">
        <w:rPr>
          <w:rFonts w:ascii="Helvetica" w:hAnsi="Helvetica"/>
          <w:color w:val="404040"/>
          <w:szCs w:val="20"/>
        </w:rPr>
        <w:t>rticle 27.</w:t>
      </w:r>
    </w:p>
    <w:p w14:paraId="731D2698" w14:textId="2A2EF784" w:rsidR="008C77C5" w:rsidRPr="00087B70" w:rsidRDefault="00120F34" w:rsidP="00087B70">
      <w:pPr>
        <w:pStyle w:val="Heading2"/>
        <w:numPr>
          <w:ilvl w:val="0"/>
          <w:numId w:val="13"/>
        </w:numPr>
        <w:rPr>
          <w:rFonts w:ascii="Helvetica" w:hAnsi="Helvetica"/>
          <w:lang w:val="de-DE"/>
        </w:rPr>
      </w:pPr>
      <w:bookmarkStart w:id="3" w:name="_Toc89190093"/>
      <w:bookmarkStart w:id="4" w:name="_Toc66621229"/>
      <w:r w:rsidRPr="00087B70">
        <w:rPr>
          <w:rFonts w:ascii="Helvetica" w:hAnsi="Helvetica"/>
          <w:lang w:val="de-DE"/>
        </w:rPr>
        <w:t>Suggestions</w:t>
      </w:r>
      <w:bookmarkEnd w:id="3"/>
      <w:r w:rsidR="008C77C5" w:rsidRPr="00087B70">
        <w:rPr>
          <w:rFonts w:ascii="Helvetica" w:hAnsi="Helvetica"/>
          <w:lang w:val="de-DE"/>
        </w:rPr>
        <w:t xml:space="preserve"> </w:t>
      </w:r>
      <w:bookmarkEnd w:id="4"/>
    </w:p>
    <w:p w14:paraId="756D021E" w14:textId="42AA4DDA" w:rsidR="00C54F9B" w:rsidRPr="00087B70" w:rsidRDefault="00C54F9B" w:rsidP="00087B70">
      <w:pPr>
        <w:pStyle w:val="Heading2"/>
        <w:numPr>
          <w:ilvl w:val="1"/>
          <w:numId w:val="13"/>
        </w:numPr>
        <w:rPr>
          <w:rFonts w:ascii="Helvetica" w:hAnsi="Helvetica"/>
        </w:rPr>
      </w:pPr>
      <w:bookmarkStart w:id="5" w:name="_Toc89190094"/>
      <w:r w:rsidRPr="00087B70">
        <w:rPr>
          <w:rFonts w:ascii="Helvetica" w:hAnsi="Helvetica"/>
        </w:rPr>
        <w:t xml:space="preserve">Suggested Amendment to 18. </w:t>
      </w:r>
      <w:r w:rsidR="00D022C9" w:rsidRPr="00087B70">
        <w:rPr>
          <w:rFonts w:ascii="Helvetica" w:hAnsi="Helvetica"/>
        </w:rPr>
        <w:t>o</w:t>
      </w:r>
      <w:r w:rsidRPr="00087B70">
        <w:rPr>
          <w:rFonts w:ascii="Helvetica" w:hAnsi="Helvetica"/>
        </w:rPr>
        <w:t>f the DGC</w:t>
      </w:r>
      <w:r w:rsidR="00D82225" w:rsidRPr="00087B70">
        <w:rPr>
          <w:rFonts w:ascii="Helvetica" w:hAnsi="Helvetica"/>
        </w:rPr>
        <w:t xml:space="preserve"> </w:t>
      </w:r>
      <w:r w:rsidR="008340E8" w:rsidRPr="00087B70">
        <w:rPr>
          <w:rFonts w:ascii="Helvetica" w:hAnsi="Helvetica"/>
        </w:rPr>
        <w:t xml:space="preserve">art. </w:t>
      </w:r>
      <w:r w:rsidRPr="00087B70">
        <w:rPr>
          <w:rFonts w:ascii="Helvetica" w:hAnsi="Helvetica"/>
        </w:rPr>
        <w:t>27:</w:t>
      </w:r>
      <w:bookmarkEnd w:id="5"/>
      <w:r w:rsidRPr="00087B70">
        <w:rPr>
          <w:rFonts w:ascii="Helvetica" w:hAnsi="Helvetica"/>
        </w:rPr>
        <w:t xml:space="preserve"> </w:t>
      </w:r>
    </w:p>
    <w:p w14:paraId="32C3FE4D" w14:textId="3DF4C7FD" w:rsidR="00C54F9B" w:rsidRPr="00087B70" w:rsidRDefault="00C54F9B" w:rsidP="00087B70">
      <w:pPr>
        <w:jc w:val="left"/>
        <w:rPr>
          <w:rFonts w:ascii="Helvetica" w:hAnsi="Helvetica"/>
          <w:i/>
          <w:iCs/>
          <w:color w:val="404040"/>
          <w:szCs w:val="20"/>
          <w:lang w:val="en-GB"/>
        </w:rPr>
      </w:pPr>
      <w:r w:rsidRPr="00087B70">
        <w:rPr>
          <w:rFonts w:ascii="Helvetica" w:hAnsi="Helvetica"/>
          <w:i/>
          <w:iCs/>
          <w:color w:val="404040"/>
          <w:szCs w:val="20"/>
          <w:lang w:val="en-GB"/>
        </w:rPr>
        <w:t>“</w:t>
      </w:r>
      <w:r w:rsidR="00087B70">
        <w:rPr>
          <w:rFonts w:ascii="Helvetica" w:hAnsi="Helvetica"/>
          <w:i/>
          <w:iCs/>
          <w:color w:val="404040"/>
          <w:szCs w:val="20"/>
          <w:lang w:val="en-GB"/>
        </w:rPr>
        <w:t xml:space="preserve">18. </w:t>
      </w:r>
      <w:r w:rsidRPr="00087B70">
        <w:rPr>
          <w:rFonts w:ascii="Helvetica" w:hAnsi="Helvetica"/>
          <w:i/>
          <w:iCs/>
          <w:color w:val="404040"/>
          <w:szCs w:val="20"/>
          <w:lang w:val="en-GB"/>
        </w:rPr>
        <w:t xml:space="preserve">Sheltered workshops for persons with disabilities are not to be considered as a measure of progressive realization of the right to work, which is only evidenced in employment in an open and inclusive labour market. It is important not to confuse sheltered workshops with cooperatives, or jobs organized or run by persons with disabilities </w:t>
      </w:r>
      <w:r w:rsidRPr="00087B70">
        <w:rPr>
          <w:rFonts w:ascii="Helvetica" w:hAnsi="Helvetica"/>
          <w:i/>
          <w:iCs/>
          <w:color w:val="FF0000"/>
          <w:szCs w:val="20"/>
          <w:u w:val="single"/>
          <w:lang w:val="en-GB"/>
        </w:rPr>
        <w:t>or other employment models like inclusive enterprises for persons with disabilities</w:t>
      </w:r>
      <w:r w:rsidRPr="00087B70">
        <w:rPr>
          <w:rFonts w:ascii="Helvetica" w:hAnsi="Helvetica"/>
          <w:i/>
          <w:iCs/>
          <w:color w:val="FF0000"/>
          <w:szCs w:val="20"/>
          <w:lang w:val="en-GB"/>
        </w:rPr>
        <w:t xml:space="preserve"> </w:t>
      </w:r>
      <w:r w:rsidRPr="00087B70">
        <w:rPr>
          <w:rFonts w:ascii="Helvetica" w:hAnsi="Helvetica"/>
          <w:i/>
          <w:iCs/>
          <w:color w:val="404040"/>
          <w:szCs w:val="20"/>
          <w:lang w:val="en-GB"/>
        </w:rPr>
        <w:t>in which labour laws are generally respected.”</w:t>
      </w:r>
    </w:p>
    <w:p w14:paraId="2B3EE088" w14:textId="77777777" w:rsidR="00832460" w:rsidRDefault="00832460" w:rsidP="00087B70">
      <w:pPr>
        <w:jc w:val="left"/>
        <w:rPr>
          <w:rFonts w:ascii="Helvetica" w:eastAsia="MS Gothic" w:hAnsi="Helvetica" w:cs="Times New Roman"/>
          <w:b/>
          <w:bCs/>
          <w:i/>
          <w:iCs/>
          <w:color w:val="0F5494"/>
          <w:szCs w:val="26"/>
        </w:rPr>
      </w:pPr>
    </w:p>
    <w:p w14:paraId="23FF8B8B" w14:textId="4607907D" w:rsidR="00C54F9B" w:rsidRPr="005A2CAF" w:rsidRDefault="00D022C9" w:rsidP="00087B70">
      <w:pPr>
        <w:jc w:val="left"/>
        <w:rPr>
          <w:rFonts w:ascii="Helvetica" w:hAnsi="Helvetica"/>
          <w:b/>
          <w:bCs/>
          <w:color w:val="404040"/>
          <w:szCs w:val="20"/>
          <w:lang w:val="en-GB"/>
        </w:rPr>
      </w:pPr>
      <w:r w:rsidRPr="005A2CAF">
        <w:rPr>
          <w:rFonts w:ascii="Helvetica" w:eastAsia="MS Gothic" w:hAnsi="Helvetica" w:cs="Times New Roman"/>
          <w:b/>
          <w:bCs/>
          <w:color w:val="0F5494"/>
          <w:szCs w:val="26"/>
        </w:rPr>
        <w:t xml:space="preserve">Comment: </w:t>
      </w:r>
    </w:p>
    <w:p w14:paraId="48D77ABF" w14:textId="5EC50F9F" w:rsidR="00C54F9B" w:rsidRPr="00456F1D" w:rsidRDefault="00D022C9" w:rsidP="00087B70">
      <w:pPr>
        <w:jc w:val="left"/>
        <w:rPr>
          <w:rFonts w:ascii="Helvetica" w:hAnsi="Helvetica"/>
          <w:color w:val="404040"/>
          <w:szCs w:val="20"/>
          <w:lang w:val="en-GB"/>
        </w:rPr>
      </w:pPr>
      <w:r w:rsidRPr="005A2CAF">
        <w:rPr>
          <w:rFonts w:ascii="Helvetica" w:hAnsi="Helvetica"/>
          <w:color w:val="404040"/>
          <w:szCs w:val="20"/>
          <w:lang w:val="en-GB"/>
        </w:rPr>
        <w:lastRenderedPageBreak/>
        <w:t xml:space="preserve">We believe that the proposed draft of this article is inaccurate as there are models such as inclusive enterprises for people with disabilities that should not be confused with practices that are not in line with the CRPD. </w:t>
      </w:r>
    </w:p>
    <w:p w14:paraId="6BBF545D" w14:textId="48F2710A" w:rsidR="00C54F9B" w:rsidRPr="00456F1D" w:rsidRDefault="00D022C9" w:rsidP="00087B70">
      <w:pPr>
        <w:jc w:val="left"/>
        <w:rPr>
          <w:rFonts w:ascii="Helvetica" w:hAnsi="Helvetica"/>
          <w:color w:val="404040"/>
          <w:szCs w:val="20"/>
          <w:lang w:val="en-GB"/>
        </w:rPr>
      </w:pPr>
      <w:r w:rsidRPr="00456F1D">
        <w:rPr>
          <w:rFonts w:ascii="Helvetica" w:hAnsi="Helvetica"/>
          <w:color w:val="404040"/>
          <w:szCs w:val="20"/>
          <w:lang w:val="en-GB"/>
        </w:rPr>
        <w:t>I</w:t>
      </w:r>
      <w:r w:rsidR="00C54F9B" w:rsidRPr="00456F1D">
        <w:rPr>
          <w:rFonts w:ascii="Helvetica" w:hAnsi="Helvetica"/>
          <w:color w:val="404040"/>
          <w:szCs w:val="20"/>
          <w:lang w:val="en-GB"/>
        </w:rPr>
        <w:t>nclusive enterprise</w:t>
      </w:r>
      <w:r w:rsidRPr="00456F1D">
        <w:rPr>
          <w:rFonts w:ascii="Helvetica" w:hAnsi="Helvetica"/>
          <w:color w:val="404040"/>
          <w:szCs w:val="20"/>
          <w:lang w:val="en-GB"/>
        </w:rPr>
        <w:t>s</w:t>
      </w:r>
      <w:r w:rsidR="00C54F9B" w:rsidRPr="00456F1D">
        <w:rPr>
          <w:rFonts w:ascii="Helvetica" w:hAnsi="Helvetica"/>
          <w:color w:val="404040"/>
          <w:szCs w:val="20"/>
          <w:lang w:val="en-GB"/>
        </w:rPr>
        <w:t xml:space="preserve"> </w:t>
      </w:r>
      <w:r w:rsidRPr="00456F1D">
        <w:rPr>
          <w:rFonts w:ascii="Helvetica" w:hAnsi="Helvetica"/>
          <w:color w:val="404040"/>
          <w:szCs w:val="20"/>
          <w:lang w:val="en-GB"/>
        </w:rPr>
        <w:t>are</w:t>
      </w:r>
      <w:r w:rsidR="00C54F9B" w:rsidRPr="00456F1D">
        <w:rPr>
          <w:rFonts w:ascii="Helvetica" w:hAnsi="Helvetica"/>
          <w:color w:val="404040"/>
          <w:szCs w:val="20"/>
          <w:lang w:val="en-GB"/>
        </w:rPr>
        <w:t xml:space="preserve"> created for the employment of people with </w:t>
      </w:r>
      <w:r w:rsidR="00832460">
        <w:rPr>
          <w:rFonts w:ascii="Helvetica" w:hAnsi="Helvetica"/>
          <w:color w:val="404040"/>
          <w:szCs w:val="20"/>
          <w:lang w:val="en-GB"/>
        </w:rPr>
        <w:t>disabilities</w:t>
      </w:r>
      <w:r w:rsidR="00C54F9B" w:rsidRPr="005A2CAF">
        <w:rPr>
          <w:rFonts w:ascii="Helvetica" w:hAnsi="Helvetica"/>
          <w:color w:val="404040"/>
          <w:szCs w:val="20"/>
          <w:lang w:val="en-GB"/>
        </w:rPr>
        <w:t xml:space="preserve"> i</w:t>
      </w:r>
      <w:r w:rsidR="00C54F9B" w:rsidRPr="00456F1D">
        <w:rPr>
          <w:rFonts w:ascii="Helvetica" w:hAnsi="Helvetica"/>
          <w:color w:val="404040"/>
          <w:szCs w:val="20"/>
          <w:lang w:val="en-GB"/>
        </w:rPr>
        <w:t xml:space="preserve">n the labour market with the following criteria: market-oriented production of goods and services to pursue </w:t>
      </w:r>
      <w:r w:rsidR="00832460">
        <w:rPr>
          <w:rFonts w:ascii="Helvetica" w:hAnsi="Helvetica"/>
          <w:color w:val="404040"/>
          <w:szCs w:val="20"/>
          <w:lang w:val="en-GB"/>
        </w:rPr>
        <w:t>a</w:t>
      </w:r>
      <w:r w:rsidR="00832460" w:rsidRPr="005A2CAF">
        <w:rPr>
          <w:rFonts w:ascii="Helvetica" w:hAnsi="Helvetica"/>
          <w:color w:val="404040"/>
          <w:szCs w:val="20"/>
          <w:lang w:val="en-GB"/>
        </w:rPr>
        <w:t xml:space="preserve"> </w:t>
      </w:r>
      <w:r w:rsidR="00C54F9B" w:rsidRPr="005A2CAF">
        <w:rPr>
          <w:rFonts w:ascii="Helvetica" w:hAnsi="Helvetica"/>
          <w:color w:val="404040"/>
          <w:szCs w:val="20"/>
          <w:lang w:val="en-GB"/>
        </w:rPr>
        <w:t>social mission</w:t>
      </w:r>
      <w:r w:rsidR="00C54F9B" w:rsidRPr="00456F1D">
        <w:rPr>
          <w:rFonts w:ascii="Helvetica" w:hAnsi="Helvetica"/>
          <w:color w:val="404040"/>
          <w:szCs w:val="20"/>
          <w:lang w:val="en-GB"/>
        </w:rPr>
        <w:t xml:space="preserve">; a minimum of 30% </w:t>
      </w:r>
      <w:r w:rsidR="00C71B7E" w:rsidRPr="00456F1D">
        <w:rPr>
          <w:rFonts w:ascii="Helvetica" w:hAnsi="Helvetica"/>
          <w:color w:val="404040"/>
          <w:szCs w:val="20"/>
          <w:lang w:val="en-GB"/>
        </w:rPr>
        <w:t xml:space="preserve">but maximum 50% </w:t>
      </w:r>
      <w:r w:rsidR="00C54F9B" w:rsidRPr="00456F1D">
        <w:rPr>
          <w:rFonts w:ascii="Helvetica" w:hAnsi="Helvetica"/>
          <w:color w:val="404040"/>
          <w:szCs w:val="20"/>
          <w:lang w:val="en-GB"/>
        </w:rPr>
        <w:t xml:space="preserve">of </w:t>
      </w:r>
      <w:r w:rsidR="00832460">
        <w:rPr>
          <w:rFonts w:ascii="Helvetica" w:hAnsi="Helvetica"/>
          <w:color w:val="404040"/>
          <w:szCs w:val="20"/>
          <w:lang w:val="en-GB"/>
        </w:rPr>
        <w:t>the</w:t>
      </w:r>
      <w:r w:rsidR="00832460" w:rsidRPr="00456F1D">
        <w:rPr>
          <w:rFonts w:ascii="Helvetica" w:hAnsi="Helvetica"/>
          <w:color w:val="404040"/>
          <w:szCs w:val="20"/>
          <w:lang w:val="en-GB"/>
        </w:rPr>
        <w:t xml:space="preserve"> </w:t>
      </w:r>
      <w:r w:rsidR="00C54F9B" w:rsidRPr="00456F1D">
        <w:rPr>
          <w:rFonts w:ascii="Helvetica" w:hAnsi="Helvetica"/>
          <w:color w:val="404040"/>
          <w:szCs w:val="20"/>
          <w:lang w:val="en-GB"/>
        </w:rPr>
        <w:t xml:space="preserve">employees </w:t>
      </w:r>
      <w:r w:rsidR="00456F1D">
        <w:rPr>
          <w:rFonts w:ascii="Helvetica" w:hAnsi="Helvetica"/>
          <w:color w:val="404040"/>
          <w:szCs w:val="20"/>
          <w:lang w:val="en-GB"/>
        </w:rPr>
        <w:t xml:space="preserve">in german inclusive enterprises </w:t>
      </w:r>
      <w:r w:rsidR="00832460">
        <w:rPr>
          <w:rFonts w:ascii="Helvetica" w:hAnsi="Helvetica"/>
          <w:color w:val="404040"/>
          <w:szCs w:val="20"/>
          <w:lang w:val="en-GB"/>
        </w:rPr>
        <w:t>are</w:t>
      </w:r>
      <w:r w:rsidR="00456F1D">
        <w:rPr>
          <w:rFonts w:ascii="Helvetica" w:hAnsi="Helvetica"/>
          <w:color w:val="404040"/>
          <w:szCs w:val="20"/>
          <w:lang w:val="en-GB"/>
        </w:rPr>
        <w:t xml:space="preserve"> </w:t>
      </w:r>
      <w:r w:rsidR="00832460">
        <w:rPr>
          <w:rFonts w:ascii="Helvetica" w:hAnsi="Helvetica"/>
          <w:color w:val="404040"/>
          <w:szCs w:val="20"/>
          <w:lang w:val="en-GB"/>
        </w:rPr>
        <w:t>people with disabilities</w:t>
      </w:r>
      <w:r w:rsidR="00C54F9B" w:rsidRPr="00456F1D">
        <w:rPr>
          <w:rFonts w:ascii="Helvetica" w:hAnsi="Helvetica"/>
          <w:color w:val="404040"/>
          <w:szCs w:val="20"/>
          <w:lang w:val="en-GB"/>
        </w:rPr>
        <w:t xml:space="preserve">; </w:t>
      </w:r>
      <w:r w:rsidR="00C71B7E" w:rsidRPr="00456F1D">
        <w:rPr>
          <w:rFonts w:ascii="Helvetica" w:hAnsi="Helvetica"/>
          <w:color w:val="404040"/>
          <w:szCs w:val="20"/>
          <w:lang w:val="en-GB"/>
        </w:rPr>
        <w:t>all workers get equal pay for equal work; employees with and without disabilities are given regular employment contracts with equal rights and obligations.</w:t>
      </w:r>
    </w:p>
    <w:p w14:paraId="7D4E1622" w14:textId="0690495B" w:rsidR="00C71B7E" w:rsidRPr="00087B70" w:rsidRDefault="00C71B7E" w:rsidP="00087B70">
      <w:pPr>
        <w:pStyle w:val="Heading2"/>
        <w:numPr>
          <w:ilvl w:val="1"/>
          <w:numId w:val="13"/>
        </w:numPr>
        <w:rPr>
          <w:rFonts w:ascii="Helvetica" w:hAnsi="Helvetica"/>
        </w:rPr>
      </w:pPr>
      <w:bookmarkStart w:id="6" w:name="_Toc89190095"/>
      <w:r w:rsidRPr="00087B70">
        <w:rPr>
          <w:rFonts w:ascii="Helvetica" w:hAnsi="Helvetica"/>
        </w:rPr>
        <w:t xml:space="preserve">Suggested Amendment to </w:t>
      </w:r>
      <w:r w:rsidR="00AC43F1" w:rsidRPr="00087B70">
        <w:rPr>
          <w:rFonts w:ascii="Helvetica" w:hAnsi="Helvetica"/>
        </w:rPr>
        <w:t>42</w:t>
      </w:r>
      <w:r w:rsidRPr="00087B70">
        <w:rPr>
          <w:rFonts w:ascii="Helvetica" w:hAnsi="Helvetica"/>
        </w:rPr>
        <w:t xml:space="preserve">. of the </w:t>
      </w:r>
      <w:r w:rsidR="008340E8" w:rsidRPr="00087B70">
        <w:rPr>
          <w:rFonts w:ascii="Helvetica" w:hAnsi="Helvetica"/>
        </w:rPr>
        <w:t>DGC art. 27</w:t>
      </w:r>
      <w:r w:rsidRPr="00087B70">
        <w:rPr>
          <w:rFonts w:ascii="Helvetica" w:hAnsi="Helvetica"/>
        </w:rPr>
        <w:t>:</w:t>
      </w:r>
      <w:bookmarkEnd w:id="6"/>
      <w:r w:rsidRPr="00087B70">
        <w:rPr>
          <w:rFonts w:ascii="Helvetica" w:hAnsi="Helvetica"/>
        </w:rPr>
        <w:t xml:space="preserve"> </w:t>
      </w:r>
    </w:p>
    <w:p w14:paraId="55F03889" w14:textId="5A52C5F0" w:rsidR="00C71B7E" w:rsidRPr="00087B70" w:rsidRDefault="00AC43F1" w:rsidP="00087B70">
      <w:pPr>
        <w:jc w:val="left"/>
        <w:rPr>
          <w:rFonts w:ascii="Helvetica" w:hAnsi="Helvetica"/>
          <w:i/>
          <w:iCs/>
          <w:color w:val="404040"/>
          <w:szCs w:val="20"/>
        </w:rPr>
      </w:pPr>
      <w:r w:rsidRPr="00087B70">
        <w:rPr>
          <w:rFonts w:ascii="Helvetica" w:hAnsi="Helvetica"/>
          <w:i/>
          <w:iCs/>
          <w:color w:val="404040"/>
          <w:szCs w:val="20"/>
          <w:lang w:val="en-AU"/>
        </w:rPr>
        <w:t>“</w:t>
      </w:r>
      <w:r w:rsidR="00087B70">
        <w:rPr>
          <w:rFonts w:ascii="Helvetica" w:hAnsi="Helvetica"/>
          <w:i/>
          <w:iCs/>
          <w:color w:val="404040"/>
          <w:szCs w:val="20"/>
          <w:lang w:val="en-AU"/>
        </w:rPr>
        <w:t>42</w:t>
      </w:r>
      <w:r w:rsidR="00B21A65" w:rsidRPr="00087B70">
        <w:rPr>
          <w:rFonts w:ascii="Helvetica" w:hAnsi="Helvetica"/>
          <w:i/>
          <w:iCs/>
          <w:color w:val="404040"/>
          <w:szCs w:val="20"/>
          <w:lang w:val="en-AU"/>
        </w:rPr>
        <w:t xml:space="preserve">. </w:t>
      </w:r>
      <w:r w:rsidRPr="00087B70">
        <w:rPr>
          <w:rFonts w:ascii="Helvetica" w:hAnsi="Helvetica"/>
          <w:i/>
          <w:iCs/>
          <w:color w:val="404040"/>
          <w:szCs w:val="20"/>
          <w:lang w:val="en-AU"/>
        </w:rPr>
        <w:t xml:space="preserve">The promotion of opportunities for freely chosen work requires accessible </w:t>
      </w:r>
      <w:r w:rsidRPr="00087B70">
        <w:rPr>
          <w:rFonts w:ascii="Helvetica" w:hAnsi="Helvetica"/>
          <w:i/>
          <w:iCs/>
          <w:color w:val="404040"/>
          <w:szCs w:val="20"/>
          <w:lang w:val="en-GB"/>
        </w:rPr>
        <w:t xml:space="preserve">information on </w:t>
      </w:r>
      <w:r w:rsidRPr="00087B70">
        <w:rPr>
          <w:rFonts w:ascii="Helvetica" w:hAnsi="Helvetica"/>
          <w:i/>
          <w:iCs/>
          <w:color w:val="404040"/>
          <w:szCs w:val="20"/>
          <w:lang w:val="en-AU"/>
        </w:rPr>
        <w:t xml:space="preserve">entrepreneurship, micro, small and medium-sized enterprises, and other forms of business models such as cooperatives </w:t>
      </w:r>
      <w:r w:rsidRPr="00087B70">
        <w:rPr>
          <w:rFonts w:ascii="Helvetica" w:hAnsi="Helvetica"/>
          <w:i/>
          <w:iCs/>
          <w:color w:val="FF0000"/>
          <w:szCs w:val="20"/>
          <w:u w:val="single"/>
          <w:lang w:val="en-AU"/>
        </w:rPr>
        <w:t>or inclusive enterprises</w:t>
      </w:r>
      <w:r w:rsidRPr="00087B70">
        <w:rPr>
          <w:rFonts w:ascii="Helvetica" w:hAnsi="Helvetica"/>
          <w:i/>
          <w:iCs/>
          <w:color w:val="404040"/>
          <w:szCs w:val="20"/>
          <w:lang w:val="en-AU"/>
        </w:rPr>
        <w:t>….”</w:t>
      </w:r>
    </w:p>
    <w:p w14:paraId="3D7C4A84" w14:textId="77777777" w:rsidR="00AC43F1" w:rsidRPr="00456F1D" w:rsidRDefault="00AC43F1" w:rsidP="00087B70">
      <w:pPr>
        <w:jc w:val="left"/>
        <w:rPr>
          <w:rFonts w:ascii="Helvetica" w:hAnsi="Helvetica"/>
          <w:b/>
          <w:bCs/>
          <w:color w:val="404040"/>
          <w:szCs w:val="20"/>
          <w:lang w:val="en-GB"/>
        </w:rPr>
      </w:pPr>
      <w:r w:rsidRPr="00456F1D">
        <w:rPr>
          <w:rFonts w:ascii="Helvetica" w:eastAsia="MS Gothic" w:hAnsi="Helvetica" w:cs="Times New Roman"/>
          <w:b/>
          <w:bCs/>
          <w:color w:val="0F5494"/>
          <w:szCs w:val="26"/>
        </w:rPr>
        <w:t xml:space="preserve">Comment: </w:t>
      </w:r>
    </w:p>
    <w:p w14:paraId="2D2AED6C" w14:textId="6FF424BC" w:rsidR="00C54F9B" w:rsidRPr="00456F1D" w:rsidRDefault="00C54F9B" w:rsidP="00087B70">
      <w:pPr>
        <w:jc w:val="left"/>
        <w:rPr>
          <w:rFonts w:ascii="Helvetica" w:hAnsi="Helvetica"/>
          <w:color w:val="404040"/>
          <w:szCs w:val="20"/>
        </w:rPr>
      </w:pPr>
      <w:r w:rsidRPr="00456F1D">
        <w:rPr>
          <w:rFonts w:ascii="Helvetica" w:hAnsi="Helvetica"/>
          <w:color w:val="404040"/>
          <w:szCs w:val="20"/>
          <w:lang w:val="en-GB"/>
        </w:rPr>
        <w:t xml:space="preserve">As mentioned before, </w:t>
      </w:r>
      <w:r w:rsidR="000F4AB5" w:rsidRPr="00456F1D">
        <w:rPr>
          <w:rFonts w:ascii="Helvetica" w:hAnsi="Helvetica"/>
          <w:color w:val="404040"/>
          <w:szCs w:val="20"/>
          <w:lang w:val="en-GB"/>
        </w:rPr>
        <w:t>i</w:t>
      </w:r>
      <w:r w:rsidR="00AC43F1" w:rsidRPr="00456F1D">
        <w:rPr>
          <w:rFonts w:ascii="Helvetica" w:hAnsi="Helvetica"/>
          <w:color w:val="404040"/>
          <w:szCs w:val="20"/>
          <w:lang w:val="en-GB"/>
        </w:rPr>
        <w:t>nclusive enterprises should always be mentioned as a business model and a model for the realisation of human rights in the field of employment.</w:t>
      </w:r>
    </w:p>
    <w:p w14:paraId="71A45ABD" w14:textId="537C119C" w:rsidR="000F4AB5" w:rsidRPr="00087B70" w:rsidRDefault="000F4AB5" w:rsidP="00087B70">
      <w:pPr>
        <w:pStyle w:val="Heading2"/>
        <w:numPr>
          <w:ilvl w:val="1"/>
          <w:numId w:val="13"/>
        </w:numPr>
        <w:rPr>
          <w:rFonts w:ascii="Helvetica" w:hAnsi="Helvetica"/>
        </w:rPr>
      </w:pPr>
      <w:bookmarkStart w:id="7" w:name="_Toc89190096"/>
      <w:r w:rsidRPr="00087B70">
        <w:rPr>
          <w:rFonts w:ascii="Helvetica" w:hAnsi="Helvetica"/>
        </w:rPr>
        <w:t xml:space="preserve">Suggested Amendment to 46. of the </w:t>
      </w:r>
      <w:r w:rsidR="008340E8" w:rsidRPr="00087B70">
        <w:rPr>
          <w:rFonts w:ascii="Helvetica" w:hAnsi="Helvetica"/>
        </w:rPr>
        <w:t>DGC art. 27</w:t>
      </w:r>
      <w:r w:rsidRPr="00087B70">
        <w:rPr>
          <w:rFonts w:ascii="Helvetica" w:hAnsi="Helvetica"/>
        </w:rPr>
        <w:t>:</w:t>
      </w:r>
      <w:bookmarkEnd w:id="7"/>
      <w:r w:rsidRPr="00087B70">
        <w:rPr>
          <w:rFonts w:ascii="Helvetica" w:hAnsi="Helvetica"/>
        </w:rPr>
        <w:t xml:space="preserve"> </w:t>
      </w:r>
    </w:p>
    <w:p w14:paraId="3E4E48F8" w14:textId="66F5460E" w:rsidR="00DB28F3" w:rsidRPr="00087B70" w:rsidRDefault="00DB28F3" w:rsidP="00087B70">
      <w:pPr>
        <w:jc w:val="left"/>
        <w:rPr>
          <w:rFonts w:ascii="Helvetica" w:hAnsi="Helvetica"/>
          <w:i/>
          <w:iCs/>
          <w:color w:val="404040"/>
          <w:szCs w:val="20"/>
          <w:lang w:val="en"/>
        </w:rPr>
      </w:pPr>
      <w:r w:rsidRPr="00087B70">
        <w:rPr>
          <w:rFonts w:ascii="Helvetica" w:hAnsi="Helvetica"/>
          <w:i/>
          <w:iCs/>
          <w:color w:val="404040"/>
          <w:szCs w:val="20"/>
          <w:lang w:val="en"/>
        </w:rPr>
        <w:t>“46.</w:t>
      </w:r>
      <w:r w:rsidR="00380BAE" w:rsidRPr="00087B70">
        <w:rPr>
          <w:rFonts w:ascii="Helvetica" w:hAnsi="Helvetica"/>
          <w:i/>
          <w:iCs/>
          <w:color w:val="404040"/>
          <w:szCs w:val="20"/>
          <w:lang w:val="en"/>
        </w:rPr>
        <w:t xml:space="preserve"> </w:t>
      </w:r>
      <w:r w:rsidRPr="00087B70">
        <w:rPr>
          <w:rFonts w:ascii="Helvetica" w:hAnsi="Helvetica"/>
          <w:i/>
          <w:iCs/>
          <w:color w:val="404040"/>
          <w:szCs w:val="20"/>
          <w:lang w:val="en"/>
        </w:rPr>
        <w:t xml:space="preserve">The Committee has recommended strategies to States Parties to increase the employment of persons with disabilities in the public sector that are equally applicable to the private sector. Specific affirmative action measures such as quotas </w:t>
      </w:r>
      <w:r w:rsidRPr="00087B70">
        <w:rPr>
          <w:rFonts w:ascii="Helvetica" w:hAnsi="Helvetica"/>
          <w:i/>
          <w:iCs/>
          <w:color w:val="FF0000"/>
          <w:szCs w:val="20"/>
          <w:u w:val="single"/>
          <w:lang w:val="en"/>
        </w:rPr>
        <w:t>or the purchase of services from inclusive enterprises</w:t>
      </w:r>
      <w:r w:rsidRPr="00087B70">
        <w:rPr>
          <w:rFonts w:ascii="Helvetica" w:hAnsi="Helvetica"/>
          <w:i/>
          <w:iCs/>
          <w:color w:val="404040"/>
          <w:szCs w:val="20"/>
          <w:u w:val="single"/>
          <w:lang w:val="en"/>
        </w:rPr>
        <w:t xml:space="preserve"> </w:t>
      </w:r>
      <w:r w:rsidRPr="00087B70">
        <w:rPr>
          <w:rFonts w:ascii="Helvetica" w:hAnsi="Helvetica"/>
          <w:i/>
          <w:iCs/>
          <w:color w:val="404040"/>
          <w:szCs w:val="20"/>
          <w:lang w:val="en"/>
        </w:rPr>
        <w:t>to increase the employment of persons with disabilities in the private sector may be required. At the same time, quotas alone are insufficient to promote the employment of persons with disabilities and can be resisted by persons with disabilities if the system focuses on impairment rather than ability. Quotas also raise issues of confidentiality. Other affirmative action measures could include targeted funding to promote the employment of persons with disabilities such as modifications of the working environment, apprentice wage supports, payroll tax deductions, and wage subsidies..”</w:t>
      </w:r>
    </w:p>
    <w:p w14:paraId="1C42B2F0" w14:textId="77777777" w:rsidR="00380BAE" w:rsidRPr="00456F1D" w:rsidRDefault="00380BAE" w:rsidP="00087B70">
      <w:pPr>
        <w:jc w:val="left"/>
        <w:rPr>
          <w:rFonts w:ascii="Helvetica" w:hAnsi="Helvetica"/>
          <w:b/>
          <w:bCs/>
          <w:color w:val="404040"/>
          <w:szCs w:val="20"/>
          <w:lang w:val="en-GB"/>
        </w:rPr>
      </w:pPr>
      <w:r w:rsidRPr="00456F1D">
        <w:rPr>
          <w:rFonts w:ascii="Helvetica" w:eastAsia="MS Gothic" w:hAnsi="Helvetica" w:cs="Times New Roman"/>
          <w:b/>
          <w:bCs/>
          <w:color w:val="0F5494"/>
          <w:szCs w:val="26"/>
        </w:rPr>
        <w:t xml:space="preserve">Comment: </w:t>
      </w:r>
    </w:p>
    <w:p w14:paraId="51125911" w14:textId="6C487026" w:rsidR="00DB28F3" w:rsidRPr="00456F1D" w:rsidRDefault="00380BAE" w:rsidP="00087B70">
      <w:pPr>
        <w:jc w:val="left"/>
        <w:rPr>
          <w:rFonts w:ascii="Helvetica" w:hAnsi="Helvetica"/>
          <w:color w:val="404040"/>
          <w:szCs w:val="20"/>
          <w:lang w:val="en"/>
        </w:rPr>
      </w:pPr>
      <w:r w:rsidRPr="00456F1D">
        <w:rPr>
          <w:rFonts w:ascii="Helvetica" w:hAnsi="Helvetica"/>
          <w:color w:val="404040"/>
          <w:szCs w:val="20"/>
          <w:lang w:val="en-GB"/>
        </w:rPr>
        <w:t xml:space="preserve">We also consider quotas in the private sector as necessary to increase the employment of people with disabilities. However, quotas alone are often not enough to increase employment opportunities.  Therefore, we recommend also establishing alternative measures, such as </w:t>
      </w:r>
      <w:r w:rsidR="00786333" w:rsidRPr="00456F1D">
        <w:rPr>
          <w:rFonts w:ascii="Helvetica" w:hAnsi="Helvetica"/>
          <w:color w:val="404040"/>
          <w:szCs w:val="20"/>
          <w:lang w:val="en-GB"/>
        </w:rPr>
        <w:t xml:space="preserve">inclusion-friendly </w:t>
      </w:r>
      <w:r w:rsidRPr="00456F1D">
        <w:rPr>
          <w:rFonts w:ascii="Helvetica" w:hAnsi="Helvetica"/>
          <w:color w:val="404040"/>
          <w:szCs w:val="20"/>
          <w:lang w:val="en-GB"/>
        </w:rPr>
        <w:t xml:space="preserve">procurement, which are focused on employing people with disabilities in an inclusive labour market.  </w:t>
      </w:r>
    </w:p>
    <w:p w14:paraId="6151D0E5" w14:textId="016221B9" w:rsidR="00B21A65" w:rsidRPr="00087B70" w:rsidRDefault="00B21A65" w:rsidP="00087B70">
      <w:pPr>
        <w:pStyle w:val="Heading2"/>
        <w:numPr>
          <w:ilvl w:val="1"/>
          <w:numId w:val="13"/>
        </w:numPr>
        <w:rPr>
          <w:rFonts w:ascii="Helvetica" w:hAnsi="Helvetica"/>
        </w:rPr>
      </w:pPr>
      <w:bookmarkStart w:id="8" w:name="_Toc89190097"/>
      <w:r w:rsidRPr="00087B70">
        <w:rPr>
          <w:rFonts w:ascii="Helvetica" w:hAnsi="Helvetica"/>
        </w:rPr>
        <w:lastRenderedPageBreak/>
        <w:t xml:space="preserve">Suggested Amendment to 72. of the </w:t>
      </w:r>
      <w:r w:rsidR="008340E8" w:rsidRPr="00087B70">
        <w:rPr>
          <w:rFonts w:ascii="Helvetica" w:hAnsi="Helvetica"/>
        </w:rPr>
        <w:t>DGC art. 27</w:t>
      </w:r>
      <w:r w:rsidRPr="00087B70">
        <w:rPr>
          <w:rFonts w:ascii="Helvetica" w:hAnsi="Helvetica"/>
        </w:rPr>
        <w:t>:</w:t>
      </w:r>
      <w:bookmarkEnd w:id="8"/>
      <w:r w:rsidRPr="00087B70">
        <w:rPr>
          <w:rFonts w:ascii="Helvetica" w:hAnsi="Helvetica"/>
        </w:rPr>
        <w:t xml:space="preserve"> </w:t>
      </w:r>
    </w:p>
    <w:p w14:paraId="3E06AEC2" w14:textId="77777777" w:rsidR="00B21A65" w:rsidRPr="00087B70" w:rsidRDefault="00B21A65" w:rsidP="00087B70">
      <w:pPr>
        <w:jc w:val="left"/>
        <w:rPr>
          <w:rFonts w:ascii="Helvetica" w:hAnsi="Helvetica"/>
          <w:i/>
          <w:iCs/>
          <w:color w:val="404040"/>
          <w:szCs w:val="20"/>
          <w:lang w:val="en"/>
        </w:rPr>
      </w:pPr>
      <w:r w:rsidRPr="00087B70">
        <w:rPr>
          <w:rFonts w:ascii="Helvetica" w:hAnsi="Helvetica"/>
          <w:i/>
          <w:iCs/>
          <w:color w:val="404040"/>
          <w:szCs w:val="20"/>
          <w:lang w:val="en"/>
        </w:rPr>
        <w:t>“72. ….</w:t>
      </w:r>
    </w:p>
    <w:p w14:paraId="67AF1185" w14:textId="2C843BFF" w:rsidR="00B21A65" w:rsidRPr="00087B70" w:rsidRDefault="00B21A65" w:rsidP="00087B70">
      <w:pPr>
        <w:jc w:val="left"/>
        <w:rPr>
          <w:rFonts w:ascii="Helvetica" w:hAnsi="Helvetica"/>
          <w:i/>
          <w:iCs/>
          <w:color w:val="404040"/>
          <w:szCs w:val="20"/>
          <w:lang w:val="en"/>
        </w:rPr>
      </w:pPr>
      <w:r w:rsidRPr="00087B70">
        <w:rPr>
          <w:rFonts w:ascii="Helvetica" w:hAnsi="Helvetica"/>
          <w:i/>
          <w:iCs/>
          <w:color w:val="404040"/>
          <w:szCs w:val="20"/>
          <w:lang w:val="en"/>
        </w:rPr>
        <w:t xml:space="preserve">c. Promote – </w:t>
      </w:r>
    </w:p>
    <w:p w14:paraId="4E58E3EC" w14:textId="453C62E0" w:rsidR="00380BAE" w:rsidRPr="00087B70" w:rsidRDefault="00B21A65" w:rsidP="00087B70">
      <w:pPr>
        <w:numPr>
          <w:ilvl w:val="2"/>
          <w:numId w:val="29"/>
        </w:numPr>
        <w:jc w:val="left"/>
        <w:rPr>
          <w:rFonts w:ascii="Helvetica" w:hAnsi="Helvetica"/>
          <w:color w:val="404040"/>
          <w:szCs w:val="20"/>
          <w:lang w:val="en-GB"/>
        </w:rPr>
      </w:pPr>
      <w:r w:rsidRPr="00087B70">
        <w:rPr>
          <w:rFonts w:ascii="Helvetica" w:hAnsi="Helvetica"/>
          <w:i/>
          <w:iCs/>
          <w:color w:val="404040"/>
          <w:szCs w:val="20"/>
          <w:lang w:val="en-GB"/>
        </w:rPr>
        <w:t xml:space="preserve">the right to supported employment </w:t>
      </w:r>
      <w:r w:rsidRPr="00087B70">
        <w:rPr>
          <w:rFonts w:ascii="Helvetica" w:hAnsi="Helvetica"/>
          <w:i/>
          <w:iCs/>
          <w:color w:val="FF0000"/>
          <w:szCs w:val="20"/>
          <w:u w:val="single"/>
          <w:lang w:val="en-GB"/>
        </w:rPr>
        <w:t>or employment in inclusive enterprises</w:t>
      </w:r>
      <w:r w:rsidRPr="00087B70">
        <w:rPr>
          <w:rFonts w:ascii="Helvetica" w:hAnsi="Helvetica"/>
          <w:i/>
          <w:iCs/>
          <w:color w:val="404040"/>
          <w:szCs w:val="20"/>
          <w:lang w:val="en-GB"/>
        </w:rPr>
        <w:t xml:space="preserve">, including to work assistance, job coaching and vocational qualification programmes; protect the rights of workers with disabilities; and ensure the right to freely chosen </w:t>
      </w:r>
      <w:r w:rsidRPr="00456F1D">
        <w:rPr>
          <w:rFonts w:ascii="Helvetica" w:hAnsi="Helvetica"/>
          <w:i/>
          <w:iCs/>
          <w:color w:val="404040"/>
          <w:szCs w:val="20"/>
          <w:lang w:val="en-GB"/>
        </w:rPr>
        <w:t>employment</w:t>
      </w:r>
      <w:r w:rsidR="00274A2B" w:rsidRPr="00456F1D">
        <w:rPr>
          <w:rFonts w:ascii="Helvetica" w:hAnsi="Helvetica"/>
          <w:i/>
          <w:iCs/>
          <w:color w:val="404040"/>
          <w:szCs w:val="20"/>
          <w:lang w:val="en-GB"/>
        </w:rPr>
        <w:t>…</w:t>
      </w:r>
    </w:p>
    <w:p w14:paraId="51F567FA" w14:textId="77777777" w:rsidR="00274A2B" w:rsidRPr="00456F1D" w:rsidRDefault="00274A2B" w:rsidP="00087B70">
      <w:pPr>
        <w:jc w:val="left"/>
        <w:rPr>
          <w:rFonts w:ascii="Helvetica" w:hAnsi="Helvetica"/>
          <w:b/>
          <w:bCs/>
          <w:color w:val="404040"/>
          <w:szCs w:val="20"/>
          <w:lang w:val="en-GB"/>
        </w:rPr>
      </w:pPr>
      <w:r w:rsidRPr="00456F1D">
        <w:rPr>
          <w:rFonts w:ascii="Helvetica" w:eastAsia="MS Gothic" w:hAnsi="Helvetica" w:cs="Times New Roman"/>
          <w:b/>
          <w:bCs/>
          <w:color w:val="0F5494"/>
          <w:szCs w:val="26"/>
        </w:rPr>
        <w:t xml:space="preserve">Comment: </w:t>
      </w:r>
    </w:p>
    <w:p w14:paraId="7CB8E1B5" w14:textId="2AFFBC5E" w:rsidR="00274A2B" w:rsidRPr="00456F1D" w:rsidRDefault="00274A2B" w:rsidP="00087B70">
      <w:pPr>
        <w:jc w:val="left"/>
        <w:rPr>
          <w:rFonts w:ascii="Helvetica" w:hAnsi="Helvetica"/>
          <w:color w:val="404040"/>
          <w:szCs w:val="20"/>
          <w:lang w:val="en-GB"/>
        </w:rPr>
      </w:pPr>
      <w:r w:rsidRPr="00456F1D">
        <w:rPr>
          <w:rFonts w:ascii="Helvetica" w:hAnsi="Helvetica"/>
          <w:color w:val="404040"/>
          <w:szCs w:val="20"/>
          <w:lang w:val="en-GB"/>
        </w:rPr>
        <w:t xml:space="preserve">It is important to emphasise again that other models such as supported employment or </w:t>
      </w:r>
      <w:r w:rsidR="00786333">
        <w:rPr>
          <w:rFonts w:ascii="Helvetica" w:hAnsi="Helvetica"/>
          <w:color w:val="404040"/>
          <w:szCs w:val="20"/>
          <w:lang w:val="en-GB"/>
        </w:rPr>
        <w:t>i</w:t>
      </w:r>
      <w:r w:rsidRPr="00456F1D">
        <w:rPr>
          <w:rFonts w:ascii="Helvetica" w:hAnsi="Helvetica"/>
          <w:color w:val="404040"/>
          <w:szCs w:val="20"/>
          <w:lang w:val="en-GB"/>
        </w:rPr>
        <w:t xml:space="preserve">nclusive enterprises for persons with disabilities need to be promoted as they are in line with the CRPD and make a significant contribution to the implementation of </w:t>
      </w:r>
      <w:r w:rsidR="00786333">
        <w:rPr>
          <w:rFonts w:ascii="Helvetica" w:hAnsi="Helvetica"/>
          <w:color w:val="404040"/>
          <w:szCs w:val="20"/>
          <w:lang w:val="en-GB"/>
        </w:rPr>
        <w:t>a</w:t>
      </w:r>
      <w:r w:rsidRPr="00456F1D">
        <w:rPr>
          <w:rFonts w:ascii="Helvetica" w:hAnsi="Helvetica"/>
          <w:color w:val="404040"/>
          <w:szCs w:val="20"/>
          <w:lang w:val="en-GB"/>
        </w:rPr>
        <w:t xml:space="preserve">rt. 27.  </w:t>
      </w:r>
    </w:p>
    <w:p w14:paraId="1C1FD1CA" w14:textId="5826F7CC" w:rsidR="00D82225" w:rsidRPr="00087B70" w:rsidRDefault="00D82225" w:rsidP="00087B70">
      <w:pPr>
        <w:pStyle w:val="Heading2"/>
        <w:numPr>
          <w:ilvl w:val="1"/>
          <w:numId w:val="13"/>
        </w:numPr>
        <w:rPr>
          <w:rFonts w:ascii="Helvetica" w:hAnsi="Helvetica"/>
        </w:rPr>
      </w:pPr>
      <w:bookmarkStart w:id="9" w:name="_Toc89190098"/>
      <w:r w:rsidRPr="00087B70">
        <w:rPr>
          <w:rFonts w:ascii="Helvetica" w:hAnsi="Helvetica"/>
        </w:rPr>
        <w:t xml:space="preserve">Suggested Amendment to 97. of the </w:t>
      </w:r>
      <w:r w:rsidR="008340E8" w:rsidRPr="00087B70">
        <w:rPr>
          <w:rFonts w:ascii="Helvetica" w:hAnsi="Helvetica"/>
        </w:rPr>
        <w:t>DGC art. 27</w:t>
      </w:r>
      <w:r w:rsidRPr="00087B70">
        <w:rPr>
          <w:rFonts w:ascii="Helvetica" w:hAnsi="Helvetica"/>
        </w:rPr>
        <w:t>:</w:t>
      </w:r>
      <w:bookmarkEnd w:id="9"/>
      <w:r w:rsidRPr="00087B70">
        <w:rPr>
          <w:rFonts w:ascii="Helvetica" w:hAnsi="Helvetica"/>
        </w:rPr>
        <w:t xml:space="preserve"> </w:t>
      </w:r>
    </w:p>
    <w:p w14:paraId="0BBFEBA2" w14:textId="1E67E6FF" w:rsidR="00D82225" w:rsidRPr="00087B70" w:rsidRDefault="00D82225" w:rsidP="00087B70">
      <w:pPr>
        <w:jc w:val="left"/>
        <w:rPr>
          <w:rFonts w:ascii="Helvetica" w:hAnsi="Helvetica"/>
          <w:i/>
          <w:iCs/>
          <w:color w:val="404040"/>
          <w:szCs w:val="20"/>
          <w:lang w:val="en"/>
        </w:rPr>
      </w:pPr>
      <w:r w:rsidRPr="00087B70">
        <w:rPr>
          <w:rFonts w:ascii="Helvetica" w:hAnsi="Helvetica"/>
          <w:i/>
          <w:iCs/>
          <w:color w:val="404040"/>
          <w:szCs w:val="20"/>
          <w:lang w:val="en"/>
        </w:rPr>
        <w:t>“97. ….</w:t>
      </w:r>
    </w:p>
    <w:p w14:paraId="5CBF50A2" w14:textId="683A971F" w:rsidR="00D82225" w:rsidRPr="00087B70" w:rsidRDefault="00D82225" w:rsidP="00087B70">
      <w:pPr>
        <w:pStyle w:val="ListParagraph"/>
        <w:numPr>
          <w:ilvl w:val="1"/>
          <w:numId w:val="29"/>
        </w:numPr>
        <w:ind w:left="993" w:hanging="284"/>
        <w:jc w:val="left"/>
        <w:rPr>
          <w:rFonts w:ascii="Helvetica" w:hAnsi="Helvetica"/>
          <w:i/>
          <w:iCs/>
          <w:color w:val="404040"/>
          <w:szCs w:val="20"/>
          <w:lang w:val="en"/>
        </w:rPr>
      </w:pPr>
      <w:r w:rsidRPr="00087B70">
        <w:rPr>
          <w:rFonts w:ascii="Helvetica" w:hAnsi="Helvetica"/>
          <w:i/>
          <w:iCs/>
          <w:color w:val="404040"/>
          <w:szCs w:val="20"/>
          <w:lang w:val="en"/>
        </w:rPr>
        <w:t xml:space="preserve">Carry out studies on barriers for accessing the right to work by persons with disabilities, and identify the specific challenges that groups of persons with disabilities face to realize that right, as well as study and highlight innovative </w:t>
      </w:r>
      <w:r w:rsidRPr="00087B70">
        <w:rPr>
          <w:rFonts w:ascii="Helvetica" w:hAnsi="Helvetica"/>
          <w:i/>
          <w:iCs/>
          <w:color w:val="FF0000"/>
          <w:szCs w:val="20"/>
          <w:u w:val="single"/>
          <w:lang w:val="en"/>
        </w:rPr>
        <w:t>and inclusive practices, models</w:t>
      </w:r>
      <w:r w:rsidRPr="00087B70">
        <w:rPr>
          <w:rFonts w:ascii="Helvetica" w:hAnsi="Helvetica"/>
          <w:i/>
          <w:iCs/>
          <w:color w:val="FF0000"/>
          <w:szCs w:val="20"/>
          <w:lang w:val="en"/>
        </w:rPr>
        <w:t xml:space="preserve"> </w:t>
      </w:r>
      <w:r w:rsidRPr="00087B70">
        <w:rPr>
          <w:rFonts w:ascii="Helvetica" w:hAnsi="Helvetica"/>
          <w:i/>
          <w:iCs/>
          <w:color w:val="404040"/>
          <w:szCs w:val="20"/>
          <w:lang w:val="en"/>
        </w:rPr>
        <w:t>and solutions that emerge from safeguarding and promoting the right to work of persons with disabilities;</w:t>
      </w:r>
      <w:r w:rsidR="00966712" w:rsidRPr="00087B70">
        <w:rPr>
          <w:rFonts w:ascii="Helvetica" w:hAnsi="Helvetica"/>
          <w:i/>
          <w:iCs/>
          <w:color w:val="404040"/>
          <w:szCs w:val="20"/>
          <w:lang w:val="en"/>
        </w:rPr>
        <w:t>…</w:t>
      </w:r>
    </w:p>
    <w:p w14:paraId="2E096ACC" w14:textId="3A52E63B" w:rsidR="0067441C" w:rsidRPr="00456F1D" w:rsidRDefault="0067441C" w:rsidP="00087B70">
      <w:pPr>
        <w:jc w:val="left"/>
        <w:rPr>
          <w:rFonts w:ascii="Helvetica" w:hAnsi="Helvetica"/>
          <w:color w:val="404040"/>
          <w:szCs w:val="20"/>
          <w:lang w:val="en"/>
        </w:rPr>
      </w:pPr>
      <w:r w:rsidRPr="00456F1D">
        <w:rPr>
          <w:rFonts w:ascii="Helvetica" w:eastAsia="MS Gothic" w:hAnsi="Helvetica" w:cs="Times New Roman"/>
          <w:b/>
          <w:bCs/>
          <w:color w:val="0F5494"/>
          <w:szCs w:val="26"/>
        </w:rPr>
        <w:t>Comment:</w:t>
      </w:r>
    </w:p>
    <w:p w14:paraId="1628167B" w14:textId="6B8F7872" w:rsidR="00786333" w:rsidRDefault="0067441C" w:rsidP="00087B70">
      <w:pPr>
        <w:jc w:val="left"/>
        <w:rPr>
          <w:rFonts w:ascii="Helvetica" w:hAnsi="Helvetica"/>
          <w:color w:val="404040"/>
          <w:szCs w:val="20"/>
          <w:lang w:val="en"/>
        </w:rPr>
      </w:pPr>
      <w:r w:rsidRPr="00456F1D">
        <w:rPr>
          <w:rFonts w:ascii="Helvetica" w:hAnsi="Helvetica"/>
          <w:color w:val="404040"/>
          <w:szCs w:val="20"/>
          <w:lang w:val="en"/>
        </w:rPr>
        <w:t xml:space="preserve">We believe there is an urgent need to examine the impact of inclusive employment in </w:t>
      </w:r>
      <w:r w:rsidR="008340E8" w:rsidRPr="00456F1D">
        <w:rPr>
          <w:rFonts w:ascii="Helvetica" w:hAnsi="Helvetica"/>
          <w:color w:val="404040"/>
          <w:szCs w:val="20"/>
          <w:lang w:val="en"/>
        </w:rPr>
        <w:t>i</w:t>
      </w:r>
      <w:r w:rsidRPr="00456F1D">
        <w:rPr>
          <w:rFonts w:ascii="Helvetica" w:hAnsi="Helvetica"/>
          <w:color w:val="404040"/>
          <w:szCs w:val="20"/>
          <w:lang w:val="en"/>
        </w:rPr>
        <w:t xml:space="preserve">nclusive enterprises in a holistic manner: </w:t>
      </w:r>
      <w:r w:rsidR="00786333">
        <w:rPr>
          <w:rFonts w:ascii="Helvetica" w:hAnsi="Helvetica"/>
          <w:color w:val="404040"/>
          <w:szCs w:val="20"/>
          <w:lang w:val="en"/>
        </w:rPr>
        <w:t>i</w:t>
      </w:r>
      <w:r w:rsidRPr="00456F1D">
        <w:rPr>
          <w:rFonts w:ascii="Helvetica" w:hAnsi="Helvetica"/>
          <w:color w:val="404040"/>
          <w:szCs w:val="20"/>
          <w:lang w:val="en"/>
        </w:rPr>
        <w:t xml:space="preserve">mpact for persons with disabilities (employee status, self-awareness), impact in society (making persons with disabilities visible in the normal world of work), impact for the state (fiscal). </w:t>
      </w:r>
    </w:p>
    <w:p w14:paraId="7A0CAFB6" w14:textId="53BDD486" w:rsidR="00456F1D" w:rsidRDefault="00456F1D" w:rsidP="00087B70">
      <w:pPr>
        <w:jc w:val="left"/>
        <w:rPr>
          <w:rFonts w:ascii="Helvetica" w:hAnsi="Helvetica"/>
          <w:color w:val="404040"/>
          <w:szCs w:val="20"/>
          <w:lang w:val="en"/>
        </w:rPr>
      </w:pPr>
    </w:p>
    <w:p w14:paraId="348EF8D0" w14:textId="6BEC1F1F" w:rsidR="00456F1D" w:rsidRDefault="00456F1D" w:rsidP="00087B70">
      <w:pPr>
        <w:jc w:val="left"/>
        <w:rPr>
          <w:rFonts w:ascii="Helvetica" w:hAnsi="Helvetica"/>
          <w:color w:val="404040"/>
          <w:szCs w:val="20"/>
          <w:lang w:val="en"/>
        </w:rPr>
      </w:pPr>
    </w:p>
    <w:p w14:paraId="5C72E71D" w14:textId="77777777" w:rsidR="00456F1D" w:rsidRPr="00456F1D" w:rsidRDefault="00456F1D" w:rsidP="00087B70">
      <w:pPr>
        <w:jc w:val="left"/>
        <w:rPr>
          <w:rFonts w:ascii="Helvetica" w:hAnsi="Helvetica"/>
          <w:color w:val="404040"/>
          <w:szCs w:val="20"/>
          <w:lang w:val="en"/>
        </w:rPr>
      </w:pPr>
    </w:p>
    <w:p w14:paraId="6B5FFC21" w14:textId="3BED3571" w:rsidR="0067441C" w:rsidRPr="00087B70" w:rsidRDefault="0067441C" w:rsidP="00087B70">
      <w:pPr>
        <w:jc w:val="left"/>
        <w:rPr>
          <w:rFonts w:ascii="Helvetica" w:hAnsi="Helvetica"/>
          <w:i/>
          <w:iCs/>
          <w:color w:val="404040"/>
          <w:szCs w:val="20"/>
          <w:lang w:val="en"/>
        </w:rPr>
      </w:pPr>
      <w:r w:rsidRPr="00087B70">
        <w:rPr>
          <w:rFonts w:ascii="Helvetica" w:hAnsi="Helvetica"/>
          <w:i/>
          <w:iCs/>
          <w:color w:val="404040"/>
          <w:szCs w:val="20"/>
          <w:lang w:val="en"/>
        </w:rPr>
        <w:t>“97. ….</w:t>
      </w:r>
    </w:p>
    <w:p w14:paraId="1FB6B555" w14:textId="290ACCBA" w:rsidR="0067441C" w:rsidRPr="00087B70" w:rsidRDefault="0067441C" w:rsidP="00087B70">
      <w:pPr>
        <w:pStyle w:val="ListParagraph"/>
        <w:numPr>
          <w:ilvl w:val="0"/>
          <w:numId w:val="30"/>
        </w:numPr>
        <w:jc w:val="left"/>
        <w:rPr>
          <w:rFonts w:ascii="Helvetica" w:hAnsi="Helvetica"/>
          <w:i/>
          <w:iCs/>
          <w:color w:val="404040"/>
          <w:szCs w:val="20"/>
          <w:lang w:val="en"/>
        </w:rPr>
      </w:pPr>
      <w:r w:rsidRPr="00087B70">
        <w:rPr>
          <w:rFonts w:ascii="Helvetica" w:hAnsi="Helvetica"/>
          <w:i/>
          <w:iCs/>
          <w:color w:val="404040"/>
          <w:szCs w:val="20"/>
          <w:lang w:val="en"/>
        </w:rPr>
        <w:t>…</w:t>
      </w:r>
    </w:p>
    <w:p w14:paraId="1E5CC813" w14:textId="77777777" w:rsidR="0067441C" w:rsidRPr="00087B70" w:rsidRDefault="0067441C" w:rsidP="00087B70">
      <w:pPr>
        <w:pStyle w:val="ListParagraph"/>
        <w:ind w:left="1353"/>
        <w:jc w:val="left"/>
        <w:rPr>
          <w:rFonts w:ascii="Helvetica" w:hAnsi="Helvetica"/>
          <w:i/>
          <w:iCs/>
          <w:color w:val="404040"/>
          <w:szCs w:val="20"/>
          <w:lang w:val="en"/>
        </w:rPr>
      </w:pPr>
    </w:p>
    <w:p w14:paraId="7D39EA41" w14:textId="55DEB67D" w:rsidR="0067441C" w:rsidRPr="00087B70" w:rsidRDefault="0067441C" w:rsidP="00087B70">
      <w:pPr>
        <w:pStyle w:val="ListParagraph"/>
        <w:numPr>
          <w:ilvl w:val="1"/>
          <w:numId w:val="30"/>
        </w:numPr>
        <w:jc w:val="left"/>
        <w:rPr>
          <w:rFonts w:ascii="Helvetica" w:hAnsi="Helvetica"/>
          <w:i/>
          <w:iCs/>
          <w:color w:val="404040"/>
          <w:szCs w:val="20"/>
          <w:lang w:val="en"/>
        </w:rPr>
      </w:pPr>
      <w:r w:rsidRPr="00087B70">
        <w:rPr>
          <w:rFonts w:ascii="Helvetica" w:hAnsi="Helvetica"/>
          <w:i/>
          <w:iCs/>
          <w:color w:val="404040"/>
          <w:szCs w:val="20"/>
          <w:lang w:val="en"/>
        </w:rPr>
        <w:lastRenderedPageBreak/>
        <w:t xml:space="preserve">Provide alternatives and support to them to transit from these sheltered workshops </w:t>
      </w:r>
      <w:r w:rsidRPr="00087B70">
        <w:rPr>
          <w:rFonts w:ascii="Helvetica" w:hAnsi="Helvetica"/>
          <w:i/>
          <w:iCs/>
          <w:color w:val="FF0000"/>
          <w:szCs w:val="20"/>
          <w:u w:val="single"/>
          <w:lang w:val="en"/>
        </w:rPr>
        <w:t xml:space="preserve">to the open labour market or employment models as inclusive enterprises that fully respect </w:t>
      </w:r>
      <w:r w:rsidR="00786333">
        <w:rPr>
          <w:rFonts w:ascii="Helvetica" w:hAnsi="Helvetica"/>
          <w:i/>
          <w:iCs/>
          <w:color w:val="FF0000"/>
          <w:szCs w:val="20"/>
          <w:u w:val="single"/>
          <w:lang w:val="en"/>
        </w:rPr>
        <w:t>a</w:t>
      </w:r>
      <w:r w:rsidRPr="00087B70">
        <w:rPr>
          <w:rFonts w:ascii="Helvetica" w:hAnsi="Helvetica"/>
          <w:i/>
          <w:iCs/>
          <w:color w:val="FF0000"/>
          <w:szCs w:val="20"/>
          <w:u w:val="single"/>
          <w:lang w:val="en"/>
        </w:rPr>
        <w:t>rticle 27;</w:t>
      </w:r>
    </w:p>
    <w:p w14:paraId="0864A7CA" w14:textId="77777777" w:rsidR="0067441C" w:rsidRPr="00456F1D" w:rsidRDefault="0067441C" w:rsidP="00087B70">
      <w:pPr>
        <w:jc w:val="left"/>
        <w:rPr>
          <w:rFonts w:ascii="Helvetica" w:hAnsi="Helvetica"/>
          <w:color w:val="404040"/>
          <w:szCs w:val="20"/>
          <w:lang w:val="en"/>
        </w:rPr>
      </w:pPr>
      <w:r w:rsidRPr="00456F1D">
        <w:rPr>
          <w:rFonts w:ascii="Helvetica" w:eastAsia="MS Gothic" w:hAnsi="Helvetica" w:cs="Times New Roman"/>
          <w:b/>
          <w:bCs/>
          <w:color w:val="0F5494"/>
          <w:szCs w:val="26"/>
        </w:rPr>
        <w:t>Comment:</w:t>
      </w:r>
    </w:p>
    <w:p w14:paraId="2D5D1ABD" w14:textId="04952CD0" w:rsidR="00CF4A21" w:rsidRPr="00456F1D" w:rsidRDefault="00CF4A21" w:rsidP="00087B70">
      <w:pPr>
        <w:jc w:val="left"/>
        <w:rPr>
          <w:rFonts w:ascii="Helvetica" w:hAnsi="Helvetica"/>
          <w:color w:val="404040"/>
          <w:szCs w:val="20"/>
          <w:lang w:val="en"/>
        </w:rPr>
      </w:pPr>
      <w:r w:rsidRPr="00456F1D">
        <w:rPr>
          <w:rFonts w:ascii="Helvetica" w:hAnsi="Helvetica"/>
          <w:color w:val="404040"/>
          <w:szCs w:val="20"/>
          <w:lang w:val="en"/>
        </w:rPr>
        <w:t xml:space="preserve">The destination of the transition out of the sheltered workshop should also be specified. Alternatives can only be jobs in the open labour market or in employment models such as </w:t>
      </w:r>
      <w:r w:rsidR="00786333">
        <w:rPr>
          <w:rFonts w:ascii="Helvetica" w:hAnsi="Helvetica"/>
          <w:color w:val="404040"/>
          <w:szCs w:val="20"/>
          <w:lang w:val="en"/>
        </w:rPr>
        <w:t>i</w:t>
      </w:r>
      <w:r w:rsidRPr="00456F1D">
        <w:rPr>
          <w:rFonts w:ascii="Helvetica" w:hAnsi="Helvetica"/>
          <w:color w:val="404040"/>
          <w:szCs w:val="20"/>
          <w:lang w:val="en"/>
        </w:rPr>
        <w:t xml:space="preserve">nclusive enterprises, which are assigned to the open labour market and implement the rights of </w:t>
      </w:r>
      <w:r w:rsidR="00786333">
        <w:rPr>
          <w:rFonts w:ascii="Helvetica" w:hAnsi="Helvetica"/>
          <w:color w:val="404040"/>
          <w:szCs w:val="20"/>
          <w:lang w:val="en"/>
        </w:rPr>
        <w:t>a</w:t>
      </w:r>
      <w:r w:rsidRPr="00456F1D">
        <w:rPr>
          <w:rFonts w:ascii="Helvetica" w:hAnsi="Helvetica"/>
          <w:color w:val="404040"/>
          <w:szCs w:val="20"/>
          <w:lang w:val="en"/>
        </w:rPr>
        <w:t xml:space="preserve">rt. 27 CRPD.  </w:t>
      </w:r>
    </w:p>
    <w:p w14:paraId="6930C267" w14:textId="77777777" w:rsidR="00C4043F" w:rsidRPr="00087B70" w:rsidRDefault="00C4043F" w:rsidP="00CF4A21">
      <w:pPr>
        <w:rPr>
          <w:rFonts w:ascii="Helvetica" w:hAnsi="Helvetica"/>
          <w:color w:val="404040"/>
          <w:szCs w:val="20"/>
        </w:rPr>
      </w:pPr>
    </w:p>
    <w:p w14:paraId="02E550B6" w14:textId="77777777" w:rsidR="00D34BDF" w:rsidRPr="00087B70" w:rsidRDefault="00D34BDF">
      <w:pPr>
        <w:spacing w:after="80"/>
        <w:rPr>
          <w:rFonts w:ascii="Helvetica" w:hAnsi="Helvetica"/>
        </w:rPr>
      </w:pPr>
    </w:p>
    <w:sectPr w:rsidR="00D34BDF" w:rsidRPr="00087B70" w:rsidSect="00A702EE">
      <w:headerReference w:type="even" r:id="rId11"/>
      <w:headerReference w:type="default" r:id="rId12"/>
      <w:footerReference w:type="default" r:id="rId13"/>
      <w:headerReference w:type="first" r:id="rId14"/>
      <w:footerReference w:type="first" r:id="rId15"/>
      <w:pgSz w:w="11900" w:h="16820"/>
      <w:pgMar w:top="2209" w:right="1134" w:bottom="1949" w:left="1418" w:header="567"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3FB9" w14:textId="77777777" w:rsidR="00CD3F5F" w:rsidRDefault="00CD3F5F">
      <w:pPr>
        <w:spacing w:after="0" w:line="240" w:lineRule="auto"/>
      </w:pPr>
      <w:r>
        <w:separator/>
      </w:r>
    </w:p>
  </w:endnote>
  <w:endnote w:type="continuationSeparator" w:id="0">
    <w:p w14:paraId="1E63A886" w14:textId="77777777" w:rsidR="00CD3F5F" w:rsidRDefault="00CD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7 Light Cn">
    <w:altName w:val="Segoe Condensed"/>
    <w:panose1 w:val="00000000000000000000"/>
    <w:charset w:val="4D"/>
    <w:family w:val="swiss"/>
    <w:notTrueType/>
    <w:pitch w:val="variable"/>
    <w:sig w:usb0="00000003" w:usb1="4000204A" w:usb2="00000000" w:usb3="00000000" w:csb0="00000001"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Univers 55">
    <w:altName w:val="Calibri"/>
    <w:panose1 w:val="00000000000000000000"/>
    <w:charset w:val="00"/>
    <w:family w:val="auto"/>
    <w:notTrueType/>
    <w:pitch w:val="variable"/>
    <w:sig w:usb0="00000003" w:usb1="00000000" w:usb2="00000000" w:usb3="00000000" w:csb0="00000001" w:csb1="00000000"/>
  </w:font>
  <w:font w:name="Times New Roman (Überschriften">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69453" w14:textId="333E45E9" w:rsidR="00A31C5C" w:rsidRDefault="00A31C5C" w:rsidP="00A31C5C">
    <w:pPr>
      <w:widowControl/>
      <w:tabs>
        <w:tab w:val="center" w:pos="4252"/>
        <w:tab w:val="right" w:pos="8504"/>
      </w:tabs>
      <w:spacing w:after="0" w:line="240" w:lineRule="atLeast"/>
      <w:jc w:val="right"/>
      <w:rPr>
        <w:rFonts w:ascii="Frutiger LT Std 47 Light Cn" w:eastAsia="Times New Roman" w:hAnsi="Frutiger LT Std 47 Light Cn"/>
        <w:color w:val="7F7F7F"/>
        <w:sz w:val="16"/>
        <w:szCs w:val="16"/>
        <w:lang w:val="de-DE" w:eastAsia="de-DE"/>
      </w:rPr>
    </w:pPr>
    <w:r w:rsidRPr="00A31C5C">
      <w:rPr>
        <w:rFonts w:ascii="Frutiger LT Std 47 Light Cn" w:eastAsia="Times New Roman" w:hAnsi="Frutiger LT Std 47 Light Cn"/>
        <w:color w:val="7F7F7F"/>
        <w:sz w:val="20"/>
        <w:szCs w:val="20"/>
        <w:lang w:val="de-DE" w:eastAsia="de-DE"/>
      </w:rPr>
      <w:t xml:space="preserve">Page </w:t>
    </w:r>
    <w:r w:rsidRPr="00A31C5C">
      <w:rPr>
        <w:rFonts w:ascii="Frutiger LT Std 47 Light Cn" w:eastAsia="Times New Roman" w:hAnsi="Frutiger LT Std 47 Light Cn"/>
        <w:color w:val="7F7F7F"/>
        <w:sz w:val="20"/>
        <w:szCs w:val="20"/>
        <w:lang w:val="de-DE" w:eastAsia="de-DE"/>
      </w:rPr>
      <w:fldChar w:fldCharType="begin"/>
    </w:r>
    <w:r w:rsidRPr="00A31C5C">
      <w:rPr>
        <w:rFonts w:ascii="Frutiger LT Std 47 Light Cn" w:eastAsia="Times New Roman" w:hAnsi="Frutiger LT Std 47 Light Cn"/>
        <w:color w:val="7F7F7F"/>
        <w:sz w:val="20"/>
        <w:szCs w:val="20"/>
        <w:lang w:val="de-DE" w:eastAsia="de-DE"/>
      </w:rPr>
      <w:instrText xml:space="preserve"> PAGE </w:instrText>
    </w:r>
    <w:r w:rsidRPr="00A31C5C">
      <w:rPr>
        <w:rFonts w:ascii="Frutiger LT Std 47 Light Cn" w:eastAsia="Times New Roman" w:hAnsi="Frutiger LT Std 47 Light Cn"/>
        <w:color w:val="7F7F7F"/>
        <w:sz w:val="20"/>
        <w:szCs w:val="20"/>
        <w:lang w:val="de-DE" w:eastAsia="de-DE"/>
      </w:rPr>
      <w:fldChar w:fldCharType="separate"/>
    </w:r>
    <w:r w:rsidR="00783C39">
      <w:rPr>
        <w:rFonts w:ascii="Frutiger LT Std 47 Light Cn" w:eastAsia="Times New Roman" w:hAnsi="Frutiger LT Std 47 Light Cn"/>
        <w:noProof/>
        <w:color w:val="7F7F7F"/>
        <w:sz w:val="20"/>
        <w:szCs w:val="20"/>
        <w:lang w:val="de-DE" w:eastAsia="de-DE"/>
      </w:rPr>
      <w:t>2</w:t>
    </w:r>
    <w:r w:rsidRPr="00A31C5C">
      <w:rPr>
        <w:rFonts w:ascii="Frutiger LT Std 47 Light Cn" w:eastAsia="Times New Roman" w:hAnsi="Frutiger LT Std 47 Light Cn"/>
        <w:color w:val="7F7F7F"/>
        <w:sz w:val="20"/>
        <w:szCs w:val="20"/>
        <w:lang w:val="de-DE" w:eastAsia="de-DE"/>
      </w:rPr>
      <w:fldChar w:fldCharType="end"/>
    </w:r>
    <w:r w:rsidR="00551F17">
      <w:rPr>
        <w:rFonts w:ascii="Frutiger LT Std 47 Light Cn" w:eastAsia="Times New Roman" w:hAnsi="Frutiger LT Std 47 Light Cn"/>
        <w:color w:val="7F7F7F"/>
        <w:sz w:val="20"/>
        <w:szCs w:val="20"/>
        <w:lang w:val="de-DE" w:eastAsia="de-DE"/>
      </w:rPr>
      <w:t>/</w:t>
    </w:r>
    <w:r w:rsidRPr="00A31C5C">
      <w:rPr>
        <w:rFonts w:ascii="Frutiger LT Std 47 Light Cn" w:eastAsia="Times New Roman" w:hAnsi="Frutiger LT Std 47 Light Cn"/>
        <w:color w:val="7F7F7F"/>
        <w:sz w:val="20"/>
        <w:szCs w:val="20"/>
        <w:lang w:val="de-DE" w:eastAsia="de-DE"/>
      </w:rPr>
      <w:t xml:space="preserve"> </w:t>
    </w:r>
    <w:r w:rsidRPr="00A31C5C">
      <w:rPr>
        <w:rFonts w:ascii="Frutiger LT Std 47 Light Cn" w:eastAsia="Times New Roman" w:hAnsi="Frutiger LT Std 47 Light Cn"/>
        <w:color w:val="7F7F7F"/>
        <w:sz w:val="20"/>
        <w:szCs w:val="20"/>
        <w:lang w:val="de-DE" w:eastAsia="de-DE"/>
      </w:rPr>
      <w:fldChar w:fldCharType="begin"/>
    </w:r>
    <w:r w:rsidRPr="00A31C5C">
      <w:rPr>
        <w:rFonts w:ascii="Frutiger LT Std 47 Light Cn" w:eastAsia="Times New Roman" w:hAnsi="Frutiger LT Std 47 Light Cn"/>
        <w:color w:val="7F7F7F"/>
        <w:sz w:val="20"/>
        <w:szCs w:val="20"/>
        <w:lang w:val="de-DE" w:eastAsia="de-DE"/>
      </w:rPr>
      <w:instrText xml:space="preserve"> NUMPAGES \*Arabic </w:instrText>
    </w:r>
    <w:r w:rsidRPr="00A31C5C">
      <w:rPr>
        <w:rFonts w:ascii="Frutiger LT Std 47 Light Cn" w:eastAsia="Times New Roman" w:hAnsi="Frutiger LT Std 47 Light Cn"/>
        <w:color w:val="7F7F7F"/>
        <w:sz w:val="20"/>
        <w:szCs w:val="20"/>
        <w:lang w:val="de-DE" w:eastAsia="de-DE"/>
      </w:rPr>
      <w:fldChar w:fldCharType="separate"/>
    </w:r>
    <w:r w:rsidR="00783C39">
      <w:rPr>
        <w:rFonts w:ascii="Frutiger LT Std 47 Light Cn" w:eastAsia="Times New Roman" w:hAnsi="Frutiger LT Std 47 Light Cn"/>
        <w:noProof/>
        <w:color w:val="7F7F7F"/>
        <w:sz w:val="20"/>
        <w:szCs w:val="20"/>
        <w:lang w:val="de-DE" w:eastAsia="de-DE"/>
      </w:rPr>
      <w:t>5</w:t>
    </w:r>
    <w:r w:rsidRPr="00A31C5C">
      <w:rPr>
        <w:rFonts w:ascii="Frutiger LT Std 47 Light Cn" w:eastAsia="Times New Roman" w:hAnsi="Frutiger LT Std 47 Light Cn"/>
        <w:color w:val="7F7F7F"/>
        <w:sz w:val="20"/>
        <w:szCs w:val="20"/>
        <w:lang w:val="de-DE" w:eastAsia="de-DE"/>
      </w:rPr>
      <w:fldChar w:fldCharType="end"/>
    </w:r>
  </w:p>
  <w:p w14:paraId="3C4512DD" w14:textId="427CA729" w:rsidR="00A31C5C" w:rsidRPr="00A31C5C" w:rsidRDefault="00A31C5C" w:rsidP="00A31C5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r w:rsidRPr="00A31C5C">
      <w:rPr>
        <w:rFonts w:ascii="Frutiger LT Std 47 Light Cn" w:eastAsia="Times New Roman" w:hAnsi="Frutiger LT Std 47 Light Cn"/>
        <w:color w:val="7F7F7F"/>
        <w:sz w:val="16"/>
        <w:szCs w:val="16"/>
        <w:lang w:val="de-DE" w:eastAsia="de-DE"/>
      </w:rPr>
      <w:t>Bundesarbeitsgemeinschaft Inklusionsfirmen e.V.</w:t>
    </w:r>
  </w:p>
  <w:p w14:paraId="40F1728A" w14:textId="77777777" w:rsidR="00A31C5C" w:rsidRPr="00A31C5C" w:rsidRDefault="00A31C5C" w:rsidP="00A31C5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r w:rsidRPr="00A31C5C">
      <w:rPr>
        <w:rFonts w:ascii="Frutiger LT Std 47 Light Cn" w:eastAsia="Times New Roman" w:hAnsi="Frutiger LT Std 47 Light Cn"/>
        <w:color w:val="7F7F7F"/>
        <w:sz w:val="16"/>
        <w:szCs w:val="16"/>
        <w:lang w:val="de-DE" w:eastAsia="de-DE"/>
      </w:rPr>
      <w:t xml:space="preserve">Kommandantenstraße 80 </w:t>
    </w:r>
    <w:r>
      <w:rPr>
        <w:rFonts w:ascii="Frutiger LT Std 47 Light Cn" w:eastAsia="Times New Roman" w:hAnsi="Frutiger LT Std 47 Light Cn" w:cs="Wingdings"/>
        <w:color w:val="7F7F7F"/>
        <w:sz w:val="16"/>
        <w:szCs w:val="16"/>
        <w:lang w:val="de-DE" w:eastAsia="de-DE"/>
      </w:rPr>
      <w:t xml:space="preserve">- </w:t>
    </w:r>
    <w:r w:rsidRPr="00A31C5C">
      <w:rPr>
        <w:rFonts w:ascii="Frutiger LT Std 47 Light Cn" w:eastAsia="Times New Roman" w:hAnsi="Frutiger LT Std 47 Light Cn"/>
        <w:color w:val="7F7F7F"/>
        <w:sz w:val="16"/>
        <w:szCs w:val="16"/>
        <w:lang w:val="de-DE" w:eastAsia="de-DE"/>
      </w:rPr>
      <w:t>10117 Berlin</w:t>
    </w:r>
  </w:p>
  <w:p w14:paraId="0F246E88" w14:textId="671B54F3" w:rsidR="006F6C6F" w:rsidRPr="00A31C5C" w:rsidRDefault="00783C39" w:rsidP="00A31C5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hyperlink r:id="rId1" w:history="1">
      <w:r w:rsidR="00A31C5C" w:rsidRPr="00A31C5C">
        <w:rPr>
          <w:rStyle w:val="Hyperlink"/>
          <w:rFonts w:ascii="Frutiger LT Std 47 Light Cn" w:eastAsia="Times New Roman" w:hAnsi="Frutiger LT Std 47 Light Cn"/>
          <w:color w:val="7F7F7F"/>
          <w:sz w:val="16"/>
          <w:szCs w:val="16"/>
          <w:lang w:val="de-DE"/>
        </w:rPr>
        <w:t>www.bag-if.de</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7157" w14:textId="2A6F7842" w:rsidR="00A31C5C" w:rsidRDefault="00A31C5C" w:rsidP="00A31C5C">
    <w:pPr>
      <w:widowControl/>
      <w:tabs>
        <w:tab w:val="center" w:pos="4252"/>
        <w:tab w:val="right" w:pos="8504"/>
      </w:tabs>
      <w:spacing w:after="0" w:line="240" w:lineRule="atLeast"/>
      <w:jc w:val="right"/>
      <w:rPr>
        <w:rFonts w:ascii="Frutiger LT Std 47 Light Cn" w:eastAsia="Times New Roman" w:hAnsi="Frutiger LT Std 47 Light Cn"/>
        <w:color w:val="7F7F7F"/>
        <w:sz w:val="16"/>
        <w:szCs w:val="16"/>
        <w:lang w:val="de-DE" w:eastAsia="de-DE"/>
      </w:rPr>
    </w:pPr>
    <w:r w:rsidRPr="00A31C5C">
      <w:rPr>
        <w:rFonts w:ascii="Frutiger LT Std 47 Light Cn" w:eastAsia="Times New Roman" w:hAnsi="Frutiger LT Std 47 Light Cn"/>
        <w:color w:val="7F7F7F"/>
        <w:sz w:val="20"/>
        <w:szCs w:val="20"/>
        <w:lang w:val="de-DE" w:eastAsia="de-DE"/>
      </w:rPr>
      <w:t xml:space="preserve">Page </w:t>
    </w:r>
    <w:r w:rsidRPr="00A31C5C">
      <w:rPr>
        <w:rFonts w:ascii="Frutiger LT Std 47 Light Cn" w:eastAsia="Times New Roman" w:hAnsi="Frutiger LT Std 47 Light Cn"/>
        <w:color w:val="7F7F7F"/>
        <w:sz w:val="20"/>
        <w:szCs w:val="20"/>
        <w:lang w:val="de-DE" w:eastAsia="de-DE"/>
      </w:rPr>
      <w:fldChar w:fldCharType="begin"/>
    </w:r>
    <w:r w:rsidRPr="00A31C5C">
      <w:rPr>
        <w:rFonts w:ascii="Frutiger LT Std 47 Light Cn" w:eastAsia="Times New Roman" w:hAnsi="Frutiger LT Std 47 Light Cn"/>
        <w:color w:val="7F7F7F"/>
        <w:sz w:val="20"/>
        <w:szCs w:val="20"/>
        <w:lang w:val="de-DE" w:eastAsia="de-DE"/>
      </w:rPr>
      <w:instrText xml:space="preserve"> PAGE </w:instrText>
    </w:r>
    <w:r w:rsidRPr="00A31C5C">
      <w:rPr>
        <w:rFonts w:ascii="Frutiger LT Std 47 Light Cn" w:eastAsia="Times New Roman" w:hAnsi="Frutiger LT Std 47 Light Cn"/>
        <w:color w:val="7F7F7F"/>
        <w:sz w:val="20"/>
        <w:szCs w:val="20"/>
        <w:lang w:val="de-DE" w:eastAsia="de-DE"/>
      </w:rPr>
      <w:fldChar w:fldCharType="separate"/>
    </w:r>
    <w:r w:rsidR="00783C39">
      <w:rPr>
        <w:rFonts w:ascii="Frutiger LT Std 47 Light Cn" w:eastAsia="Times New Roman" w:hAnsi="Frutiger LT Std 47 Light Cn"/>
        <w:noProof/>
        <w:color w:val="7F7F7F"/>
        <w:sz w:val="20"/>
        <w:szCs w:val="20"/>
        <w:lang w:val="de-DE" w:eastAsia="de-DE"/>
      </w:rPr>
      <w:t>1</w:t>
    </w:r>
    <w:r w:rsidRPr="00A31C5C">
      <w:rPr>
        <w:rFonts w:ascii="Frutiger LT Std 47 Light Cn" w:eastAsia="Times New Roman" w:hAnsi="Frutiger LT Std 47 Light Cn"/>
        <w:color w:val="7F7F7F"/>
        <w:sz w:val="20"/>
        <w:szCs w:val="20"/>
        <w:lang w:val="de-DE" w:eastAsia="de-DE"/>
      </w:rPr>
      <w:fldChar w:fldCharType="end"/>
    </w:r>
    <w:r w:rsidR="00551F17">
      <w:rPr>
        <w:rFonts w:ascii="Frutiger LT Std 47 Light Cn" w:eastAsia="Times New Roman" w:hAnsi="Frutiger LT Std 47 Light Cn"/>
        <w:color w:val="7F7F7F"/>
        <w:sz w:val="20"/>
        <w:szCs w:val="20"/>
        <w:lang w:val="de-DE" w:eastAsia="de-DE"/>
      </w:rPr>
      <w:t>/</w:t>
    </w:r>
    <w:r w:rsidRPr="00A31C5C">
      <w:rPr>
        <w:rFonts w:ascii="Frutiger LT Std 47 Light Cn" w:eastAsia="Times New Roman" w:hAnsi="Frutiger LT Std 47 Light Cn"/>
        <w:color w:val="7F7F7F"/>
        <w:sz w:val="20"/>
        <w:szCs w:val="20"/>
        <w:lang w:val="de-DE" w:eastAsia="de-DE"/>
      </w:rPr>
      <w:t xml:space="preserve"> </w:t>
    </w:r>
    <w:r w:rsidRPr="00A31C5C">
      <w:rPr>
        <w:rFonts w:ascii="Frutiger LT Std 47 Light Cn" w:eastAsia="Times New Roman" w:hAnsi="Frutiger LT Std 47 Light Cn"/>
        <w:color w:val="7F7F7F"/>
        <w:sz w:val="20"/>
        <w:szCs w:val="20"/>
        <w:lang w:val="de-DE" w:eastAsia="de-DE"/>
      </w:rPr>
      <w:fldChar w:fldCharType="begin"/>
    </w:r>
    <w:r w:rsidRPr="00A31C5C">
      <w:rPr>
        <w:rFonts w:ascii="Frutiger LT Std 47 Light Cn" w:eastAsia="Times New Roman" w:hAnsi="Frutiger LT Std 47 Light Cn"/>
        <w:color w:val="7F7F7F"/>
        <w:sz w:val="20"/>
        <w:szCs w:val="20"/>
        <w:lang w:val="de-DE" w:eastAsia="de-DE"/>
      </w:rPr>
      <w:instrText xml:space="preserve"> NUMPAGES \*Arabic </w:instrText>
    </w:r>
    <w:r w:rsidRPr="00A31C5C">
      <w:rPr>
        <w:rFonts w:ascii="Frutiger LT Std 47 Light Cn" w:eastAsia="Times New Roman" w:hAnsi="Frutiger LT Std 47 Light Cn"/>
        <w:color w:val="7F7F7F"/>
        <w:sz w:val="20"/>
        <w:szCs w:val="20"/>
        <w:lang w:val="de-DE" w:eastAsia="de-DE"/>
      </w:rPr>
      <w:fldChar w:fldCharType="separate"/>
    </w:r>
    <w:r w:rsidR="00783C39">
      <w:rPr>
        <w:rFonts w:ascii="Frutiger LT Std 47 Light Cn" w:eastAsia="Times New Roman" w:hAnsi="Frutiger LT Std 47 Light Cn"/>
        <w:noProof/>
        <w:color w:val="7F7F7F"/>
        <w:sz w:val="20"/>
        <w:szCs w:val="20"/>
        <w:lang w:val="de-DE" w:eastAsia="de-DE"/>
      </w:rPr>
      <w:t>5</w:t>
    </w:r>
    <w:r w:rsidRPr="00A31C5C">
      <w:rPr>
        <w:rFonts w:ascii="Frutiger LT Std 47 Light Cn" w:eastAsia="Times New Roman" w:hAnsi="Frutiger LT Std 47 Light Cn"/>
        <w:color w:val="7F7F7F"/>
        <w:sz w:val="20"/>
        <w:szCs w:val="20"/>
        <w:lang w:val="de-DE" w:eastAsia="de-DE"/>
      </w:rPr>
      <w:fldChar w:fldCharType="end"/>
    </w:r>
  </w:p>
  <w:p w14:paraId="3545BF89" w14:textId="33E03510" w:rsidR="00A31C5C" w:rsidRPr="00A31C5C" w:rsidRDefault="00A31C5C" w:rsidP="00A31C5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r w:rsidRPr="00A31C5C">
      <w:rPr>
        <w:rFonts w:ascii="Frutiger LT Std 47 Light Cn" w:eastAsia="Times New Roman" w:hAnsi="Frutiger LT Std 47 Light Cn"/>
        <w:color w:val="7F7F7F"/>
        <w:sz w:val="16"/>
        <w:szCs w:val="16"/>
        <w:lang w:val="de-DE" w:eastAsia="de-DE"/>
      </w:rPr>
      <w:t xml:space="preserve">Bundesarbeitsgemeinschaft Inklusionsfirmen e.V. </w:t>
    </w:r>
  </w:p>
  <w:p w14:paraId="10B8CFC9" w14:textId="67180460" w:rsidR="00A31C5C" w:rsidRPr="00A31C5C" w:rsidRDefault="00A31C5C" w:rsidP="00A31C5C">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r w:rsidRPr="00A31C5C">
      <w:rPr>
        <w:rFonts w:ascii="Frutiger LT Std 47 Light Cn" w:eastAsia="Times New Roman" w:hAnsi="Frutiger LT Std 47 Light Cn"/>
        <w:color w:val="7F7F7F"/>
        <w:sz w:val="16"/>
        <w:szCs w:val="16"/>
        <w:lang w:val="de-DE" w:eastAsia="de-DE"/>
      </w:rPr>
      <w:t xml:space="preserve">Kommandantenstraße 80 </w:t>
    </w:r>
    <w:r>
      <w:rPr>
        <w:rFonts w:ascii="Frutiger LT Std 47 Light Cn" w:eastAsia="Times New Roman" w:hAnsi="Frutiger LT Std 47 Light Cn" w:cs="Wingdings"/>
        <w:color w:val="7F7F7F"/>
        <w:sz w:val="16"/>
        <w:szCs w:val="16"/>
        <w:lang w:val="de-DE" w:eastAsia="de-DE"/>
      </w:rPr>
      <w:t xml:space="preserve">- </w:t>
    </w:r>
    <w:r w:rsidRPr="00A31C5C">
      <w:rPr>
        <w:rFonts w:ascii="Frutiger LT Std 47 Light Cn" w:eastAsia="Times New Roman" w:hAnsi="Frutiger LT Std 47 Light Cn"/>
        <w:color w:val="7F7F7F"/>
        <w:sz w:val="16"/>
        <w:szCs w:val="16"/>
        <w:lang w:val="de-DE" w:eastAsia="de-DE"/>
      </w:rPr>
      <w:t>10117 Berlin</w:t>
    </w:r>
  </w:p>
  <w:p w14:paraId="16CEFA7E" w14:textId="6EE950CA" w:rsidR="006F6C6F" w:rsidRPr="00A31C5C" w:rsidRDefault="00783C39" w:rsidP="00456F1D">
    <w:pPr>
      <w:widowControl/>
      <w:tabs>
        <w:tab w:val="center" w:pos="4252"/>
        <w:tab w:val="right" w:pos="8504"/>
      </w:tabs>
      <w:spacing w:after="0" w:line="240" w:lineRule="atLeast"/>
      <w:jc w:val="center"/>
      <w:rPr>
        <w:rFonts w:ascii="Frutiger LT Std 47 Light Cn" w:eastAsia="Times New Roman" w:hAnsi="Frutiger LT Std 47 Light Cn"/>
        <w:color w:val="7F7F7F"/>
        <w:sz w:val="16"/>
        <w:szCs w:val="16"/>
        <w:lang w:val="de-DE" w:eastAsia="de-DE"/>
      </w:rPr>
    </w:pPr>
    <w:hyperlink r:id="rId1" w:history="1">
      <w:r w:rsidR="00456F1D" w:rsidRPr="00456F1D">
        <w:rPr>
          <w:rStyle w:val="Hyperlink"/>
          <w:rFonts w:ascii="Frutiger LT Std 47 Light Cn" w:eastAsia="Times New Roman" w:hAnsi="Frutiger LT Std 47 Light Cn"/>
          <w:sz w:val="16"/>
          <w:szCs w:val="16"/>
          <w:lang w:val="de-DE" w:eastAsia="de-DE"/>
        </w:rPr>
        <w:t>www.bag-if.de</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B806F" w14:textId="77777777" w:rsidR="00CD3F5F" w:rsidRDefault="00CD3F5F">
      <w:pPr>
        <w:spacing w:after="0" w:line="240" w:lineRule="auto"/>
      </w:pPr>
      <w:r>
        <w:separator/>
      </w:r>
    </w:p>
  </w:footnote>
  <w:footnote w:type="continuationSeparator" w:id="0">
    <w:p w14:paraId="0DA02447" w14:textId="77777777" w:rsidR="00CD3F5F" w:rsidRDefault="00CD3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1402E" w14:textId="77777777" w:rsidR="00001D6A" w:rsidRDefault="00001D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FE38" w14:textId="7617BB6A" w:rsidR="006F6C6F" w:rsidRPr="001D66C8" w:rsidRDefault="00A31C5C" w:rsidP="00A31C5C">
    <w:pPr>
      <w:pStyle w:val="Header"/>
      <w:tabs>
        <w:tab w:val="center" w:pos="5032"/>
      </w:tabs>
      <w:jc w:val="right"/>
      <w:rPr>
        <w:color w:val="7F7F7F"/>
        <w:szCs w:val="24"/>
        <w:lang w:val="de-DE" w:eastAsia="de-DE"/>
      </w:rPr>
    </w:pPr>
    <w:r>
      <w:rPr>
        <w:noProof/>
        <w:color w:val="7F7F7F"/>
        <w:szCs w:val="24"/>
        <w:lang w:val="en-GB" w:eastAsia="en-GB"/>
      </w:rPr>
      <w:drawing>
        <wp:inline distT="0" distB="0" distL="0" distR="0" wp14:anchorId="077DB8B0" wp14:editId="7D22F00E">
          <wp:extent cx="789646" cy="795130"/>
          <wp:effectExtent l="0" t="0" r="0"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stretch>
                    <a:fillRect/>
                  </a:stretch>
                </pic:blipFill>
                <pic:spPr>
                  <a:xfrm>
                    <a:off x="0" y="0"/>
                    <a:ext cx="843624" cy="8494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0F068" w14:textId="77777777" w:rsidR="006F6C6F" w:rsidRDefault="006F6C6F">
    <w:pPr>
      <w:pStyle w:val="Header"/>
      <w:tabs>
        <w:tab w:val="center" w:pos="5032"/>
      </w:tabs>
      <w:jc w:val="right"/>
      <w:rPr>
        <w:rFonts w:eastAsia="Times New Roman"/>
        <w:color w:val="7F7F7F"/>
        <w:sz w:val="12"/>
        <w:szCs w:val="12"/>
        <w:lang w:val="de-DE" w:eastAsia="de-DE"/>
      </w:rPr>
    </w:pPr>
  </w:p>
  <w:p w14:paraId="1C73AA1D" w14:textId="77777777" w:rsidR="006F6C6F" w:rsidRDefault="006F6C6F">
    <w:pPr>
      <w:pStyle w:val="Header"/>
      <w:tabs>
        <w:tab w:val="center" w:pos="5032"/>
      </w:tabs>
      <w:jc w:val="center"/>
      <w:rPr>
        <w:color w:val="7F7F7F"/>
        <w:szCs w:val="24"/>
      </w:rPr>
    </w:pPr>
  </w:p>
  <w:p w14:paraId="1C51D655" w14:textId="08EEDF09" w:rsidR="006F6C6F" w:rsidRDefault="00A31C5C" w:rsidP="00A31C5C">
    <w:pPr>
      <w:pStyle w:val="Header"/>
      <w:tabs>
        <w:tab w:val="center" w:pos="5032"/>
      </w:tabs>
      <w:jc w:val="left"/>
      <w:rPr>
        <w:color w:val="7F7F7F"/>
        <w:szCs w:val="24"/>
      </w:rPr>
    </w:pPr>
    <w:r>
      <w:rPr>
        <w:noProof/>
        <w:color w:val="7F7F7F"/>
        <w:szCs w:val="24"/>
        <w:lang w:val="en-GB" w:eastAsia="en-GB"/>
      </w:rPr>
      <w:drawing>
        <wp:inline distT="0" distB="0" distL="0" distR="0" wp14:anchorId="06974EAC" wp14:editId="16AAECDC">
          <wp:extent cx="789646" cy="795130"/>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
                  <a:stretch>
                    <a:fillRect/>
                  </a:stretch>
                </pic:blipFill>
                <pic:spPr>
                  <a:xfrm>
                    <a:off x="0" y="0"/>
                    <a:ext cx="843624" cy="849483"/>
                  </a:xfrm>
                  <a:prstGeom prst="rect">
                    <a:avLst/>
                  </a:prstGeom>
                </pic:spPr>
              </pic:pic>
            </a:graphicData>
          </a:graphic>
        </wp:inline>
      </w:drawing>
    </w:r>
  </w:p>
  <w:p w14:paraId="2B48602B" w14:textId="43A08E6F" w:rsidR="006F6C6F" w:rsidRDefault="006F6C6F" w:rsidP="00A31C5C">
    <w:pPr>
      <w:pStyle w:val="Header"/>
      <w:tabs>
        <w:tab w:val="center" w:pos="5032"/>
      </w:tabs>
      <w:jc w:val="center"/>
      <w:rPr>
        <w:color w:val="7F7F7F"/>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F0005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olor w:val="404040"/>
        <w:szCs w:val="20"/>
        <w:lang w:val="de-D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502" w:hanging="360"/>
      </w:pPr>
    </w:lvl>
  </w:abstractNum>
  <w:abstractNum w:abstractNumId="5" w15:restartNumberingAfterBreak="0">
    <w:nsid w:val="05A124E4"/>
    <w:multiLevelType w:val="hybridMultilevel"/>
    <w:tmpl w:val="DE4EF9D2"/>
    <w:lvl w:ilvl="0" w:tplc="829E84B2">
      <w:start w:val="1"/>
      <w:numFmt w:val="bullet"/>
      <w:lvlText w:val=""/>
      <w:lvlJc w:val="left"/>
      <w:pPr>
        <w:ind w:left="720" w:hanging="360"/>
      </w:pPr>
      <w:rPr>
        <w:rFonts w:ascii="Symbol" w:hAnsi="Symbol" w:hint="default"/>
        <w:color w:val="0F549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535B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7D5055"/>
    <w:multiLevelType w:val="multilevel"/>
    <w:tmpl w:val="87C297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DC6132"/>
    <w:multiLevelType w:val="hybridMultilevel"/>
    <w:tmpl w:val="A20E7EAC"/>
    <w:lvl w:ilvl="0" w:tplc="C4BE24E0">
      <w:start w:val="1"/>
      <w:numFmt w:val="upperLetter"/>
      <w:lvlText w:val="%1."/>
      <w:lvlJc w:val="left"/>
      <w:pPr>
        <w:ind w:left="3054" w:hanging="360"/>
      </w:pPr>
      <w:rPr>
        <w:rFonts w:hint="default"/>
      </w:rPr>
    </w:lvl>
    <w:lvl w:ilvl="1" w:tplc="08090019">
      <w:start w:val="1"/>
      <w:numFmt w:val="lowerLetter"/>
      <w:lvlText w:val="%2."/>
      <w:lvlJc w:val="left"/>
      <w:pPr>
        <w:ind w:left="3774" w:hanging="360"/>
      </w:pPr>
    </w:lvl>
    <w:lvl w:ilvl="2" w:tplc="0809001B">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9" w15:restartNumberingAfterBreak="0">
    <w:nsid w:val="17607F05"/>
    <w:multiLevelType w:val="multilevel"/>
    <w:tmpl w:val="1CDC764E"/>
    <w:lvl w:ilvl="0">
      <w:start w:val="1"/>
      <w:numFmt w:val="decimal"/>
      <w:pStyle w:val="TOC3"/>
      <w:lvlText w:val="%1."/>
      <w:lvlJc w:val="left"/>
      <w:pPr>
        <w:ind w:left="720" w:hanging="360"/>
      </w:pPr>
      <w:rPr>
        <w:rFonts w:ascii="Frutiger LT Std 47 Light Cn" w:hAnsi="Frutiger LT Std 47 Light Cn" w:hint="default"/>
        <w:b/>
        <w:i w:val="0"/>
        <w:color w:val="0F5494"/>
        <w:sz w:val="24"/>
      </w:rPr>
    </w:lvl>
    <w:lvl w:ilvl="1">
      <w:start w:val="1"/>
      <w:numFmt w:val="decimal"/>
      <w:pStyle w:val="Heading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9DC3463"/>
    <w:multiLevelType w:val="hybridMultilevel"/>
    <w:tmpl w:val="E82ED1D2"/>
    <w:lvl w:ilvl="0" w:tplc="0809000F">
      <w:start w:val="49"/>
      <w:numFmt w:val="decimal"/>
      <w:lvlText w:val="%1."/>
      <w:lvlJc w:val="left"/>
      <w:pPr>
        <w:ind w:left="3479" w:hanging="360"/>
      </w:pPr>
      <w:rPr>
        <w:rFonts w:hint="default"/>
      </w:rPr>
    </w:lvl>
    <w:lvl w:ilvl="1" w:tplc="08090019">
      <w:start w:val="1"/>
      <w:numFmt w:val="lowerLetter"/>
      <w:lvlText w:val="%2."/>
      <w:lvlJc w:val="left"/>
      <w:pPr>
        <w:ind w:left="1353"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E3994"/>
    <w:multiLevelType w:val="multilevel"/>
    <w:tmpl w:val="06FEB564"/>
    <w:styleLink w:val="AktuelleListe1"/>
    <w:lvl w:ilvl="0">
      <w:start w:val="1"/>
      <w:numFmt w:val="lowerLetter"/>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77E73"/>
    <w:multiLevelType w:val="multilevel"/>
    <w:tmpl w:val="73002EDC"/>
    <w:lvl w:ilvl="0">
      <w:start w:val="1"/>
      <w:numFmt w:val="decimal"/>
      <w:lvlText w:val="%1."/>
      <w:lvlJc w:val="left"/>
      <w:pPr>
        <w:ind w:left="720" w:hanging="360"/>
      </w:pPr>
      <w:rPr>
        <w:rFonts w:ascii="Frutiger LT Std 47 Light Cn" w:hAnsi="Frutiger LT Std 47 Light Cn" w:hint="default"/>
        <w:b/>
        <w:i w:val="0"/>
        <w:color w:val="0F5494"/>
        <w:sz w:val="24"/>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34085DE0"/>
    <w:multiLevelType w:val="hybridMultilevel"/>
    <w:tmpl w:val="C57A73A2"/>
    <w:lvl w:ilvl="0" w:tplc="AE5453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BB4B97"/>
    <w:multiLevelType w:val="multilevel"/>
    <w:tmpl w:val="C8B8EFF8"/>
    <w:lvl w:ilvl="0">
      <w:start w:val="1"/>
      <w:numFmt w:val="upperRoman"/>
      <w:lvlText w:val="%1."/>
      <w:lvlJc w:val="right"/>
      <w:pPr>
        <w:ind w:left="360" w:hanging="360"/>
      </w:pPr>
    </w:lvl>
    <w:lvl w:ilvl="1">
      <w:start w:val="1"/>
      <w:numFmt w:val="none"/>
      <w:suff w:val="nothing"/>
      <w:lvlText w:val=""/>
      <w:lvlJc w:val="left"/>
      <w:pPr>
        <w:tabs>
          <w:tab w:val="num" w:pos="0"/>
        </w:tabs>
        <w:ind w:left="576" w:hanging="576"/>
      </w:pPr>
      <w:rPr>
        <w:color w:val="404040"/>
        <w:szCs w:val="20"/>
        <w:lang w:val="de-D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488F5685"/>
    <w:multiLevelType w:val="hybridMultilevel"/>
    <w:tmpl w:val="31666DD8"/>
    <w:lvl w:ilvl="0" w:tplc="AB92B5B8">
      <w:start w:val="7"/>
      <w:numFmt w:val="lowerLetter"/>
      <w:lvlText w:val="%1."/>
      <w:lvlJc w:val="left"/>
      <w:pPr>
        <w:ind w:left="1353" w:hanging="360"/>
      </w:pPr>
      <w:rPr>
        <w:rFonts w:hint="default"/>
      </w:rPr>
    </w:lvl>
    <w:lvl w:ilvl="1" w:tplc="613EF944">
      <w:start w:val="3"/>
      <w:numFmt w:val="upperRoman"/>
      <w:lvlText w:val="%2."/>
      <w:lvlJc w:val="right"/>
      <w:pPr>
        <w:ind w:left="1260" w:hanging="18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85A4710"/>
    <w:multiLevelType w:val="multilevel"/>
    <w:tmpl w:val="C8B8EFF8"/>
    <w:lvl w:ilvl="0">
      <w:start w:val="1"/>
      <w:numFmt w:val="upperRoman"/>
      <w:lvlText w:val="%1."/>
      <w:lvlJc w:val="right"/>
      <w:pPr>
        <w:ind w:left="360" w:hanging="360"/>
      </w:pPr>
    </w:lvl>
    <w:lvl w:ilvl="1">
      <w:start w:val="1"/>
      <w:numFmt w:val="none"/>
      <w:suff w:val="nothing"/>
      <w:lvlText w:val=""/>
      <w:lvlJc w:val="left"/>
      <w:pPr>
        <w:tabs>
          <w:tab w:val="num" w:pos="0"/>
        </w:tabs>
        <w:ind w:left="576" w:hanging="576"/>
      </w:pPr>
      <w:rPr>
        <w:color w:val="404040"/>
        <w:szCs w:val="20"/>
        <w:lang w:val="de-D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5B033B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D65497"/>
    <w:multiLevelType w:val="multilevel"/>
    <w:tmpl w:val="F4C85F38"/>
    <w:styleLink w:val="AktuelleListe2"/>
    <w:lvl w:ilvl="0">
      <w:start w:val="7"/>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A5286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CB6C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28A5BD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AE7DEE"/>
    <w:multiLevelType w:val="hybridMultilevel"/>
    <w:tmpl w:val="D8EEA7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22"/>
  </w:num>
  <w:num w:numId="6">
    <w:abstractNumId w:val="16"/>
  </w:num>
  <w:num w:numId="7">
    <w:abstractNumId w:val="14"/>
  </w:num>
  <w:num w:numId="8">
    <w:abstractNumId w:val="12"/>
  </w:num>
  <w:num w:numId="9">
    <w:abstractNumId w:val="12"/>
  </w:num>
  <w:num w:numId="10">
    <w:abstractNumId w:val="0"/>
  </w:num>
  <w:num w:numId="11">
    <w:abstractNumId w:val="13"/>
  </w:num>
  <w:num w:numId="12">
    <w:abstractNumId w:val="7"/>
  </w:num>
  <w:num w:numId="13">
    <w:abstractNumId w:val="6"/>
  </w:num>
  <w:num w:numId="14">
    <w:abstractNumId w:val="12"/>
  </w:num>
  <w:num w:numId="15">
    <w:abstractNumId w:val="12"/>
  </w:num>
  <w:num w:numId="16">
    <w:abstractNumId w:val="12"/>
  </w:num>
  <w:num w:numId="17">
    <w:abstractNumId w:val="12"/>
  </w:num>
  <w:num w:numId="18">
    <w:abstractNumId w:val="12"/>
  </w:num>
  <w:num w:numId="19">
    <w:abstractNumId w:val="5"/>
  </w:num>
  <w:num w:numId="20">
    <w:abstractNumId w:val="12"/>
  </w:num>
  <w:num w:numId="21">
    <w:abstractNumId w:val="20"/>
  </w:num>
  <w:num w:numId="22">
    <w:abstractNumId w:val="21"/>
  </w:num>
  <w:num w:numId="23">
    <w:abstractNumId w:val="17"/>
  </w:num>
  <w:num w:numId="24">
    <w:abstractNumId w:val="12"/>
  </w:num>
  <w:num w:numId="25">
    <w:abstractNumId w:val="9"/>
  </w:num>
  <w:num w:numId="26">
    <w:abstractNumId w:val="19"/>
  </w:num>
  <w:num w:numId="27">
    <w:abstractNumId w:val="8"/>
  </w:num>
  <w:num w:numId="28">
    <w:abstractNumId w:val="9"/>
  </w:num>
  <w:num w:numId="29">
    <w:abstractNumId w:val="10"/>
  </w:num>
  <w:num w:numId="30">
    <w:abstractNumId w:val="15"/>
  </w:num>
  <w:num w:numId="31">
    <w:abstractNumId w:val="1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73"/>
    <w:rsid w:val="00001D6A"/>
    <w:rsid w:val="000352F3"/>
    <w:rsid w:val="000442C8"/>
    <w:rsid w:val="00073B7E"/>
    <w:rsid w:val="00087B70"/>
    <w:rsid w:val="000F4AB5"/>
    <w:rsid w:val="00120F34"/>
    <w:rsid w:val="0015127D"/>
    <w:rsid w:val="00184601"/>
    <w:rsid w:val="001C5184"/>
    <w:rsid w:val="001D66C8"/>
    <w:rsid w:val="001E2BFF"/>
    <w:rsid w:val="0022655B"/>
    <w:rsid w:val="0024280C"/>
    <w:rsid w:val="00261A6E"/>
    <w:rsid w:val="00274A2B"/>
    <w:rsid w:val="003012EA"/>
    <w:rsid w:val="00341022"/>
    <w:rsid w:val="00343B38"/>
    <w:rsid w:val="00365484"/>
    <w:rsid w:val="00371D61"/>
    <w:rsid w:val="00376B60"/>
    <w:rsid w:val="00380BAE"/>
    <w:rsid w:val="00380D00"/>
    <w:rsid w:val="003B4FB2"/>
    <w:rsid w:val="00450562"/>
    <w:rsid w:val="00456F1D"/>
    <w:rsid w:val="00493AFA"/>
    <w:rsid w:val="004C3E4C"/>
    <w:rsid w:val="004C54EB"/>
    <w:rsid w:val="004E2177"/>
    <w:rsid w:val="004E3A75"/>
    <w:rsid w:val="004E4475"/>
    <w:rsid w:val="00500E5B"/>
    <w:rsid w:val="0051299A"/>
    <w:rsid w:val="00525174"/>
    <w:rsid w:val="00536C32"/>
    <w:rsid w:val="00551F17"/>
    <w:rsid w:val="00566F9D"/>
    <w:rsid w:val="00593874"/>
    <w:rsid w:val="005A2CAF"/>
    <w:rsid w:val="005D76CE"/>
    <w:rsid w:val="005F15DA"/>
    <w:rsid w:val="00606C05"/>
    <w:rsid w:val="00613F09"/>
    <w:rsid w:val="0061751A"/>
    <w:rsid w:val="00631FB1"/>
    <w:rsid w:val="0067441C"/>
    <w:rsid w:val="006973CA"/>
    <w:rsid w:val="006B1A5C"/>
    <w:rsid w:val="006E744B"/>
    <w:rsid w:val="006F6C6F"/>
    <w:rsid w:val="00721F92"/>
    <w:rsid w:val="007350A2"/>
    <w:rsid w:val="00750EBD"/>
    <w:rsid w:val="00766773"/>
    <w:rsid w:val="00783C39"/>
    <w:rsid w:val="00786333"/>
    <w:rsid w:val="00794315"/>
    <w:rsid w:val="007958FF"/>
    <w:rsid w:val="00796D99"/>
    <w:rsid w:val="00832460"/>
    <w:rsid w:val="008340E8"/>
    <w:rsid w:val="0086436D"/>
    <w:rsid w:val="0087421B"/>
    <w:rsid w:val="008C77C5"/>
    <w:rsid w:val="008D007D"/>
    <w:rsid w:val="009056CF"/>
    <w:rsid w:val="009219FF"/>
    <w:rsid w:val="00925F6A"/>
    <w:rsid w:val="009377F8"/>
    <w:rsid w:val="00966712"/>
    <w:rsid w:val="009A4F02"/>
    <w:rsid w:val="009B1F9F"/>
    <w:rsid w:val="009D610A"/>
    <w:rsid w:val="00A25452"/>
    <w:rsid w:val="00A267A4"/>
    <w:rsid w:val="00A31C5C"/>
    <w:rsid w:val="00A533EC"/>
    <w:rsid w:val="00A702EE"/>
    <w:rsid w:val="00A739C7"/>
    <w:rsid w:val="00AB6E47"/>
    <w:rsid w:val="00AC43F1"/>
    <w:rsid w:val="00AC5F05"/>
    <w:rsid w:val="00AD56FF"/>
    <w:rsid w:val="00AE7973"/>
    <w:rsid w:val="00AF6223"/>
    <w:rsid w:val="00B076B2"/>
    <w:rsid w:val="00B21A65"/>
    <w:rsid w:val="00B92753"/>
    <w:rsid w:val="00C1253A"/>
    <w:rsid w:val="00C30FF2"/>
    <w:rsid w:val="00C318BB"/>
    <w:rsid w:val="00C34161"/>
    <w:rsid w:val="00C4043F"/>
    <w:rsid w:val="00C471F9"/>
    <w:rsid w:val="00C5383B"/>
    <w:rsid w:val="00C54F9B"/>
    <w:rsid w:val="00C56EAB"/>
    <w:rsid w:val="00C65A0E"/>
    <w:rsid w:val="00C71B7E"/>
    <w:rsid w:val="00CB0B09"/>
    <w:rsid w:val="00CB4382"/>
    <w:rsid w:val="00CD3F5F"/>
    <w:rsid w:val="00CF4A21"/>
    <w:rsid w:val="00D022C9"/>
    <w:rsid w:val="00D34BDF"/>
    <w:rsid w:val="00D3580B"/>
    <w:rsid w:val="00D57529"/>
    <w:rsid w:val="00D749AF"/>
    <w:rsid w:val="00D82225"/>
    <w:rsid w:val="00DB28F3"/>
    <w:rsid w:val="00DF5608"/>
    <w:rsid w:val="00E24441"/>
    <w:rsid w:val="00E33828"/>
    <w:rsid w:val="00EC07D8"/>
    <w:rsid w:val="00EC0861"/>
    <w:rsid w:val="00ED42B5"/>
    <w:rsid w:val="00EE462C"/>
    <w:rsid w:val="00EF51B5"/>
    <w:rsid w:val="00F03E74"/>
    <w:rsid w:val="00F12BF1"/>
    <w:rsid w:val="00F1788A"/>
    <w:rsid w:val="00F24D7B"/>
    <w:rsid w:val="00F33854"/>
    <w:rsid w:val="00F40340"/>
    <w:rsid w:val="00F8699E"/>
    <w:rsid w:val="00F87A1E"/>
    <w:rsid w:val="00FB6E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003A62C"/>
  <w14:defaultImageDpi w14:val="300"/>
  <w15:chartTrackingRefBased/>
  <w15:docId w15:val="{91659B53-6C5A-124C-A54F-BBA75E54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200" w:line="276" w:lineRule="auto"/>
      <w:jc w:val="both"/>
    </w:pPr>
    <w:rPr>
      <w:rFonts w:ascii="Helvetica Neue" w:eastAsia="Calibri" w:hAnsi="Helvetica Neue" w:cs="Helvetica Neue"/>
      <w:sz w:val="24"/>
      <w:szCs w:val="22"/>
      <w:lang w:val="en-US" w:eastAsia="zh-CN"/>
    </w:rPr>
  </w:style>
  <w:style w:type="paragraph" w:styleId="Heading1">
    <w:name w:val="heading 1"/>
    <w:basedOn w:val="Normal"/>
    <w:next w:val="Normal"/>
    <w:qFormat/>
    <w:rsid w:val="00794315"/>
    <w:pPr>
      <w:keepNext/>
      <w:keepLines/>
      <w:numPr>
        <w:numId w:val="1"/>
      </w:numPr>
      <w:spacing w:before="480" w:after="120"/>
      <w:ind w:left="431" w:hanging="431"/>
      <w:jc w:val="left"/>
      <w:outlineLvl w:val="0"/>
    </w:pPr>
    <w:rPr>
      <w:rFonts w:eastAsia="MS Gothic" w:cs="Times New Roman"/>
      <w:b/>
      <w:bCs/>
      <w:color w:val="0F5494"/>
      <w:sz w:val="28"/>
      <w:szCs w:val="32"/>
    </w:rPr>
  </w:style>
  <w:style w:type="paragraph" w:styleId="Heading2">
    <w:name w:val="heading 2"/>
    <w:basedOn w:val="Normal"/>
    <w:next w:val="Normal"/>
    <w:link w:val="Heading2Char"/>
    <w:uiPriority w:val="9"/>
    <w:qFormat/>
    <w:rsid w:val="00C1253A"/>
    <w:pPr>
      <w:keepNext/>
      <w:keepLines/>
      <w:numPr>
        <w:ilvl w:val="1"/>
        <w:numId w:val="25"/>
      </w:numPr>
      <w:spacing w:before="240" w:after="120"/>
      <w:jc w:val="left"/>
      <w:outlineLvl w:val="1"/>
    </w:pPr>
    <w:rPr>
      <w:rFonts w:ascii="Frutiger LT Std 47 Light Cn" w:eastAsia="MS Gothic" w:hAnsi="Frutiger LT Std 47 Light Cn" w:cs="Times New Roman"/>
      <w:b/>
      <w:bCs/>
      <w:color w:val="0F5494"/>
      <w:szCs w:val="26"/>
    </w:rPr>
  </w:style>
  <w:style w:type="paragraph" w:styleId="Heading3">
    <w:name w:val="heading 3"/>
    <w:basedOn w:val="Normal"/>
    <w:next w:val="Normal"/>
    <w:link w:val="Heading3Char"/>
    <w:uiPriority w:val="9"/>
    <w:unhideWhenUsed/>
    <w:qFormat/>
    <w:rsid w:val="00794315"/>
    <w:pPr>
      <w:keepNext/>
      <w:spacing w:before="240" w:after="60"/>
      <w:outlineLvl w:val="2"/>
    </w:pPr>
    <w:rPr>
      <w:rFonts w:ascii="Frutiger LT Std 47 Light Cn" w:eastAsia="Times New Roman" w:hAnsi="Frutiger LT Std 47 Light Cn" w:cs="Times New Roman"/>
      <w:b/>
      <w:bCs/>
      <w:color w:val="0F549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color w:val="404040"/>
      <w:szCs w:val="20"/>
      <w:lang w:val="de-DE"/>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404040"/>
      <w:szCs w:val="20"/>
      <w:lang w:val="de-D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MS Gothic"/>
      <w:b w:val="0"/>
      <w:bCs/>
      <w:color w:val="404040"/>
      <w:szCs w:val="26"/>
      <w:lang w:val="de-D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bsatzstandardschriftart1">
    <w:name w:val="Absatzstandardschriftart1"/>
  </w:style>
  <w:style w:type="character" w:customStyle="1" w:styleId="KopfzeileZeichen">
    <w:name w:val="Kopfzeile Zeichen"/>
    <w:basedOn w:val="Absatzstandardschriftart1"/>
  </w:style>
  <w:style w:type="character" w:customStyle="1" w:styleId="FuzeileZeichen">
    <w:name w:val="Fußzeile Zeichen"/>
    <w:basedOn w:val="Absatzstandardschriftart1"/>
  </w:style>
  <w:style w:type="character" w:customStyle="1" w:styleId="SprechblasentextZeichen">
    <w:name w:val="Sprechblasentext Zeichen"/>
    <w:rPr>
      <w:rFonts w:ascii="Lucida Grande" w:hAnsi="Lucida Grande" w:cs="Lucida Grande"/>
      <w:sz w:val="18"/>
      <w:szCs w:val="18"/>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berschrift1Zeichen">
    <w:name w:val="Überschrift 1 Zeichen"/>
    <w:rPr>
      <w:rFonts w:ascii="Helvetica Neue" w:eastAsia="MS Gothic" w:hAnsi="Helvetica Neue" w:cs="Helvetica Neue"/>
      <w:b/>
      <w:bCs/>
      <w:color w:val="0F5494"/>
      <w:sz w:val="28"/>
      <w:szCs w:val="32"/>
      <w:lang w:val="en-US"/>
    </w:rPr>
  </w:style>
  <w:style w:type="character" w:customStyle="1" w:styleId="berschrift2Zeichen">
    <w:name w:val="Überschrift 2 Zeichen"/>
    <w:rPr>
      <w:rFonts w:ascii="Helvetica Neue" w:eastAsia="MS Gothic" w:hAnsi="Helvetica Neue" w:cs="Times New Roman"/>
      <w:b/>
      <w:bCs/>
      <w:color w:val="0F5494"/>
      <w:sz w:val="24"/>
      <w:szCs w:val="26"/>
    </w:rPr>
  </w:style>
  <w:style w:type="character" w:customStyle="1" w:styleId="Kommentarzeichen1">
    <w:name w:val="Kommentarzeichen1"/>
    <w:rPr>
      <w:sz w:val="18"/>
      <w:szCs w:val="18"/>
    </w:rPr>
  </w:style>
  <w:style w:type="character" w:customStyle="1" w:styleId="KommentartextZeichen">
    <w:name w:val="Kommentartext Zeichen"/>
    <w:rPr>
      <w:sz w:val="24"/>
      <w:szCs w:val="24"/>
    </w:rPr>
  </w:style>
  <w:style w:type="character" w:customStyle="1" w:styleId="KommentarthemaZeichen">
    <w:name w:val="Kommentarthema Zeichen"/>
    <w:rPr>
      <w:b/>
      <w:bCs/>
      <w:sz w:val="20"/>
      <w:szCs w:val="20"/>
    </w:rPr>
  </w:style>
  <w:style w:type="character" w:customStyle="1" w:styleId="TabellemithellemGitternetz1">
    <w:name w:val="Tabelle mit hellem Gitternetz1"/>
    <w:qFormat/>
    <w:rPr>
      <w:b/>
      <w:bCs/>
      <w:smallCaps/>
      <w:color w:val="C0504D"/>
      <w:spacing w:val="5"/>
      <w:u w:val="single"/>
    </w:rPr>
  </w:style>
  <w:style w:type="character" w:customStyle="1" w:styleId="KeinLeerraumZeichen">
    <w:name w:val="Kein Leerraum Zeichen"/>
    <w:rPr>
      <w:rFonts w:ascii="PMingLiU" w:eastAsia="MS Mincho" w:hAnsi="PMingLiU" w:cs="PMingLiU"/>
      <w:lang w:val="de-DE"/>
    </w:rPr>
  </w:style>
  <w:style w:type="character" w:styleId="PageNumber">
    <w:name w:val="page numbe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Lucida Grande" w:hAnsi="Lucida Grande" w:cs="Lucida Grande"/>
      <w:sz w:val="18"/>
      <w:szCs w:val="18"/>
    </w:rPr>
  </w:style>
  <w:style w:type="paragraph" w:customStyle="1" w:styleId="FarbigeListe-Akzent11">
    <w:name w:val="Farbige Liste - Akzent 11"/>
    <w:basedOn w:val="Normal"/>
    <w:qFormat/>
    <w:pPr>
      <w:spacing w:before="240" w:after="440"/>
      <w:contextualSpacing/>
    </w:pPr>
  </w:style>
  <w:style w:type="paragraph" w:customStyle="1" w:styleId="FarbigeSchattierung-Akzent11">
    <w:name w:val="Farbige Schattierung - Akzent 11"/>
    <w:pPr>
      <w:widowControl w:val="0"/>
      <w:suppressAutoHyphens/>
    </w:pPr>
    <w:rPr>
      <w:rFonts w:ascii="Calibri" w:eastAsia="Calibri" w:hAnsi="Calibri"/>
      <w:sz w:val="22"/>
      <w:szCs w:val="22"/>
      <w:lang w:val="en-US" w:eastAsia="zh-CN"/>
    </w:rPr>
  </w:style>
  <w:style w:type="paragraph" w:customStyle="1" w:styleId="Kommentartext1">
    <w:name w:val="Kommentartext1"/>
    <w:basedOn w:val="Normal"/>
    <w:pPr>
      <w:spacing w:line="240" w:lineRule="auto"/>
    </w:pPr>
    <w:rPr>
      <w:szCs w:val="24"/>
    </w:rPr>
  </w:style>
  <w:style w:type="paragraph" w:styleId="CommentSubject">
    <w:name w:val="annotation subject"/>
    <w:basedOn w:val="Kommentartext1"/>
    <w:next w:val="Kommentartext1"/>
    <w:rPr>
      <w:b/>
      <w:bCs/>
      <w:sz w:val="20"/>
      <w:szCs w:val="20"/>
    </w:rPr>
  </w:style>
  <w:style w:type="paragraph" w:customStyle="1" w:styleId="MittleresRaster21">
    <w:name w:val="Mittleres Raster 21"/>
    <w:qFormat/>
    <w:pPr>
      <w:widowControl w:val="0"/>
      <w:suppressAutoHyphens/>
    </w:pPr>
    <w:rPr>
      <w:rFonts w:ascii="PMingLiU" w:eastAsia="MS Mincho" w:hAnsi="PMingLiU" w:cs="PMingLiU"/>
      <w:sz w:val="22"/>
      <w:szCs w:val="22"/>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eading3Char">
    <w:name w:val="Heading 3 Char"/>
    <w:link w:val="Heading3"/>
    <w:uiPriority w:val="9"/>
    <w:rsid w:val="00794315"/>
    <w:rPr>
      <w:rFonts w:ascii="Frutiger LT Std 47 Light Cn" w:hAnsi="Frutiger LT Std 47 Light Cn"/>
      <w:b/>
      <w:bCs/>
      <w:color w:val="0F5494"/>
      <w:sz w:val="24"/>
      <w:szCs w:val="26"/>
      <w:lang w:val="en-US" w:eastAsia="zh-CN"/>
    </w:rPr>
  </w:style>
  <w:style w:type="character" w:customStyle="1" w:styleId="Heading2Char">
    <w:name w:val="Heading 2 Char"/>
    <w:link w:val="Heading2"/>
    <w:uiPriority w:val="9"/>
    <w:rsid w:val="00566F9D"/>
    <w:rPr>
      <w:rFonts w:ascii="Frutiger LT Std 47 Light Cn" w:eastAsia="MS Gothic" w:hAnsi="Frutiger LT Std 47 Light Cn"/>
      <w:b/>
      <w:bCs/>
      <w:color w:val="0F5494"/>
      <w:sz w:val="24"/>
      <w:szCs w:val="26"/>
      <w:lang w:val="en-US" w:eastAsia="zh-CN"/>
    </w:rPr>
  </w:style>
  <w:style w:type="paragraph" w:customStyle="1" w:styleId="6textunivers">
    <w:name w:val="_6_text_univers"/>
    <w:basedOn w:val="Normal"/>
    <w:qFormat/>
    <w:rsid w:val="00566F9D"/>
    <w:pPr>
      <w:widowControl/>
      <w:tabs>
        <w:tab w:val="left" w:pos="709"/>
        <w:tab w:val="left" w:pos="1418"/>
        <w:tab w:val="left" w:pos="2126"/>
        <w:tab w:val="left" w:pos="2835"/>
        <w:tab w:val="decimal" w:pos="7371"/>
        <w:tab w:val="decimal" w:pos="8789"/>
      </w:tabs>
      <w:suppressAutoHyphens w:val="0"/>
      <w:spacing w:before="120" w:after="120" w:line="240" w:lineRule="auto"/>
      <w:jc w:val="left"/>
    </w:pPr>
    <w:rPr>
      <w:rFonts w:ascii="Univers 55" w:eastAsia="MS Mincho" w:hAnsi="Univers 55" w:cs="Times New Roman"/>
      <w:sz w:val="20"/>
      <w:szCs w:val="24"/>
      <w:lang w:val="de-DE" w:eastAsia="de-DE"/>
    </w:rPr>
  </w:style>
  <w:style w:type="paragraph" w:customStyle="1" w:styleId="7unterTabelle">
    <w:name w:val="_7_unter_Tabelle"/>
    <w:basedOn w:val="6textunivers"/>
    <w:next w:val="6textunivers"/>
    <w:qFormat/>
    <w:rsid w:val="00566F9D"/>
    <w:pPr>
      <w:spacing w:before="240" w:after="360"/>
    </w:pPr>
    <w:rPr>
      <w:rFonts w:ascii="Arial" w:hAnsi="Arial"/>
      <w:sz w:val="18"/>
    </w:rPr>
  </w:style>
  <w:style w:type="paragraph" w:styleId="TOC1">
    <w:name w:val="toc 1"/>
    <w:basedOn w:val="Normal"/>
    <w:next w:val="Normal"/>
    <w:autoRedefine/>
    <w:uiPriority w:val="39"/>
    <w:unhideWhenUsed/>
    <w:rsid w:val="00C56EAB"/>
    <w:pPr>
      <w:spacing w:after="100"/>
      <w:jc w:val="left"/>
    </w:pPr>
    <w:rPr>
      <w:rFonts w:ascii="Frutiger LT Std 47 Light Cn" w:hAnsi="Frutiger LT Std 47 Light Cn"/>
      <w:color w:val="0F5494"/>
    </w:rPr>
  </w:style>
  <w:style w:type="paragraph" w:styleId="TOC2">
    <w:name w:val="toc 2"/>
    <w:basedOn w:val="Normal"/>
    <w:next w:val="Normal"/>
    <w:autoRedefine/>
    <w:uiPriority w:val="39"/>
    <w:unhideWhenUsed/>
    <w:rsid w:val="00C56EAB"/>
    <w:pPr>
      <w:pBdr>
        <w:top w:val="single" w:sz="4" w:space="1" w:color="auto"/>
        <w:left w:val="single" w:sz="4" w:space="4" w:color="auto"/>
        <w:bottom w:val="single" w:sz="4" w:space="1" w:color="auto"/>
        <w:right w:val="single" w:sz="4" w:space="4" w:color="auto"/>
      </w:pBdr>
      <w:tabs>
        <w:tab w:val="left" w:pos="720"/>
        <w:tab w:val="right" w:leader="dot" w:pos="9338"/>
      </w:tabs>
      <w:spacing w:after="100"/>
      <w:ind w:firstLine="170"/>
      <w:jc w:val="left"/>
      <w:outlineLvl w:val="0"/>
    </w:pPr>
    <w:rPr>
      <w:rFonts w:ascii="Frutiger LT Std 47 Light Cn" w:hAnsi="Frutiger LT Std 47 Light Cn"/>
      <w:color w:val="0F5494"/>
    </w:rPr>
  </w:style>
  <w:style w:type="paragraph" w:styleId="Title">
    <w:name w:val="Title"/>
    <w:basedOn w:val="Normal"/>
    <w:next w:val="Normal"/>
    <w:link w:val="TitleChar"/>
    <w:uiPriority w:val="10"/>
    <w:qFormat/>
    <w:rsid w:val="001D66C8"/>
    <w:pPr>
      <w:spacing w:after="0" w:line="360" w:lineRule="auto"/>
      <w:contextualSpacing/>
      <w:jc w:val="left"/>
    </w:pPr>
    <w:rPr>
      <w:rFonts w:ascii="Frutiger LT Std 47 Light Cn" w:eastAsiaTheme="majorEastAsia" w:hAnsi="Frutiger LT Std 47 Light Cn" w:cs="Times New Roman (Überschriften"/>
      <w:b/>
      <w:color w:val="0F5494"/>
      <w:kern w:val="28"/>
      <w:sz w:val="36"/>
      <w:szCs w:val="56"/>
    </w:rPr>
  </w:style>
  <w:style w:type="character" w:customStyle="1" w:styleId="TitleChar">
    <w:name w:val="Title Char"/>
    <w:basedOn w:val="DefaultParagraphFont"/>
    <w:link w:val="Title"/>
    <w:uiPriority w:val="10"/>
    <w:rsid w:val="001D66C8"/>
    <w:rPr>
      <w:rFonts w:ascii="Frutiger LT Std 47 Light Cn" w:eastAsiaTheme="majorEastAsia" w:hAnsi="Frutiger LT Std 47 Light Cn" w:cs="Times New Roman (Überschriften"/>
      <w:b/>
      <w:color w:val="0F5494"/>
      <w:kern w:val="28"/>
      <w:sz w:val="36"/>
      <w:szCs w:val="56"/>
      <w:lang w:val="en-US" w:eastAsia="zh-CN"/>
    </w:rPr>
  </w:style>
  <w:style w:type="character" w:customStyle="1" w:styleId="UnresolvedMention">
    <w:name w:val="Unresolved Mention"/>
    <w:basedOn w:val="DefaultParagraphFont"/>
    <w:uiPriority w:val="99"/>
    <w:semiHidden/>
    <w:unhideWhenUsed/>
    <w:rsid w:val="00A31C5C"/>
    <w:rPr>
      <w:color w:val="605E5C"/>
      <w:shd w:val="clear" w:color="auto" w:fill="E1DFDD"/>
    </w:rPr>
  </w:style>
  <w:style w:type="paragraph" w:styleId="TOC3">
    <w:name w:val="toc 3"/>
    <w:basedOn w:val="Normal"/>
    <w:next w:val="Normal"/>
    <w:autoRedefine/>
    <w:uiPriority w:val="39"/>
    <w:semiHidden/>
    <w:unhideWhenUsed/>
    <w:rsid w:val="00A739C7"/>
    <w:pPr>
      <w:numPr>
        <w:numId w:val="25"/>
      </w:numPr>
      <w:spacing w:after="100"/>
    </w:pPr>
    <w:rPr>
      <w:rFonts w:ascii="Frutiger LT Std 47 Light Cn" w:hAnsi="Frutiger LT Std 47 Light Cn"/>
      <w:color w:val="0F5494"/>
    </w:rPr>
  </w:style>
  <w:style w:type="paragraph" w:styleId="Index1">
    <w:name w:val="index 1"/>
    <w:basedOn w:val="Normal"/>
    <w:next w:val="Normal"/>
    <w:autoRedefine/>
    <w:uiPriority w:val="99"/>
    <w:semiHidden/>
    <w:unhideWhenUsed/>
    <w:rsid w:val="00A739C7"/>
    <w:pPr>
      <w:spacing w:after="0" w:line="240" w:lineRule="auto"/>
      <w:ind w:left="240" w:hanging="240"/>
    </w:pPr>
    <w:rPr>
      <w:rFonts w:ascii="Frutiger LT Std 47 Light Cn" w:hAnsi="Frutiger LT Std 47 Light Cn"/>
      <w:color w:val="0F5494"/>
    </w:rPr>
  </w:style>
  <w:style w:type="paragraph" w:styleId="Index2">
    <w:name w:val="index 2"/>
    <w:basedOn w:val="Normal"/>
    <w:next w:val="Normal"/>
    <w:autoRedefine/>
    <w:uiPriority w:val="99"/>
    <w:semiHidden/>
    <w:unhideWhenUsed/>
    <w:rsid w:val="00A739C7"/>
    <w:pPr>
      <w:spacing w:after="0" w:line="240" w:lineRule="auto"/>
      <w:ind w:left="480" w:hanging="240"/>
    </w:pPr>
    <w:rPr>
      <w:rFonts w:ascii="Frutiger LT Std 47 Light Cn" w:hAnsi="Frutiger LT Std 47 Light Cn"/>
      <w:color w:val="0F5494"/>
    </w:rPr>
  </w:style>
  <w:style w:type="paragraph" w:styleId="Index3">
    <w:name w:val="index 3"/>
    <w:basedOn w:val="Normal"/>
    <w:next w:val="Normal"/>
    <w:autoRedefine/>
    <w:uiPriority w:val="99"/>
    <w:semiHidden/>
    <w:unhideWhenUsed/>
    <w:rsid w:val="00A739C7"/>
    <w:pPr>
      <w:spacing w:after="0" w:line="240" w:lineRule="auto"/>
      <w:ind w:left="720" w:hanging="240"/>
    </w:pPr>
    <w:rPr>
      <w:rFonts w:ascii="Frutiger LT Std 47 Light Cn" w:hAnsi="Frutiger LT Std 47 Light Cn"/>
      <w:color w:val="0F5494"/>
    </w:rPr>
  </w:style>
  <w:style w:type="paragraph" w:styleId="TOC4">
    <w:name w:val="toc 4"/>
    <w:basedOn w:val="Normal"/>
    <w:next w:val="Normal"/>
    <w:autoRedefine/>
    <w:uiPriority w:val="39"/>
    <w:semiHidden/>
    <w:unhideWhenUsed/>
    <w:rsid w:val="00C1253A"/>
    <w:pPr>
      <w:spacing w:after="100"/>
      <w:ind w:left="720"/>
    </w:pPr>
  </w:style>
  <w:style w:type="paragraph" w:styleId="ListParagraph">
    <w:name w:val="List Paragraph"/>
    <w:basedOn w:val="Normal"/>
    <w:uiPriority w:val="72"/>
    <w:qFormat/>
    <w:rsid w:val="004E3A75"/>
    <w:pPr>
      <w:ind w:left="720"/>
      <w:contextualSpacing/>
    </w:pPr>
  </w:style>
  <w:style w:type="numbering" w:customStyle="1" w:styleId="AktuelleListe1">
    <w:name w:val="Aktuelle Liste1"/>
    <w:uiPriority w:val="99"/>
    <w:rsid w:val="0067441C"/>
    <w:pPr>
      <w:numPr>
        <w:numId w:val="31"/>
      </w:numPr>
    </w:pPr>
  </w:style>
  <w:style w:type="numbering" w:customStyle="1" w:styleId="AktuelleListe2">
    <w:name w:val="Aktuelle Liste2"/>
    <w:uiPriority w:val="99"/>
    <w:rsid w:val="0067441C"/>
    <w:pPr>
      <w:numPr>
        <w:numId w:val="32"/>
      </w:numPr>
    </w:pPr>
  </w:style>
  <w:style w:type="paragraph" w:styleId="Revision">
    <w:name w:val="Revision"/>
    <w:hidden/>
    <w:uiPriority w:val="71"/>
    <w:rsid w:val="00832460"/>
    <w:rPr>
      <w:rFonts w:ascii="Helvetica Neue" w:eastAsia="Calibri" w:hAnsi="Helvetica Neue" w:cs="Helvetica Neue"/>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655">
      <w:bodyDiv w:val="1"/>
      <w:marLeft w:val="0"/>
      <w:marRight w:val="0"/>
      <w:marTop w:val="0"/>
      <w:marBottom w:val="0"/>
      <w:divBdr>
        <w:top w:val="none" w:sz="0" w:space="0" w:color="auto"/>
        <w:left w:val="none" w:sz="0" w:space="0" w:color="auto"/>
        <w:bottom w:val="none" w:sz="0" w:space="0" w:color="auto"/>
        <w:right w:val="none" w:sz="0" w:space="0" w:color="auto"/>
      </w:divBdr>
    </w:div>
    <w:div w:id="143863128">
      <w:bodyDiv w:val="1"/>
      <w:marLeft w:val="0"/>
      <w:marRight w:val="0"/>
      <w:marTop w:val="0"/>
      <w:marBottom w:val="0"/>
      <w:divBdr>
        <w:top w:val="none" w:sz="0" w:space="0" w:color="auto"/>
        <w:left w:val="none" w:sz="0" w:space="0" w:color="auto"/>
        <w:bottom w:val="none" w:sz="0" w:space="0" w:color="auto"/>
        <w:right w:val="none" w:sz="0" w:space="0" w:color="auto"/>
      </w:divBdr>
    </w:div>
    <w:div w:id="207373918">
      <w:bodyDiv w:val="1"/>
      <w:marLeft w:val="0"/>
      <w:marRight w:val="0"/>
      <w:marTop w:val="0"/>
      <w:marBottom w:val="0"/>
      <w:divBdr>
        <w:top w:val="none" w:sz="0" w:space="0" w:color="auto"/>
        <w:left w:val="none" w:sz="0" w:space="0" w:color="auto"/>
        <w:bottom w:val="none" w:sz="0" w:space="0" w:color="auto"/>
        <w:right w:val="none" w:sz="0" w:space="0" w:color="auto"/>
      </w:divBdr>
    </w:div>
    <w:div w:id="207685442">
      <w:bodyDiv w:val="1"/>
      <w:marLeft w:val="0"/>
      <w:marRight w:val="0"/>
      <w:marTop w:val="0"/>
      <w:marBottom w:val="0"/>
      <w:divBdr>
        <w:top w:val="none" w:sz="0" w:space="0" w:color="auto"/>
        <w:left w:val="none" w:sz="0" w:space="0" w:color="auto"/>
        <w:bottom w:val="none" w:sz="0" w:space="0" w:color="auto"/>
        <w:right w:val="none" w:sz="0" w:space="0" w:color="auto"/>
      </w:divBdr>
    </w:div>
    <w:div w:id="285241894">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sChild>
            <w:div w:id="960451145">
              <w:marLeft w:val="0"/>
              <w:marRight w:val="0"/>
              <w:marTop w:val="0"/>
              <w:marBottom w:val="0"/>
              <w:divBdr>
                <w:top w:val="none" w:sz="0" w:space="0" w:color="auto"/>
                <w:left w:val="none" w:sz="0" w:space="0" w:color="auto"/>
                <w:bottom w:val="none" w:sz="0" w:space="0" w:color="auto"/>
                <w:right w:val="none" w:sz="0" w:space="0" w:color="auto"/>
              </w:divBdr>
              <w:divsChild>
                <w:div w:id="5120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3547">
      <w:bodyDiv w:val="1"/>
      <w:marLeft w:val="0"/>
      <w:marRight w:val="0"/>
      <w:marTop w:val="0"/>
      <w:marBottom w:val="0"/>
      <w:divBdr>
        <w:top w:val="none" w:sz="0" w:space="0" w:color="auto"/>
        <w:left w:val="none" w:sz="0" w:space="0" w:color="auto"/>
        <w:bottom w:val="none" w:sz="0" w:space="0" w:color="auto"/>
        <w:right w:val="none" w:sz="0" w:space="0" w:color="auto"/>
      </w:divBdr>
    </w:div>
    <w:div w:id="851723078">
      <w:bodyDiv w:val="1"/>
      <w:marLeft w:val="0"/>
      <w:marRight w:val="0"/>
      <w:marTop w:val="0"/>
      <w:marBottom w:val="0"/>
      <w:divBdr>
        <w:top w:val="none" w:sz="0" w:space="0" w:color="auto"/>
        <w:left w:val="none" w:sz="0" w:space="0" w:color="auto"/>
        <w:bottom w:val="none" w:sz="0" w:space="0" w:color="auto"/>
        <w:right w:val="none" w:sz="0" w:space="0" w:color="auto"/>
      </w:divBdr>
    </w:div>
    <w:div w:id="893272309">
      <w:bodyDiv w:val="1"/>
      <w:marLeft w:val="0"/>
      <w:marRight w:val="0"/>
      <w:marTop w:val="0"/>
      <w:marBottom w:val="0"/>
      <w:divBdr>
        <w:top w:val="none" w:sz="0" w:space="0" w:color="auto"/>
        <w:left w:val="none" w:sz="0" w:space="0" w:color="auto"/>
        <w:bottom w:val="none" w:sz="0" w:space="0" w:color="auto"/>
        <w:right w:val="none" w:sz="0" w:space="0" w:color="auto"/>
      </w:divBdr>
    </w:div>
    <w:div w:id="1743334269">
      <w:bodyDiv w:val="1"/>
      <w:marLeft w:val="0"/>
      <w:marRight w:val="0"/>
      <w:marTop w:val="0"/>
      <w:marBottom w:val="0"/>
      <w:divBdr>
        <w:top w:val="none" w:sz="0" w:space="0" w:color="auto"/>
        <w:left w:val="none" w:sz="0" w:space="0" w:color="auto"/>
        <w:bottom w:val="none" w:sz="0" w:space="0" w:color="auto"/>
        <w:right w:val="none" w:sz="0" w:space="0" w:color="auto"/>
      </w:divBdr>
    </w:div>
    <w:div w:id="1877694979">
      <w:bodyDiv w:val="1"/>
      <w:marLeft w:val="0"/>
      <w:marRight w:val="0"/>
      <w:marTop w:val="0"/>
      <w:marBottom w:val="0"/>
      <w:divBdr>
        <w:top w:val="none" w:sz="0" w:space="0" w:color="auto"/>
        <w:left w:val="none" w:sz="0" w:space="0" w:color="auto"/>
        <w:bottom w:val="none" w:sz="0" w:space="0" w:color="auto"/>
        <w:right w:val="none" w:sz="0" w:space="0" w:color="auto"/>
      </w:divBdr>
    </w:div>
    <w:div w:id="20385813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bag-if.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bag-if.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6A879-AFB3-4ADA-A415-087D8403860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ca99d7-673d-48c9-b7e0-973fbfc424d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0ABD6CD-38BA-4CE2-BC3E-611525D6BE27}">
  <ds:schemaRefs>
    <ds:schemaRef ds:uri="http://schemas.microsoft.com/sharepoint/v3/contenttype/forms"/>
  </ds:schemaRefs>
</ds:datastoreItem>
</file>

<file path=customXml/itemProps3.xml><?xml version="1.0" encoding="utf-8"?>
<ds:datastoreItem xmlns:ds="http://schemas.openxmlformats.org/officeDocument/2006/customXml" ds:itemID="{6BF686F5-1EA6-4CA2-990A-3DCF2FDCF165}"/>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7196</Characters>
  <Application>Microsoft Office Word</Application>
  <DocSecurity>4</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BAG IF</Company>
  <LinksUpToDate>false</LinksUpToDate>
  <CharactersWithSpaces>8442</CharactersWithSpaces>
  <SharedDoc>false</SharedDoc>
  <HLinks>
    <vt:vector size="6" baseType="variant">
      <vt:variant>
        <vt:i4>786462</vt:i4>
      </vt:variant>
      <vt:variant>
        <vt:i4>12</vt:i4>
      </vt:variant>
      <vt:variant>
        <vt:i4>0</vt:i4>
      </vt:variant>
      <vt:variant>
        <vt:i4>5</vt:i4>
      </vt:variant>
      <vt:variant>
        <vt:lpwstr>http://www.bag-if.de/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Gemeinsames Positionspapier BIH bag-if</dc:subject>
  <dc:creator>Michael Wunsch</dc:creator>
  <cp:keywords/>
  <cp:lastModifiedBy>ISKAKOVA Janna</cp:lastModifiedBy>
  <cp:revision>2</cp:revision>
  <cp:lastPrinted>2021-03-14T17:57:00Z</cp:lastPrinted>
  <dcterms:created xsi:type="dcterms:W3CDTF">2021-12-03T08:21:00Z</dcterms:created>
  <dcterms:modified xsi:type="dcterms:W3CDTF">2021-12-03T08:21:00Z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13300</vt:r8>
  </property>
</Properties>
</file>