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976D6" w14:textId="77777777" w:rsidR="00535AFF" w:rsidRDefault="00535AFF">
      <w:pPr>
        <w:pStyle w:val="Body"/>
        <w:jc w:val="both"/>
        <w:rPr>
          <w:sz w:val="26"/>
          <w:szCs w:val="26"/>
        </w:rPr>
      </w:pPr>
      <w:bookmarkStart w:id="0" w:name="_GoBack"/>
      <w:bookmarkEnd w:id="0"/>
    </w:p>
    <w:p w14:paraId="10A0AE03" w14:textId="77777777" w:rsidR="00535AFF" w:rsidRDefault="00535AFF">
      <w:pPr>
        <w:pStyle w:val="Body"/>
        <w:jc w:val="both"/>
        <w:rPr>
          <w:sz w:val="26"/>
          <w:szCs w:val="26"/>
        </w:rPr>
      </w:pPr>
    </w:p>
    <w:p w14:paraId="7F405A64" w14:textId="77777777" w:rsidR="00535AFF" w:rsidRDefault="00535AFF">
      <w:pPr>
        <w:pStyle w:val="Body"/>
        <w:jc w:val="both"/>
        <w:rPr>
          <w:sz w:val="26"/>
          <w:szCs w:val="26"/>
        </w:rPr>
      </w:pPr>
    </w:p>
    <w:p w14:paraId="62D89C19" w14:textId="77777777" w:rsidR="00535AFF" w:rsidRDefault="00B8393A">
      <w:pPr>
        <w:pStyle w:val="Body"/>
        <w:jc w:val="center"/>
        <w:rPr>
          <w:rFonts w:ascii="Arial" w:hAnsi="Arial"/>
          <w:b/>
          <w:bCs/>
          <w:sz w:val="32"/>
          <w:szCs w:val="32"/>
        </w:rPr>
      </w:pPr>
      <w:r>
        <w:rPr>
          <w:rFonts w:ascii="Arial" w:hAnsi="Arial"/>
          <w:noProof/>
          <w:sz w:val="32"/>
          <w:szCs w:val="32"/>
          <w:lang w:val="en-GB"/>
        </w:rPr>
        <w:drawing>
          <wp:inline distT="0" distB="0" distL="0" distR="0" wp14:anchorId="05444699" wp14:editId="27551235">
            <wp:extent cx="1933575" cy="2409825"/>
            <wp:effectExtent l="0" t="0" r="0" b="0"/>
            <wp:docPr id="1073741825" name="officeArt object" descr="A cup with a design on 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A cup with a design on itDescription automatically generated with low confidence" descr="A cup with a design on itDescription automatically generated with low confidence"/>
                    <pic:cNvPicPr>
                      <a:picLocks noChangeAspect="1"/>
                    </pic:cNvPicPr>
                  </pic:nvPicPr>
                  <pic:blipFill>
                    <a:blip r:embed="rId6"/>
                    <a:stretch>
                      <a:fillRect/>
                    </a:stretch>
                  </pic:blipFill>
                  <pic:spPr>
                    <a:xfrm>
                      <a:off x="0" y="0"/>
                      <a:ext cx="1933575" cy="2409825"/>
                    </a:xfrm>
                    <a:prstGeom prst="rect">
                      <a:avLst/>
                    </a:prstGeom>
                    <a:ln w="12700" cap="flat">
                      <a:noFill/>
                      <a:miter lim="400000"/>
                    </a:ln>
                    <a:effectLst/>
                  </pic:spPr>
                </pic:pic>
              </a:graphicData>
            </a:graphic>
          </wp:inline>
        </w:drawing>
      </w:r>
    </w:p>
    <w:p w14:paraId="2AE948F8" w14:textId="77777777" w:rsidR="00535AFF" w:rsidRDefault="00535AFF">
      <w:pPr>
        <w:pStyle w:val="Body"/>
        <w:rPr>
          <w:rFonts w:ascii="Arial" w:hAnsi="Arial"/>
          <w:b/>
          <w:bCs/>
          <w:sz w:val="32"/>
          <w:szCs w:val="32"/>
          <w:lang w:val="en-US"/>
        </w:rPr>
      </w:pPr>
    </w:p>
    <w:p w14:paraId="52A11C6C" w14:textId="77777777" w:rsidR="00535AFF" w:rsidRDefault="00535AFF">
      <w:pPr>
        <w:pStyle w:val="Body"/>
        <w:jc w:val="center"/>
        <w:rPr>
          <w:rFonts w:ascii="Arial" w:hAnsi="Arial"/>
          <w:b/>
          <w:bCs/>
          <w:sz w:val="32"/>
          <w:szCs w:val="32"/>
          <w:lang w:val="en-US"/>
        </w:rPr>
      </w:pPr>
    </w:p>
    <w:p w14:paraId="09CC3C45" w14:textId="77777777" w:rsidR="00535AFF" w:rsidRDefault="00B8393A">
      <w:pPr>
        <w:pStyle w:val="Body"/>
        <w:spacing w:after="160" w:line="360" w:lineRule="auto"/>
        <w:jc w:val="center"/>
        <w:rPr>
          <w:rFonts w:ascii="Arial" w:eastAsia="Arial" w:hAnsi="Arial" w:cs="Arial"/>
          <w:b/>
          <w:bCs/>
          <w:sz w:val="32"/>
          <w:szCs w:val="32"/>
        </w:rPr>
      </w:pPr>
      <w:r>
        <w:rPr>
          <w:rFonts w:ascii="Arial" w:hAnsi="Arial"/>
          <w:b/>
          <w:bCs/>
          <w:sz w:val="32"/>
          <w:szCs w:val="32"/>
          <w:lang w:val="en-US"/>
        </w:rPr>
        <w:t>SOUTH AFRICAN STATEMENT</w:t>
      </w:r>
    </w:p>
    <w:p w14:paraId="7B30DF28" w14:textId="77777777" w:rsidR="00535AFF" w:rsidRDefault="00535AFF">
      <w:pPr>
        <w:pStyle w:val="Body"/>
        <w:spacing w:after="160" w:line="360" w:lineRule="auto"/>
        <w:jc w:val="center"/>
        <w:rPr>
          <w:rFonts w:ascii="Arial" w:eastAsia="Arial" w:hAnsi="Arial" w:cs="Arial"/>
          <w:b/>
          <w:bCs/>
          <w:sz w:val="32"/>
          <w:szCs w:val="32"/>
          <w:lang w:val="en-US"/>
        </w:rPr>
      </w:pPr>
    </w:p>
    <w:p w14:paraId="1CEDF54C" w14:textId="77777777" w:rsidR="00535AFF" w:rsidRDefault="00B8393A">
      <w:pPr>
        <w:pStyle w:val="Body"/>
        <w:jc w:val="center"/>
        <w:rPr>
          <w:rFonts w:ascii="Arial" w:eastAsia="Arial" w:hAnsi="Arial" w:cs="Arial"/>
          <w:b/>
          <w:bCs/>
          <w:sz w:val="28"/>
          <w:szCs w:val="28"/>
        </w:rPr>
      </w:pPr>
      <w:r>
        <w:rPr>
          <w:rFonts w:ascii="Arial" w:hAnsi="Arial"/>
          <w:b/>
          <w:bCs/>
          <w:sz w:val="28"/>
          <w:szCs w:val="28"/>
          <w:lang w:val="en-US"/>
        </w:rPr>
        <w:t xml:space="preserve">THE RIGHT TO SOCIAL SECURITY INTERSESSIONAL PANEL: </w:t>
      </w:r>
    </w:p>
    <w:p w14:paraId="6FE83082" w14:textId="77777777" w:rsidR="00535AFF" w:rsidRDefault="00535AFF">
      <w:pPr>
        <w:pStyle w:val="Body"/>
        <w:jc w:val="center"/>
        <w:rPr>
          <w:rFonts w:ascii="Arial" w:eastAsia="Arial" w:hAnsi="Arial" w:cs="Arial"/>
          <w:b/>
          <w:bCs/>
          <w:sz w:val="28"/>
          <w:szCs w:val="28"/>
          <w:lang w:val="en-US"/>
        </w:rPr>
      </w:pPr>
    </w:p>
    <w:p w14:paraId="3999EB81" w14:textId="77777777" w:rsidR="00535AFF" w:rsidRDefault="00B8393A">
      <w:pPr>
        <w:pStyle w:val="Body"/>
        <w:jc w:val="center"/>
        <w:rPr>
          <w:rFonts w:ascii="Arial" w:eastAsia="Arial" w:hAnsi="Arial" w:cs="Arial"/>
          <w:b/>
          <w:bCs/>
          <w:sz w:val="28"/>
          <w:szCs w:val="28"/>
        </w:rPr>
      </w:pPr>
      <w:r>
        <w:rPr>
          <w:rFonts w:ascii="Arial" w:hAnsi="Arial"/>
          <w:b/>
          <w:bCs/>
          <w:sz w:val="28"/>
          <w:szCs w:val="28"/>
          <w:lang w:val="en-US"/>
        </w:rPr>
        <w:t>THE RIGHT TO SOCIAL SECURITY AT THE HEART OF THE NEW SOCIAL CONTRACT</w:t>
      </w:r>
    </w:p>
    <w:p w14:paraId="60EC8C80" w14:textId="77777777" w:rsidR="00535AFF" w:rsidRDefault="00535AFF">
      <w:pPr>
        <w:pStyle w:val="Body"/>
        <w:jc w:val="center"/>
        <w:rPr>
          <w:rFonts w:ascii="Arial" w:eastAsia="Arial" w:hAnsi="Arial" w:cs="Arial"/>
          <w:b/>
          <w:bCs/>
          <w:sz w:val="28"/>
          <w:szCs w:val="28"/>
          <w:lang w:val="en-US"/>
        </w:rPr>
      </w:pPr>
    </w:p>
    <w:p w14:paraId="6DD70621" w14:textId="77777777" w:rsidR="00535AFF" w:rsidRDefault="00535AFF">
      <w:pPr>
        <w:pStyle w:val="Body"/>
        <w:jc w:val="center"/>
        <w:rPr>
          <w:rFonts w:ascii="Arial" w:eastAsia="Arial" w:hAnsi="Arial" w:cs="Arial"/>
          <w:b/>
          <w:bCs/>
          <w:sz w:val="28"/>
          <w:szCs w:val="28"/>
          <w:lang w:val="en-US"/>
        </w:rPr>
      </w:pPr>
    </w:p>
    <w:p w14:paraId="6D1314F3" w14:textId="77777777" w:rsidR="00535AFF" w:rsidRDefault="00B8393A">
      <w:pPr>
        <w:pStyle w:val="Body"/>
        <w:jc w:val="center"/>
        <w:rPr>
          <w:rFonts w:ascii="Arial" w:eastAsia="Arial" w:hAnsi="Arial" w:cs="Arial"/>
          <w:b/>
          <w:bCs/>
          <w:sz w:val="28"/>
          <w:szCs w:val="28"/>
        </w:rPr>
      </w:pPr>
      <w:r>
        <w:rPr>
          <w:rFonts w:ascii="Arial" w:hAnsi="Arial"/>
          <w:b/>
          <w:bCs/>
          <w:sz w:val="28"/>
          <w:szCs w:val="28"/>
          <w:lang w:val="en-US"/>
        </w:rPr>
        <w:t>1 NOVEMBER 2021</w:t>
      </w:r>
    </w:p>
    <w:p w14:paraId="10179CF3" w14:textId="77777777" w:rsidR="00535AFF" w:rsidRDefault="00535AFF">
      <w:pPr>
        <w:pStyle w:val="Body"/>
        <w:jc w:val="center"/>
        <w:rPr>
          <w:rFonts w:ascii="Arial" w:eastAsia="Arial" w:hAnsi="Arial" w:cs="Arial"/>
          <w:b/>
          <w:bCs/>
          <w:sz w:val="32"/>
          <w:szCs w:val="32"/>
          <w:lang w:val="en-US"/>
        </w:rPr>
      </w:pPr>
    </w:p>
    <w:p w14:paraId="74ECD4B1" w14:textId="77777777" w:rsidR="00535AFF" w:rsidRDefault="00535AFF">
      <w:pPr>
        <w:pStyle w:val="Body"/>
        <w:rPr>
          <w:lang w:val="en-US"/>
        </w:rPr>
      </w:pPr>
    </w:p>
    <w:p w14:paraId="3CA86FE7" w14:textId="77777777" w:rsidR="00535AFF" w:rsidRDefault="00535AFF">
      <w:pPr>
        <w:pStyle w:val="Body"/>
        <w:rPr>
          <w:lang w:val="en-US"/>
        </w:rPr>
      </w:pPr>
    </w:p>
    <w:p w14:paraId="24D9D673" w14:textId="77777777" w:rsidR="00535AFF" w:rsidRDefault="00535AFF">
      <w:pPr>
        <w:pStyle w:val="Body"/>
        <w:rPr>
          <w:lang w:val="en-US"/>
        </w:rPr>
      </w:pPr>
    </w:p>
    <w:p w14:paraId="5404B1F9" w14:textId="77777777" w:rsidR="00535AFF" w:rsidRDefault="00535AFF">
      <w:pPr>
        <w:pStyle w:val="Body"/>
        <w:rPr>
          <w:lang w:val="en-US"/>
        </w:rPr>
      </w:pPr>
    </w:p>
    <w:p w14:paraId="532C8023" w14:textId="77777777" w:rsidR="00535AFF" w:rsidRDefault="00535AFF">
      <w:pPr>
        <w:pStyle w:val="Body"/>
        <w:rPr>
          <w:lang w:val="en-US"/>
        </w:rPr>
      </w:pPr>
    </w:p>
    <w:p w14:paraId="6D3CA105" w14:textId="77777777" w:rsidR="00535AFF" w:rsidRDefault="00535AFF">
      <w:pPr>
        <w:pStyle w:val="Body"/>
      </w:pPr>
    </w:p>
    <w:p w14:paraId="49FA22A5" w14:textId="77777777" w:rsidR="00535AFF" w:rsidRDefault="00535AFF">
      <w:pPr>
        <w:pStyle w:val="Body"/>
        <w:rPr>
          <w:lang w:val="en-US"/>
        </w:rPr>
      </w:pPr>
    </w:p>
    <w:p w14:paraId="1C0FE817" w14:textId="77777777" w:rsidR="00535AFF" w:rsidRDefault="00535AFF">
      <w:pPr>
        <w:pStyle w:val="Body"/>
        <w:rPr>
          <w:lang w:val="en-US"/>
        </w:rPr>
      </w:pPr>
    </w:p>
    <w:p w14:paraId="29476D29" w14:textId="77777777" w:rsidR="00535AFF" w:rsidRDefault="00535AFF">
      <w:pPr>
        <w:pStyle w:val="Body"/>
        <w:rPr>
          <w:lang w:val="en-US"/>
        </w:rPr>
      </w:pPr>
    </w:p>
    <w:p w14:paraId="34337737" w14:textId="77777777" w:rsidR="00535AFF" w:rsidRDefault="00535AFF">
      <w:pPr>
        <w:pStyle w:val="Body"/>
        <w:rPr>
          <w:lang w:val="en-US"/>
        </w:rPr>
      </w:pPr>
    </w:p>
    <w:p w14:paraId="35715119" w14:textId="77777777" w:rsidR="00535AFF" w:rsidRDefault="00535AFF">
      <w:pPr>
        <w:pStyle w:val="Body"/>
        <w:rPr>
          <w:lang w:val="en-US"/>
        </w:rPr>
      </w:pPr>
    </w:p>
    <w:p w14:paraId="5740F6EF" w14:textId="77777777" w:rsidR="00535AFF" w:rsidRDefault="00535AFF">
      <w:pPr>
        <w:pStyle w:val="Body"/>
        <w:rPr>
          <w:lang w:val="en-US"/>
        </w:rPr>
      </w:pPr>
    </w:p>
    <w:p w14:paraId="724E1A45" w14:textId="77777777" w:rsidR="00535AFF" w:rsidRDefault="00535AFF">
      <w:pPr>
        <w:pStyle w:val="Body"/>
        <w:rPr>
          <w:lang w:val="en-US"/>
        </w:rPr>
      </w:pPr>
    </w:p>
    <w:p w14:paraId="3952B50A" w14:textId="77777777" w:rsidR="00535AFF" w:rsidRDefault="00B8393A">
      <w:pPr>
        <w:pStyle w:val="Body"/>
        <w:jc w:val="both"/>
        <w:rPr>
          <w:rFonts w:ascii="Arial" w:eastAsia="Arial" w:hAnsi="Arial" w:cs="Arial"/>
          <w:sz w:val="32"/>
          <w:szCs w:val="32"/>
        </w:rPr>
      </w:pPr>
      <w:r w:rsidRPr="00940332">
        <w:rPr>
          <w:rFonts w:ascii="Arial" w:hAnsi="Arial"/>
          <w:sz w:val="32"/>
          <w:szCs w:val="32"/>
          <w:lang w:val="en-US"/>
        </w:rPr>
        <w:t>Chairperson,</w:t>
      </w:r>
    </w:p>
    <w:p w14:paraId="34F810BB" w14:textId="77777777" w:rsidR="00535AFF" w:rsidRDefault="00535AFF">
      <w:pPr>
        <w:pStyle w:val="Body"/>
        <w:jc w:val="both"/>
        <w:rPr>
          <w:rFonts w:ascii="Arial" w:eastAsia="Arial" w:hAnsi="Arial" w:cs="Arial"/>
          <w:sz w:val="32"/>
          <w:szCs w:val="32"/>
        </w:rPr>
      </w:pPr>
    </w:p>
    <w:p w14:paraId="2BA6B671" w14:textId="77777777" w:rsidR="00535AFF" w:rsidRDefault="00B8393A">
      <w:pPr>
        <w:pStyle w:val="Body"/>
        <w:jc w:val="both"/>
        <w:rPr>
          <w:rFonts w:ascii="Arial" w:eastAsia="Arial" w:hAnsi="Arial" w:cs="Arial"/>
          <w:sz w:val="32"/>
          <w:szCs w:val="32"/>
        </w:rPr>
      </w:pPr>
      <w:r>
        <w:rPr>
          <w:rFonts w:ascii="Arial" w:hAnsi="Arial"/>
          <w:sz w:val="32"/>
          <w:szCs w:val="32"/>
          <w:lang w:val="en-US"/>
        </w:rPr>
        <w:t>My delegation thanks the panellists’ for their insightful presentations.</w:t>
      </w:r>
    </w:p>
    <w:p w14:paraId="35B1E518" w14:textId="77777777" w:rsidR="00535AFF" w:rsidRDefault="00535AFF">
      <w:pPr>
        <w:pStyle w:val="Body"/>
        <w:jc w:val="both"/>
        <w:rPr>
          <w:rFonts w:ascii="Arial" w:eastAsia="Arial" w:hAnsi="Arial" w:cs="Arial"/>
          <w:sz w:val="32"/>
          <w:szCs w:val="32"/>
        </w:rPr>
      </w:pPr>
    </w:p>
    <w:p w14:paraId="377B3C84" w14:textId="4DD65DD3" w:rsidR="00535AFF" w:rsidRDefault="00B8393A">
      <w:pPr>
        <w:pStyle w:val="Body"/>
        <w:jc w:val="both"/>
        <w:rPr>
          <w:rFonts w:ascii="Arial" w:eastAsia="Arial" w:hAnsi="Arial" w:cs="Arial"/>
          <w:sz w:val="32"/>
          <w:szCs w:val="32"/>
        </w:rPr>
      </w:pPr>
      <w:r>
        <w:rPr>
          <w:rFonts w:ascii="Arial" w:hAnsi="Arial"/>
          <w:sz w:val="32"/>
          <w:szCs w:val="32"/>
          <w:lang w:val="en-US"/>
        </w:rPr>
        <w:t>As the world struggles to recover from the COVID-19 pandemic, there is a broad consensus that reverting to the pre-crisis situation is not good enough if the world is to be put on a sustainable</w:t>
      </w:r>
      <w:r w:rsidR="00940332">
        <w:rPr>
          <w:rFonts w:ascii="Arial" w:eastAsia="Arial" w:hAnsi="Arial" w:cs="Arial"/>
          <w:sz w:val="32"/>
          <w:szCs w:val="32"/>
          <w:lang w:val="en-US"/>
        </w:rPr>
        <w:t xml:space="preserve"> </w:t>
      </w:r>
      <w:r>
        <w:rPr>
          <w:rFonts w:ascii="Arial" w:hAnsi="Arial"/>
          <w:sz w:val="32"/>
          <w:szCs w:val="32"/>
          <w:lang w:val="en-US"/>
        </w:rPr>
        <w:t>track towards the future. Building</w:t>
      </w:r>
      <w:r w:rsidR="00940332">
        <w:rPr>
          <w:rFonts w:ascii="Arial" w:hAnsi="Arial"/>
          <w:sz w:val="32"/>
          <w:szCs w:val="32"/>
          <w:lang w:val="en-US"/>
        </w:rPr>
        <w:t xml:space="preserve"> back</w:t>
      </w:r>
      <w:r>
        <w:rPr>
          <w:rFonts w:ascii="Arial" w:hAnsi="Arial"/>
          <w:sz w:val="32"/>
          <w:szCs w:val="32"/>
          <w:lang w:val="en-US"/>
        </w:rPr>
        <w:t xml:space="preserve"> better </w:t>
      </w:r>
      <w:r w:rsidR="00940332">
        <w:rPr>
          <w:rFonts w:ascii="Arial" w:hAnsi="Arial"/>
          <w:sz w:val="32"/>
          <w:szCs w:val="32"/>
          <w:lang w:val="en-US"/>
        </w:rPr>
        <w:t>requires</w:t>
      </w:r>
      <w:r>
        <w:rPr>
          <w:rFonts w:ascii="Arial" w:hAnsi="Arial"/>
          <w:sz w:val="32"/>
          <w:szCs w:val="32"/>
          <w:lang w:val="en-US"/>
        </w:rPr>
        <w:t xml:space="preserve"> the structural transformation of economies and societies with the right to social security at the heart of the new social contract.  </w:t>
      </w:r>
    </w:p>
    <w:p w14:paraId="0DCD5931" w14:textId="77777777" w:rsidR="00535AFF" w:rsidRDefault="00B8393A">
      <w:pPr>
        <w:pStyle w:val="NormalWeb"/>
        <w:jc w:val="both"/>
        <w:rPr>
          <w:rFonts w:ascii="Arial" w:eastAsia="Arial" w:hAnsi="Arial" w:cs="Arial"/>
          <w:sz w:val="32"/>
          <w:szCs w:val="32"/>
        </w:rPr>
      </w:pPr>
      <w:r>
        <w:rPr>
          <w:rFonts w:ascii="Arial" w:hAnsi="Arial"/>
          <w:sz w:val="32"/>
          <w:szCs w:val="32"/>
        </w:rPr>
        <w:t xml:space="preserve">Many States have recognized the importance of increasing the reach and coverage of their social protection systems. Fulfilling the right to social security entails providing income security and support for all people across their life cycle, with particular attention paid to the most vulnerable and marginalized. </w:t>
      </w:r>
    </w:p>
    <w:p w14:paraId="19E359FC" w14:textId="77777777" w:rsidR="00535AFF" w:rsidRDefault="00B8393A">
      <w:pPr>
        <w:pStyle w:val="NormalWeb"/>
        <w:jc w:val="both"/>
        <w:rPr>
          <w:rFonts w:ascii="Arial" w:eastAsia="Arial" w:hAnsi="Arial" w:cs="Arial"/>
          <w:sz w:val="32"/>
          <w:szCs w:val="32"/>
        </w:rPr>
      </w:pPr>
      <w:r>
        <w:rPr>
          <w:rFonts w:ascii="Arial" w:hAnsi="Arial"/>
          <w:sz w:val="32"/>
          <w:szCs w:val="32"/>
        </w:rPr>
        <w:t xml:space="preserve">Social protection must be gender-responsive and consider women’s unequal burden of unpaid care work. Social protection policies should aim at correcting this imbalance, guaranteeing childcare as a social protection measure and social pensions that allow for an adequate standard of living for women. </w:t>
      </w:r>
    </w:p>
    <w:p w14:paraId="41FFE054" w14:textId="77777777" w:rsidR="00535AFF" w:rsidRDefault="00B8393A">
      <w:pPr>
        <w:pStyle w:val="NormalWeb"/>
        <w:jc w:val="both"/>
        <w:rPr>
          <w:rFonts w:ascii="Arial" w:eastAsia="Arial" w:hAnsi="Arial" w:cs="Arial"/>
          <w:sz w:val="32"/>
          <w:szCs w:val="32"/>
        </w:rPr>
      </w:pPr>
      <w:r>
        <w:rPr>
          <w:rFonts w:ascii="Arial" w:hAnsi="Arial"/>
          <w:sz w:val="32"/>
          <w:szCs w:val="32"/>
        </w:rPr>
        <w:t>Chairperson</w:t>
      </w:r>
    </w:p>
    <w:p w14:paraId="104DD0CF" w14:textId="0628A771" w:rsidR="00535AFF" w:rsidRDefault="00B8393A">
      <w:pPr>
        <w:pStyle w:val="Body"/>
        <w:jc w:val="both"/>
      </w:pPr>
      <w:r>
        <w:rPr>
          <w:rFonts w:ascii="Arial" w:hAnsi="Arial"/>
          <w:sz w:val="32"/>
          <w:szCs w:val="32"/>
          <w:lang w:val="en-US"/>
        </w:rPr>
        <w:t xml:space="preserve">A vibrant social contract guarantees the conditions for people to live a decent life, leaving no one behind and enabling all to participate in society, as </w:t>
      </w:r>
      <w:r w:rsidR="00940332">
        <w:rPr>
          <w:rFonts w:ascii="Arial" w:hAnsi="Arial"/>
          <w:sz w:val="32"/>
          <w:szCs w:val="32"/>
          <w:lang w:val="en-US"/>
        </w:rPr>
        <w:t>foreseen in</w:t>
      </w:r>
      <w:r>
        <w:rPr>
          <w:rFonts w:ascii="Arial" w:hAnsi="Arial"/>
          <w:sz w:val="32"/>
          <w:szCs w:val="32"/>
          <w:lang w:val="en-US"/>
        </w:rPr>
        <w:t xml:space="preserve"> the 2030 Agenda. Fundamentally each goal is dependent on Social Protection, with Social Security falling under Goal 1 as a transversal means of implementation thereby anchoring the universality, indivisibility and interdependence and interrelatedness of all human rights.  </w:t>
      </w:r>
    </w:p>
    <w:p w14:paraId="145043F5" w14:textId="77777777" w:rsidR="00535AFF" w:rsidRDefault="00B8393A">
      <w:pPr>
        <w:pStyle w:val="NormalWeb"/>
        <w:jc w:val="both"/>
        <w:rPr>
          <w:rFonts w:ascii="Arial" w:eastAsia="Arial" w:hAnsi="Arial" w:cs="Arial"/>
          <w:sz w:val="32"/>
          <w:szCs w:val="32"/>
        </w:rPr>
      </w:pPr>
      <w:r>
        <w:rPr>
          <w:rFonts w:ascii="Arial" w:hAnsi="Arial"/>
          <w:sz w:val="32"/>
          <w:szCs w:val="32"/>
        </w:rPr>
        <w:t xml:space="preserve">To make social protection a reality for all, States need to recalibrate and recommit to basic human rights of food, health care, water and sanitation, education, and decent work to progressively achieve </w:t>
      </w:r>
      <w:r>
        <w:rPr>
          <w:rFonts w:ascii="Arial" w:hAnsi="Arial"/>
          <w:sz w:val="32"/>
          <w:szCs w:val="32"/>
        </w:rPr>
        <w:lastRenderedPageBreak/>
        <w:t xml:space="preserve">universal and comprehensive social protection systems that leave no one behind. </w:t>
      </w:r>
    </w:p>
    <w:p w14:paraId="664BCEAA" w14:textId="77777777" w:rsidR="00535AFF" w:rsidRDefault="00B8393A">
      <w:pPr>
        <w:pStyle w:val="NormalWeb"/>
        <w:jc w:val="both"/>
      </w:pPr>
      <w:r>
        <w:rPr>
          <w:rFonts w:ascii="Arial" w:hAnsi="Arial"/>
          <w:sz w:val="32"/>
          <w:szCs w:val="32"/>
        </w:rPr>
        <w:t xml:space="preserve">I thank you </w:t>
      </w:r>
    </w:p>
    <w:sectPr w:rsidR="00535AF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E242A" w14:textId="77777777" w:rsidR="00FB5D7B" w:rsidRDefault="00FB5D7B">
      <w:r>
        <w:separator/>
      </w:r>
    </w:p>
  </w:endnote>
  <w:endnote w:type="continuationSeparator" w:id="0">
    <w:p w14:paraId="25538E4B" w14:textId="77777777" w:rsidR="00FB5D7B" w:rsidRDefault="00FB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D467E" w14:textId="77777777" w:rsidR="00FB5D7B" w:rsidRDefault="00FB5D7B">
      <w:r>
        <w:separator/>
      </w:r>
    </w:p>
  </w:footnote>
  <w:footnote w:type="continuationSeparator" w:id="0">
    <w:p w14:paraId="524D5A9E" w14:textId="77777777" w:rsidR="00FB5D7B" w:rsidRDefault="00FB5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isplayBackgroundShape/>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FF"/>
    <w:rsid w:val="00250571"/>
    <w:rsid w:val="00535AFF"/>
    <w:rsid w:val="00940332"/>
    <w:rsid w:val="00B8393A"/>
    <w:rsid w:val="00D120CC"/>
    <w:rsid w:val="00FB5D7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4BB4E29"/>
  <w15:docId w15:val="{FB2D4107-120E-B443-9223-B0F5E569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n-US"/>
    </w:rPr>
  </w:style>
  <w:style w:type="paragraph" w:styleId="Revision">
    <w:name w:val="Revision"/>
    <w:hidden/>
    <w:uiPriority w:val="99"/>
    <w:semiHidden/>
    <w:rsid w:val="0094033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C8AE10-D58B-4A90-9835-E7DDA8C3085A}"/>
</file>

<file path=customXml/itemProps2.xml><?xml version="1.0" encoding="utf-8"?>
<ds:datastoreItem xmlns:ds="http://schemas.openxmlformats.org/officeDocument/2006/customXml" ds:itemID="{E82E04D6-01D1-4A28-8CEE-A58653ED64E1}"/>
</file>

<file path=customXml/itemProps3.xml><?xml version="1.0" encoding="utf-8"?>
<ds:datastoreItem xmlns:ds="http://schemas.openxmlformats.org/officeDocument/2006/customXml" ds:itemID="{87713AC0-8272-46A3-BBB3-7AFC6D9413D9}"/>
</file>

<file path=docProps/app.xml><?xml version="1.0" encoding="utf-8"?>
<Properties xmlns="http://schemas.openxmlformats.org/officeDocument/2006/extended-properties" xmlns:vt="http://schemas.openxmlformats.org/officeDocument/2006/docPropsVTypes">
  <Template>Normal.dotm</Template>
  <TotalTime>1</TotalTime>
  <Pages>3</Pages>
  <Words>302</Words>
  <Characters>1722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Alison</dc:creator>
  <cp:lastModifiedBy>Alison Graham</cp:lastModifiedBy>
  <cp:revision>2</cp:revision>
  <dcterms:created xsi:type="dcterms:W3CDTF">2021-11-05T14:54:00Z</dcterms:created>
  <dcterms:modified xsi:type="dcterms:W3CDTF">2021-11-05T14:54:00Z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