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i/>
          <w:iCs/>
          <w:color w:val="323130"/>
          <w:sz w:val="32"/>
          <w:szCs w:val="32"/>
          <w:cs/>
          <w:lang w:bidi="th-TH"/>
        </w:rPr>
        <w:t>ภาษาไทย</w:t>
      </w:r>
      <w:r>
        <w:rPr>
          <w:rFonts w:ascii="Browallia New" w:hAnsi="Browallia New" w:cs="Calibri"/>
          <w:i/>
          <w:iCs/>
          <w:color w:val="323130"/>
          <w:sz w:val="32"/>
          <w:szCs w:val="32"/>
          <w:lang w:val="en-US"/>
        </w:rPr>
        <w:t>: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b/>
          <w:bCs/>
          <w:color w:val="323130"/>
          <w:sz w:val="36"/>
          <w:szCs w:val="36"/>
          <w:cs/>
          <w:lang w:bidi="th-TH"/>
        </w:rPr>
        <w:t>ประเทศไทยเตรียมเข้าสู่กระบวนการทบทวนสถานการณ์สิทธิมนุษยชนตามระยะ (</w:t>
      </w:r>
      <w:r>
        <w:rPr>
          <w:rFonts w:ascii="Browallia New" w:hAnsi="Browallia New" w:cs="Calibri"/>
          <w:b/>
          <w:bCs/>
          <w:color w:val="323130"/>
          <w:sz w:val="36"/>
          <w:szCs w:val="36"/>
          <w:lang w:val="en-US"/>
        </w:rPr>
        <w:t>Universal Periodic Review)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b/>
          <w:bCs/>
          <w:color w:val="323130"/>
          <w:sz w:val="32"/>
          <w:szCs w:val="32"/>
          <w:cs/>
          <w:lang w:bidi="th-TH"/>
        </w:rPr>
        <w:t>นครเจนีวา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(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5 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พฤศจิกายน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2021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)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</w:rPr>
        <w:t>–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ประเทศไทยจะเข้าสู่การกระบวนการทบทวนสถานการณ์สิทธิมนุษยชนโดยคณะทำงานกระบวนการทบทวนสถานการณ์สิทธิมนุษยชนตามระยะ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</w:rPr>
        <w:t>(Universal Periodic Review 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Working Group</w:t>
      </w:r>
      <w:r>
        <w:rPr>
          <w:rFonts w:ascii="Browallia New" w:hAnsi="Browallia New" w:cs="Calibri"/>
          <w:color w:val="000000"/>
          <w:sz w:val="32"/>
          <w:szCs w:val="32"/>
        </w:rPr>
        <w:t>)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ของคณะมนตรีสิทธิมนุษยชนแห่งสหประชาชาติเป็นครั้งที่สาม ในการประชุมที่จะมีขึ้นในวันพุธที่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10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พฤศจิกายน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2564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นี้ โดยจะมี</w:t>
      </w:r>
      <w:hyperlink r:id="rId4" w:tgtFrame="_blank" w:history="1">
        <w:r>
          <w:rPr>
            <w:rStyle w:val="Hyperlink"/>
            <w:rFonts w:ascii="Calibri" w:hAnsi="Calibri" w:cs="Angsana New" w:hint="cs"/>
            <w:sz w:val="32"/>
            <w:szCs w:val="32"/>
            <w:cs/>
            <w:lang w:bidi="th-TH"/>
          </w:rPr>
          <w:t>การถ่ายทอดสดผ่านทางเว็บไซด์</w:t>
        </w:r>
      </w:hyperlink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ประเทศไทยเป็นหนึ่งใน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 13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ประเทศที่คณะทำงาน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UPR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จะทำการทบทวนสถานการณ์สิทธิมนุษยชนในการประชุมสมัยที่กำลังจะเกิดขึ้นระหว่างวันที่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1–12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พฤศจิกายน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*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ทั้งนี้ประเทศไทยได้เข้าสู่</w:t>
      </w:r>
      <w:hyperlink r:id="rId5" w:tgtFrame="_blank" w:history="1">
        <w:r>
          <w:rPr>
            <w:rStyle w:val="Hyperlink"/>
            <w:rFonts w:ascii="Calibri" w:hAnsi="Calibri" w:cs="Angsana New" w:hint="cs"/>
            <w:sz w:val="32"/>
            <w:szCs w:val="32"/>
            <w:cs/>
            <w:lang w:bidi="th-TH"/>
          </w:rPr>
          <w:t>กระบวนการทบทวนสถานการณ์สิทธิมนุษยชนตามระยะครั้งที่หนึ่งและสอง</w:t>
        </w:r>
      </w:hyperlink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ไปแล้ว เมื่อเดือนตุลาคม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2554 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และพฤษภาคม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2559 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ตามลำดับ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เอกสารที่นำมาเป็นมูลฐานของการทบทวนสถานการณ์สิทธิมนุษยชน ได้แก่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1)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รายงานของประเทศ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(national report)</w:t>
      </w:r>
      <w:r>
        <w:rPr>
          <w:rFonts w:ascii="Calibri" w:hAnsi="Calibri" w:cs="Calibri"/>
          <w:color w:val="000000"/>
          <w:sz w:val="32"/>
          <w:szCs w:val="32"/>
          <w:lang w:val="en-US"/>
        </w:rPr>
        <w:t>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คือ ข้อมูลที่รวบรวมโดยรัฐที่จะเข้าสู่กระบวนการทบทวนสถานการณ์สิทธิมนุษยชน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2)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ข้อมูลที่ปรากฎในรายงานของผู้เชี่ยวชาญหรือคณะทำงานอิสระด้านสิทธิมนุษยชน หรือที่เรียกว่ากลไกพิเศษ (</w:t>
      </w:r>
      <w:r>
        <w:rPr>
          <w:rFonts w:ascii="Browallia New" w:hAnsi="Browallia New" w:cs="Calibri"/>
          <w:color w:val="000000"/>
          <w:sz w:val="32"/>
          <w:szCs w:val="32"/>
          <w:lang w:val="en-US"/>
        </w:rPr>
        <w:t>Special Procedures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) คณะกรรมการประจำสนธิสัญญาสิทธิมนุษยชน</w:t>
      </w:r>
      <w:r>
        <w:rPr>
          <w:rFonts w:ascii="Calibri" w:hAnsi="Calibri" w:cs="Angsana New"/>
          <w:color w:val="00000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000000"/>
          <w:sz w:val="32"/>
          <w:szCs w:val="32"/>
        </w:rPr>
        <w:t>(human rights treaty bodies)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และหน่วยงานอื่นๆ ของสหประชาชาติ</w:t>
      </w:r>
      <w:r>
        <w:rPr>
          <w:rFonts w:ascii="Browallia New" w:hAnsi="Browallia New" w:cs="Calibri"/>
          <w:color w:val="000000"/>
          <w:sz w:val="32"/>
          <w:szCs w:val="32"/>
        </w:rPr>
        <w:t> 3) </w:t>
      </w:r>
      <w:r>
        <w:rPr>
          <w:rFonts w:ascii="Calibri" w:hAnsi="Calibri" w:cs="Angsana New" w:hint="cs"/>
          <w:color w:val="000000"/>
          <w:sz w:val="32"/>
          <w:szCs w:val="32"/>
          <w:cs/>
          <w:lang w:bidi="th-TH"/>
        </w:rPr>
        <w:t>ข้อมูลที่รวบรวมโดยผู้ที่มีความเกี่ยวข้องอื่นๆ รวมถึง คณะกรรมการสิทธิมนุษยชนแห่งชาติ หน่วยงานระดับภูมิภาค และกลุ่มภาคประชาสังคม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lang w:val="en-US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b/>
          <w:bCs/>
          <w:color w:val="323130"/>
          <w:sz w:val="32"/>
          <w:szCs w:val="32"/>
          <w:cs/>
          <w:lang w:bidi="th-TH"/>
        </w:rPr>
        <w:t>รายงาน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ทั้งสามฉบับดังกล่าวซึ่งเป็นมูลฐานของการทบทวนสถานการณ์สิทธิมนุษยชนของประเทศไทยในวันที่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10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พฤศจิกายนที่จะถึงนี้ สามารถเข้าถึงได้แล้ว</w:t>
      </w:r>
      <w:hyperlink r:id="rId6" w:tgtFrame="_blank" w:history="1">
        <w:r>
          <w:rPr>
            <w:rStyle w:val="Hyperlink"/>
            <w:rFonts w:ascii="Calibri" w:hAnsi="Calibri" w:cs="Angsana New" w:hint="cs"/>
            <w:sz w:val="32"/>
            <w:szCs w:val="32"/>
            <w:cs/>
            <w:lang w:bidi="th-TH"/>
          </w:rPr>
          <w:t>ที่นี่</w:t>
        </w:r>
      </w:hyperlink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lang w:val="en-US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b/>
          <w:bCs/>
          <w:color w:val="323130"/>
          <w:sz w:val="32"/>
          <w:szCs w:val="32"/>
          <w:u w:val="single"/>
          <w:cs/>
          <w:lang w:bidi="th-TH"/>
        </w:rPr>
        <w:t>สถานที่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: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ห้อง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</w:rPr>
        <w:t>XX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สํานักงานสหประชาชาติ นครเจนีวา ประเทศสวิตเซอร์แลนด์ (หมายเหตุ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: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เนื่องจากมาตรการควบคุมโรคโควิด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-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lastRenderedPageBreak/>
        <w:t>19 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การประชุมจะจัดในรูปแบบผสมระหว่างการเข้าร่วม</w:t>
      </w:r>
      <w:r>
        <w:rPr>
          <w:rFonts w:ascii="Calibri" w:hAnsi="Calibri" w:cs="Angsana New" w:hint="cs"/>
          <w:b/>
          <w:bCs/>
          <w:color w:val="323130"/>
          <w:sz w:val="32"/>
          <w:szCs w:val="32"/>
          <w:cs/>
          <w:lang w:bidi="th-TH"/>
        </w:rPr>
        <w:t>แบบตัวต่อตัวและทางไกล โดยตัวแทนสื่อมวลชนสามารถติดตามการประชุมจากการถ่ายทอดผ่านทางเว็บไซด์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i/>
          <w:iCs/>
          <w:color w:val="323130"/>
          <w:sz w:val="22"/>
          <w:szCs w:val="22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b/>
          <w:bCs/>
          <w:color w:val="323130"/>
          <w:sz w:val="32"/>
          <w:szCs w:val="32"/>
          <w:u w:val="single"/>
          <w:cs/>
          <w:lang w:bidi="th-TH"/>
        </w:rPr>
        <w:t>วันและเวลา</w:t>
      </w:r>
      <w:r>
        <w:rPr>
          <w:rFonts w:ascii="Browallia New" w:hAnsi="Browallia New" w:cs="Calibri"/>
          <w:b/>
          <w:bCs/>
          <w:color w:val="323130"/>
          <w:sz w:val="32"/>
          <w:szCs w:val="32"/>
          <w:lang w:val="en-US"/>
        </w:rPr>
        <w:t>: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วันพุธที่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10 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พฤศจิกายน เวลา</w:t>
      </w:r>
      <w:r>
        <w:rPr>
          <w:rFonts w:ascii="Calibri" w:hAnsi="Calibri" w:cs="Angsana New"/>
          <w:b/>
          <w:bCs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15.00–18.30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น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.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ตามเวลาท้องถิ่นประเทศไทย</w:t>
      </w:r>
      <w:r>
        <w:rPr>
          <w:rFonts w:ascii="Calibri" w:hAnsi="Calibri" w:cs="Angsana New"/>
          <w:b/>
          <w:bCs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(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ตรงกับเวลา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</w:rPr>
        <w:t>09.00–12.30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น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.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ตามเวลาท้องถิ่นนครเจนีวา หรือ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GMT+1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)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lang w:val="en-US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Browallia New" w:hAnsi="Browallia New" w:cs="Calibri"/>
          <w:color w:val="323130"/>
          <w:sz w:val="32"/>
          <w:szCs w:val="32"/>
          <w:lang w:val="en-US"/>
        </w:rPr>
        <w:t>Universal Periodic Review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หรือ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UPR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เป็นกระบวนการทบทวนสถานการณ์สิทธิมนุษยชนตามระยะของรัฐสมาชิกสหประชาชาติทุกประเทศจำนวน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193 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ประเทศ หลังจากการประชุมครั้งแรกเมื่อเดือนเมษายน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2551 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รัฐสมาชิกสหประชาชาติทั้งหมด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193</w:t>
      </w:r>
      <w:r>
        <w:rPr>
          <w:rFonts w:ascii="Calibri" w:hAnsi="Calibri" w:cs="Angsana New"/>
          <w:color w:val="323130"/>
          <w:sz w:val="32"/>
          <w:szCs w:val="32"/>
          <w:lang w:val="en-US"/>
        </w:rPr>
        <w:t>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ประเทศได้รับการทบทวนสถานการณ์สิทธิมนุษยชนตามระยะไปแล้วทั้งสิ้นสองครั้งตามวงรอบที่หนึ่งและสอง โดยระหว่างกระบวนการทบทวนตามวงรอบที่สามนี้ คาดว่ารัฐสมาชิกจะรายงานการปฏิบัติตามข้อเสนอแนะที่ได้รับระหว่างกระบวนการทบทวนสถานการณ์สิทธิมนุษยชนครั้งก่อนหน้าตามคำมั่นที่ให้ไว้ และจะนำเสนอพัฒนาการด้านสิทธิมนุษยชนล่าสุดภายในประเทศ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คณะผู้แทนของประเทศไทยจะนำโดยนายธานี ทองภักดี ปลัดกระทรวงการต่างประเทศ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ขณะที่ประเทศผู้แทนที่จะทำหน้าที่เป็นผู้รายงาน (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rapporteurs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หรือ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troika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) ของกระบวนการทบทวนสถานการณ์สิทธิมนุษยชนของประเทศไทย ประกอบด้วย สาธารณรัฐบัลแกเรีย สาธารณรัฐประชาชนจีน และสาธารณรัฐโกตดิวัวร์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lang w:val="en-US"/>
        </w:rPr>
        <w:t> 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การประชุมจะมี</w:t>
      </w:r>
      <w:r>
        <w:rPr>
          <w:rFonts w:ascii="Calibri" w:hAnsi="Calibri" w:cs="Angsana New" w:hint="cs"/>
          <w:b/>
          <w:bCs/>
          <w:color w:val="323130"/>
          <w:sz w:val="32"/>
          <w:szCs w:val="32"/>
          <w:cs/>
          <w:lang w:bidi="th-TH"/>
        </w:rPr>
        <w:t>การถ่ายทอดสดผ่านทางเว็บไซด์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sz w:val="22"/>
            <w:szCs w:val="22"/>
          </w:rPr>
          <w:t>http://webtv.un.org</w:t>
        </w:r>
      </w:hyperlink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lang w:val="en-US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รายชื่อผู้พูดและถ้อยแถลงการณ์ที่จะออกทั้งหมดระหว่างกระบวนการทบทวนสถานการณ์สิทธิมนุษยชนของประเทศไทยจะรวบรวมไว้ที่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hyperlink r:id="rId8" w:tgtFrame="_blank" w:history="1">
        <w:r>
          <w:rPr>
            <w:rStyle w:val="Hyperlink"/>
            <w:rFonts w:ascii="Arial" w:hAnsi="Arial" w:cs="Arial"/>
            <w:sz w:val="22"/>
            <w:szCs w:val="22"/>
          </w:rPr>
          <w:t>UPR Extranet</w:t>
        </w:r>
      </w:hyperlink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คณะทำงานกระบวนการทบทวนสถานการณ์สิทธิมนุษยชนตามระยะ (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Universal Periodic Review Working Group) </w:t>
      </w:r>
      <w:r>
        <w:rPr>
          <w:rFonts w:ascii="Calibri" w:hAnsi="Calibri" w:cs="Angsana New" w:hint="cs"/>
          <w:b/>
          <w:bCs/>
          <w:color w:val="323130"/>
          <w:sz w:val="32"/>
          <w:szCs w:val="32"/>
          <w:cs/>
          <w:lang w:bidi="th-TH"/>
        </w:rPr>
        <w:t>มีกำหนดการจะรับรองข้อเสนอแนะ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ที่ให้ต่อประเทศไทยใน</w:t>
      </w:r>
      <w:r>
        <w:rPr>
          <w:rFonts w:ascii="Calibri" w:hAnsi="Calibri" w:cs="Angsana New" w:hint="cs"/>
          <w:color w:val="323130"/>
          <w:sz w:val="32"/>
          <w:szCs w:val="32"/>
          <w:u w:val="single"/>
          <w:cs/>
          <w:lang w:bidi="th-TH"/>
        </w:rPr>
        <w:t>วันที่ 12 พฤศจิกายน เวลา</w:t>
      </w:r>
      <w:r>
        <w:rPr>
          <w:rFonts w:ascii="Browallia New" w:hAnsi="Browallia New" w:cs="Calibri"/>
          <w:color w:val="323130"/>
          <w:sz w:val="32"/>
          <w:szCs w:val="32"/>
          <w:u w:val="single"/>
          <w:lang w:val="en-US"/>
        </w:rPr>
        <w:t> 23.00 </w:t>
      </w:r>
      <w:r>
        <w:rPr>
          <w:rFonts w:ascii="Calibri" w:hAnsi="Calibri" w:cs="Angsana New" w:hint="cs"/>
          <w:color w:val="323130"/>
          <w:sz w:val="32"/>
          <w:szCs w:val="32"/>
          <w:u w:val="single"/>
          <w:cs/>
          <w:lang w:bidi="th-TH"/>
        </w:rPr>
        <w:t>น</w:t>
      </w:r>
      <w:r>
        <w:rPr>
          <w:rFonts w:ascii="Browallia New" w:hAnsi="Browallia New" w:cs="Calibri"/>
          <w:color w:val="323130"/>
          <w:sz w:val="32"/>
          <w:szCs w:val="32"/>
          <w:u w:val="single"/>
          <w:lang w:val="en-US"/>
        </w:rPr>
        <w:t>. </w:t>
      </w:r>
      <w:r>
        <w:rPr>
          <w:rFonts w:ascii="Calibri" w:hAnsi="Calibri" w:cs="Angsana New" w:hint="cs"/>
          <w:color w:val="323130"/>
          <w:sz w:val="32"/>
          <w:szCs w:val="32"/>
          <w:u w:val="single"/>
          <w:cs/>
          <w:lang w:bidi="th-TH"/>
        </w:rPr>
        <w:t>ตามเวลาท้องถิ่นประเทศไทย</w:t>
      </w:r>
      <w:r>
        <w:rPr>
          <w:rFonts w:ascii="Calibri" w:hAnsi="Calibri" w:cs="Angsana New"/>
          <w:color w:val="323130"/>
          <w:sz w:val="32"/>
          <w:szCs w:val="32"/>
          <w:u w:val="single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u w:val="single"/>
          <w:lang w:val="en-US"/>
        </w:rPr>
        <w:t>(</w:t>
      </w:r>
      <w:r>
        <w:rPr>
          <w:rFonts w:ascii="Calibri" w:hAnsi="Calibri" w:cs="Angsana New" w:hint="cs"/>
          <w:color w:val="323130"/>
          <w:sz w:val="32"/>
          <w:szCs w:val="32"/>
          <w:u w:val="single"/>
          <w:cs/>
          <w:lang w:bidi="th-TH"/>
        </w:rPr>
        <w:t>ตรงกับเวลา</w:t>
      </w:r>
      <w:r>
        <w:rPr>
          <w:rFonts w:ascii="Calibri" w:hAnsi="Calibri" w:cs="Angsana New"/>
          <w:color w:val="323130"/>
          <w:sz w:val="32"/>
          <w:szCs w:val="32"/>
          <w:u w:val="single"/>
          <w:lang w:bidi="th-TH"/>
        </w:rPr>
        <w:t> </w:t>
      </w:r>
      <w:r>
        <w:rPr>
          <w:rFonts w:ascii="Browallia New" w:hAnsi="Browallia New" w:cs="Calibri"/>
          <w:color w:val="323130"/>
          <w:sz w:val="32"/>
          <w:szCs w:val="32"/>
          <w:u w:val="single"/>
          <w:lang w:val="en-US"/>
        </w:rPr>
        <w:t>17.00 </w:t>
      </w:r>
      <w:r>
        <w:rPr>
          <w:rFonts w:ascii="Calibri" w:hAnsi="Calibri" w:cs="Angsana New" w:hint="cs"/>
          <w:color w:val="323130"/>
          <w:sz w:val="32"/>
          <w:szCs w:val="32"/>
          <w:u w:val="single"/>
          <w:cs/>
          <w:lang w:bidi="th-TH"/>
        </w:rPr>
        <w:t>น</w:t>
      </w:r>
      <w:r>
        <w:rPr>
          <w:rFonts w:ascii="Browallia New" w:hAnsi="Browallia New" w:cs="Calibri"/>
          <w:color w:val="323130"/>
          <w:sz w:val="32"/>
          <w:szCs w:val="32"/>
          <w:u w:val="single"/>
          <w:lang w:val="en-US"/>
        </w:rPr>
        <w:t>. </w:t>
      </w:r>
      <w:r>
        <w:rPr>
          <w:rFonts w:ascii="Calibri" w:hAnsi="Calibri" w:cs="Angsana New" w:hint="cs"/>
          <w:color w:val="323130"/>
          <w:sz w:val="32"/>
          <w:szCs w:val="32"/>
          <w:u w:val="single"/>
          <w:cs/>
          <w:lang w:bidi="th-TH"/>
        </w:rPr>
        <w:t>ตามเวลาท้องถิ่นนครเจนีวา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) โดยรัฐสมาชิกที่ได้รับการทบทวนสถานการณ์สิทธิมนุษยชนอาจมีความประสงค์ที่จะแสดงจุดยืนต่อข้อเสนอแนะที่ได้รับจากกระบวนการทบทวนสถานการณ์สิทธิมนุษยชนตามระยะ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Browallia New" w:hAnsi="Browallia New" w:cs="Calibri"/>
          <w:color w:val="323130"/>
          <w:sz w:val="32"/>
          <w:szCs w:val="32"/>
          <w:lang w:val="en-US"/>
        </w:rPr>
        <w:t>*</w:t>
      </w:r>
      <w:r>
        <w:rPr>
          <w:rFonts w:ascii="Calibri" w:hAnsi="Calibri" w:cs="Angsana New" w:hint="cs"/>
          <w:i/>
          <w:iCs/>
          <w:color w:val="323130"/>
          <w:sz w:val="32"/>
          <w:szCs w:val="32"/>
          <w:cs/>
          <w:lang w:bidi="th-TH"/>
        </w:rPr>
        <w:t>เดิมการประชุมสมัยที่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i/>
          <w:iCs/>
          <w:color w:val="323130"/>
          <w:sz w:val="32"/>
          <w:szCs w:val="32"/>
          <w:lang w:val="en-US"/>
        </w:rPr>
        <w:t>39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 </w:t>
      </w:r>
      <w:r>
        <w:rPr>
          <w:rFonts w:ascii="Calibri" w:hAnsi="Calibri" w:cs="Angsana New" w:hint="cs"/>
          <w:i/>
          <w:iCs/>
          <w:color w:val="323130"/>
          <w:sz w:val="32"/>
          <w:szCs w:val="32"/>
          <w:cs/>
          <w:lang w:bidi="th-TH"/>
        </w:rPr>
        <w:t>ของกระบวนการทบทวนสถานการณ์สิทธิมนุษยชนตามระยะ</w:t>
      </w:r>
      <w:r>
        <w:rPr>
          <w:rFonts w:ascii="Calibri" w:hAnsi="Calibri" w:cs="Angsana New"/>
          <w:i/>
          <w:iCs/>
          <w:color w:val="323130"/>
          <w:sz w:val="32"/>
          <w:szCs w:val="32"/>
          <w:lang w:bidi="th-TH"/>
        </w:rPr>
        <w:t>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(</w:t>
      </w:r>
      <w:r>
        <w:rPr>
          <w:rFonts w:ascii="Browallia New" w:hAnsi="Browallia New" w:cs="Calibri"/>
          <w:i/>
          <w:iCs/>
          <w:color w:val="323130"/>
          <w:sz w:val="32"/>
          <w:szCs w:val="32"/>
          <w:lang w:val="en-US"/>
        </w:rPr>
        <w:t>Universal Periodic Review</w:t>
      </w:r>
      <w:r>
        <w:rPr>
          <w:rFonts w:ascii="Browallia New" w:hAnsi="Browallia New" w:cs="Calibri"/>
          <w:color w:val="323130"/>
          <w:sz w:val="32"/>
          <w:szCs w:val="32"/>
          <w:lang w:val="en-US"/>
        </w:rPr>
        <w:t> </w:t>
      </w:r>
      <w:r>
        <w:rPr>
          <w:rFonts w:ascii="Calibri" w:hAnsi="Calibri" w:cs="Angsana New" w:hint="cs"/>
          <w:i/>
          <w:iCs/>
          <w:color w:val="323130"/>
          <w:sz w:val="32"/>
          <w:szCs w:val="32"/>
          <w:cs/>
          <w:lang w:bidi="th-TH"/>
        </w:rPr>
        <w:t>หรือ</w:t>
      </w:r>
      <w:r>
        <w:rPr>
          <w:rFonts w:ascii="Calibri" w:hAnsi="Calibri" w:cs="Angsana New"/>
          <w:i/>
          <w:iCs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i/>
          <w:iCs/>
          <w:color w:val="323130"/>
          <w:sz w:val="32"/>
          <w:szCs w:val="32"/>
          <w:lang w:val="en-US"/>
        </w:rPr>
        <w:t>UPR) </w:t>
      </w:r>
      <w:r>
        <w:rPr>
          <w:rFonts w:ascii="Calibri" w:hAnsi="Calibri" w:cs="Angsana New" w:hint="cs"/>
          <w:i/>
          <w:iCs/>
          <w:color w:val="323130"/>
          <w:sz w:val="32"/>
          <w:szCs w:val="32"/>
          <w:cs/>
          <w:lang w:bidi="th-TH"/>
        </w:rPr>
        <w:t>มีกำหนดการจะจัดขึ้นในเดือนพฤษภาคม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Browallia New" w:hAnsi="Browallia New" w:cs="Calibri"/>
          <w:i/>
          <w:iCs/>
          <w:color w:val="323130"/>
          <w:sz w:val="32"/>
          <w:szCs w:val="32"/>
          <w:lang w:val="en-US"/>
        </w:rPr>
        <w:t>2564</w:t>
      </w:r>
      <w:r>
        <w:rPr>
          <w:rFonts w:ascii="Calibri" w:hAnsi="Calibri" w:cs="Angsana New"/>
          <w:i/>
          <w:iCs/>
          <w:color w:val="323130"/>
          <w:sz w:val="32"/>
          <w:szCs w:val="32"/>
          <w:lang w:bidi="th-TH"/>
        </w:rPr>
        <w:t> </w:t>
      </w:r>
      <w:r>
        <w:rPr>
          <w:rFonts w:ascii="Calibri" w:hAnsi="Calibri" w:cs="Angsana New" w:hint="cs"/>
          <w:i/>
          <w:iCs/>
          <w:color w:val="323130"/>
          <w:sz w:val="32"/>
          <w:szCs w:val="32"/>
          <w:cs/>
          <w:lang w:bidi="th-TH"/>
        </w:rPr>
        <w:t>แต่มีเหตุต้อง</w:t>
      </w:r>
      <w:hyperlink r:id="rId9" w:tgtFrame="_blank" w:history="1">
        <w:r>
          <w:rPr>
            <w:rStyle w:val="Hyperlink"/>
            <w:rFonts w:ascii="Calibri" w:hAnsi="Calibri" w:cs="Angsana New" w:hint="cs"/>
            <w:i/>
            <w:iCs/>
            <w:sz w:val="32"/>
            <w:szCs w:val="32"/>
            <w:cs/>
            <w:lang w:bidi="th-TH"/>
          </w:rPr>
          <w:t>เลื่อนออกไป</w:t>
        </w:r>
      </w:hyperlink>
      <w:r>
        <w:rPr>
          <w:rFonts w:ascii="Calibri" w:hAnsi="Calibri" w:cs="Angsana New" w:hint="cs"/>
          <w:i/>
          <w:iCs/>
          <w:color w:val="323130"/>
          <w:sz w:val="32"/>
          <w:szCs w:val="32"/>
          <w:cs/>
          <w:lang w:bidi="th-TH"/>
        </w:rPr>
        <w:t>เพราะมาตรการควบคุมโรคโควิด</w:t>
      </w:r>
      <w:r>
        <w:rPr>
          <w:rFonts w:ascii="Browallia New" w:hAnsi="Browallia New" w:cs="Calibri"/>
          <w:i/>
          <w:iCs/>
          <w:color w:val="323130"/>
          <w:sz w:val="32"/>
          <w:szCs w:val="32"/>
          <w:lang w:val="en-US"/>
        </w:rPr>
        <w:t>-19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  <w:lang w:val="en-US"/>
        </w:rPr>
        <w:t> 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จบ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i/>
          <w:iCs/>
          <w:color w:val="323130"/>
          <w:sz w:val="22"/>
          <w:szCs w:val="22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หากท่านต้องการข้อมูลหรือสอบถามเพิ่มเติม โปรดติดต่อ</w:t>
      </w:r>
      <w:r>
        <w:rPr>
          <w:rFonts w:ascii="Calibri" w:hAnsi="Calibri" w:cs="Angsana New"/>
          <w:color w:val="323130"/>
          <w:sz w:val="28"/>
          <w:szCs w:val="28"/>
          <w:lang w:bidi="th-TH"/>
        </w:rPr>
        <w:t> </w:t>
      </w:r>
      <w:r>
        <w:rPr>
          <w:rFonts w:ascii="Arial" w:hAnsi="Arial" w:cs="Arial"/>
          <w:i/>
          <w:iCs/>
          <w:color w:val="323130"/>
          <w:sz w:val="22"/>
          <w:szCs w:val="22"/>
        </w:rPr>
        <w:t>Rolando Gómez, HRC Media Officer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ที่</w:t>
      </w:r>
      <w:r>
        <w:rPr>
          <w:rFonts w:ascii="Calibri" w:hAnsi="Calibri" w:cs="Angsana New"/>
          <w:color w:val="323130"/>
          <w:sz w:val="22"/>
          <w:szCs w:val="22"/>
          <w:lang w:bidi="th-TH"/>
        </w:rPr>
        <w:t> </w:t>
      </w:r>
      <w:hyperlink r:id="rId10" w:tgtFrame="_blank" w:history="1">
        <w:r>
          <w:rPr>
            <w:rStyle w:val="Hyperlink"/>
            <w:rFonts w:ascii="Arial" w:hAnsi="Arial" w:cs="Arial"/>
            <w:i/>
            <w:iCs/>
            <w:sz w:val="22"/>
            <w:szCs w:val="22"/>
          </w:rPr>
          <w:t>rolando.gomez@un.org</w:t>
        </w:r>
      </w:hyperlink>
      <w:r>
        <w:rPr>
          <w:rFonts w:ascii="Arial" w:hAnsi="Arial" w:cs="Arial"/>
          <w:i/>
          <w:iCs/>
          <w:color w:val="323130"/>
          <w:sz w:val="22"/>
          <w:szCs w:val="22"/>
        </w:rPr>
        <w:t>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หรือ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Arial" w:hAnsi="Arial" w:cs="Arial"/>
          <w:i/>
          <w:iCs/>
          <w:color w:val="323130"/>
          <w:sz w:val="22"/>
          <w:szCs w:val="22"/>
        </w:rPr>
        <w:t>Matthew Brown, HRC Public Information Officer</w:t>
      </w:r>
      <w:r>
        <w:rPr>
          <w:rFonts w:ascii="Arial" w:hAnsi="Arial" w:cs="Arial"/>
          <w:i/>
          <w:iCs/>
          <w:color w:val="323130"/>
          <w:sz w:val="32"/>
          <w:szCs w:val="32"/>
        </w:rPr>
        <w:t>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ที่</w:t>
      </w:r>
      <w:r>
        <w:rPr>
          <w:rFonts w:ascii="Calibri" w:hAnsi="Calibri" w:cs="Angsana New"/>
          <w:color w:val="323130"/>
          <w:sz w:val="22"/>
          <w:szCs w:val="22"/>
          <w:lang w:bidi="th-TH"/>
        </w:rPr>
        <w:t> </w:t>
      </w:r>
      <w:hyperlink r:id="rId11" w:tgtFrame="_blank" w:history="1">
        <w:r>
          <w:rPr>
            <w:rStyle w:val="Hyperlink"/>
            <w:rFonts w:ascii="Arial" w:hAnsi="Arial" w:cs="Arial"/>
            <w:i/>
            <w:iCs/>
            <w:sz w:val="22"/>
            <w:szCs w:val="22"/>
          </w:rPr>
          <w:t>matthew.brown@un.org</w:t>
        </w:r>
      </w:hyperlink>
      <w:r>
        <w:rPr>
          <w:rFonts w:ascii="Arial" w:hAnsi="Arial" w:cs="Arial"/>
          <w:i/>
          <w:iCs/>
          <w:color w:val="323130"/>
          <w:sz w:val="22"/>
          <w:szCs w:val="22"/>
        </w:rPr>
        <w:t>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หรือ</w:t>
      </w:r>
      <w:r>
        <w:rPr>
          <w:rFonts w:ascii="Calibri" w:hAnsi="Calibri" w:cs="Angsana New"/>
          <w:color w:val="323130"/>
          <w:sz w:val="22"/>
          <w:szCs w:val="22"/>
          <w:lang w:bidi="th-TH"/>
        </w:rPr>
        <w:t> </w:t>
      </w:r>
      <w:r>
        <w:rPr>
          <w:rFonts w:ascii="Arial" w:hAnsi="Arial" w:cs="Arial"/>
          <w:i/>
          <w:iCs/>
          <w:color w:val="323130"/>
          <w:sz w:val="22"/>
          <w:szCs w:val="22"/>
        </w:rPr>
        <w:t>Pascal Sim, HRC Public Information Officer</w:t>
      </w:r>
      <w:r>
        <w:rPr>
          <w:rFonts w:ascii="Calibri" w:hAnsi="Calibri" w:cs="Angsana New"/>
          <w:color w:val="323130"/>
          <w:sz w:val="32"/>
          <w:szCs w:val="32"/>
          <w:lang w:bidi="th-TH"/>
        </w:rPr>
        <w:t> </w:t>
      </w:r>
      <w:r>
        <w:rPr>
          <w:rFonts w:ascii="Calibri" w:hAnsi="Calibri" w:cs="Angsana New" w:hint="cs"/>
          <w:color w:val="323130"/>
          <w:sz w:val="32"/>
          <w:szCs w:val="32"/>
          <w:cs/>
          <w:lang w:bidi="th-TH"/>
        </w:rPr>
        <w:t>ที่</w:t>
      </w:r>
      <w:r>
        <w:rPr>
          <w:rFonts w:ascii="Calibri" w:hAnsi="Calibri" w:cs="Angsana New"/>
          <w:color w:val="323130"/>
          <w:sz w:val="22"/>
          <w:szCs w:val="22"/>
          <w:lang w:bidi="th-TH"/>
        </w:rPr>
        <w:t> </w:t>
      </w:r>
      <w:hyperlink r:id="rId12" w:tgtFrame="_blank" w:history="1">
        <w:r>
          <w:rPr>
            <w:rStyle w:val="Hyperlink"/>
            <w:rFonts w:ascii="Arial" w:hAnsi="Arial" w:cs="Arial"/>
            <w:i/>
            <w:iCs/>
            <w:sz w:val="22"/>
            <w:szCs w:val="22"/>
          </w:rPr>
          <w:t>simp@un.org</w:t>
        </w:r>
      </w:hyperlink>
      <w:r>
        <w:rPr>
          <w:rFonts w:ascii="Arial" w:hAnsi="Arial" w:cs="Arial"/>
          <w:i/>
          <w:iCs/>
          <w:color w:val="323130"/>
          <w:sz w:val="22"/>
          <w:szCs w:val="22"/>
        </w:rPr>
        <w:t> </w:t>
      </w:r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i/>
          <w:iCs/>
          <w:color w:val="323130"/>
          <w:sz w:val="32"/>
          <w:szCs w:val="32"/>
          <w:cs/>
          <w:lang w:bidi="th-TH"/>
        </w:rPr>
        <w:t>ท่านสามารถอ่านข้อมูลเพิ่มเติมเกี่ยวกับกระบวนการทบทวนสถานการณ์สิทธิมนุษยชนตามระยะ</w:t>
      </w:r>
      <w:r>
        <w:rPr>
          <w:rFonts w:ascii="Calibri" w:hAnsi="Calibri" w:cs="Angsana New"/>
          <w:i/>
          <w:iCs/>
          <w:color w:val="323130"/>
          <w:sz w:val="28"/>
          <w:szCs w:val="28"/>
          <w:lang w:bidi="th-TH"/>
        </w:rPr>
        <w:t> </w:t>
      </w:r>
      <w:r>
        <w:rPr>
          <w:rFonts w:ascii="Calibri" w:hAnsi="Calibri" w:cs="Angsana New" w:hint="cs"/>
          <w:i/>
          <w:iCs/>
          <w:color w:val="323130"/>
          <w:sz w:val="28"/>
          <w:szCs w:val="28"/>
          <w:cs/>
          <w:lang w:bidi="th-TH"/>
        </w:rPr>
        <w:t>(</w:t>
      </w:r>
      <w:r>
        <w:rPr>
          <w:rFonts w:ascii="Arial" w:hAnsi="Arial" w:cs="Arial"/>
          <w:i/>
          <w:iCs/>
          <w:color w:val="323130"/>
          <w:sz w:val="22"/>
          <w:szCs w:val="22"/>
        </w:rPr>
        <w:t>Universal Periodic Review</w:t>
      </w:r>
      <w:r>
        <w:rPr>
          <w:rFonts w:ascii="Calibri" w:hAnsi="Calibri" w:cs="Angsana New" w:hint="cs"/>
          <w:i/>
          <w:iCs/>
          <w:color w:val="323130"/>
          <w:sz w:val="28"/>
          <w:szCs w:val="28"/>
          <w:cs/>
          <w:lang w:bidi="th-TH"/>
        </w:rPr>
        <w:t>)</w:t>
      </w:r>
      <w:r>
        <w:rPr>
          <w:rFonts w:ascii="Calibri" w:hAnsi="Calibri" w:cs="Angsana New"/>
          <w:i/>
          <w:iCs/>
          <w:color w:val="323130"/>
          <w:sz w:val="28"/>
          <w:szCs w:val="28"/>
          <w:lang w:bidi="th-TH"/>
        </w:rPr>
        <w:t> </w:t>
      </w:r>
      <w:r>
        <w:rPr>
          <w:rFonts w:ascii="Calibri" w:hAnsi="Calibri" w:cs="Angsana New" w:hint="cs"/>
          <w:i/>
          <w:iCs/>
          <w:color w:val="323130"/>
          <w:sz w:val="32"/>
          <w:szCs w:val="32"/>
          <w:cs/>
          <w:lang w:bidi="th-TH"/>
        </w:rPr>
        <w:t>ได้ที่เว็บไซด์</w:t>
      </w:r>
      <w:r>
        <w:rPr>
          <w:rFonts w:ascii="Calibri" w:hAnsi="Calibri" w:cs="Angsana New"/>
          <w:i/>
          <w:iCs/>
          <w:color w:val="323130"/>
          <w:sz w:val="28"/>
          <w:szCs w:val="28"/>
          <w:lang w:bidi="th-TH"/>
        </w:rPr>
        <w:t> </w:t>
      </w:r>
      <w:hyperlink r:id="rId13" w:tgtFrame="_blank" w:history="1">
        <w:r>
          <w:rPr>
            <w:rStyle w:val="Hyperlink"/>
            <w:rFonts w:ascii="Arial" w:hAnsi="Arial" w:cs="Arial"/>
            <w:i/>
            <w:iCs/>
            <w:sz w:val="22"/>
            <w:szCs w:val="22"/>
          </w:rPr>
          <w:t>www.ohchr.org/hrc/upr</w:t>
        </w:r>
      </w:hyperlink>
    </w:p>
    <w:p w:rsidR="00B82595" w:rsidRDefault="00B82595" w:rsidP="00B82595">
      <w:pPr>
        <w:pStyle w:val="NormalWeb"/>
        <w:shd w:val="clear" w:color="auto" w:fill="FFFFFF"/>
        <w:spacing w:line="253" w:lineRule="atLeast"/>
        <w:rPr>
          <w:rFonts w:ascii="Calibri" w:hAnsi="Calibri" w:cs="Calibri"/>
          <w:color w:val="323130"/>
          <w:sz w:val="22"/>
          <w:szCs w:val="22"/>
        </w:rPr>
      </w:pPr>
      <w:r>
        <w:rPr>
          <w:rFonts w:ascii="Arial" w:hAnsi="Arial" w:cs="Arial"/>
          <w:color w:val="323130"/>
          <w:sz w:val="22"/>
          <w:szCs w:val="22"/>
        </w:rPr>
        <w:t> </w:t>
      </w:r>
    </w:p>
    <w:p w:rsidR="00B82595" w:rsidRDefault="00B82595" w:rsidP="00B82595">
      <w:pPr>
        <w:pStyle w:val="NormalWeb"/>
        <w:shd w:val="clear" w:color="auto" w:fill="FFFFFF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Angsana New" w:hint="cs"/>
          <w:b/>
          <w:bCs/>
          <w:color w:val="323130"/>
          <w:sz w:val="32"/>
          <w:szCs w:val="32"/>
          <w:cs/>
          <w:lang w:bidi="th-TH"/>
        </w:rPr>
        <w:t>ท่านสามารถติดตามคณะมนตรีสิทธิมนุษยชนแห่งสหประชาชาติทางสื่อสังคมออนไลน์ได้ที่</w:t>
      </w:r>
      <w:r>
        <w:rPr>
          <w:rFonts w:ascii="Calibri" w:hAnsi="Calibri" w:cs="Angsana New"/>
          <w:b/>
          <w:bCs/>
          <w:color w:val="323130"/>
          <w:sz w:val="32"/>
          <w:szCs w:val="32"/>
          <w:lang w:bidi="th-TH"/>
        </w:rPr>
        <w:t> </w:t>
      </w:r>
      <w:hyperlink r:id="rId14" w:tgtFrame="_blank" w:history="1">
        <w:r>
          <w:rPr>
            <w:rStyle w:val="Hyperlink"/>
            <w:rFonts w:ascii="Arial" w:hAnsi="Arial" w:cs="Arial"/>
            <w:sz w:val="22"/>
            <w:szCs w:val="22"/>
          </w:rPr>
          <w:t>Facebook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hyperlink r:id="rId15" w:tgtFrame="_blank" w:history="1">
        <w:r>
          <w:rPr>
            <w:rStyle w:val="Hyperlink"/>
            <w:rFonts w:ascii="Arial" w:hAnsi="Arial" w:cs="Arial"/>
            <w:sz w:val="22"/>
            <w:szCs w:val="22"/>
          </w:rPr>
          <w:t>Twitter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  <w:hyperlink r:id="rId16" w:tgtFrame="_blank" w:history="1">
        <w:r>
          <w:rPr>
            <w:rStyle w:val="Hyperlink"/>
            <w:rFonts w:ascii="Arial" w:hAnsi="Arial" w:cs="Arial"/>
            <w:sz w:val="22"/>
            <w:szCs w:val="22"/>
          </w:rPr>
          <w:t>YouTube</w:t>
        </w:r>
      </w:hyperlink>
      <w:hyperlink r:id="rId17" w:tgtFrame="_blank" w:history="1">
        <w:r>
          <w:rPr>
            <w:rStyle w:val="Hyperlink"/>
            <w:rFonts w:ascii="Arial" w:hAnsi="Arial" w:cs="Arial"/>
            <w:color w:val="auto"/>
            <w:sz w:val="22"/>
            <w:szCs w:val="22"/>
          </w:rPr>
          <w:t> </w:t>
        </w:r>
      </w:hyperlink>
      <w:hyperlink r:id="rId18" w:tgtFrame="_blank" w:history="1">
        <w:r>
          <w:rPr>
            <w:rStyle w:val="Hyperlink"/>
            <w:rFonts w:ascii="Arial" w:hAnsi="Arial" w:cs="Arial"/>
            <w:sz w:val="22"/>
            <w:szCs w:val="22"/>
          </w:rPr>
          <w:t>Instagram</w:t>
        </w:r>
      </w:hyperlink>
    </w:p>
    <w:p w:rsidR="00B82595" w:rsidRDefault="00B82595" w:rsidP="00B82595">
      <w:pPr>
        <w:rPr>
          <w:rFonts w:ascii="Calibri" w:eastAsia="Times New Roman" w:hAnsi="Calibri" w:cs="Calibri"/>
          <w:color w:val="000000"/>
        </w:rPr>
      </w:pPr>
    </w:p>
    <w:p w:rsidR="00365942" w:rsidRDefault="00365942">
      <w:bookmarkStart w:id="0" w:name="_GoBack"/>
      <w:bookmarkEnd w:id="0"/>
    </w:p>
    <w:sectPr w:rsidR="00365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Browallia New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95"/>
    <w:rsid w:val="00365942"/>
    <w:rsid w:val="00B8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E610E-3FC8-4E0C-886E-4D3F37CA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59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59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8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rmeetings.ohchr.org/Sessions/39session/Thailand/Pages/default.aspx" TargetMode="External"/><Relationship Id="rId13" Type="http://schemas.openxmlformats.org/officeDocument/2006/relationships/hyperlink" Target="http://www.ohchr.org/hrc/upr" TargetMode="External"/><Relationship Id="rId18" Type="http://schemas.openxmlformats.org/officeDocument/2006/relationships/hyperlink" Target="https://www.instagram.com/humanrightscouncil/" TargetMode="Externa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hyperlink" Target="http://webtv.un.org/" TargetMode="External"/><Relationship Id="rId12" Type="http://schemas.openxmlformats.org/officeDocument/2006/relationships/hyperlink" Target="mailto:simp@un.org" TargetMode="External"/><Relationship Id="rId17" Type="http://schemas.openxmlformats.org/officeDocument/2006/relationships/hyperlink" Target="http://www.youtube.com/UNOHCH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c/UNHumanRightsCounci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UPR/Pages/THindex.aspx" TargetMode="External"/><Relationship Id="rId11" Type="http://schemas.openxmlformats.org/officeDocument/2006/relationships/hyperlink" Target="mailto:matthew.brown@un.org" TargetMode="External"/><Relationship Id="rId5" Type="http://schemas.openxmlformats.org/officeDocument/2006/relationships/hyperlink" Target="https://www.ohchr.org/EN/HRBodies/UPR/Pages/THindex.aspx" TargetMode="External"/><Relationship Id="rId15" Type="http://schemas.openxmlformats.org/officeDocument/2006/relationships/hyperlink" Target="https://twitter.com/UN_HRC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rolando.gomez@un.or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dia.un.org/en/webtv/" TargetMode="External"/><Relationship Id="rId9" Type="http://schemas.openxmlformats.org/officeDocument/2006/relationships/hyperlink" Target="https://www.ohchr.org/EN/HRBodies/HRC/Pages/NewsDetail.aspx?NewsID=25733&amp;LangID=E" TargetMode="External"/><Relationship Id="rId14" Type="http://schemas.openxmlformats.org/officeDocument/2006/relationships/hyperlink" Target="https://www.facebook.com/UNHRC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BB572-17B5-45AF-85F6-241FEA8C9824}"/>
</file>

<file path=customXml/itemProps2.xml><?xml version="1.0" encoding="utf-8"?>
<ds:datastoreItem xmlns:ds="http://schemas.openxmlformats.org/officeDocument/2006/customXml" ds:itemID="{BA82D6B0-02C2-4A00-83AA-CBABE1A0AF81}"/>
</file>

<file path=customXml/itemProps3.xml><?xml version="1.0" encoding="utf-8"?>
<ds:datastoreItem xmlns:ds="http://schemas.openxmlformats.org/officeDocument/2006/customXml" ds:itemID="{C2FE87FE-406E-42EC-8CCB-ECD17CF21D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Gomez</dc:creator>
  <cp:keywords/>
  <dc:description/>
  <cp:lastModifiedBy>Rolando Gomez</cp:lastModifiedBy>
  <cp:revision>1</cp:revision>
  <dcterms:created xsi:type="dcterms:W3CDTF">2021-12-03T12:30:00Z</dcterms:created>
  <dcterms:modified xsi:type="dcterms:W3CDTF">2021-12-03T12:31:00Z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