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60" w:rsidRPr="007C3C60" w:rsidRDefault="007C3C60" w:rsidP="007C3C60">
      <w:pPr>
        <w:rPr>
          <w:rFonts w:ascii="Arial" w:hAnsi="Arial" w:cs="Arial"/>
          <w:b/>
          <w:sz w:val="20"/>
          <w:szCs w:val="20"/>
          <w:lang w:val="fr-CH"/>
        </w:rPr>
      </w:pPr>
      <w:bookmarkStart w:id="0" w:name="_GoBack"/>
      <w:r w:rsidRPr="007C3C60">
        <w:rPr>
          <w:rFonts w:ascii="Arial" w:hAnsi="Arial" w:cs="Arial"/>
          <w:b/>
          <w:sz w:val="20"/>
          <w:szCs w:val="20"/>
          <w:lang w:val="fr-CH"/>
        </w:rPr>
        <w:t xml:space="preserve">Appel à commentaires </w:t>
      </w:r>
      <w:bookmarkEnd w:id="0"/>
      <w:r w:rsidRPr="007C3C60">
        <w:rPr>
          <w:rFonts w:ascii="Arial" w:hAnsi="Arial" w:cs="Arial"/>
          <w:b/>
          <w:sz w:val="20"/>
          <w:szCs w:val="20"/>
          <w:lang w:val="fr-CH"/>
        </w:rPr>
        <w:t>- Note conceptuelle sur l'Observation générale sur les droits</w:t>
      </w:r>
    </w:p>
    <w:p w:rsidR="00050845" w:rsidRPr="007C3C60" w:rsidRDefault="007C3C60" w:rsidP="007C3C60">
      <w:pPr>
        <w:rPr>
          <w:rFonts w:ascii="Arial" w:hAnsi="Arial" w:cs="Arial"/>
          <w:b/>
          <w:sz w:val="20"/>
          <w:szCs w:val="20"/>
          <w:lang w:val="fr-CH"/>
        </w:rPr>
      </w:pPr>
      <w:proofErr w:type="gramStart"/>
      <w:r w:rsidRPr="007C3C60">
        <w:rPr>
          <w:rFonts w:ascii="Arial" w:hAnsi="Arial" w:cs="Arial"/>
          <w:b/>
          <w:sz w:val="20"/>
          <w:szCs w:val="20"/>
          <w:lang w:val="fr-CH"/>
        </w:rPr>
        <w:t>de</w:t>
      </w:r>
      <w:proofErr w:type="gramEnd"/>
      <w:r w:rsidRPr="007C3C60">
        <w:rPr>
          <w:rFonts w:ascii="Arial" w:hAnsi="Arial" w:cs="Arial"/>
          <w:b/>
          <w:sz w:val="20"/>
          <w:szCs w:val="20"/>
          <w:lang w:val="fr-CH"/>
        </w:rPr>
        <w:t xml:space="preserve"> l'enfant et l'environnement, avec un accent particulier sur le changement climatique</w:t>
      </w:r>
    </w:p>
    <w:p w:rsidR="007C3C60" w:rsidRPr="007C3C60" w:rsidRDefault="007C3C60" w:rsidP="007C3C60">
      <w:pPr>
        <w:rPr>
          <w:rFonts w:ascii="Arial" w:hAnsi="Arial" w:cs="Arial"/>
          <w:b/>
          <w:sz w:val="20"/>
          <w:szCs w:val="20"/>
          <w:lang w:val="fr-CH"/>
        </w:rPr>
      </w:pPr>
    </w:p>
    <w:p w:rsidR="007C3C60" w:rsidRPr="007C3C60" w:rsidRDefault="007C3C60" w:rsidP="007C3C60">
      <w:pPr>
        <w:rPr>
          <w:rFonts w:ascii="Arial" w:hAnsi="Arial" w:cs="Arial"/>
          <w:b/>
          <w:sz w:val="20"/>
          <w:szCs w:val="20"/>
          <w:lang w:val="fr-CH"/>
        </w:rPr>
      </w:pPr>
      <w:r w:rsidRPr="007C3C60">
        <w:rPr>
          <w:rFonts w:ascii="Arial" w:hAnsi="Arial" w:cs="Arial"/>
          <w:b/>
          <w:sz w:val="20"/>
          <w:szCs w:val="20"/>
          <w:lang w:val="fr-CH"/>
        </w:rPr>
        <w:t>Contribution suisse</w:t>
      </w:r>
    </w:p>
    <w:p w:rsidR="007C3C60" w:rsidRPr="007C3C60" w:rsidRDefault="007C3C60" w:rsidP="007C3C60">
      <w:pPr>
        <w:rPr>
          <w:rFonts w:ascii="Arial" w:hAnsi="Arial" w:cs="Arial"/>
          <w:b/>
          <w:sz w:val="20"/>
          <w:szCs w:val="20"/>
          <w:lang w:val="fr-CH"/>
        </w:rPr>
      </w:pPr>
    </w:p>
    <w:p w:rsidR="007C3C60" w:rsidRPr="007C3C60" w:rsidRDefault="007C3C60" w:rsidP="007C3C60">
      <w:pPr>
        <w:rPr>
          <w:rFonts w:ascii="Arial" w:hAnsi="Arial" w:cs="Arial"/>
          <w:b/>
          <w:sz w:val="20"/>
          <w:szCs w:val="20"/>
          <w:lang w:val="fr-CH"/>
        </w:rPr>
      </w:pPr>
      <w:r w:rsidRPr="007C3C60">
        <w:rPr>
          <w:rFonts w:ascii="Arial" w:hAnsi="Arial" w:cs="Arial"/>
          <w:b/>
          <w:sz w:val="20"/>
          <w:szCs w:val="20"/>
          <w:lang w:val="fr-CH"/>
        </w:rPr>
        <w:t>23.12.2021</w:t>
      </w:r>
    </w:p>
    <w:p w:rsidR="007C3C60" w:rsidRPr="007C3C60" w:rsidRDefault="007C3C60" w:rsidP="007C3C60">
      <w:pPr>
        <w:rPr>
          <w:rFonts w:ascii="Arial" w:hAnsi="Arial" w:cs="Arial"/>
          <w:b/>
          <w:sz w:val="20"/>
          <w:szCs w:val="20"/>
          <w:lang w:val="fr-CH"/>
        </w:rPr>
      </w:pPr>
    </w:p>
    <w:p w:rsidR="007C3C60" w:rsidRPr="007C3C60" w:rsidRDefault="007C3C60" w:rsidP="007C3C60">
      <w:pPr>
        <w:rPr>
          <w:rFonts w:ascii="Arial" w:hAnsi="Arial" w:cs="Arial"/>
          <w:sz w:val="20"/>
          <w:szCs w:val="20"/>
          <w:lang w:val="fr-CH"/>
        </w:rPr>
      </w:pPr>
    </w:p>
    <w:p w:rsidR="007C3C60" w:rsidRPr="007C3C60" w:rsidRDefault="007C3C60" w:rsidP="007C3C60">
      <w:pPr>
        <w:rPr>
          <w:rFonts w:ascii="Arial" w:hAnsi="Arial" w:cs="Arial"/>
          <w:sz w:val="20"/>
          <w:szCs w:val="20"/>
          <w:lang w:val="fr-CH"/>
        </w:rPr>
      </w:pPr>
    </w:p>
    <w:p w:rsidR="007C3C60" w:rsidRPr="007C3C60" w:rsidRDefault="007C3C60" w:rsidP="007C3C60">
      <w:pPr>
        <w:numPr>
          <w:ilvl w:val="0"/>
          <w:numId w:val="6"/>
        </w:numPr>
        <w:rPr>
          <w:rFonts w:ascii="Arial" w:eastAsia="Times New Roman" w:hAnsi="Arial" w:cs="Arial"/>
          <w:sz w:val="20"/>
          <w:szCs w:val="20"/>
          <w:lang w:val="fr-CH"/>
        </w:rPr>
      </w:pPr>
      <w:r w:rsidRPr="007C3C60">
        <w:rPr>
          <w:rFonts w:ascii="Arial" w:eastAsia="Times New Roman" w:hAnsi="Arial" w:cs="Arial"/>
          <w:sz w:val="20"/>
          <w:szCs w:val="20"/>
          <w:lang w:val="fr-CH"/>
        </w:rPr>
        <w:t xml:space="preserve">D’un point de vue général, la note conceptuelle nous semble être modérée et adaptée. </w:t>
      </w:r>
    </w:p>
    <w:p w:rsidR="007C3C60" w:rsidRPr="007C3C60" w:rsidRDefault="007C3C60" w:rsidP="007C3C60">
      <w:pPr>
        <w:pStyle w:val="NormalWeb"/>
        <w:ind w:firstLine="60"/>
        <w:rPr>
          <w:rFonts w:ascii="Arial" w:hAnsi="Arial" w:cs="Arial"/>
          <w:sz w:val="20"/>
          <w:szCs w:val="20"/>
          <w:lang w:val="fr-CH"/>
        </w:rPr>
      </w:pPr>
    </w:p>
    <w:p w:rsidR="007C3C60" w:rsidRPr="007C3C60" w:rsidRDefault="007C3C60" w:rsidP="007C3C60">
      <w:pPr>
        <w:numPr>
          <w:ilvl w:val="0"/>
          <w:numId w:val="6"/>
        </w:numPr>
        <w:rPr>
          <w:rFonts w:ascii="Arial" w:eastAsia="Times New Roman" w:hAnsi="Arial" w:cs="Arial"/>
          <w:sz w:val="20"/>
          <w:szCs w:val="20"/>
          <w:lang w:val="fr-CH"/>
        </w:rPr>
      </w:pPr>
      <w:r w:rsidRPr="007C3C60">
        <w:rPr>
          <w:rFonts w:ascii="Arial" w:eastAsia="Times New Roman" w:hAnsi="Arial" w:cs="Arial"/>
          <w:sz w:val="20"/>
          <w:szCs w:val="20"/>
          <w:lang w:val="fr-CH"/>
        </w:rPr>
        <w:t>Dans sa résolution 48/13, le Conseil des droits de l'homme des Nations Unies a reconnu, pour la première fois, le droit de l'homme à un environnement propre, sain et durable. Nous encourageons le Comité à considérer les implications de ce droit dans l'Observation générale sur les droits de l'enfant et l'environnement.</w:t>
      </w:r>
    </w:p>
    <w:p w:rsidR="007C3C60" w:rsidRPr="007C3C60" w:rsidRDefault="007C3C60" w:rsidP="007C3C60">
      <w:pPr>
        <w:rPr>
          <w:rFonts w:ascii="Arial" w:eastAsia="Times New Roman" w:hAnsi="Arial" w:cs="Arial"/>
          <w:sz w:val="20"/>
          <w:szCs w:val="20"/>
          <w:lang w:val="fr-CH"/>
        </w:rPr>
      </w:pPr>
    </w:p>
    <w:p w:rsidR="007C3C60" w:rsidRPr="007C3C60" w:rsidRDefault="007C3C60" w:rsidP="007C3C60">
      <w:pPr>
        <w:numPr>
          <w:ilvl w:val="0"/>
          <w:numId w:val="6"/>
        </w:numPr>
        <w:rPr>
          <w:rFonts w:ascii="Arial" w:eastAsia="Times New Roman" w:hAnsi="Arial" w:cs="Arial"/>
          <w:sz w:val="20"/>
          <w:szCs w:val="20"/>
          <w:lang w:val="fr-CH"/>
        </w:rPr>
      </w:pPr>
      <w:proofErr w:type="spellStart"/>
      <w:r w:rsidRPr="007C3C60">
        <w:rPr>
          <w:rFonts w:ascii="Arial" w:eastAsia="Times New Roman" w:hAnsi="Arial" w:cs="Arial"/>
          <w:sz w:val="20"/>
          <w:szCs w:val="20"/>
          <w:lang w:val="en-US"/>
        </w:rPr>
        <w:t>Concernant</w:t>
      </w:r>
      <w:proofErr w:type="spellEnd"/>
      <w:r w:rsidRPr="007C3C60">
        <w:rPr>
          <w:rFonts w:ascii="Arial" w:eastAsia="Times New Roman" w:hAnsi="Arial" w:cs="Arial"/>
          <w:sz w:val="20"/>
          <w:szCs w:val="20"/>
          <w:lang w:val="en-US"/>
        </w:rPr>
        <w:t xml:space="preserve"> le </w:t>
      </w:r>
      <w:proofErr w:type="spellStart"/>
      <w:r w:rsidRPr="007C3C60">
        <w:rPr>
          <w:rFonts w:ascii="Arial" w:eastAsia="Times New Roman" w:hAnsi="Arial" w:cs="Arial"/>
          <w:sz w:val="20"/>
          <w:szCs w:val="20"/>
          <w:lang w:val="en-US"/>
        </w:rPr>
        <w:t>deuxième</w:t>
      </w:r>
      <w:proofErr w:type="spellEnd"/>
      <w:r w:rsidRPr="007C3C60">
        <w:rPr>
          <w:rFonts w:ascii="Arial" w:eastAsia="Times New Roman" w:hAnsi="Arial" w:cs="Arial"/>
          <w:sz w:val="20"/>
          <w:szCs w:val="20"/>
          <w:lang w:val="en-US"/>
        </w:rPr>
        <w:t xml:space="preserve"> point du </w:t>
      </w:r>
      <w:proofErr w:type="spellStart"/>
      <w:r w:rsidRPr="007C3C60">
        <w:rPr>
          <w:rFonts w:ascii="Arial" w:eastAsia="Times New Roman" w:hAnsi="Arial" w:cs="Arial"/>
          <w:sz w:val="20"/>
          <w:szCs w:val="20"/>
          <w:lang w:val="en-US"/>
        </w:rPr>
        <w:t>chapitre</w:t>
      </w:r>
      <w:proofErr w:type="spellEnd"/>
      <w:r w:rsidRPr="007C3C60">
        <w:rPr>
          <w:rFonts w:ascii="Arial" w:eastAsia="Times New Roman" w:hAnsi="Arial" w:cs="Arial"/>
          <w:sz w:val="20"/>
          <w:szCs w:val="20"/>
          <w:lang w:val="en-US"/>
        </w:rPr>
        <w:t xml:space="preserve"> « Scope of the general comment », </w:t>
      </w:r>
      <w:proofErr w:type="spellStart"/>
      <w:r w:rsidRPr="007C3C60">
        <w:rPr>
          <w:rFonts w:ascii="Arial" w:eastAsia="Times New Roman" w:hAnsi="Arial" w:cs="Arial"/>
          <w:sz w:val="20"/>
          <w:szCs w:val="20"/>
          <w:lang w:val="en-US"/>
        </w:rPr>
        <w:t>partie</w:t>
      </w:r>
      <w:proofErr w:type="spellEnd"/>
      <w:r w:rsidRPr="007C3C60">
        <w:rPr>
          <w:rFonts w:ascii="Arial" w:eastAsia="Times New Roman" w:hAnsi="Arial" w:cs="Arial"/>
          <w:sz w:val="20"/>
          <w:szCs w:val="20"/>
          <w:lang w:val="en-US"/>
        </w:rPr>
        <w:t xml:space="preserve"> </w:t>
      </w:r>
      <w:proofErr w:type="spellStart"/>
      <w:r w:rsidRPr="007C3C60">
        <w:rPr>
          <w:rFonts w:ascii="Arial" w:eastAsia="Times New Roman" w:hAnsi="Arial" w:cs="Arial"/>
          <w:sz w:val="20"/>
          <w:szCs w:val="20"/>
          <w:lang w:val="en-US"/>
        </w:rPr>
        <w:t>jaune</w:t>
      </w:r>
      <w:proofErr w:type="spellEnd"/>
      <w:r w:rsidRPr="007C3C60">
        <w:rPr>
          <w:rFonts w:ascii="Arial" w:eastAsia="Times New Roman" w:hAnsi="Arial" w:cs="Arial"/>
          <w:sz w:val="20"/>
          <w:szCs w:val="20"/>
          <w:lang w:val="en-US"/>
        </w:rPr>
        <w:t> :  </w:t>
      </w:r>
      <w:r w:rsidRPr="007C3C60">
        <w:rPr>
          <w:rStyle w:val="Emphasis"/>
          <w:rFonts w:ascii="Arial" w:eastAsia="Times New Roman" w:hAnsi="Arial" w:cs="Arial"/>
          <w:color w:val="000000"/>
          <w:sz w:val="20"/>
          <w:szCs w:val="20"/>
          <w:lang w:val="en-US"/>
        </w:rPr>
        <w:t xml:space="preserve">« The scope of the General Comment will also need to cover all three types of obligations – namely substantive, procedural, as well as heightened obligations – that are owed to children in the context of the environment with a special focus on climate change. Moreover, the </w:t>
      </w:r>
      <w:proofErr w:type="gramStart"/>
      <w:r w:rsidRPr="007C3C60">
        <w:rPr>
          <w:rStyle w:val="Emphasis"/>
          <w:rFonts w:ascii="Arial" w:eastAsia="Times New Roman" w:hAnsi="Arial" w:cs="Arial"/>
          <w:color w:val="000000"/>
          <w:sz w:val="20"/>
          <w:szCs w:val="20"/>
          <w:lang w:val="en-US"/>
        </w:rPr>
        <w:t xml:space="preserve">General Comment will be informed by the </w:t>
      </w:r>
      <w:proofErr w:type="spellStart"/>
      <w:r w:rsidRPr="007C3C60">
        <w:rPr>
          <w:rStyle w:val="Emphasis"/>
          <w:rFonts w:ascii="Arial" w:eastAsia="Times New Roman" w:hAnsi="Arial" w:cs="Arial"/>
          <w:color w:val="000000"/>
          <w:sz w:val="20"/>
          <w:szCs w:val="20"/>
          <w:lang w:val="en-US"/>
        </w:rPr>
        <w:t>sciencearound</w:t>
      </w:r>
      <w:proofErr w:type="spellEnd"/>
      <w:r w:rsidRPr="007C3C60">
        <w:rPr>
          <w:rStyle w:val="Emphasis"/>
          <w:rFonts w:ascii="Arial" w:eastAsia="Times New Roman" w:hAnsi="Arial" w:cs="Arial"/>
          <w:color w:val="000000"/>
          <w:sz w:val="20"/>
          <w:szCs w:val="20"/>
          <w:lang w:val="en-US"/>
        </w:rPr>
        <w:t xml:space="preserve"> climate change and its effects on children’s rights</w:t>
      </w:r>
      <w:proofErr w:type="gramEnd"/>
      <w:r w:rsidRPr="007C3C60">
        <w:rPr>
          <w:rStyle w:val="Emphasis"/>
          <w:rFonts w:ascii="Arial" w:eastAsia="Times New Roman" w:hAnsi="Arial" w:cs="Arial"/>
          <w:color w:val="000000"/>
          <w:sz w:val="20"/>
          <w:szCs w:val="20"/>
          <w:lang w:val="en-US"/>
        </w:rPr>
        <w:t xml:space="preserve">. </w:t>
      </w:r>
      <w:proofErr w:type="spellStart"/>
      <w:r w:rsidRPr="007C3C60">
        <w:rPr>
          <w:rStyle w:val="Emphasis"/>
          <w:rFonts w:ascii="Arial" w:eastAsia="Times New Roman" w:hAnsi="Arial" w:cs="Arial"/>
          <w:color w:val="000000"/>
          <w:sz w:val="20"/>
          <w:szCs w:val="20"/>
          <w:shd w:val="clear" w:color="auto" w:fill="FFFF00"/>
          <w:lang w:val="fr-CH"/>
        </w:rPr>
        <w:t>While</w:t>
      </w:r>
      <w:proofErr w:type="spellEnd"/>
      <w:r w:rsidRPr="007C3C60">
        <w:rPr>
          <w:rStyle w:val="Emphasis"/>
          <w:rFonts w:ascii="Arial" w:eastAsia="Times New Roman" w:hAnsi="Arial" w:cs="Arial"/>
          <w:color w:val="000000"/>
          <w:sz w:val="20"/>
          <w:szCs w:val="20"/>
          <w:shd w:val="clear" w:color="auto" w:fill="FFFF00"/>
          <w:lang w:val="fr-CH"/>
        </w:rPr>
        <w:t xml:space="preserve"> the CRC </w:t>
      </w:r>
      <w:proofErr w:type="spellStart"/>
      <w:r w:rsidRPr="007C3C60">
        <w:rPr>
          <w:rStyle w:val="Emphasis"/>
          <w:rFonts w:ascii="Arial" w:eastAsia="Times New Roman" w:hAnsi="Arial" w:cs="Arial"/>
          <w:color w:val="000000"/>
          <w:sz w:val="20"/>
          <w:szCs w:val="20"/>
          <w:shd w:val="clear" w:color="auto" w:fill="FFFF00"/>
          <w:lang w:val="fr-CH"/>
        </w:rPr>
        <w:t>should</w:t>
      </w:r>
      <w:proofErr w:type="spellEnd"/>
      <w:r w:rsidRPr="007C3C60">
        <w:rPr>
          <w:rStyle w:val="Emphasis"/>
          <w:rFonts w:ascii="Arial" w:eastAsia="Times New Roman" w:hAnsi="Arial" w:cs="Arial"/>
          <w:color w:val="000000"/>
          <w:sz w:val="20"/>
          <w:szCs w:val="20"/>
          <w:shd w:val="clear" w:color="auto" w:fill="FFFF00"/>
          <w:lang w:val="fr-CH"/>
        </w:rPr>
        <w:t xml:space="preserve"> </w:t>
      </w:r>
      <w:proofErr w:type="spellStart"/>
      <w:r w:rsidRPr="007C3C60">
        <w:rPr>
          <w:rStyle w:val="Emphasis"/>
          <w:rFonts w:ascii="Arial" w:eastAsia="Times New Roman" w:hAnsi="Arial" w:cs="Arial"/>
          <w:color w:val="000000"/>
          <w:sz w:val="20"/>
          <w:szCs w:val="20"/>
          <w:shd w:val="clear" w:color="auto" w:fill="FFFF00"/>
          <w:lang w:val="fr-CH"/>
        </w:rPr>
        <w:t>remain</w:t>
      </w:r>
      <w:proofErr w:type="spellEnd"/>
      <w:r w:rsidRPr="007C3C60">
        <w:rPr>
          <w:rStyle w:val="Emphasis"/>
          <w:rFonts w:ascii="Arial" w:eastAsia="Times New Roman" w:hAnsi="Arial" w:cs="Arial"/>
          <w:color w:val="000000"/>
          <w:sz w:val="20"/>
          <w:szCs w:val="20"/>
          <w:shd w:val="clear" w:color="auto" w:fill="FFFF00"/>
          <w:lang w:val="fr-CH"/>
        </w:rPr>
        <w:t xml:space="preserve"> the main </w:t>
      </w:r>
      <w:proofErr w:type="spellStart"/>
      <w:r w:rsidRPr="007C3C60">
        <w:rPr>
          <w:rStyle w:val="Emphasis"/>
          <w:rFonts w:ascii="Arial" w:eastAsia="Times New Roman" w:hAnsi="Arial" w:cs="Arial"/>
          <w:color w:val="000000"/>
          <w:sz w:val="20"/>
          <w:szCs w:val="20"/>
          <w:shd w:val="clear" w:color="auto" w:fill="FFFF00"/>
          <w:lang w:val="fr-CH"/>
        </w:rPr>
        <w:t>anchor</w:t>
      </w:r>
      <w:proofErr w:type="spellEnd"/>
      <w:r w:rsidRPr="007C3C60">
        <w:rPr>
          <w:rStyle w:val="Emphasis"/>
          <w:rFonts w:ascii="Arial" w:eastAsia="Times New Roman" w:hAnsi="Arial" w:cs="Arial"/>
          <w:color w:val="000000"/>
          <w:sz w:val="20"/>
          <w:szCs w:val="20"/>
          <w:shd w:val="clear" w:color="auto" w:fill="FFFF00"/>
          <w:lang w:val="fr-CH"/>
        </w:rPr>
        <w:t xml:space="preserve"> instrument in the </w:t>
      </w:r>
      <w:proofErr w:type="spellStart"/>
      <w:r w:rsidRPr="007C3C60">
        <w:rPr>
          <w:rStyle w:val="Emphasis"/>
          <w:rFonts w:ascii="Arial" w:eastAsia="Times New Roman" w:hAnsi="Arial" w:cs="Arial"/>
          <w:color w:val="000000"/>
          <w:sz w:val="20"/>
          <w:szCs w:val="20"/>
          <w:shd w:val="clear" w:color="auto" w:fill="FFFF00"/>
          <w:lang w:val="fr-CH"/>
        </w:rPr>
        <w:t>drafting</w:t>
      </w:r>
      <w:proofErr w:type="spellEnd"/>
      <w:r w:rsidRPr="007C3C60">
        <w:rPr>
          <w:rStyle w:val="Emphasis"/>
          <w:rFonts w:ascii="Arial" w:eastAsia="Times New Roman" w:hAnsi="Arial" w:cs="Arial"/>
          <w:color w:val="000000"/>
          <w:sz w:val="20"/>
          <w:szCs w:val="20"/>
          <w:shd w:val="clear" w:color="auto" w:fill="FFFF00"/>
          <w:lang w:val="fr-CH"/>
        </w:rPr>
        <w:t xml:space="preserve"> of the General Comment, the relevant parts of the </w:t>
      </w:r>
      <w:proofErr w:type="spellStart"/>
      <w:r w:rsidRPr="007C3C60">
        <w:rPr>
          <w:rStyle w:val="Emphasis"/>
          <w:rFonts w:ascii="Arial" w:eastAsia="Times New Roman" w:hAnsi="Arial" w:cs="Arial"/>
          <w:color w:val="000000"/>
          <w:sz w:val="20"/>
          <w:szCs w:val="20"/>
          <w:shd w:val="clear" w:color="auto" w:fill="FFFF00"/>
          <w:lang w:val="fr-CH"/>
        </w:rPr>
        <w:t>Optional</w:t>
      </w:r>
      <w:proofErr w:type="spellEnd"/>
      <w:r w:rsidRPr="007C3C60">
        <w:rPr>
          <w:rStyle w:val="Emphasis"/>
          <w:rFonts w:ascii="Arial" w:eastAsia="Times New Roman" w:hAnsi="Arial" w:cs="Arial"/>
          <w:color w:val="000000"/>
          <w:sz w:val="20"/>
          <w:szCs w:val="20"/>
          <w:shd w:val="clear" w:color="auto" w:fill="FFFF00"/>
          <w:lang w:val="fr-CH"/>
        </w:rPr>
        <w:t xml:space="preserve"> </w:t>
      </w:r>
      <w:proofErr w:type="spellStart"/>
      <w:r w:rsidRPr="007C3C60">
        <w:rPr>
          <w:rStyle w:val="Emphasis"/>
          <w:rFonts w:ascii="Arial" w:eastAsia="Times New Roman" w:hAnsi="Arial" w:cs="Arial"/>
          <w:color w:val="000000"/>
          <w:sz w:val="20"/>
          <w:szCs w:val="20"/>
          <w:shd w:val="clear" w:color="auto" w:fill="FFFF00"/>
          <w:lang w:val="fr-CH"/>
        </w:rPr>
        <w:t>Protocols</w:t>
      </w:r>
      <w:proofErr w:type="spellEnd"/>
      <w:r w:rsidRPr="007C3C60">
        <w:rPr>
          <w:rStyle w:val="Emphasis"/>
          <w:rFonts w:ascii="Arial" w:eastAsia="Times New Roman" w:hAnsi="Arial" w:cs="Arial"/>
          <w:color w:val="000000"/>
          <w:sz w:val="20"/>
          <w:szCs w:val="20"/>
          <w:shd w:val="clear" w:color="auto" w:fill="FFFF00"/>
          <w:lang w:val="fr-CH"/>
        </w:rPr>
        <w:t xml:space="preserve"> and, to a </w:t>
      </w:r>
      <w:proofErr w:type="spellStart"/>
      <w:r w:rsidRPr="007C3C60">
        <w:rPr>
          <w:rStyle w:val="Emphasis"/>
          <w:rFonts w:ascii="Arial" w:eastAsia="Times New Roman" w:hAnsi="Arial" w:cs="Arial"/>
          <w:color w:val="000000"/>
          <w:sz w:val="20"/>
          <w:szCs w:val="20"/>
          <w:shd w:val="clear" w:color="auto" w:fill="FFFF00"/>
          <w:lang w:val="fr-CH"/>
        </w:rPr>
        <w:t>limited</w:t>
      </w:r>
      <w:proofErr w:type="spellEnd"/>
      <w:r w:rsidRPr="007C3C60">
        <w:rPr>
          <w:rStyle w:val="Emphasis"/>
          <w:rFonts w:ascii="Arial" w:eastAsia="Times New Roman" w:hAnsi="Arial" w:cs="Arial"/>
          <w:color w:val="000000"/>
          <w:sz w:val="20"/>
          <w:szCs w:val="20"/>
          <w:shd w:val="clear" w:color="auto" w:fill="FFFF00"/>
          <w:lang w:val="fr-CH"/>
        </w:rPr>
        <w:t xml:space="preserve"> </w:t>
      </w:r>
      <w:proofErr w:type="spellStart"/>
      <w:r w:rsidRPr="007C3C60">
        <w:rPr>
          <w:rStyle w:val="Emphasis"/>
          <w:rFonts w:ascii="Arial" w:eastAsia="Times New Roman" w:hAnsi="Arial" w:cs="Arial"/>
          <w:color w:val="000000"/>
          <w:sz w:val="20"/>
          <w:szCs w:val="20"/>
          <w:shd w:val="clear" w:color="auto" w:fill="FFFF00"/>
          <w:lang w:val="fr-CH"/>
        </w:rPr>
        <w:t>extent</w:t>
      </w:r>
      <w:proofErr w:type="spellEnd"/>
      <w:r w:rsidRPr="007C3C60">
        <w:rPr>
          <w:rStyle w:val="Emphasis"/>
          <w:rFonts w:ascii="Arial" w:eastAsia="Times New Roman" w:hAnsi="Arial" w:cs="Arial"/>
          <w:color w:val="000000"/>
          <w:sz w:val="20"/>
          <w:szCs w:val="20"/>
          <w:shd w:val="clear" w:color="auto" w:fill="FFFF00"/>
          <w:lang w:val="fr-CH"/>
        </w:rPr>
        <w:t xml:space="preserve">, </w:t>
      </w:r>
      <w:proofErr w:type="spellStart"/>
      <w:r w:rsidRPr="007C3C60">
        <w:rPr>
          <w:rStyle w:val="Emphasis"/>
          <w:rFonts w:ascii="Arial" w:eastAsia="Times New Roman" w:hAnsi="Arial" w:cs="Arial"/>
          <w:color w:val="000000"/>
          <w:sz w:val="20"/>
          <w:szCs w:val="20"/>
          <w:shd w:val="clear" w:color="auto" w:fill="FFFF00"/>
          <w:lang w:val="fr-CH"/>
        </w:rPr>
        <w:t>other</w:t>
      </w:r>
      <w:proofErr w:type="spellEnd"/>
      <w:r w:rsidRPr="007C3C60">
        <w:rPr>
          <w:rStyle w:val="Emphasis"/>
          <w:rFonts w:ascii="Arial" w:eastAsia="Times New Roman" w:hAnsi="Arial" w:cs="Arial"/>
          <w:color w:val="000000"/>
          <w:sz w:val="20"/>
          <w:szCs w:val="20"/>
          <w:shd w:val="clear" w:color="auto" w:fill="FFFF00"/>
          <w:lang w:val="fr-CH"/>
        </w:rPr>
        <w:t xml:space="preserve"> relevant international instruments </w:t>
      </w:r>
      <w:proofErr w:type="spellStart"/>
      <w:r w:rsidRPr="007C3C60">
        <w:rPr>
          <w:rStyle w:val="Emphasis"/>
          <w:rFonts w:ascii="Arial" w:eastAsia="Times New Roman" w:hAnsi="Arial" w:cs="Arial"/>
          <w:color w:val="000000"/>
          <w:sz w:val="20"/>
          <w:szCs w:val="20"/>
          <w:shd w:val="clear" w:color="auto" w:fill="FFFF00"/>
          <w:lang w:val="fr-CH"/>
        </w:rPr>
        <w:t>will</w:t>
      </w:r>
      <w:proofErr w:type="spellEnd"/>
      <w:r w:rsidRPr="007C3C60">
        <w:rPr>
          <w:rStyle w:val="Emphasis"/>
          <w:rFonts w:ascii="Arial" w:eastAsia="Times New Roman" w:hAnsi="Arial" w:cs="Arial"/>
          <w:color w:val="000000"/>
          <w:sz w:val="20"/>
          <w:szCs w:val="20"/>
          <w:shd w:val="clear" w:color="auto" w:fill="FFFF00"/>
          <w:lang w:val="fr-CH"/>
        </w:rPr>
        <w:t xml:space="preserve"> </w:t>
      </w:r>
      <w:proofErr w:type="spellStart"/>
      <w:r w:rsidRPr="007C3C60">
        <w:rPr>
          <w:rStyle w:val="Emphasis"/>
          <w:rFonts w:ascii="Arial" w:eastAsia="Times New Roman" w:hAnsi="Arial" w:cs="Arial"/>
          <w:color w:val="000000"/>
          <w:sz w:val="20"/>
          <w:szCs w:val="20"/>
          <w:shd w:val="clear" w:color="auto" w:fill="FFFF00"/>
          <w:lang w:val="fr-CH"/>
        </w:rPr>
        <w:t>also</w:t>
      </w:r>
      <w:proofErr w:type="spellEnd"/>
      <w:r w:rsidRPr="007C3C60">
        <w:rPr>
          <w:rStyle w:val="Emphasis"/>
          <w:rFonts w:ascii="Arial" w:eastAsia="Times New Roman" w:hAnsi="Arial" w:cs="Arial"/>
          <w:color w:val="000000"/>
          <w:sz w:val="20"/>
          <w:szCs w:val="20"/>
          <w:shd w:val="clear" w:color="auto" w:fill="FFFF00"/>
          <w:lang w:val="fr-CH"/>
        </w:rPr>
        <w:t xml:space="preserve"> </w:t>
      </w:r>
      <w:proofErr w:type="spellStart"/>
      <w:r w:rsidRPr="007C3C60">
        <w:rPr>
          <w:rStyle w:val="Emphasis"/>
          <w:rFonts w:ascii="Arial" w:eastAsia="Times New Roman" w:hAnsi="Arial" w:cs="Arial"/>
          <w:color w:val="000000"/>
          <w:sz w:val="20"/>
          <w:szCs w:val="20"/>
          <w:shd w:val="clear" w:color="auto" w:fill="FFFF00"/>
          <w:lang w:val="fr-CH"/>
        </w:rPr>
        <w:t>need</w:t>
      </w:r>
      <w:proofErr w:type="spellEnd"/>
      <w:r w:rsidRPr="007C3C60">
        <w:rPr>
          <w:rStyle w:val="Emphasis"/>
          <w:rFonts w:ascii="Arial" w:eastAsia="Times New Roman" w:hAnsi="Arial" w:cs="Arial"/>
          <w:color w:val="000000"/>
          <w:sz w:val="20"/>
          <w:szCs w:val="20"/>
          <w:shd w:val="clear" w:color="auto" w:fill="FFFF00"/>
          <w:lang w:val="fr-CH"/>
        </w:rPr>
        <w:t xml:space="preserve"> to </w:t>
      </w:r>
      <w:proofErr w:type="spellStart"/>
      <w:r w:rsidRPr="007C3C60">
        <w:rPr>
          <w:rStyle w:val="Emphasis"/>
          <w:rFonts w:ascii="Arial" w:eastAsia="Times New Roman" w:hAnsi="Arial" w:cs="Arial"/>
          <w:color w:val="000000"/>
          <w:sz w:val="20"/>
          <w:szCs w:val="20"/>
          <w:shd w:val="clear" w:color="auto" w:fill="FFFF00"/>
          <w:lang w:val="fr-CH"/>
        </w:rPr>
        <w:t>be</w:t>
      </w:r>
      <w:proofErr w:type="spellEnd"/>
      <w:r w:rsidRPr="007C3C60">
        <w:rPr>
          <w:rStyle w:val="Emphasis"/>
          <w:rFonts w:ascii="Arial" w:eastAsia="Times New Roman" w:hAnsi="Arial" w:cs="Arial"/>
          <w:color w:val="000000"/>
          <w:sz w:val="20"/>
          <w:szCs w:val="20"/>
          <w:shd w:val="clear" w:color="auto" w:fill="FFFF00"/>
          <w:lang w:val="fr-CH"/>
        </w:rPr>
        <w:t xml:space="preserve"> </w:t>
      </w:r>
      <w:proofErr w:type="spellStart"/>
      <w:r w:rsidRPr="007C3C60">
        <w:rPr>
          <w:rStyle w:val="Emphasis"/>
          <w:rFonts w:ascii="Arial" w:eastAsia="Times New Roman" w:hAnsi="Arial" w:cs="Arial"/>
          <w:color w:val="000000"/>
          <w:sz w:val="20"/>
          <w:szCs w:val="20"/>
          <w:shd w:val="clear" w:color="auto" w:fill="FFFF00"/>
          <w:lang w:val="fr-CH"/>
        </w:rPr>
        <w:t>explored</w:t>
      </w:r>
      <w:proofErr w:type="spellEnd"/>
      <w:r w:rsidRPr="007C3C60">
        <w:rPr>
          <w:rStyle w:val="Emphasis"/>
          <w:rFonts w:ascii="Arial" w:eastAsia="Times New Roman" w:hAnsi="Arial" w:cs="Arial"/>
          <w:color w:val="000000"/>
          <w:sz w:val="20"/>
          <w:szCs w:val="20"/>
          <w:shd w:val="clear" w:color="auto" w:fill="FFFF00"/>
          <w:lang w:val="fr-CH"/>
        </w:rPr>
        <w:t xml:space="preserve">”, </w:t>
      </w:r>
      <w:r w:rsidRPr="007C3C60">
        <w:rPr>
          <w:rFonts w:ascii="Arial" w:eastAsia="Times New Roman" w:hAnsi="Arial" w:cs="Arial"/>
          <w:sz w:val="20"/>
          <w:szCs w:val="20"/>
          <w:lang w:val="fr-CH"/>
        </w:rPr>
        <w:t xml:space="preserve">nous proposons le commentaire suivant: « Lors des recensements des sources juridiques internationales, la nouvelle observation générale devrait également tenir compte de manière appropriée des travaux en cours au niveau régional (par exemple au Conseil de l’Europe) ainsi qu’au niveau national. </w:t>
      </w:r>
    </w:p>
    <w:p w:rsidR="007C3C60" w:rsidRPr="007C3C60" w:rsidRDefault="007C3C60" w:rsidP="007C3C60">
      <w:pPr>
        <w:rPr>
          <w:rFonts w:ascii="Arial" w:eastAsia="Times New Roman" w:hAnsi="Arial" w:cs="Arial"/>
          <w:sz w:val="20"/>
          <w:szCs w:val="20"/>
          <w:lang w:val="fr-CH"/>
        </w:rPr>
      </w:pPr>
    </w:p>
    <w:p w:rsidR="007C3C60" w:rsidRPr="007C3C60" w:rsidRDefault="007C3C60" w:rsidP="007C3C60">
      <w:pPr>
        <w:numPr>
          <w:ilvl w:val="0"/>
          <w:numId w:val="6"/>
        </w:numPr>
        <w:rPr>
          <w:rFonts w:ascii="Arial" w:eastAsia="Times New Roman" w:hAnsi="Arial" w:cs="Arial"/>
          <w:sz w:val="20"/>
          <w:szCs w:val="20"/>
          <w:lang w:val="fr-CH"/>
        </w:rPr>
      </w:pPr>
      <w:r w:rsidRPr="007C3C60">
        <w:rPr>
          <w:rFonts w:ascii="Arial" w:eastAsia="Times New Roman" w:hAnsi="Arial" w:cs="Arial"/>
          <w:sz w:val="20"/>
          <w:szCs w:val="20"/>
          <w:lang w:val="fr-CH"/>
        </w:rPr>
        <w:t xml:space="preserve">Un exemple concret des travaux en cours au Conseil de l’Europe sur cette thématique est l’avant-projet de Recommandation sur les droits de l’homme et la protection de l’environnement (cf. CDDH). </w:t>
      </w:r>
    </w:p>
    <w:p w:rsidR="007C3C60" w:rsidRPr="007C3C60" w:rsidRDefault="007C3C60" w:rsidP="007C3C60">
      <w:pPr>
        <w:rPr>
          <w:rFonts w:ascii="Arial" w:eastAsia="Times New Roman" w:hAnsi="Arial" w:cs="Arial"/>
          <w:sz w:val="20"/>
          <w:szCs w:val="20"/>
          <w:lang w:val="fr-CH"/>
        </w:rPr>
      </w:pPr>
    </w:p>
    <w:p w:rsidR="007C3C60" w:rsidRPr="007C3C60" w:rsidRDefault="007C3C60" w:rsidP="007C3C60">
      <w:pPr>
        <w:numPr>
          <w:ilvl w:val="0"/>
          <w:numId w:val="6"/>
        </w:numPr>
        <w:rPr>
          <w:rFonts w:ascii="Arial" w:eastAsia="Times New Roman" w:hAnsi="Arial" w:cs="Arial"/>
          <w:sz w:val="20"/>
          <w:szCs w:val="20"/>
          <w:lang w:val="fr-CH"/>
        </w:rPr>
      </w:pPr>
      <w:r w:rsidRPr="007C3C60">
        <w:rPr>
          <w:rStyle w:val="Emphasis"/>
          <w:rFonts w:ascii="Arial" w:eastAsia="Times New Roman" w:hAnsi="Arial" w:cs="Arial"/>
          <w:color w:val="000000"/>
          <w:sz w:val="20"/>
          <w:szCs w:val="20"/>
          <w:shd w:val="clear" w:color="auto" w:fill="FFFFFF"/>
          <w:lang w:val="en-US"/>
        </w:rPr>
        <w:t xml:space="preserve">“Clarify the relationship between children’s rights and the protection of ecosystems, biodiversity and </w:t>
      </w:r>
      <w:r w:rsidRPr="007C3C60">
        <w:rPr>
          <w:rStyle w:val="Emphasis"/>
          <w:rFonts w:ascii="Arial" w:eastAsia="Times New Roman" w:hAnsi="Arial" w:cs="Arial"/>
          <w:color w:val="000000"/>
          <w:sz w:val="20"/>
          <w:szCs w:val="20"/>
          <w:shd w:val="clear" w:color="auto" w:fill="FFFF00"/>
          <w:lang w:val="en-US"/>
        </w:rPr>
        <w:t>management of and access to natural resources”.</w:t>
      </w:r>
      <w:r w:rsidRPr="007C3C60">
        <w:rPr>
          <w:rFonts w:ascii="Arial" w:eastAsia="Times New Roman" w:hAnsi="Arial" w:cs="Arial"/>
          <w:color w:val="000000"/>
          <w:sz w:val="20"/>
          <w:szCs w:val="20"/>
          <w:shd w:val="clear" w:color="auto" w:fill="FFFFFF"/>
          <w:lang w:val="en-US"/>
        </w:rPr>
        <w:t xml:space="preserve"> </w:t>
      </w:r>
      <w:r w:rsidRPr="007C3C60">
        <w:rPr>
          <w:rFonts w:ascii="Arial" w:eastAsia="Times New Roman" w:hAnsi="Arial" w:cs="Arial"/>
          <w:color w:val="000000"/>
          <w:sz w:val="20"/>
          <w:szCs w:val="20"/>
          <w:shd w:val="clear" w:color="auto" w:fill="FFFFFF"/>
          <w:lang w:val="fr-CH"/>
        </w:rPr>
        <w:t xml:space="preserve">L’aspect de la surexploitation des ressources naturelles et de leur disparition, car non-renouvelables, est à mentionner dans le texte et pas seulement dans les objectifs. </w:t>
      </w:r>
    </w:p>
    <w:p w:rsidR="007C3C60" w:rsidRPr="007C3C60" w:rsidRDefault="007C3C60" w:rsidP="007C3C60">
      <w:pPr>
        <w:pStyle w:val="NormalWeb"/>
        <w:ind w:firstLine="60"/>
        <w:rPr>
          <w:rFonts w:ascii="Arial" w:hAnsi="Arial" w:cs="Arial"/>
          <w:sz w:val="20"/>
          <w:szCs w:val="20"/>
          <w:lang w:val="fr-CH"/>
        </w:rPr>
      </w:pPr>
    </w:p>
    <w:p w:rsidR="007C3C60" w:rsidRPr="007C3C60" w:rsidRDefault="007C3C60" w:rsidP="007C3C60">
      <w:pPr>
        <w:numPr>
          <w:ilvl w:val="0"/>
          <w:numId w:val="6"/>
        </w:numPr>
        <w:rPr>
          <w:rFonts w:ascii="Arial" w:eastAsia="Times New Roman" w:hAnsi="Arial" w:cs="Arial"/>
          <w:sz w:val="20"/>
          <w:szCs w:val="20"/>
          <w:lang w:val="fr-CH"/>
        </w:rPr>
      </w:pPr>
      <w:r w:rsidRPr="007C3C60">
        <w:rPr>
          <w:rFonts w:ascii="Arial" w:eastAsia="Times New Roman" w:hAnsi="Arial" w:cs="Arial"/>
          <w:color w:val="000000"/>
          <w:sz w:val="20"/>
          <w:szCs w:val="20"/>
          <w:shd w:val="clear" w:color="auto" w:fill="FFFFFF"/>
          <w:lang w:val="fr-CH"/>
        </w:rPr>
        <w:t xml:space="preserve">La perte de la biodiversité </w:t>
      </w:r>
      <w:proofErr w:type="gramStart"/>
      <w:r w:rsidRPr="007C3C60">
        <w:rPr>
          <w:rFonts w:ascii="Arial" w:eastAsia="Times New Roman" w:hAnsi="Arial" w:cs="Arial"/>
          <w:color w:val="000000"/>
          <w:sz w:val="20"/>
          <w:szCs w:val="20"/>
          <w:shd w:val="clear" w:color="auto" w:fill="FFFFFF"/>
          <w:lang w:val="fr-CH"/>
        </w:rPr>
        <w:t>concernent</w:t>
      </w:r>
      <w:proofErr w:type="gramEnd"/>
      <w:r w:rsidRPr="007C3C60">
        <w:rPr>
          <w:rFonts w:ascii="Arial" w:eastAsia="Times New Roman" w:hAnsi="Arial" w:cs="Arial"/>
          <w:color w:val="000000"/>
          <w:sz w:val="20"/>
          <w:szCs w:val="20"/>
          <w:shd w:val="clear" w:color="auto" w:fill="FFFFFF"/>
          <w:lang w:val="fr-CH"/>
        </w:rPr>
        <w:t xml:space="preserve"> les règnes végétal et animal et on pourrait ainsi aborder les problèmes liés à la déforestation ou aux </w:t>
      </w:r>
      <w:proofErr w:type="spellStart"/>
      <w:r w:rsidRPr="007C3C60">
        <w:rPr>
          <w:rFonts w:ascii="Arial" w:eastAsia="Times New Roman" w:hAnsi="Arial" w:cs="Arial"/>
          <w:color w:val="000000"/>
          <w:sz w:val="20"/>
          <w:szCs w:val="20"/>
          <w:shd w:val="clear" w:color="auto" w:fill="FFFFFF"/>
          <w:lang w:val="fr-CH"/>
        </w:rPr>
        <w:t>mono-cultures</w:t>
      </w:r>
      <w:proofErr w:type="spellEnd"/>
      <w:r w:rsidRPr="007C3C60">
        <w:rPr>
          <w:rFonts w:ascii="Arial" w:eastAsia="Times New Roman" w:hAnsi="Arial" w:cs="Arial"/>
          <w:color w:val="000000"/>
          <w:sz w:val="20"/>
          <w:szCs w:val="20"/>
          <w:shd w:val="clear" w:color="auto" w:fill="FFFFFF"/>
          <w:lang w:val="fr-CH"/>
        </w:rPr>
        <w:t>/plantations, aux OGM.</w:t>
      </w:r>
      <w:r w:rsidRPr="007C3C60">
        <w:rPr>
          <w:rFonts w:ascii="Arial" w:eastAsia="Times New Roman" w:hAnsi="Arial" w:cs="Arial"/>
          <w:sz w:val="20"/>
          <w:szCs w:val="20"/>
          <w:lang w:val="fr-CH"/>
        </w:rPr>
        <w:t xml:space="preserve"> </w:t>
      </w:r>
    </w:p>
    <w:p w:rsidR="007C3C60" w:rsidRPr="007C3C60" w:rsidRDefault="007C3C60" w:rsidP="007C3C60">
      <w:pPr>
        <w:pStyle w:val="NormalWeb"/>
        <w:ind w:firstLine="60"/>
        <w:rPr>
          <w:rFonts w:ascii="Arial" w:hAnsi="Arial" w:cs="Arial"/>
          <w:sz w:val="20"/>
          <w:szCs w:val="20"/>
          <w:lang w:val="fr-CH"/>
        </w:rPr>
      </w:pPr>
    </w:p>
    <w:p w:rsidR="007C3C60" w:rsidRPr="007C3C60" w:rsidRDefault="007C3C60" w:rsidP="007C3C60">
      <w:pPr>
        <w:numPr>
          <w:ilvl w:val="0"/>
          <w:numId w:val="6"/>
        </w:numPr>
        <w:rPr>
          <w:rFonts w:ascii="Arial" w:eastAsia="Times New Roman" w:hAnsi="Arial" w:cs="Arial"/>
          <w:sz w:val="20"/>
          <w:szCs w:val="20"/>
          <w:lang w:val="fr-CH"/>
        </w:rPr>
      </w:pPr>
      <w:r w:rsidRPr="007C3C60">
        <w:rPr>
          <w:rFonts w:ascii="Arial" w:eastAsia="Times New Roman" w:hAnsi="Arial" w:cs="Arial"/>
          <w:color w:val="000000"/>
          <w:sz w:val="20"/>
          <w:szCs w:val="20"/>
          <w:shd w:val="clear" w:color="auto" w:fill="FFFFFF"/>
          <w:lang w:val="fr-CH"/>
        </w:rPr>
        <w:t>Le développement durable et ses trois volets (environnemental, économique, social) devrait figurer davantage encore dans le texte, notamment en lien avec l’Agenda 2030. Et les questions des « migrations climatiques » et leurs enjeux présents et surtout futurs pourraient être évoqués également.</w:t>
      </w:r>
    </w:p>
    <w:p w:rsidR="007C3C60" w:rsidRPr="007C3C60" w:rsidRDefault="007C3C60" w:rsidP="007C3C60">
      <w:pPr>
        <w:rPr>
          <w:rFonts w:ascii="Arial" w:hAnsi="Arial" w:cs="Arial"/>
          <w:sz w:val="20"/>
          <w:szCs w:val="20"/>
          <w:lang w:val="fr-CH"/>
        </w:rPr>
      </w:pPr>
      <w:r w:rsidRPr="007C3C60">
        <w:rPr>
          <w:rFonts w:ascii="Arial" w:hAnsi="Arial" w:cs="Arial"/>
          <w:sz w:val="20"/>
          <w:szCs w:val="20"/>
          <w:lang w:val="fr-CH"/>
        </w:rPr>
        <w:br/>
      </w:r>
    </w:p>
    <w:sectPr w:rsidR="007C3C60" w:rsidRPr="007C3C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587"/>
    <w:multiLevelType w:val="hybridMultilevel"/>
    <w:tmpl w:val="18025E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3C53B95"/>
    <w:multiLevelType w:val="multilevel"/>
    <w:tmpl w:val="2444C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EA3AE0"/>
    <w:multiLevelType w:val="multilevel"/>
    <w:tmpl w:val="B3BA6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686A1E"/>
    <w:multiLevelType w:val="multilevel"/>
    <w:tmpl w:val="8508F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58612B"/>
    <w:multiLevelType w:val="multilevel"/>
    <w:tmpl w:val="1954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F96927"/>
    <w:multiLevelType w:val="multilevel"/>
    <w:tmpl w:val="74101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60"/>
    <w:rsid w:val="000F675C"/>
    <w:rsid w:val="007C3C60"/>
    <w:rsid w:val="00930B0B"/>
    <w:rsid w:val="00933DA0"/>
    <w:rsid w:val="00CA4E73"/>
    <w:rsid w:val="00CB52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38A52"/>
  <w15:chartTrackingRefBased/>
  <w15:docId w15:val="{C49377FB-84CF-4559-A25B-3942F352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60"/>
    <w:rPr>
      <w:rFonts w:ascii="Times New Roman" w:hAnsi="Times New Roman" w:cs="Times New Roman"/>
      <w:sz w:val="24"/>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C60"/>
  </w:style>
  <w:style w:type="character" w:styleId="Emphasis">
    <w:name w:val="Emphasis"/>
    <w:basedOn w:val="DefaultParagraphFont"/>
    <w:uiPriority w:val="20"/>
    <w:qFormat/>
    <w:rsid w:val="007C3C60"/>
    <w:rPr>
      <w:i/>
      <w:iCs/>
    </w:rPr>
  </w:style>
  <w:style w:type="paragraph" w:styleId="ListParagraph">
    <w:name w:val="List Paragraph"/>
    <w:basedOn w:val="Normal"/>
    <w:uiPriority w:val="34"/>
    <w:qFormat/>
    <w:rsid w:val="007C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76AD7C-7D82-4077-96DE-2D397D60605B}"/>
</file>

<file path=customXml/itemProps2.xml><?xml version="1.0" encoding="utf-8"?>
<ds:datastoreItem xmlns:ds="http://schemas.openxmlformats.org/officeDocument/2006/customXml" ds:itemID="{0B0887F7-78BC-45B1-A8AF-F6021F61E9C2}"/>
</file>

<file path=customXml/itemProps3.xml><?xml version="1.0" encoding="utf-8"?>
<ds:datastoreItem xmlns:ds="http://schemas.openxmlformats.org/officeDocument/2006/customXml" ds:itemID="{D0ABB024-DA26-4D78-98C8-1FFFB2EE1E38}"/>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Meier</dc:creator>
  <cp:keywords/>
  <dc:description/>
  <cp:lastModifiedBy>Michael Meier</cp:lastModifiedBy>
  <cp:revision>1</cp:revision>
  <dcterms:created xsi:type="dcterms:W3CDTF">2021-12-23T13:18:00Z</dcterms:created>
  <dcterms:modified xsi:type="dcterms:W3CDTF">2021-12-23T13:21:00Z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