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92C0C" w14:textId="45B2429E" w:rsidR="006D0E96" w:rsidRPr="00A2075C" w:rsidRDefault="00C652B7" w:rsidP="00A2075C">
      <w:pPr>
        <w:pStyle w:val="Heading3"/>
        <w:shd w:val="clear" w:color="auto" w:fill="FFFFFF"/>
        <w:spacing w:line="276" w:lineRule="auto"/>
        <w:jc w:val="center"/>
        <w:rPr>
          <w:rFonts w:asciiTheme="minorHAnsi" w:hAnsiTheme="minorHAnsi" w:cstheme="minorHAnsi"/>
          <w:sz w:val="28"/>
          <w:szCs w:val="22"/>
          <w:lang w:val="en-US"/>
        </w:rPr>
      </w:pPr>
      <w:r w:rsidRPr="00A2075C">
        <w:rPr>
          <w:rFonts w:asciiTheme="minorHAnsi" w:hAnsiTheme="minorHAnsi" w:cstheme="minorHAnsi"/>
          <w:noProof/>
          <w:sz w:val="28"/>
          <w:szCs w:val="22"/>
          <w:lang w:val="ru-RU" w:eastAsia="ru-RU"/>
        </w:rPr>
        <mc:AlternateContent>
          <mc:Choice Requires="wpg">
            <w:drawing>
              <wp:anchor distT="0" distB="0" distL="114300" distR="114300" simplePos="0" relativeHeight="251660288" behindDoc="0" locked="0" layoutInCell="1" allowOverlap="1" wp14:anchorId="3B762320" wp14:editId="09133010">
                <wp:simplePos x="0" y="0"/>
                <wp:positionH relativeFrom="column">
                  <wp:posOffset>3365877</wp:posOffset>
                </wp:positionH>
                <wp:positionV relativeFrom="paragraph">
                  <wp:posOffset>18672</wp:posOffset>
                </wp:positionV>
                <wp:extent cx="2521585" cy="850900"/>
                <wp:effectExtent l="0" t="0" r="5715" b="0"/>
                <wp:wrapThrough wrapText="bothSides">
                  <wp:wrapPolygon edited="0">
                    <wp:start x="2502" y="645"/>
                    <wp:lineTo x="1197" y="5481"/>
                    <wp:lineTo x="653" y="9027"/>
                    <wp:lineTo x="762" y="12573"/>
                    <wp:lineTo x="1741" y="17731"/>
                    <wp:lineTo x="3155" y="20633"/>
                    <wp:lineTo x="3590" y="21278"/>
                    <wp:lineTo x="4243" y="21278"/>
                    <wp:lineTo x="21540" y="17409"/>
                    <wp:lineTo x="21540" y="2901"/>
                    <wp:lineTo x="3155" y="645"/>
                    <wp:lineTo x="2502" y="645"/>
                  </wp:wrapPolygon>
                </wp:wrapThrough>
                <wp:docPr id="5" name="Grouper 5"/>
                <wp:cNvGraphicFramePr/>
                <a:graphic xmlns:a="http://schemas.openxmlformats.org/drawingml/2006/main">
                  <a:graphicData uri="http://schemas.microsoft.com/office/word/2010/wordprocessingGroup">
                    <wpg:wgp>
                      <wpg:cNvGrpSpPr/>
                      <wpg:grpSpPr>
                        <a:xfrm>
                          <a:off x="0" y="0"/>
                          <a:ext cx="2521585" cy="850900"/>
                          <a:chOff x="0" y="0"/>
                          <a:chExt cx="2521645" cy="712470"/>
                        </a:xfrm>
                      </wpg:grpSpPr>
                      <pic:pic xmlns:pic="http://schemas.openxmlformats.org/drawingml/2006/picture">
                        <pic:nvPicPr>
                          <pic:cNvPr id="4" name="Imagen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140" cy="712470"/>
                          </a:xfrm>
                          <a:prstGeom prst="rect">
                            <a:avLst/>
                          </a:prstGeom>
                          <a:noFill/>
                          <a:ln>
                            <a:noFill/>
                          </a:ln>
                        </pic:spPr>
                      </pic:pic>
                      <wps:wsp>
                        <wps:cNvPr id="3" name="Zone de texte 3"/>
                        <wps:cNvSpPr txBox="1"/>
                        <wps:spPr>
                          <a:xfrm flipH="1">
                            <a:off x="692210" y="111095"/>
                            <a:ext cx="1829435" cy="46101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5C7A7FBE" w14:textId="77777777" w:rsidR="00C652B7" w:rsidRPr="008C4527" w:rsidRDefault="00C652B7" w:rsidP="00C652B7">
                              <w:pPr>
                                <w:rPr>
                                  <w:b/>
                                  <w:lang w:val="en-US"/>
                                </w:rPr>
                              </w:pPr>
                              <w:r w:rsidRPr="008C4527">
                                <w:rPr>
                                  <w:b/>
                                  <w:lang w:val="en-US"/>
                                </w:rPr>
                                <w:t>Indigenous Persons with Disabilities Global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B762320" id="Grouper 5" o:spid="_x0000_s1026" style="position:absolute;left:0;text-align:left;margin-left:265.05pt;margin-top:1.45pt;width:198.55pt;height:67pt;z-index:251660288;mso-height-relative:margin" coordsize="25216,71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8H1t66wMAAGEJAAAOAAAAZHJzL2Uyb0RvYy54bWycVk1v2zgQvS+w/4HQ&#13;&#10;vbHl2E4sxCm8ySYbINsaTRcFeqMpyiIikVyS/tpfv28oyXacAE17sDwkh+SbN29Guvq4rSu2ls4r&#13;&#10;o6dJetZPmNTC5Eovp8k/X+8+XCbMB65zXhktp8lO+uTj9e+/XW1sJgemNFUuHcMh2mcbO03KEGzW&#13;&#10;63lRypr7M2OlxmJhXM0Dhm7Zyx3f4PS66g36/XFvY1xunRHSe8zeNovJdTy/KKQIn4vCy8CqaQJs&#13;&#10;IT5dfC7o2bu+4tnScVsq0cLgv4Ci5krj0v1RtzxwtnLq1VG1Es54U4QzYeqeKQolZIwB0aT9k2ju&#13;&#10;nVnZGMsy2yztniZQe8LTLx8rPq3njql8mowSpnmNFMVbkZQRkbOxyww+984+2blrJ5bNiOLdFq6m&#13;&#10;f0TCtpHW3Z5WuQ1MYHIwGqSjS5wvsHY56k/6Le+iRHJebRPln0cbx8N240U6GF7Ejb3u2h6h24Ox&#13;&#10;SmT4tSzBesXSj9WEXWHlZNIeUr/rjJq755X9gIRaHtRCVSrsojiROgKl13Ml5q4ZHAgfdoQ/1Hwp&#13;&#10;NUuJb/Inl2YDp4AejXj2TJubkuulnHkLUaPUyLv30j0OX9y2qJS9U1VFKSK7jQsFcCKgN6hpxHlr&#13;&#10;xKqWOjTV5mSFEI32pbI+YS6T9UJCPO4hT5FfVHqAgqxTOhA+nnknvgBvYwcngyhpugCmdh7Z9N1C&#13;&#10;DOCAmaLzkB1bbP42OQ7mq2Bimb1LdoPxeTpE0ZPs3lAPyHU+3EtTMzIQBIDG0/n60RNkQOtcCLQ2&#13;&#10;RGUMpdIvJuBIMxE+AW5N4KcKQmfzHfMYveL+p4r3qeRWAiUde9DSeael7+iyLJcsoPgkO6cktJ5U&#13;&#10;vyxs/zCoyCgemm/ANvXECgjkL1qk2NqCHk8GgxQcgsI0TfuT2BR41pV2ejmYDM/bCh2OU/SwqMuu&#13;&#10;Qg8EvpNjbyqVd4qNbwF5Uzm25ujfi2Ujegjm2OvtXABjbP9tJg/BRivsKklRVvqLLND+YuuiiZMr&#13;&#10;uRDQfndt9CavRr7v39j609YG1c/cut8RbzY67DfXShsXs3UCO3/uIBeNPwR5FDeZYbvYtuJYmHwH&#13;&#10;bTiDGkCqvRV3CgXxyH2Yc4fXISbxig+f8Sgqs5kmprUSVhr331vz5A+hYzVhG7xep4n/d8Wps1YP&#13;&#10;GiUwSYdUmiEOhqOLAQbueGVxvKJX9Y2BAtBjgC6a5B+qziycqb/hS2BGt2KJa4G7p0nozJvQvPTx&#13;&#10;JSHkbBadmob9qJ8s2nyjeir3r9tv3NlWr1RHn0xXdDw7aQ2NLyVGmxmaU6Fi3yCCG1Zb4tEAohXf&#13;&#10;47BefCgcj6PX4cvo+n8AAAD//wMAUEsDBAoAAAAAAAAAIQDCKwoidJQAAHSUAAAUAAAAZHJzL21l&#13;&#10;ZGlhL2ltYWdlMS5wbmeJUE5HDQoaCgAAAA1JSERSAAAC0QAAAOMIBgAAAEPkSIgAAAAJcEhZcwAA&#13;&#10;FxIAABcSAWef0lIAAAAZdEVYdFNvZnR3YXJlAEFkb2JlIEltYWdlUmVhZHlxyWU8AACUAUlEQVR4&#13;&#10;2uydCWAb1bX3z4ws77bk3XEWKwkhCyFWIE6A0lppS4FSGlPaPmj7atF9eW1MN7aWKNBCd5T29Svl&#13;&#10;9RWl++sCThcopRAFCiRxIDZkD0lkx07iXfK+ar57RnekkTxavUROzp9cJEszd+7c2X736NxzBEmS&#13;&#10;gEQikUgkEolEIsUukbqARCKRSCQSiUQiiCaRSCQSiUQikQiiSSQSiUQikUgkgmgSiUQikUgkEokg&#13;&#10;mkQikUgkEolEIogmkUgkEolEIpFIBNEkEolEIpFIJBJBNIlEIpFIJBKJRBBNIpFIJBKJRCIRRJNI&#13;&#10;JBKJRCKRSATRJBKJRCKRSCQSiSCaRCKRSCQSiUQiiCaRSCQSiUQikQiiSSQSiUQikUgkgmgSiUQi&#13;&#10;kUgkEmkuK4W6IPnlPVRczV4srJhZcYqr2m3UKyQSiUQikUjnT4IkSdQLyQnORvZSy4qVlfKQr3cw&#13;&#10;kK5OtO7tLy+11Fxzwkm9TCKRSCQSiZSYyJ0j+eDZzIqDve1hZQv/+A5W8ljZyIqHlU1sGdsUNmOc&#13;&#10;qfYzQDfSUSSRSCQSiUQQTZoteLaw4mRv97NSw0oTwrO4qt3EioMVNyv4fS1fpXoKmzPPEEBb6EiS&#13;&#10;SCQSiUS6GEQ+0ecfnhFo7axU8Y92sILQXBdmFSd/NSUIumZVHdMtE7mJkEgkEolEIogmzSQ8o9uD&#13;&#10;jZXNCt/i3wyeXVFWtfHXhgQ3jRDtmqHdMtGRJZFIJBKJRBBNmimARlcMtD7jhEF026hm8NwQw3oI&#13;&#10;qTX8z7opgK5zhnbNTEeXRCKRSCTSxSDyiZ5deDaxgvD7JAdotD6bYwFoLpvqfaIQjZE5XDO0izSp&#13;&#10;kEQikUgk0kUhskTPHkCj9dnBigF8fs+1MbhuBAE4BKzQ27TW5dtQJiCGk2kGd9NER5pEIpFIJBJB&#13;&#10;NGk64Bmts3YVAG9NMFmKg7+i+4ctBJyVYuCfYVQPR2gFPPycawZ3t5yOOIlEIpFIpItB5M4xswCt&#13;&#10;RMJAgMb4zhsTAWgeE7qK14GwLMeSZsXN4RpfreCLI93EoV1LM+6zTGHuSCQSiUQiXQwiS/TMAbSV&#13;&#10;wyxah3eBb/KgO8F6tnCAtkEgHB7WWRtqcWbLuyAQLi9UswG4Jjr6JBKJRCKRCKJJ8ULvtLhvaNSD&#13;&#10;wkQrCM3WMD7RRg7QjWGqnckY0WpQd9CZQCKRSCQSiSCaFCv4mjlAVoDPcmyNkDQlUj0KiCo+xliX&#13;&#10;PQYYV7IYRnLnaJjhbqimM4FEIpFIJNKFLvKJnj6AtoLPyosAja4WpngBmofAQ3jeyQEaLco4SdAY&#13;&#10;DaBVlusmrUmFXDM98Q9h37D95aW1dEaQSCQSiUQiiCZFhFce+/lx8Pk/o/uGJR7/Z1Udp8DnvtHE&#13;&#10;4dkcAYhDpfhfW7W+nKUJf4qV28bTi5NIJBKJRCIRRJMmwa/iHrEJfFbjtVMIX4d1YPzoW1gdpjjg&#13;&#10;WbGC13CAd4ZZzDQLXaJY3hHmHTykHolEIpFIJBJBNCkIXBFY0UViG7caNyRQj40DNIa/q07ABQTX&#13;&#10;Ryv49igAr0C0cwa7BcHfw9+jW4udzhQSiUQikUgE0aRQcAUOv7UJ1oOT8DB83dYoWQa11rWw0sDX&#13;&#10;v5Otb42yyoy7V9Rcc8IdAs41219eaqUzhkQikUgkEkH0xQ3PRj7xD8EV3Tcs8cKvqi4lkkcjxGGx&#13;&#10;RQs4K7hNnHyI0IouJLGsP1uuFfLkRtXfjxNIk0gkEolEIoi+iAEaAtkHFYBuSLAudbzmiElYcFkO&#13;&#10;zkqGQsUCfgefwBhrG2YFork1OhSaCaRJJBKJRCIRRF+EAI3Q6wKfn68C0O4p1KUAtEUraYoC7Txi&#13;&#10;x37wJVlx89fFHJ4dcW66Yrb6i4E07t8dGiBdR5MNSSQSiUQiEURfHABdzaHXMAMA3RBmuVoO7Rbw&#13;&#10;RevASYtyiu9w0J1sYiDt0ABpnEDpIqs0iUQikUikuS5BkiTqhfDQizD7CP9zewyT9yLVhUBcFwmg&#13;&#10;OWSjTzGm7sYoFwiiCOwmCA5RZ+ZQrwiXbeDgbdeqm4GrcqA3ckvxrIjHp8b9CE30gglpbLPZFhKJ&#13;&#10;RCKRSCSC6JkHaAS/mmkCaFz3cQ67kwAaMxUiUPLt7eLQaQpTnRuCU3crgI0Wc9ndBC3XyQLRfNtG&#13;&#10;vn+bNb7G/bWyNrnorCORSCQSiUQQPXfh2QiB5CfTAdB2Do+TAFoDnm2JRvvg9TVwkF4c6vZxPiFa&#13;&#10;1Qb1/k76GnyWaYJpEolEIpFISS/yiZ4M0M7pAGg+MdCpBdDoZ80t3ZjmG8FyI58sOFW4jcVX+7yl&#13;&#10;40ZAZgX7czEfNAR9jf3BQNtOkw9JJBKJRCIRRM8tIcRWTBWgudCfWvFtRlcLkypM3ZN8mbXTBM+K&#13;&#10;/zZub1eUyYfnHVA5TFtw8KAB0zjowMmHNoJpEolEIpFIBNFJLu52oQB04xQBWoFoRTs5OCNM43bQ&#13;&#10;3cKaaJzpkHabuMUbJ0A28m1oSYFVc7L0ObqVcJi+BYITtOCkSUxo00CRPEgkEolEIiWjyCca/JEz&#13;&#10;dvI/EebMiYax4/Uh+ClJUdASjVE56lidddPY5moOzIp/8Tbw+VRrtpvBKII2WqqbGLiakvE4cGC2&#13;&#10;weRIHjg4qKVIHiQSiUQikQiikwuiFcBErZ2qhVhV3y3RwFk1uRBfXbyg1FE40K3BrHqtUlWxA3xh&#13;&#10;7ZxRABW3sYX/uTiZJ/DxtqIl3xDy1Q4O0y66dEkkEolEIhFEn1+AtkDACj1VP2h1fTtYXdURljNz&#13;&#10;UFTSiJtCoBEt4uUaqyoxoRXrdkxAycAU26L4Yt/JQNSezMeF+0PXasA07j+23c5TjJNIJBKJRCIR&#13;&#10;RJ8HiHZCwLK7eKoZAVX1bVSswzzqB0KzhcOyhS+OIOxQR+0An4uGhQP0Dg7MWE/DVFxMOJT28D8b&#13;&#10;GYCa58LxiQDTOMiwkosHiUQikUgkgujZB2iEVcUKHdFyHGN9SoZDjJBh4Z85IOC33MiB2BHNZYS7&#13;&#10;eZhU4K1AL65nT8TlhAEpQrsSvm/jXALQCDC9g8M0WaVJJBKJRCIRRM8SRCNEKlbojVNMdIKQ5+J/&#13;&#10;KsCLAK1k63NOxZIc0majVlbCGEDUCoEJj7t4ZIw5pTAJW9DFw5bsLiokEolEIpEIoi8EgEYYO6UA&#13;&#10;pWI5ngYg38bBuQaiRMxIcDsyCLM6hQQhFNuiWHI3zlV3CLYfFj5IUfuNYxi/arJKk0gkEolEmmld&#13;&#10;zHGibar3jimCrZLoBIXJQhDQ0bJdqwXQPJthNQf5eIUW6MYpNNce5v2cEo8xjf23VfUxHgMXn0RJ&#13;&#10;IpFIJBKJNGO6KC3RKtcLtMg2MdA1TaEuXFfxT0afY7tqoqASlk6BX1zWAoGkLqjt4LNWu6JsR4nm&#13;&#10;IU88TDQMH/ctVvYddedcd4Ng+2TmA6HQfq0lqzSJRCKRSCSC6OmDaCsEfIO3MiC1TaEuhGKcnJin&#13;&#10;tjqrJhmqtYsDrJODt4WDMbokKJMO3XwZIy8KeJfz9WunGsc6xDca/YktDDYb5vpxZfuFg4HNqo/k&#13;&#10;DI4UV5pEIpFIJBJB9PRANAKjYrXMm2J2Qjn+suKjzK3cDvBFwUBrKFqnGyJZmrmVGUG5moNzBQdA&#13;&#10;BajlMHfTkSZcBZzqSB1zJuRdDPtl4X1uuNAGCSQSiUQikQiizydAmyAwoXA6wtrZ2MsWhGhulXZw&#13;&#10;EEaLsSOJYdPI4VyZmLeNgWbtBQLSRg7SVQTSJBKJRCKRZkIX48RCNShOB+QilDcxgEZXAnTrQOux&#13;&#10;JZkBGsV9has5YKI2czePOS/cNx6+T5l0iFZpJ/edJpFIJBKJRCKITkCK5dnDQLdumiAarbnoi7sN&#13;&#10;pjDp7zzApuKXrYC0/UICTbZ/thCQdtAlTyKRSCQSaTp0UblzhGQo3M5g1zoNdaJFV7bqJgLPKn9o&#13;&#10;LEokD6zPMU2QH1UcnJ0cNDGdtvlCimrB9g/hWUnOspXDNYlEIpFIJFLCutgs0WponjKgcv9qA8SQ&#13;&#10;xltjXSuf4LgffFE8cJJfFS/4/kmeMnzGxS3SipsLWtWd3K84UWg1TWX9Gdg/PO5KbO3aZGobiUQi&#13;&#10;kUgkgui5IP8kwmmy8iquD6444NnM4RlDzGEUDozgcQv4ooRghI+1EHBBqOHRP2YDNBHY7+B/VkwR&#13;&#10;pC2s9LD1MfFJHSs2jJrBU3afz2Pv4YMeSg9OIpFIJBJpSrpo3DmUUHT8zymn+eZ1KnGJMTuhM4bl&#13;&#10;bexli9IGVqzhQt+pYlkj+JmmM3V4JPFsfw4IuHZY400NrpHQJVRK+D4U1u3iED/T+6aO3b2WonWQ&#13;&#10;SCQSiURKVBeTJVpt0a2bzjpjBGiHCqAxwYslUuxoHt1jOwdR62x1EgNL7BsTKzvA59qxEy3JcdaB&#13;&#10;gBzJ2ouWbsV1Bfvkce63PNP7ZueDFwCyRpNIJBKJRJqCLiZLtBsCltG1U42goZqk2MjqMscA0MrE&#13;&#10;tjtiDX/HJx2iz/S0WM7jVYjlFqHaGuuEwxBr9EbwWZ7V7iEI6rh/6gyDu/g2XDO4T7hdJU74xnit&#13;&#10;7CQSiUQikUgXDUSHuHI0MSA1TUOdCF9oSY0Y5SMk/fcd8caPZutL5wuiOXTivikpwtENwxIHSNvA&#13;&#10;Z2nexeM2ay2DII19omSQRPcVtBLbZypCiKpdTWwbJroNkEgkEolEilcXizuHGuCmIyqHBQLZ8Boi&#13;&#10;LIeAZksUoBXoP58dpzHhsC6OdW0cvKvCJXJBv2SechwnV6K128AB18UnJJpmYJ9svF/LL5QEMyQS&#13;&#10;iUQikQiiZ0Jqf2jnNNRnjxHK7RwK70wEoDmEl0cC9fMA0gjE8fgTK5BqjxTtA32xWcHjtBh80Unc&#13;&#10;HKZPsfUwUoh1mkPTxdQuEolEIpFIJC1d8O4cKr9iFGYpNE5DnUqnhXXlUPlMJ+yKoXIZWRxpEuJs&#13;&#10;KSRpyS18EmIs69k4EO/goBzr9nBZXLdC9fEOPnCpm6q7h2p/KAELiUQikUikuHQxWKKn2wqNUiI8&#13;&#10;RIJIW8hrvABthYDPtSsZOpInLdnO/3TE6mqhcuvYFI/7BId0ZXlMqY4Watwm+mi7piFFOfqrow82&#13;&#10;JWAhkUgkEolEEB0BoqcrtJ1iATVHAeDGWMLfaayP9doVwEumzlRl/zPE2Z8KDNvjgV8ey1mZ0Gjj&#13;&#10;/tN5fPvOqYA0t2TXAiVgIZFIJBKJRBAdBKMmCHYFmC6IVnyUjREAGH7/uvGFjLvXOXlpYMXOiiVK&#13;&#10;m7FOBwc762wlWYlTFg62FbH6R3MY3qqCX2sc27PzbVlU8Ns0TSCNfY2/LNSc54yKJBKJRCKRCKKT&#13;&#10;Rmor9K4ZAFI/vDE4Nv7zL0vePTwu7UW4e2BXKXy8IfcLEEgqgjCPMZF3IlRHA8aDbUJj1i8XuZKx&#13;&#10;UznEIgSjpXyzArcxrGeDQErzx+OYoFjHt6UGbxcELOLOKbp22EJeSSQSiUQikS5qiLaEgNh0y6QA&#13;&#10;9NZLRp641tS3Iz1F0CNAf6cpNdJ6VaEWafa36cWn559D1jzRJcL7nl+I0L2ffd6cbJ2acV+l+TN/&#13;&#10;z3fWvWb8odK3sfoUc5A2cwDeHJqpEPsBiwa0I3CrrcU4EMHP71CBdHUi+8MTrjQBWaNJJBKJRCJd&#13;&#10;7BDN3SI2zQREn3aLpfxtOQM+2/dXDj3/lWvaNjKATnnoxZKhKACN6mDlo9zNw3btA1d+9x9va6t/&#13;&#10;S/lYycCoBO/+5wJoGfMvu5C7gswo3GXcW2liJSYQlgQwsmJ4+pz4pZeO5SqxnR1xQKsLAi4hNWqQ&#13;&#10;Hvr2PhcWjdXsHHTtquNZpQq/h214Mt4U5SrZQl5JJBKJRCKRwuqCDXHHJ/f5M+1FS80dFi598LqK&#13;&#10;lb+zcgsDvLqf/3ql9LEruuTve0dgZ26anNYauAVa9hWOUOW3Wblb+WNDpgT/s7EVlhZ4AQG65umF&#13;&#10;8LRHc2xzJ9v2jEx+y7hPhmes28bg2Dr8zfqIIJn5DXn5HuXvWvNI2/J5AyWvncp55meH9bex9WPN&#13;&#10;aIh9i77Shj3Hc5seP5JSzjH9ThlmJRmqjarlsV0YKm8xgjj7G2G7FqN4cJcSBOpyDudW7ocNMbZF&#13;&#10;naY8b6ayJZJIJBKJRLowdCG7cyQU2o67E9hYcbMi8XoQoLciQLPPalv69P7lQwAaIgD0S6z0qQH6&#13;&#10;s2Xj8Nf3NkcDaFwHJ765+cTEaQ/FhuDMSjUrP2FbvzLa8oMPypC8Fnz+zY3Pnkj14ueXLRi6/j3z&#13;&#10;vZ9mkG2JZbvcIm2VBxPLesuvMCoDOgGGHt5nVAO0xnrAwb+Wf4bHGAdKO/gx2M/AOObIJiqXEYAk&#13;&#10;i4hCIpFIJBKJIHrGJAjCalY2sXLdbx/75DUQ7MrhiBGgEcIaVBD1Hb4uugsgwNoQyD1jopK8Bca8&#13;&#10;MPSJp+aH84H2cADG9X/OSo4MjJkSvHJdC3z/nWcgK1UA9IG+4s/l4SzQuE4VB7zNME3ZCzPuqzSl&#13;&#10;f72yjhU3blUU4DQrOsavP4hlfQbSDazYWDHXf21f2eBIyuk0/ThUlg/joMPEQDomyz9akce9uqfw&#13;&#10;/abLhzoZRn9eiux606g+rhKIax/9w23fYsf9WutbToYOmB6JMwqIcp5Q3GgSiUQikUgXNkQzeFrB&#13;&#10;ynr2tuNLd96JgPX6u6/cfYsaZMVV7TGB59C39+Fyn2HlOCs6Vq4Cn+9uNfsOLZVncJkfvPPMl3D5&#13;&#10;Frcw9Mc38q47PVD0zy8tewsoxbrgcijTpytQpgB5tQLQaH1eM0823sIfDxhgzVMLoWVcwJ0JKeAr&#13;&#10;Phn4qy3Wvkm/J7yPM/o1M2g2sbKXbQMnNP6ZlScYFDsTOQ6ZaeP342t+9nhljh4eZ3XaM++vdMrl&#13;&#10;G5URJ/yliBOfx+NUYhwu/NnN3QjUH2Ftb8i4p9KksbjfzYJBc4UwkX3EOK/LwI59C/uooN91dTd+&#13;&#10;d64n/ah8TEf1OPipxomc0az43MK9nfc1WaNJJBKJRCKFZ9C57BPN4HnBHXd9yHwmtWNtnj47/cYl&#13;&#10;7z159I36dtt/PvFbHaMrGaLGsh/Nqjj52XjqRVcOFbQimCN83c0Bu+p3693bR8fB8t+vL/zBmlyT&#13;&#10;5eBAc1eXMP5JdR1luoy9C9OK+n7dffgdymcL9ABPvatFdt9o6xPhvn+Xwe+7dBDuCCiHxsfREv5D&#13;&#10;l5KoEM0AFOH4J2yNd/MKtg59q94208fj5y8uP6fXjZfsaDDCM22ir92sEb7hAqwdfKA+7GBG5e+8&#13;&#10;7TN/y7exfb8BWVgIRFgxf7Nq4Fxh7sgKBruW2+++ZU0GZC6qes8b92ZNbOgZO7Px5Wf+8Uxj1lVn&#13;&#10;P7++4sQNOw8aYEnRKJQXD8ET9Ub451n/aKSJH088vttZf1pD2oHgfgp8vyKYyDeaRCKRSCSSllLm&#13;&#10;asPRN/njP/zw3Xs9p0uWZeVBef58yCgWWu+8baBfAWjUll9c/dr3t0Wtywk+lwl0vUCrqZ0DHQr9&#13;&#10;aw+zMsGXgdv3GjEWtPmmAsOPXhg4KVPuwvRsyNVngF7QDRiHc23dpwb+days9a5bi5fAn9tPygD9&#13;&#10;9PUtsCTfC386mAv3HTDK1mdJ9VuA8tbrH+EoNI1ALewZ/nZ0EGYALaERm61yhrWrl32UKwnT4wIS&#13;&#10;STm2yupPrsg4V7Gor8Ry6QA8057jGwQEDOorIMQVxe87LUHDT9/t92+uHnqovjbj3sphts5Or2og&#13;&#10;8cbpdFhRJqBvuKO6yFRzZrQbpImiPmP2wi7T1evMhaZc/XOHnikCOCGv84uGdNj6riG4ydwPL3fm&#13;&#10;QL8v4km5qgmm0P3gExbRGl3DzwXHjA4Ef7oRgT7WSa9u6bM7G+bKNRqyb+el7bwNljB9jNd9A2uX&#13;&#10;O4Z6zBBIrhTTOlNst0l1frrY9lxJeHwt/gH/Z3c6k7Rtc+qa0Tj2YZVsfU4iEUQnPzgrUSTwBlnO&#13;&#10;ABrydXpYYpwPl5ZeCuvLhfn540/5l+8ZWLbnBz/67fD3t/0mUp0OBY75q40X9Q1KsUzu4A/jD32y&#13;&#10;wHzSOXC8Yr6Y8eclufPmFecU5adlpK7IFLJdXYcHB0eEc0tLs4wbzgx0wxWZqbD97SdlgH7wxVL4&#13;&#10;dnMaulOAKHIrsxAM0YG7JIdq9ip64f9iugErBlcBytj/D7DtfHj4m/WvT+tNXhCuZy9FvOVDd9x/&#13;&#10;ez+IwpO/fVMPiwv1YMgcg+tLJHi2TfAPCBhQ35y1pRJ3u43tl7n/gXo7W7uavd/MXj2ffTrf/tMb&#13;&#10;u9EXusaXOCVfnmYoCr79V8YTo+OCkS2PgAtnRgZhYKAwR8xPyVlqWgZt7ibQiynQ258nD0XahhmF&#13;&#10;HzTAxss8cNMi1oEnJvWwGSeSaoTUs3GIxhTldTNljWYPSxw0PBLnOspbHPBhfzlmGuimILxWdqra&#13;&#10;jr8CVM8G1HCIwv7dFGGxLXxZ/LXJztoVacBkV90ncJ3tbHnrDO6CVTWQn9W+i0PqY4v3x9oofXg+&#13;&#10;21ad7NDJB3xOiBzdSete0MjvBfYkvheQSBek5ppPtJnDjd+auDyvDC5fuBosy5fCAu83/QtOSJnj&#13;&#10;u07e9tT8+fP1EQDazutTy4L+z6woN1yMEtHEfaJr+cNt35nxjoX4ZXGO4dbS/KJrTKWmsor5695c&#13;&#10;nmc+ePnll5tXMV2Su6irOCMF/nCDRwbofxzPhodPp4EgcoDGovO96pT3Ov6eF5EX0PnD9UXTVgXK&#13;&#10;GbHmsFV/mWhn5zyw3pr9wHop94H1Zg7PBu5/jg/yZ3c5nSf+c+sHeg5mnv2/95cshX6vAE8d8f0I&#13;&#10;cMOqPshK8UEwK02sfIi16/esTTtZeSSbAbUIMkCj0LViy8vHc9FyDjv2G19mn6NftQzPysAgPVWC&#13;&#10;UuOYzO51nS5YmJYN7sFh6PS0w3N7/wpHWg9D7/AAnOwYh3mGCXkdBOdzPekySJekB+3edr4fkyw+&#13;&#10;3DdaiX89I6DELZuPTKGKKr6+i9VVPUeu33KYmaRHQSDCioND1KYYV0NoeZyt5+LHJRbVsGWts9x3&#13;&#10;tiQ+tgbeh6YkbVvdHLg+HLECtMb5u4XfC6xAIpEIomMRQtS5gR5o6z4B80c+D4I3MAjf77495UBv&#13;&#10;y3Vr1qxOj1CFcsP3qG9IDK5drNTxBzFOSjPzcHf4mQXXGx0a+/lSfe6TRVkFg8WGElhYuChladmq&#13;&#10;4RUrV5qXXnLJykWLFpmKxhc9vaWy78S87A5odouj799XEIBnP0gLoNMJDJ4F+b1c2HsdexXlz3zL&#13;&#10;ShNwTSx9MvRQPcZ69kg+eK1lvOmKt18ZNJtyH1zfwOD1cVZHo6qO5aw0XXHFFcU1H/1opU6nu7XU&#13;&#10;VPyX5YaS3Df6zsFNBQvhpR4RjrdlAUbquHXxOCdgoRwEDtQy6fjgmLfR7++x96zuC/ITL13KkAIW&#13;&#10;dd+GcyS4elkvvHQ8y//FmHcCuvsl1revwZ/3PgGvuhrg5fbjcNYjgjFr3L8/v2nIkF8/Zh72AzT6&#13;&#10;QrNiUQ2WQjXT4e6mC3zlJDNxwF8ygPRMW/JqptC2/XEMSmYbGOdCxBhTkrbLoHY/SVJtmoZ7weNz&#13;&#10;aFBNIs15zQl3DoyuwOE16KfMkgwDg+gz8OFl/wC9MOD//NRgNbzQkg6uwaPXLr62rEGVYhtfkbSN&#13;&#10;fIJeLQTcQ7aEPEzLOVwjOO9XjfixeEZh/FWDmGYsHCj7bt7Y/MWG1HkriouKlxoMhnxJkrydHR3n&#13;&#10;blu/e21x9vGl497UwXtfKf4Pxn1/leFZDr7hcxZGq7PfnYO7Lijyen2kKUrQJKZKZ+LoMisC9OCD&#13;&#10;9XUJWWAEcLCC+4k/E1p6v77XjSEEFYB++8aN61asXLEyJz+n6trxt5129R1bntmeCgXpeQA9p+EX&#13;&#10;R9PgntxRWL+4F1zuPHixSwQvq1CZIKn2/Ua/abkr0Il7RPCDs9wXwP3C2fuPVfZDU0cG/N8JnZ+t&#13;&#10;X+zvhIE2gPcWDYGjZdDf/BEG8jfKwOyD5+N9AbeOTYtSYUezGBVGMO709peXostEFYbJ45kRk1nK&#13;&#10;eXwxqw4Ss+SFyoGDkmT0QyaRYjx/TeTaQSIRRAMH4Cf5n2qLMRztdcHv3tUJpVmBe8Wec++Ap5tz&#13;&#10;4EzvcRnbftH7+n+xj/8rpNpGnEzIrZAuDulNMjgLk8AkAO4+wMVpig2jeu/jPd4h6Mw+s7EwLRsG&#13;&#10;Jwq63e6C9uHh4cH+/v7e1QV/u6w4w7kSV3j82Rt/+BdPQ7/P+izI0Oh30/BbY30b9gMmo0v8HkGa&#13;&#10;FVfv/fUx+0IOfzNBeGbK/eZ6M2tPFfopI4y779urdO6GL91553O33nrr+1P0+lWFhYXLCovzV+YX&#13;&#10;seFDdylrvghd/T1ymwcnBPjV6znwiSt6YdPqPmh7NReODfjMz14hGKa9qq5dnhPcFgWkbyz1Qkaq&#13;&#10;BNteyQgZaAhwrF+C0rxhyNZnKBMHZWgeGUuBKxjTv8bzKqJbx8qydHj7ZQPwWmfOpWF8oUOFAy38&#13;&#10;NcIKMzzBUKWtEb7Da6EqzHdV/MF5UYIf9y8P1zfKYFi+3sFn0cW+rAZty7iBH3srPSJI51lNYe49&#13;&#10;Jn4Ohzt/Z3xSNIlESlKIDgEcU8jNQdZd5aPw6StaoCTHh2FDYwI4Gi+FZ870QXrKKUgVU+SoGGFU&#13;&#10;wfhrZ8Y963bJD0pBsKrrVsk19HC9K+OeSgQbxTWCPVwllym3GPb1tMLCQQ909HZAeurJ/LEBYb9O&#13;&#10;ShksTX+tsCT39zJAuzrWf/8zX/r5Y5Iknc55YH2QnzMCNb763RoUIEDYZB/KEwrZH0MjEkakMPM4&#13;&#10;1jMq1g4jp1yn+9696u117l7Q+GL2C5kPVlxx+VU5+VmGrIxs/cBIH3gGe2B4fBj0Op0ffI8NCfDP&#13;&#10;Yzlw82U98Kkre+Gx1xhI9wu+QQJOFOQhRHD/vNzafEnehFZ7wLJ8AF55MwvOjqjgWvJZo/vHfY29&#13;&#10;plBSh7GDU23psJCdG6/1BDyWflqfAfdu7IOPXzm08vu7M3AgVRWpT0Os0eZ40ognKgbBtiiwaOIw&#13;&#10;WB7mweqKsK6ZP1xNIdeVApd18Viv+M/G+CD3R+Dgdc3qZEfuxhGu39C33arRHoTqWu4/reX+gT7P&#13;&#10;tqkMSlT9rY7sofQ3nkvORPuJuyZUa/R9Xaxt5ueSUof6fHDz9k2pjTN4vJU2WxLd9ziuDaUf6s5T&#13;&#10;P7gi3RMinL8RITraucm2WTeFfjSqjo1Ta0JnSNQci8a5VxfvJFqN80JdnzPeiaVh6ou7j/h1puyr&#13;&#10;WaMuF2+fawp1uVT9dlEaUgiiQ24AHKRrWXHwqBzVC/RQ9eEyhOd2PzxjuuwXm3Jg8758aBkbQpyO&#13;&#10;cAZOelPFH6ZuSRuibTIQ+E70LfyCNAsgGJ7vaoZ1OUXQ1N/J4DEFRidGwZ3uWbJEn/bMsuXfvhlX&#13;&#10;7h1a8OJSy9+flQF663qjH6B1mGCEA7QyqVCVWAUhWvD6XqUJATKyBEfn1j2zMys/4KcceiHuHxel&#13;&#10;BZ0lrV/rGS8ZbettzsroSBM63K3jnX0dKe5hD+hFfWB91vbnO9mOHcqDm1cxkL6iF37OQPrIgOA/&#13;&#10;ArK7BiBYS5DF+sS80OeSca6Phy1hdVQxODZmjYHzjC4AmqrX63nSGrRUqzPTnOrUwSp2ruxoDrjE&#13;&#10;Y7SOP+3LgQ9f3QOfuDwl1/6a3grRfZ6VqAyxLDvjwhskwh17qzXR1AIaKe45cNkgghVb2Ve2rD0G&#13;&#10;kFfCQGqBPPp12rhleLZu5uEGwbvYvlRH6U8rf6BvCtOfcVvzeH87ILz/t9Lfnlj6WwM+6sIcS9yH&#13;&#10;R9gy4QYO6jocENkHd5Nqefz1zXa+YTpKvyr7vjXO/pzWa+M83A+sfB/KNQbU8V67/v3lEU3wmNtj&#13;&#10;BDsbh3Kt69AZsryN30sNEc69LTwiTW00WOX3Gtss1hdTH6kG95sjbC4o4g9vnztMXXYIP9+jin+H&#13;&#10;18AuXs+cCu04V5WUEwsZOOPJ4vAeKjb94jcr/vc369yfOXBzy7VHb2+GL199Ftr6Af5wwAAP7CqV&#13;&#10;02Xf+goCdGQwDMSS86cuUUoFpplm4LeLgWxjUMJAEZ7PuLfSzt7bBR8cullpwPXOjY3Avr4OMKZl&#13;&#10;QmPPaXij/U042rF/8bWLt30U6x+dyDj6qYfn2RlA/1PesgjVCM8KQMuRONgQRocRLLDoJxedTv5+&#13;&#10;W+fX9szazHIG9kbwuZkEwQfbj+Z1+eVwcKB16THPkYIDbfuLjrTuh/2n96Uc6zgKvaN98KeWvb5B&#13;&#10;gsDPLMEH0n9lII0TDdG9Y0WW5J9MKPIY0leyW9WX1w3IofE8g3p4oVvwL7M4b0L2hW4b8Vns/QMN&#13;&#10;9pqtl+DtK32+8Ie6g0/lQz2inGglOyQ2y4sdICdfWbGgHx59b0/U/sC05OBzB7Am0SUSM5zy2fo7&#13;&#10;I0CCWgb+sHFEqe9JiDxB0MAhf7b6zBrn51rL7dL4PO7Jmqr+Lp+O/g6RMnEy2rFEaHDyB6/Ww9gF&#13;&#10;8U1i2xyuvlkE6Fj7FfvTPoPXhhOST1rPh4oEr131/j4S7dzkwHmKA5wh2gCQlQZukDLE0AZs55Mc&#13;&#10;usPVie17JM767NNUX7Q+ckYB6EmPG/BFWDGFtMnMr9lYJ0zj+byfIrVcpBCN4MyKtf22ptsefrHk&#13;&#10;//59NuNjf3PlLP/qC2W6rF8uguLfl8PVzy6AO14zwHeaUmOA50D4BxU488l9/mKVgFtffYvuYGUt&#13;&#10;A18MtYZh2Ew8ooSZFSNb/k5cr218BJ7qboGl2YVgyi2D25d7IDu1P3PMqx9++UhV7R/+9Pcn/B2N&#13;&#10;AK74RPNQdpPhWeDFB9fjozDIlnPM6gkhDxQQYoXywu9uCIKIP7YfglWGMnjdc6r4pdbX4MkDf4Hd&#13;&#10;rfvg3EAHHPCchvaJEX+H+upQgfThPLmOz2/ohv9aPQwfWDQO/7l0DL6xvh/uWN8Nxbkj0MsA2rE/&#13;&#10;2x+9A9cvNYzBqa5UUIXt87+/eZFXtlK7B/RwvF9QG6L9ftHo5hGqf54VEIrvwBscThqM8SFlYMsm&#13;&#10;+6x3l4aV7fEE6qnRetDwm3k89dXM9A5zsNOaTLgj1p810fLDCvbVRg7Tu8JAdSxWzWnr7zBgFOvE&#13;&#10;yYowcGWPERC06jsvv8RwqLDHscrmGTxWVbFC+iwqlmRB1VM4N21h6rRDfGE6bZDYxN8tWhFHeLsS&#13;&#10;ucdsDlNfbYL11YTWx9uWyL4aNM51R4LXrD1JQ05eUEo6dw5xVTs++BzFd69DuLkrsbsugJqopAAg&#13;&#10;BrkCqBYxSEKQNQKtNGYp4CHgSwMuQLkgyRZaBbxuYctU/7njVM2G/hPw3WtPyx8+cTDrjdv/45f/&#13;&#10;CBmumEUlzJvoA2g/SOsEv5+07B/sFcDL3qflSmOnPzU9bhy5D66Xs8f1fmNvREtK5117nYXf23CH&#13;&#10;iD/NCfDe4u9vwBtLHesfJ/t71xMdh+V+ek9hHkyAF1qGumH/oNvf5UoIO2USoSj3oSSDdEt/Ltx8&#13;&#10;ySAsKx5gJbDN3iE97HZlwXPnRBgY99XhFZTIHRK4h0T/8fNPKmTvr17ms0K7OtKDjz1f5nBLBqya&#13;&#10;N86gWe8JuQk5MNoGg2LlQRptoOLgN1crJEe8WUuYzxs02q0lj2pZUxjL1Gb+87UrBMCSTeYY+yIW&#13;&#10;mHbC1CKcTGXAq9XfUxUCn0XxBeUP1HCQoB40hDsnrHB+YlXbEoSIiIAxzddGst0PPAnsrzlMP9fy&#13;&#10;/XWHDEJitrLywe7mMNuvUxkAqsPAp0197+Xn8papXKsaEUxsUzyf1M+GcAPORtWgJ5wBYFPI4Edr&#13;&#10;mSa+PTevR2uSNE2Qng1mTcZGZfgAOrG4tyqAVqzOisXZD86CzxcZrZoS/06cXMp5AdUrLvsIW6eC&#13;&#10;r+tkVPcPVvGer63xuQa8flaEjzcafjupo3HCnih41DGidRygU/QgF/xbz9+LsiuHYFj42IaYRpKC&#13;&#10;IKxl5e2slKjK+s9+7RMfx5jPbJ97WBt2Gh9aH/HGz6DZ1PnVPY72r+6pbv/KngdYWztYeZK1t4cV&#13;&#10;k8T9uP/a/WYjK9A47A6KfS2IAWuxqIo8gpbpN4cF+MGBLPjO7gL45Wv5sP3VfPjOy/lw3yu58Ncz&#13;&#10;Ohj0Kj8NBGC8xDAOXcMQFAYQ679hntff5pOdOvXB91siR8aF36HbxvwM6FfdsLerHhryK4fp8GaG&#13;&#10;a044OWRsYsuez5+0jdzCofXwaFL7wPGbb3mYmzg+PCy8mHifaKk25KEV7mdv9MFdy+rCA4A/Odyp&#13;&#10;8RCfbYh2zvKxCdff8q8e2De8fzbyYxAOFmNRozyAD/T3HRH6uzaGwdda1fmgnBPbNJYrPx/nfBTw&#13;&#10;j7UfIAQAK6Z4bdggCcT3pSrSIJL/rB/1XsAHDdvDWEetU9z/cNcphpJE/30bL7icVoSiihCrqjXC&#13;&#10;tbFRdb3dEuacUCKYqK9fQ5h72+IYrt9yJVY/PyZadeG5aladX2Z+zoY7ruH6De/1eNxqeZ/V8nN1&#13;&#10;VxwGF9I0KVknFuIN4ASEnzAUFZ79wAXBfCWpYCx8PeFMVRAAPHazGXywHqNmXHVZmnSyytRXiQi5&#13;&#10;+ZX5uJh10sifATfbZjUDTgP4gZMBdIrP9zloUfYdfj7OYMT1sT1RrR0Mlt/BXg6wIseSLigoyLj1&#13;&#10;k+9ZeNTQcm+9eOKG6twlUO9phbMTcniL8vyH16PpGP3A7Z13+SJwFH9vg5mBcwPrH0fpDzag5Rkt&#13;&#10;0WZWDKq+KtfsH5V12BdRxPeZHGVENVLzgi86x7kxCc6N8pB3UiCUHfCIG3LkDvDl+kZf6kAu88DI&#13;&#10;b0XpOJxz66G8aBx2dwoQ+NGAB52WoGHDsl4ZeNcVeee3NovyZIuQaBwNKutHNOhy8IfVjIaOYjdP&#13;&#10;KcFVQy0f4VxPqkMnrkSYnFStqjdcfTvUk/d43Xbu+7hzFu4VxgT62BzrenHM6LdE6G+nuj7e1y6N&#13;&#10;e1ssDzy0QFmUY8hfHdxXt0Gjzk2qbTviOHedEJ8/52xaWWVY4uAHIf2AfbA/Sp3TcW3MFpwYIySJ&#13;&#10;qY5wjBqi7K9HfR4pfchdGrSAUpmQGG1AjQCsFVkjHESbYPIcDyXmfVWEZWPdpzoOyDvD9J8jQvvk&#13;&#10;uTAh9Tl5fafCnKsN/HoXYjy+aE1+PIFzwqgxAbGW11d+Pge+BNFJIAV0GKC6Qy5mjyZUhwC0As+K&#13;&#10;5dkPzhDCY0IwmKn/liIwNQO+bYMP1Nfyttb+fcfShgy9IP7jzWzYMyziNioy7qusG/pWfbVqW7XK&#13;&#10;CS0IKmutqPmQdDKQtp2s2R0LQF/NARre+tZryxYtXDRv0ZKFpSnLRu9PH08p7xj2wJH+dthYuAR+&#13;&#10;23ZYmfRnENG6Iwg1hd/b0Mg+s2L7GDwb2XsnpuUWVRkDsa06VZ9MghcVBCsArQC1oIZpBbK5z4UC&#13;&#10;2OpXuToeAg+jdqBfc2aKJFuylW3MS0df6RFwdaZDujsdescF9Rgn9KbWePWywYodzdkp/KYZDqKj&#13;&#10;+Xs6VXU6kuySuVNjxrkpDPC6IgwStmhYV5SbtTlGeFc/bHZBbJO2Zlv2ONoV68PQHAb0nBp94+aT&#13;&#10;kTZr9He0WN+aUTJ41BatOoEnjonJvYVbfqsheVKMx3veNfAoBzVx1rkrQr9r+f6Wz1Jc9ooEB6P2&#13;&#10;KPtbF+Y8CnduVsUwCLkzQjSPcP20kx8vh3Kt8HZZYuiXSfewMPuE96JGjXXMUfqoIcK1pnVvi2tA&#13;&#10;z2E8kesMGcjFfdL9Axb+aiKsJYjWGilWcGL8GkjSu/lnbvD57VrZFwY/RAnB/s6SEALIQjA0h/GR&#13;&#10;ngTTfF0P+8AgcN+n7C2V9uuyvat++a7eCvzyewfyERQ9Xt9JbtK8CYV/JOMAofro7budcfaR7Krw&#13;&#10;rnddZ1q1ctWlCxlFl84vLRcLhzM9o25o622HDH0q7HOfhrWZBmgc8fB990/8Q9cUB1ql2auNvW5S&#13;&#10;T+wDQeVmLAQNQuQBgcQ7SFQIVvL5MwtSAIwlxTgsqWHZB8nhQFr2h2b/tfXqoSzHC1KXzu8r/bay&#13;&#10;CWhozoSVZcPQ0+8Lv8EB3aOyYuD5UbH7WO6dV13a+8i6fDDv64Z71B1Xc80J9/aXl+LPdeimYeFu&#13;&#10;G5pi37nYMh5I1M1o5rQ1zINLCxLNEaILGCMAhzPMzbkpCkTUJSlEz4Sqwux/pEHZ5hgtc7HWWRem&#13;&#10;TmOYh7gSA1eJEx3OJzbZINoT5RcCZwIQbUrg2oh2rM6XtoVcl1rWSEuE/TWFOV+UQYMxzL0g0pyJ&#13;&#10;SIM4PFY4OU8ezEAgrnNdhPM2kWsjFKLLEwXgOGHZBMHx2OO5zlwRQBqNHlt4qL0GCMRKp9B2BNFB&#13;&#10;Nzs88fskQXAzgMscenhfdcjNsjb9nkq8QDYJIdZTBa6C4DnESq0G6gjawUeM+DMhQjJuz8i2Yfrv&#13;&#10;t7VcnaUX4PU2EfYMy5Wg24Z78MF6q2ZNIeZctMzqfD5WCND+CybjnnVs3wWMBuJi9cmvQw/VB90k&#13;&#10;BEHAm0D7kiWLc5csXrJoydIlS9m/ZcXzik1C1miRe7AHMlIzYALGoG98EJYZF8Ebza+oAXqX6PMP&#13;&#10;xwv7ccXfWFTBsiBGtsn5+1wKwK+oskSLvLO9EIgNHQtIi7zKw22psHbBMNv7LD+kr100CA/9Oxss&#13;&#10;K0fg8Bl5UuEO9rF9+OF6/0OB+zl7HEd0lnnGDFia583a1y3+iietcYfcXPEnbytEd+loSEIo3MIf&#13;&#10;btYYli2H6f15r2GK358vOWfpOEYCrERiLjdFitXMLW6RBkLKQ93CB5sVkPwyJnBeRQNbwyxcG+dL&#13;&#10;jRCbdTOR/VUGDZZ4+zyC9VZrMIplM4dDvD+HJj0yJnBNhY2ZPlPxzzns26d4r6mD6BF1DKp+U+Jh&#13;&#10;o6HRTqnfZ17JOrHQxAqeBI/Lo2pBuJvB2i8YRIYb6daGArQoBAO0GDK5UAyZ+IZF4mVTkQnuWLBG&#13;&#10;fmWgurVvS301Kw2SKNwk6IQ6URDMrH33vHnj6fR5OVI2VvmTN8qU+iyaAC2xmxv3AZa8vuL1QqN3&#13;&#10;AhYzeDarAZo32sb3f6fk+ynRobHfC+W7YXl5bh5TUWFR8bx58xaaTOVrlpStgLK8+VCQXQB56XnD&#13;&#10;pfr8f6fr09UALYezYwDtUiKGSKpU5MokQcXlRIhSlPWDPhMCrivq2NDqv5WJhOpfCkQVsz/fpgND&#13;&#10;xgRsXjMC1xZIUFvhc+PonVCneAQrOzecGuCAD1v3yY5U9YMDj52RJ/BRP5BrMCthDPAVdSLiFLUr&#13;&#10;TGmKZMmJYJ2ZSSUDJDfEY03jskMCIeymGaJnsz6j6sGO96adMQC0B+auLlZLHE4GtSQxOFVD+Em1&#13;&#10;4eAQrdSnYol5HMUC2xDBUDcTAG3lRrcpDdZVri3xXI/4nEMrtes8PRcuKiWVJRqthKqR2+9YWaxK&#13;&#10;/x1Ww5ia+75KeZQrhcIz8CgcKnhWvgx19SjVp8GVOSVwZKAT5o0PgW4QNjN43i1sEQySJHlSdPAy&#13;&#10;A99DDBBrH1w19JGSHG8Brtc+IP729926t0gCKNnEJomt5/KKUKHjII0ZCaUJyXby42EnDmKmxE0q&#13;&#10;UNQaQPTKIyGfBEEURF2aLl+n12XrU/Qg6lLwO0iHzDdZ23JGJ0aCYVaETX6XjUCCmaCBh6Ry7ZAi&#13;&#10;WOsFlQVaUPZRDFimFas06wcNqzP6O0uBEHaq7fQzWH60PhfuMPfB7fMG5GQs2/bkwJUGn+k7NUVq&#13;&#10;G/pWvTsMRDWEAQost7Pz7ZWhb8upvdVwZYkC0VsgTGbA6ZB6spTGjdkE2j9LKg+oixEewu2zJczA&#13;&#10;0/9gCplgiK9PXsgdFUNs5CZ+Xjv5edYzR3fVeAEdtqYIgyclpTV+X5fsVkfub43nIBqI4p20+jhb&#13;&#10;1xXJjSeKj7o5Qh9O93VmgsjhQD2qayzqdcb9/M283+KJY42DEKdGKD/ShQbRDGZq+UmOsZWtsYCz&#13;&#10;1sUgaVifJRVMK5ZPf7IVFUDj92/Jmw+H+trhckMp3LrqlkPP/enl7uuvf5f4zDP/rGRf/8t97148&#13;&#10;Ed1t+0rrizK98k3glFuED76w0NhnqzdlfqPyE9KYtE/7SoA6ryRtEtGpd0IG0l2nPxc+E+HQw/V1&#13;&#10;6fdU3sJdORwMFCf1CQP71wVBWHz27Nn+XqaJjJEFncOnL4WOUdAJOuhmg4Hewd6RoZHB3k6v55oW&#13;&#10;d5ffUi+JKp9n5VUMhmc5zrPgg1VJmBQkQ8X3gUmE8rJe37LKYCEImMUASEvK51IgNrR/OVVkj+OD&#13;&#10;Atz7Uo4PsPl2cvmZm53mjXTTdHKQ2rykaBTghC+eND+/HlYtq/zMWMWA2lZzzQmbVoXoM82B+7yM&#13;&#10;7vlPooqFQwsao2k7xD8pMhKYR9umcZb6pAk0IotE+6k2JCSgdQaaN92DLXMMD+9IxzDc5Nmt4JuU&#13;&#10;5Qqpb64+10wJANN0XxvTJccMpRrfmsC52TAN1yseg1oeqrMaAj75sbgW1UZpsynCgMMY7R4wjQqX&#13;&#10;0hzdQmsTuc74OlaNfovmkqOEJ7QD6cKAaA7MCI+5wC2p/OZWG+KrGt/F6QvZtkkToDktS0IwPIf6&#13;&#10;Sx/qb4erihZD1SVvg8sWXWEs/ciSmhdffME5ODj4lLId76FiszEd/gffD4xJcF/9fDg+JryF7Zcl&#13;&#10;JVPsZD2quQ8MAOtEL9i8POa0NBE9+9fww/XKSDWSlhw6dPjAjZ+2XHN84OBNgx1l0D3YKVugB0YG&#13;&#10;oK9z4Pnuvu6u4gzjNb8798ak/Q4FaMX9QnbJQOswWpNBCPIp19g3Xz2SxP4JbF3JD9SCQsW4Xa8q&#13;&#10;Sgfvdskf4k6VJSXEGi3x0Hd+X2r2x9EB3wLFueMdEYDDjsD85d9W7DFkjW+I8CCo4zdZvAlvYaDs&#13;&#10;wmQsYerdAecx9ia3SsSyqNZs9HhCtsUCIKYYIHI25NSw0CiJBmLNsjdVUNECedM0941hitY2rW1u&#13;&#10;1YK0JPoZWGseQrSfyM1RgEnTN3cK10aySyuqlfF87q8SklAZuPCoMBYOiOFiNluiwLw5AmTP5vms&#13;&#10;ta2gUKBTMRpwILar+k3ps00R7jUE0RcKRDOo0TqYjqnWi/698oMMswoKIVE52AdCKDxrTDzM1eth&#13;&#10;Ud4CKMothZKishJjdoFuoL+/u+V0C6NP2I8AjRepXoQM2XRxqBj+0a+T69Bny7TpYDBYq7U/vV+X&#13;&#10;rdim/G+vt+KEwfYvT08mQkmSnhME4Z1Hhlwj+e4c6Bvrg5y0bAavIgyPD4HUK5wcGx8VdvYd9+1m&#13;&#10;SCIUKRSgRW595n0mhesvFUD7P2MLK9ZixRqNr4r1WTkmaovzO/IWgkGfBU197dA9Ngrm3DIYHB+F&#13;&#10;v3aeCrJGS4qfCAQigmD4u5Ex4T3pX6+sY1852ULoG23mCVEMCjwsKRn+ZXbG+IZsPfR2PKj5K4eT&#13;&#10;QxQW9D9/nEfrsIZ5qG86z9dtLBN0XBoQHdE6y62xppCbti3CfperM+KF1KXc3LVgc7plA+2fOXFy&#13;&#10;UgOPjxxWPKTXVCeVNUB81nBrmIekU3VObgmzni2CBSySBdEQ5tzXUrg4vOcDojXP1QjHtTaGa6Nq&#13;&#10;Gq+NZJfWQCRiWE+N/XVHib4BUa4xKdIAjve7bDTi9w6nxv3LoCzLJx0aNK4Nu8a2TWHu2btm8Rg4&#13;&#10;IvSz5jHjri9a4Q03hoQDlAcjfODr1BowEerOnMQLZUfSs4RaQQfP+yGRg7HEYVCZICeqXBbk96Ly&#13;&#10;uQCLsgvgaNcJaOo6Ca1dJ3Un2g/kNp1zuQ8cPJChALRygu49lwL3N2UpdWBCkp08MUlEC1P33Xsd&#13;&#10;nV/bUzud+85A+l/LUhamecaG4LXON+G1jqPwWvsRONTTBP1pfdZOT9ej58aHF6MLiSoihwy11oWV&#13;&#10;ULv0OriTldVZ+TJAqycLhha573S+Aurv1HGvsc91gt/CLQkhy/DXW4qWQ/NwDzR6WmDYOw5rjPPg&#13;&#10;WF8bHBnogA+VrgpMOFRPPFSduK7ONCgvGsL3m2T4xfjc91ZaFUuAErKOAbT8S8Jbi6UjWv3HllOS&#13;&#10;VODySsYunGjYoJGhUP6bfW5Ksksg9CGp9QuGIcxDBkPf4c34cQ5uSjFHqQ/4zVurL+xhwHTarV/c&#13;&#10;OhMusxz6Umq2ET9jpQ7i8zMMJ2eY/nZwKIgF2ndFg0fw/RRuDvMw1hpYNUbxh9TqF3MYwDofPvfh&#13;&#10;zhd7mH4I17c7YjhW4a4Nl8a1UQ1zR1rXbjnvq9D9tcRwL0hEWoNna+i1oQJDZ5Q6tL6v4O4OoYP5&#13;&#10;ungGaDMkSxhDg9ZATInC44pnkMh/adFah/yhZ1ApF8qOyJZoCV5gIHWHEgc5NCpEkBVa5eahQHfX&#13;&#10;WB+MeidgX+s+6Bv1QN/wQEYXdH2k2ir2sWH0Y4LPBQXaB0XPpxrmy5n8ZKuqMmHOF8NtxuEq8/7K&#13;&#10;asGXUdAxYPNFpfjfgf0/YH9fXm0olzJSMoxjKePmuq43Qew/9y1RD6fxYc7a549Vjft7fcESeKnz&#13;&#10;qDzI0OlEyNHr4VrDfHip/0wwFIMqKYwQ1Of86uWvXgg4OmOfsAUkrw/K5YgkIp9QydZbnZEHp4e6&#13;&#10;5NXMxgVgLl0N6SnpUN7dCq2956Ch5zTckL8Inupq9m8i1KXj8LlUWD5vAKoKJdjZKSiGatvoeMrT&#13;&#10;qSnjTSpIdv3PC8uPrV00khahW9H9QbY+c7/nGm4JwfjQ1fzmhKCyWalzDjw4tUIj1XALh/IANUN4&#13;&#10;y3qd+gYdxve4nFtN6lQ3cCuEt+zWzdD+hsu0phzLGp5wwcWLGaY3zF0dTE7IAbxvlf5x8zZWRLNW&#13;&#10;cWvbDo1jg/u3nyeocKmsiuHqtIdASLkGjEJIXdYw/eiY7ZM4Qmg0ZdJUIufddFwbc+nn8XDnphLV&#13;&#10;p04FelXxWFLjHAzVaNw7nDxpSINqAl24TIwNIe3ROjZbeBITxUWvOsI5MVPnsxa0buaDE6eqr8P5&#13;&#10;Ttepzn2ta3YTP+8dvN9c/LytDXMfcAKJIDqauu6u/zp7WXP/L++EswMd8Nv2o9oALYI/2YjaPxjB&#13;&#10;bk9/O5SmZsDl+jTwDHmgZ8TDrsJXMz962ckvC5weh8Yl7x27FxrOTfgqkiNSgKQCR8aE31pvcd+3&#13;&#10;d8ZOXBFTkfpuICZlhNt7/158kFjYtu2sqRa/5RcvUkGOaW1hu+xhnxlwXz9Yejk0eFxQwUDVXLIG&#13;&#10;MlPT4ZT7FOjYiq8MnAlYnUXQ9B8PftJxtw5RIwoHgvSEFNTPCNVvLVkN/zzTAJcby+Dy4pWwct5q&#13;&#10;yM0wQEluKRS0n5SXzUvNBbG72T/xMNSl4+VOQb5DXr14mEF0hv8GNj4BH05NgSfUTWSfORYVDd2N&#13;&#10;lmVMsqKxFwpYAQdpF7fA4E0u9Ce1O5L9euAQZgdtl4DyMJ+HWjBDHzJW0P550RCjNbcxXAKFadrf&#13;&#10;cOl9/ZYqmKHYyPxBti3Mw78cokcjaNLob3sEiIu1vx0hD+fNGsculrTDTdHcYmZQCAf7p3DeBbWd&#13;&#10;nyu2MGAZy7VxPvtius/NWK6JXdPgP+0Ic6wqlPMvhrkedtU+1YXJQhjrPu2YwaQkdeEAP4ZzyxMy&#13;&#10;QHOEWWeTso0o/eaB5Muwe0HpgnDnQJ9g9tJx8zdvLPxb63541dMC7ylYBNfmFgXDoAyWPiJUuyEI&#13;&#10;Oh4Lmb22TQzBr868Cj9yPQ/mzGfh7jWnICPFR4AD45LnM3sWiq+Niv7oFkqcaT+gCzK07kSQnrkd&#13;&#10;hhb+zqTx3WYV8P6582t77sbl5Hb5gFo+6POzSxjMCrCm+DJ4y9K3Q9Xy94C57ErIScsNWOrF4EGI&#13;&#10;7OYhaJQIrh9yM8TJyW/SU9KgPDMfLEuq4MryDbCsbDUsX2iGNaYNYC5fB0vyFkKKLiUA7houHX0T&#13;&#10;jBKac2SXjhtLfelbbjVNeDPTxnPaPWkH1Muyz37qw/2wfoBOdX/yCB2LwecmoPiComVwY4RJh7Ol&#13;&#10;mH6e4/6Gifj9eUDDZ5c/SLcm2GbNOqcZFrB9GyEx313PNAyOsL8bE9x29Sz0t20KfXPe3Bc47Nwx&#13;&#10;hX7Q6ls7hHcBStq+OE/npnWars3tU6hiuwbIWxM8n5tm8l7EB1iNCa5uDZk4bJ9CXfIAlMLbEURH&#13;&#10;A+h3sZc3SkpKMi8TVw1XlV4KVxWaYMg7BqkMwsr06X5YFjnsKkUQA6He1MlCrssdg93XuOC2JYHr&#13;&#10;89ygMPTulxbv/deg3g+JgjpBiTwhT1BAGoFvRkAr8/5KfKB8ntX/DNtUec7W9bZQ65M8ChfwRiG0&#13;&#10;FH9vg1uxzqkjlpwdbJPdIrySxMoETEyMwYTkBfwvyP9ZDMBz5OMQSLCidpdRfKRlP2kFplkZnhiB&#13;&#10;5qFuONx2EM64W2FkbAgktv2h0UHo6m+HAfaqF1OCo3RonLy/OaqXJxhWX+GGR2/qhutWe9aOjqdM&#13;&#10;FBtGfh5ktvNZn2XLbJikKg2hgxJ02UCrNCtovRZYqY6UGnwWFXaylcYNHQdz2+J8wFjCWWk4mN8R&#13;&#10;58MLQd48G+lo+YPWHOfgQdlnB0xh4qMqMUI82/bMVn8nmLhhV6T2zSJI47G5Jc62N0bpW+t0XhvJ&#13;&#10;LNWx35FA/7mmqQ3x9reibVoZWflxsMR5zSr7NFWwjPYcsMYJv7gPG0N/qUvwuPmNAnPpF5O5qjnt&#13;&#10;zsEAGn2eGufNm5f1/ltvvarcuLR8fnnRAY/UtbqlpwkaOo7BDaUr4Zdn9vusxSFh3PzRKTjYXZnh&#13;&#10;hS8vOQdVpSNB23mqJRM+fbwkgzHedTJQKnnDlbjFPiNoIHGIyMB0FE5NO0B/o9KIk+c4TB5h769H&#13;&#10;KMx9cD3eTIxs/9CVw8DB0/cTshAc41nHQfoPbW/AB+ddDvvbX5f9LzL1GdDSfxoOeE4EWaKjwfOk&#13;&#10;YyL6QtkB9xcHJYSdIPmjamB7Xu44IC/TzkC6o+8stHY3gXuAve89x6D6DHQM9UDPUK8flr0h8Kz4&#13;&#10;RaM1+qev5MCNl4zC8rIBYAB9rO617Lzn2kRLzTU+37KMe9aZhh7eh0Bs4/7NTh59Q/0wdMHspv11&#13;&#10;QeKzw+tAO1wZfubQeNjUch86K4T3G27k6zqiPWDwxhxSn1mjTiVxh2O2Q2nxh75FNUHOEubYNvL2&#13;&#10;2UP60AaTf+VpCHMMNWGFD2gihZ2a7v5u5G2M2N/c79TE9zGcv2isx07r/HXP4HGt421XQnpZIpx3&#13;&#10;dbG4Dk33tTFF7YrlHJsiSFdz/9lo+2uPAGANsQ7sw/S3nZ9/lgj33F28TnskiFf5UVt5qYhQn2O6&#13;&#10;9gkHt9yNwqJ1rHi7LPz+Yw2znx7VueqYhuPm4W2um4VzlaQwjyRJcxmir2Uvx993yy2rNr59o+XK&#13;&#10;K9ddtcBUts491JF/uPUNePX0PshOzYZtJ50+S3OQddQHiPNTJLi9ZBBuKOuAFYbgvmgZFMB+fD78&#13;&#10;0a33QbISvo2/+pOJSNA0MSp1ijohhb13Dnq8S6UJ6Bt6uP5D0wzRJrRwC4IMy1Y5LrYv+sjP2N+f&#13;&#10;Vk8G9LuZiP7shAEoVqXm/o/SNTA/Zx6MSqNQd24vtE8MBlnaE7pZc59ouY8mfP0kh7hjb7yMrEX5&#13;&#10;FeC9BSvgDXcrXGEsB1PuIijIzIe23nZo7T0L4xMT8LszB/19rtTn63vJ1/eqYwI8HN7It/YZ73zg&#13;&#10;c1t6Wvo7HY/98vTnvvKpldkFGYu+e8+2bexcr+fRNpSbXa3imsE/x8xRi+fApMGpXTe+WeHmEOvt&#13;&#10;hX+zC2QodE2XdS3O7SZdf4ecC+65aGWla2NK+2tSDxjPx/6q2zAd2+ewCcl2TqvbNU37qdxXLvrr&#13;&#10;liA6cYhew17aPnT77Wvf8c53vGP9+g1vW7Fi+bozXafFN5r2wh7XXtDr9PBjBtEKOC7QS/CWnDG4&#13;&#10;urAfKvJ7J4GzAs9PtBbBD9qy/J95MYkI9pUKoqUA2O3q7fbu8I5IPdwSo6QPvjNMXOwpK8tWWSdH&#13;&#10;JBGECQbG72dEmTsJokXB77YS5JqhDCJUf4uiEBzCLgErdBBIe33gqy7Yfz6YlpPNyP34dgbPxpQs&#13;&#10;eLOvHbLEVMjXZ8tuHL8/eygInidBNATSiyt+HjdmltU9ce9fvlJ9/7vfekoc2FYk6R8bl6Q85wPP&#13;&#10;3cebVcHO939ydw4Ht1rsUFlFcKLRxiRx2SCRSCQSiZTEmtPuHDzt9eUdnR3d7W3t51paTp8eTfWs&#13;&#10;HxjpB3d/KyxIbQWj/iw8dlk7LDMMginH658kGKqhCQle7U6DHe1F8EdPKo917N8Q6ygfAPqImgMc&#13;&#10;8Gx6XqjKzRetZzfvcWXcvQ6BTJk1jD+7zFQoJAQ9/Kko8DNRtCgaKvn9o32jkcDnonZWwvhHODAp&#13;&#10;HJ5XCvme/f28u9lvueZW/UBkj9D6gg5+sI/0mvQcyB3O/CN725+uT7tkVVZmbm5q5leKR0ofKnp/&#13;&#10;3urm082de/bsbUQfeg7SFgiESVJ+csefw1x0WyCRSCQSiXRBQzQmQHn6N9bKisVHM4bH9lQIqS+b&#13;&#10;0wZ6IS/1FLyldBigVIvsfDo9IMCpgVQ4MZANL3kyACcMKlE2RJ3GeqrU1vK20TLNfQh4/OOGefYN&#13;&#10;mJFRDqCOacBnePcRom1SWF4WNKFZ/amciEZBUcGX7VGDq3dxsEwsIYWgAdCqbUzT7yA71g1esusn&#13;&#10;D/3Pc2azuchUuOC6/Jy81sK0kjeHO8CbU1mwbv78+WcKCwuz//73pxCkFzGQxgDU1RymlWPluNBd&#13;&#10;OUgkEolEIk2Pktqdg0GyCQL+WgroBPmsoYZGczLHJjJT+8aH5w97Uwp1YiquDS+fHfZPGuyf0MOh&#13;&#10;/jTwTAjwLANmdVY+SQlRF5LiOkgq1wF8xdjHggRNXi+4JS+YWHGwz+3nvrhn1iAsZ2ulmbV9/2Rf&#13;&#10;aJ97BqiikIiqzIHK315RuEUUJZsgCibuB20I8YduPHr7bvPy312F/lZxxded5Bctu3RIPlcOr8oV&#13;&#10;ZgImW6IleZTit0qr+17tE83/9gw+UG9kYFySk5Otr95UXXFF5dp1Cy4r/EqxvvzfOlEneTyenubT&#13;&#10;za6jR44efmX3K2/s2bP3Mnbe/5YufxKJRCKRSIkqqS3R4qp2BFIFSp3hllM8l00PrXfKWfkUH18h&#13;&#10;MwCQqpjQal9gSTX5Th0bWd6+2oIqg13g1asTdjV/fLdl/s+uMoogGU9/fnbgOft+BGc5W2EDa59R&#13;&#10;Y5EmCExiwj4LFx1ge+und9ctfGyDky+PvtyOkOVNDKCNs37gI4/rQjM41Sm+8cuWXZpXVFRUmGfI&#13;&#10;N84rmJddXrz4itSU9LH29vbW8fHxsZ7unq75ZfPz2LIZdOmTSCQSiUS6YCE6ISkROCA4fJ2oimPs&#13;&#10;C3EnBKy3okZiESUkHAQmEsph2ybkZT0MpGWoZyDqhtnNTY/b1Qpvs5V/h9B7FWvwXazBJv65Zlrg&#13;&#10;+T/bYFaD+Mma3dWX/Ooq9OFWMlvhdvBvCx/MGOJtrGyBDvedFNV1O1Tos1zL2+TcmFtcsy57VcVW&#13;&#10;2Lea/T2ckZGeomfKNmaVpadlQk52bk5WZrauv7/fncaE36WkpOjpsieRSCQSiUQQzdX9BbPpKwtS&#13;&#10;hv/ESLkFAq4M/ljQHLAlVfY9rQx7WhEp/CDus5Buf/Mju63naz8ZkBqE4DEDalfv1/fa8E3+w+sd&#13;&#10;MvBKsJYnfMGUoTsYsFbwCYMIogY2Fqhh+1MDip8365gljqv86ctFyd8XNRzOsWyKuaGqqBn+cIAQ&#13;&#10;bGQW1MsyTag+82rXh/tlXK3L/p25d8mxN/SnLq0brr/65q03Fv51y9OXHDt2HK676R2ZbvHs9T19&#13;&#10;6XCmvdWTJmZ0MbW5PW7PwMBA/8DgwCCrqTm0+px7f4QDDhNMjvvp6nvoi066VZBIJBKJRAriw7kc&#13;&#10;4k4F0H7r6bAe4Ll5OviykOIHZUFUpfYWFZcO7sahiysmctPR23ebzue+Zt5fKQlB/ttynOg89reJ&#13;&#10;gXSD8aH1tWx/3N1373UUfm+DkS3jYsUiieBgn1ewZbey/Ud3kIrQEHehlnlVn+RxwNwfEz+rYjur&#13;&#10;C8aJFvzveRg8KTgqR8Av2jdpUytO9CdL17o6Xu+9vsBYuKZgVeYfM3VZrc86XnrskrWmUSgZtxQX&#13;&#10;FFxfljcf5mWVN0oDujf6+vo8rS2tp1s9g+6OMVG3Q2dAp3mjCphNfJCAvt9OBs0Uc5NEIpFIJFJE&#13;&#10;XSiWaAToRgbQ/xjWC3fd1DwBVxom4J7CNNirmigo+VNSC37rMoSbSKgtexLsqxI+T9G23m/sRXeS&#13;&#10;BuO31pvRVxo/LPzOegvbyTr2d925L+9pKHlkQy2D0J2YpIXB69MMkCvkiCMcTL1ScGg7b7A1uo4X&#13;&#10;2YodnaIhaFIg8MmA4SzSyjqCFL4+uU3yoZKgZVf3j17d8yp87nOfu/StFVe5s1INQnn28vVHPQ03&#13;&#10;/f3UHlguDA50dBlf2T16ZvzcCFzaPuY1Hh5PuxQgzeefo8rIxqHZRbcCEolEIpFIFyNEy4Bb9sMG&#13;&#10;B4PHcw8XTTx8a9NE+k+HRuDrplT4BwjaoCwEfKRjkAc0UirPtgYfqDdnb6l0SBihRPK1J/eB9Q1o&#13;&#10;WRZFFcQKsPi2drPtyP6jE8JXhY+zT58tfWT9RgaimWyxPvZ3BtttF4PaEQavGxjksvqEciUWtsjd&#13;&#10;OiTfmKOKvVTF0j4pJAGKVwOc1eHu/AlTIADKoUGgQ107Lt244FPNJ5ufz2EqzJ7nMebmpb966vV3&#13;&#10;vXpOHB0evaHtibb0PLbOOwHG/esUCXBioTT2h9dA/weyNJNIJBKJRJqqLhR3DidCdP6PG9BaCsXf&#13;&#10;21B7Y4r0yMMtozCSKsB/zE+F1hBXjhT2eoPohbuOjUGOx9cHBypy4A8LTZCdkgVPtgdxFlp/q4/e&#13;&#10;vtt1vvc18/5KdNFwshZXKJMglRB9Ik/pXZaaDteNrPrsj77+syd31NWVbaquPsO+yWYlv9S+fgwH&#13;&#10;DWe+uEfewQWPbjCzfjExUrahdTo0UkkkX3FNgFZlGAy8l7jrRiDltz/EnYZLhxLCLlx4u7dlF0P+&#13;&#10;SOZdpX2XdqcvWP6BZ7sGrzw4PFoQ2p4KGG9YMNa/Z6jp8PYdf/jdK3S5k0gkEolEIogOhmiE5wYG&#13;&#10;0TYO0Rj3+NRNKVL/N5tHs88aBbi5IFX+KR99f3XcD/rJcyOwsFUCd4ke9CNeyHJPwMENZfD9HBFW&#13;&#10;Zi9QQHoHg+fqZNjPzG9UGgF9nAEMksovOjTO9ScXrQNn5xFYbyg/8d5Lbj24/6U3XoC80cxDuoPv&#13;&#10;fXag6SDbd0frF/c4lXoZSFsYQO/0pQPXDvkXGrVEDc6+N8H+y14lFKA/PboUHB/anwqc+0irlp/k&#13;&#10;Dx0aI9qbDYvgHSdaxnKXhnQRWtifAJ/rCbppuOkSJ5FIJBKJNBOaM+4cDJQt/K2LwbIr5GukXX8C&#13;&#10;lvav7nGV/mDD9r95BZPBpK/6+rEx+FCBF34n+XwU0CJazl4RoJtXF8NXigTYlL8SPvDKQVjV2On9&#13;&#10;zHs++OZL46fmgy8EtS2JugFdOAzeEO+UUCNxWkoavHu+Ga655Nqlly1avXTV8svf3tx2fKjr8Nki&#13;&#10;GGhax6C0puzHG3wTBzkYCxxsBREh1RcjUE697eWJWSQITiuuUijsqi3IAsKzUjcHYQWkBVCW4VZs&#13;&#10;CAA5qN/7IToV0sbXw+iECVoA1AC9SxDO7uj91sOP0CVNIpFIJBJpNiQmewMZPFezghbFnbycQvcN&#13;&#10;FVQrEK3+G8Ol4Trm33rFJlexALd3jQcB2jXcEXe/cfVfl/cXvy/fs/axccvnW4ThUXHpkdbhop75&#13;&#10;v+BVGZOhH9K/XomDBPskcJYmF/x14XhPM3T0tkMqA+rc7NzsIW9/UYqgC866qIp44YdZxZ1C5V7h&#13;&#10;nYDt7LUxNNqGv/CMhOANdcFQ6hECnynNVrU3CJ79adWDv/NOLAJx9H0yQKvhmZWNE+KvqkeFfz1O&#13;&#10;lzOJRCKRSCSCaA7Q7OVJ8EWEaOLQhMJJbjt5aDuUC5dhf5tVkInfudmr8295KWBql+BGlYnzipEJ&#13;&#10;GMoUBj922yP/9f9qfv16w4tv7D7Um/HyRE7esOHNveUtr3e9LsP4BFxd+L0NdeezHzLukwHayZof&#13;&#10;nDBFCkzE88MmK+cG2sE10APNXU1wsOlV2HvMCSc63oQJdYQMBbgD0LtLC6T5d9XsvZVVvj2QwjsA&#13;&#10;0JPC2SkWaA7QglfyQ7MU4qYhqK3YvP1vzSmBzy7aAP+1+Br4gulquDq9GoSxt7E6+A8nwiDoheaP&#13;&#10;T+h+VY0xnOWoHRJdzCQSiUQikWZPSe0TzScMIjBvVfyduQW6DgKh1raz76zscwRpG3vvUNbHsG6i&#13;&#10;ALWCCM5Xm0dq6ueL8PksvezGsL1/DMq7pKYlD+43CYJwdU5Ods8H3v+B5ZuX9H90Qdux97ly5r/1&#13;&#10;9su7Clk1DR3NXhMDvUu6797781kH6HsrjfIgQfD5QfvdKUKyMcph+/jn6H5xa/El0D7SC0sNpbLP&#13;&#10;dAr78Nn2I3B2YjjI51ngkxHZ63ZJBMxgWCH6k9JgKMBAnDv2+WK2DmYMxMEN9jO6l8gpwxkEI+iX&#13;&#10;K77PMtqrLN0Qavn2ToJ4+YsPFq+Cfd2+XCjjE3po6b8Ghsbz/P1RlNYM7d5d29nyeExsgw/WO+ky&#13;&#10;JpFIJBKJNNuaEz7RCkDz9+jKYeIgjYBdw/7Gr5yg8otGtd25xz7PvsGEVumTBcINy9zeEinD913e&#13;&#10;oAR9GbBbhj1JkiM3MJhO/dJd70S3gPedzTnz9a5m/W4vuoV4ZUhsMX5rvcl9317XrI5y2MBAChOb&#13;&#10;WUk2yJEVvDgpEHxA+uf2N+UFXupv56At+MP5yZEwFJ9n8MWDZv9q2Oe3MHh+El2iL8vMg8qCSyFT&#13;&#10;n87WE2HMOwYvdx06dXC4R9kgDmaszR/3RSwp//kGIwNjBOtNgsrK7NUAaFBboiFgTf9gyWUMoJvk&#13;&#10;v+alFkBj13oG0Gm+E1X0wsLUo2euSO/Zsf2uffdkfGPddvD9AkEikUgkEok060p2n2hnGKh2s4IQ&#13;&#10;t5V/VMNfJ0XROFu7p7b1i3tc59KE3SXdEDRpbSA14I57ya+vMi/79YYv3bKmbx3+nTMmlMo+wRNQ&#13;&#10;x14dDBDTWVk42x3Atr056ANp8nuvCqqD/KOD/pYmTwCUAtExwBc5AxOybHtvwQoYGZ+AF9sPwzNn&#13;&#10;9rPyKjx37nUGtBPwwaIKkCYkLFWsmJSmNH1iDxtoCJjIZYfXG5xsJRSg2XdNbLtbWblTacvlaQao&#13;&#10;72mS31+WUwLNnquga9QH0Jk6gC8s8P51zdHeT/zrR//+Aftow+AD9dWDD9YTRJNIJBKJRDovSnZL&#13;&#10;tBxjDn2jlRjQITBt424cj3OAlv2i2eeTkml06AT0p96EftFPewVYdFaCH6/Rr//QL67CsHFGUYQ6&#13;&#10;NqQoZ++34fKrO7zu7h/vtb2wde0Tp1OE3xi8ku1PKSmv5Wyt/DgDv7oBW/1s+Un7MhQqVluBj3yk&#13;&#10;wHsJAv/zW6PBZ2H28pGSb1lfZBLZXcPri5utfM+Db1Rdf2DF/x664kwvWyy3JDUb8tOyIVWnhzHv&#13;&#10;OHSP9UN910l4X+Fq+FPHwabWT+8OGuSwv3EyZ/X8n2wwsrp6JG3fZ4/ghWrMoojrFH53g5HR9ZbK&#13;&#10;wmXgbDsCizPzoK3PDG8O6v31PnDVvPGsnmFXyqWXXjLC9Kc///msDNffqLTMZXcO4acb8ZytDRoj&#13;&#10;fXanJYnap+5bPLY21r4G/h3OOVD/8oPXYS37nsIKkkiBawivERvEN0Edrzsnu5accV6jKDtbr456&#13;&#10;/oI/r0KPO54vtinWaWUvVtVHDlanI4muI3syPm/mBERzQNa8MaAPNHfv2MI/sqjW8+szm199hC33&#13;&#10;wyKv1CaIQokMfSAs9XqlHowd7U9RLcgHym/9XdEt/X61V1rpFaTWSt3YRxYU6PY+MiaaM+5eh9t0&#13;&#10;D31730yfZO5JabI58frfq+BaCMn0h8CspPAO+lsDpN+ZZ4LWinMfWjKUb9UXpT6xKHce5GXkQ1pK&#13;&#10;KoxOjIF7uAdaB87BUXfLoQ+evfKH4Rrc+vk97rIfb2hibSsPcusAGaAtCkCjOr+2x5b/7fXWdDEN&#13;&#10;ow7C+PgSeLErw1/XTy1X9r5leVln86km0+DgYH9bW1u7yVTezADayup8HOJJ2p58D9cnk7yZoVkq&#13;&#10;LazdJn7jMod8X8WvOzs94kgk+Ro3ciA2JHDdbWHrN3GQscVxjZohSSJKkWb13lzFzpc6xciRoEyh&#13;&#10;93RWpztJBmVGjeeNCUKisp0PJbU7B48H3Qgabhohy9n4chBt2a8cGbvtPyXvV/H9373CLgaSHi/P&#13;&#10;oueV3wdGYgjnKV5oZ2/zCn/UuEA/Dl/7UtvE6oGt9TYGz3YFoBlQ22Zi/zPukScVVnlVrhlCSEg4&#13;&#10;LwTcOLzcGi2pYZsvHIi0IQVFw5BBmrtfXJK7EAakiRuK0ovWrsy8dP/ivCWwrGg5LC++jJUVsDTv&#13;&#10;0pHLUlb/dXHj4lr71v93KlLb0VovBftFY98GAbRqUGAXe/XPgJQKezrn+T+uvawcPvKut+TmZudm&#13;&#10;ZWRmZqWlpaWnMmVmZur5BTSXVT0H22yAkHkHGjc6EokUAFrDFNYv5zDdwIE8pmuULWuhrr8oNRPH&#13;&#10;PZmfU1XJ0AhxDpwY8kheHb4ujGpj7FjTVw6P7WOvTa2f3mNhEGliZRf6+TKYNjDQky3a54oEF6/T&#13;&#10;gT7YHNbtHK5DT6yZ+knBrArGEQqe4d8r/s8KQ4f4R/tBWhUZQ3mPQD1hHP9GXla+cV7ufCgvuASW&#13;&#10;FK/0LsxZ3l40Uv7ceHPqvtG+0cycnOwzEa0wXrB7vUHZBu0dWgCN/XnPXvvWz3zvp92Dq1s8Y74f&#13;&#10;R9Zk6+HW9aVw6uxx6Ozp6O3r7XUPDAz0DzH19LgLWb1OBPSM+yobMu6tNAOJRCJdmMLQps44QJp0&#13;&#10;cWomzg8TdeuFAdFRR1kYtQN4HGkNyFWEER1s/MRASIaWz+xxn/6UDNOLcVIcwjQqbRQwzpoVuBvJ&#13;&#10;wsc2GBf9bENtT67gbi4Wbgup1/9zhyAI17PyEVb+k5dNrCQ0IXHoYdnfVw5XEbM1WmmHBJoTCYNA&#13;&#10;GgKTDX0TDCXIEHWQKupBTBUWZ+pye3NSCjvK8heJhox8KSM9Ky0jMyMrnclozEuP1PaztXtcrN7t&#13;&#10;XlWq70j60Bfv3t81srBI7nsdeN+3fBhOtR2Do6ffgFOtb3pcTa4TZ1rZf2fPtJ09e1bkA5ffsXox&#13;&#10;+oqTLuVZFw4wN4YUB3ULiTRjIK11fW3UKA3UXRe8NtL9Nzk0F0LcqSE6mr8lfl+lht8QIUCf4gAQ&#13;&#10;9D2DaYTq6vserfwLe715OAXW4rbRCr3g0Q0YDxnbYdhbIsJyj7e87Mcb0tlnbsaiFmOpro6B8qPs&#13;&#10;e32YG1g2+75KkqRdCex/NUIihrkL9Y1WfJtB5e8s+d9LIEeOVlmklQmH+Jno94XGRC0+O7fEKsQI&#13;&#10;HCNjozA6PgzDo4PevpGeDKHH6x2c6C0Zg5GTaAnGyX29vZ68aA1n8OwQMHKKD+C9kZb9S9a8B9hy&#13;&#10;cjiOK4WxR929LZbDYx2rslOyz/Qenvh1V1dXd1NT0+nnn39eSLtvXSPbPTtb/l62+O3YD+n3VJqH&#13;&#10;H66/4B8e/Kdatd+jm59zDfFOsgipy83rSGRA4o7HFw/9qkMsHC62vmuKfaKu08XrdCZQl5H3iXrQ&#13;&#10;nlB93O/dBJMnYLriPV68z8whdTmn2nfTcD5Oa7vC9Nl019fA6ztf94uNWucSP/eq+XOqXGO9TXiu&#13;&#10;RzgPYzqnpvN6iXLMErknhb1mpng9KwzhnMo9R6PvpnQ+adSXyP08pn3RuFYTOkYa93H1vdKt6g9X&#13;&#10;AsdJeR4p98ikf6YndbIVRd1fMGNHmhjQGmNYFjvfGG5ZVQKXW7Qifpy+a+3nsgaln2Cq8BfydfA9&#13;&#10;QdfEE4rIvm3fHxuH5X1eeLch1R8e7vI0Q9+ygbLPPPq17c8VFBSkf+K2TcuunZdSgRT76Mstrxw/&#13;&#10;frzz2LHjeHKtSASkM+6pxJN0pzyfUOXfEZp8BSCQgAVgchKWQGIW9feBz6/PK4c3h7phRXYRrChY&#13;&#10;DIvyTFCSWwIZaVkMrAfh7IHe/z588MiBhsaGA3//+1MpsexL4XflbI8YgcPMusrcfdfkONs59/7I&#13;&#10;xAc3UKQfGF3f9NpVLz+/p+/GOy3fFE6kb28+edrd2nqm9/XXX5/PFtnLINrM+t499K36hsx7Kx2Y&#13;&#10;UZE1v27o4XrrHIJhfFBumTTw+OxOIczNCpeviVLtDlBF0Iiy7VrQ9tfEXz5w1nMdW04KBwB8dnhV&#13;&#10;yHqWcDdO/rCo5Tdcre16+E29LpYZ4TH2iYcPlqPO4ubts0Fkd7CY6uOz3MOBkFq7+PFyRjlW1ih1&#13;&#10;4XwQ+2zOpI+jXbZYJibF2Gcx72eM7Wvi7XPMUB/J9+1YIToEKPD7Cq1rnK1brVo29Brdzr63TuEe&#13;&#10;sp33iSsG6KmNoY+jnuNxHC/lHmePoT6lbRVRjj/WZY9hX+18gGOI4f4Qsf9UxyJafWGPhcZx3xUu&#13;&#10;shOPAmUL0xce3ge2MM+kSfXGeK+M6XpV9W1NhPOnloP1zlielwTR2uCLnfhIOPANWVaJrrFWK9Sd&#13;&#10;KpX4Ru4CEvo9HvBqjAT37Uv1N/1GEpeCL4SebMH9/oQPot+Tm+oL3ebF7IAr4bWe0/BFEE9Vdk4M&#13;&#10;5/d0rwyq0zhv17Pe8h987qGfHWJ/drE+j3vkx0DaLvGoIWpQDgVpEZRsg9xXRwukZYIOAWn+/X+U&#13;&#10;rITXPa2wKrcUFhrmQUFm/v9n71zg27jqfP8f+e3Er6R5NW2tpA8KvWAnbfoErPBod5d7b5S77C6F&#13;&#10;QuTL3l32bkuUXWCbLt0ol9LC7rKRKZQFyo0MvVz2swtVKKVAUyK3adPEbSOXPtMSy0nzcB6OZMeO&#13;&#10;44e05y/9xzqezIxmRlL8yP/3yYlseXTmzJlzznzPX//zP1BeWg6us2UvvrHjwLe7u7t7fvPkb8b7&#13;&#10;+wdsTQbmfe16XPG4um/jnogOROM9XSNSf6r854dSkNj3wc557b/65W/m0SFnRNop6u1A5ZdX1ZMV&#13;&#10;OnDm/s5Y5cZV6fslih4SEO2fbRBNcBEEewuUWvUGrhwP53PymGj31iAatVkbSYDOGQZ7i0A60n3Q&#13;&#10;AFQd1EmCAD9qkN+kiDz55CfyClkAFcgFPjbvlaV6K6DlOWyzXLpgl8d1thtNZBzm10X3M17gunIE&#13;&#10;0dJ1xAzaeINaVoOJboN8LdRfttosfqsR/JC1OGwBeE3Hhjzul9kYh2ULObj/XgNYbQb7EVbMxgd1&#13;&#10;t9+8xnMzA4fD8aiL7qkpRBs9t5z0Lxt1myBo3zIdIXom+EQDZF0v/DaOdevCXAbCcQZqtBgtbSkT&#13;&#10;oPazf7qz85lkEmIp8uvFtGAkCQeqFDWaRxqkD8YPwHfi/XDbW8eXIUCP1tYkh9zv7jvV9NE3ztYt&#13;&#10;6JsXP9LyJ6f3/GTXvWv/EByuKEVAVDJ+Tx0KPixT6QcmxrTeLMqArierxXtdaf9o1e+ZwD+9FTdM&#13;&#10;9o3WW1SI6d+Ovg5NdZcKkD4MLx97G6JHXoVXDr/e+9KTbwSefe7ZvT/92c9cAwOn7X/FkoIGA4B2&#13;&#10;E0BDackbbwqA/pI4ds3T1/WtEdD8A0o/lgA6Iv6+jiAKhh/o9Cnpe5kKwCwTDTJbwf4K/60GK/Tt&#13;&#10;wM/WApRffUDabfN4vO5CKnoI2a2TOsqv2cBitd5m+er0ykcPmHUOqmodgY4sJ2DRAgahQAvUHp0C&#13;&#10;zzqaqOjJUX5g7NoXdpCfkb/xlImAI2TyjDJTswbknfRl3TGEJlERmwCN2kR9Taugg/ulW7482qfZ&#13;&#10;ws2wg/HXaHzwkAGvUOO5abug+l5now78Ofq/1wFAq3kHDO5VncX63DJdn9MzAqIp1B1+jdPSd1ez&#13;&#10;J8exEbLIhEwieuDgdI5lRBxfLw0O6ZsuwLl5AphFahgGGFSUidBw/3Xe5fD13gRcdnwUxipKYF/L&#13;&#10;h6H7jq+4xj91X33VxzZU9X78n1574+bWx3HF4VWn9j/4H/d8co3TesCFhgIaPUP3d3rOYPpqp3/4&#13;&#10;vs6ASFHcdEQk9N1uEMV6VgbpJIG0FK85u9BQB6Z/IsC5Gkpgee3FsLh6AQy/qDz4UNt3Knften5E&#13;&#10;wOx2kRJ2yy4A2sjKQx13fN9ISedV4vzfEr/sE8WdtDhUALRbSWUHSEV6iIp6SVsQKHZ30SXAv14k&#13;&#10;z3k4VT4xl7WWCx+c/5BATh+Q6sAb1Bl4ncJOnUF+gTzyC2jyyuebEL/mXhnVWwelHiOQLmKIs6AD&#13;&#10;eFK1ngAMLF6nFTD36kCK0za+ZhqGhgvnguQ8xpCE1JYsjSHSe07D9gVksKT2sK4QfUa6Vqdla9QZ&#13;&#10;H3x5tPc6HcbIZ6Jm67MOx7ZcdZePoWq9zr2rg1kg1wwqa8ig4+gJB1cEq4gBSGNeTbRJi95Mrh3B&#13;&#10;fcE3bvAJsNySjjAxDnCxILvlJ1JwVMlaoa8dPgmLEuMwUu6CR2/4IBxe0gTVFXOgofYi18IFCy+d&#13;&#10;O3duXaLuysTOq9Z+N+lyDa7uf7VVnNdXrEoSIB0XIHpCtkgDZGNIK2iVnhSlQxu1I5P2DiXg4Z7O&#13;&#10;xLf3P7viu23f/6oA5/8Q6bUiFJnqvOQvIePb3CjKd5V4Y3/1vau8BNB4v7qBdm6k67mpauMqv0iB&#13;&#10;qo3XhclvPVIkYPaKFBAphK9gsKFPga1+bgMgwIffBsiuyN5A753zUNBYXs3aHH6jsZZSewHLb+bn&#13;&#10;tpbK32ryIF+nAS8jH0L8uhC/ylTo6721BnXSoqkTs/xapTpuMyifT9OO9fLaoJaLyrYMsjHttZMG&#13;&#10;M0sjfga/pvdQclPZEjnKBefhfrZLdbXZoEx6D+GAxfbRYxGijJ4N26T81pq0Nx9MI5m4fLht3LMm&#13;&#10;gzZZr7YlbFcG/X7SGEI/t1hsA1bA0iiKVqumz6ww6DPNDtrnWmoPVscbrXrksSbHeOOxAOQJqi+1&#13;&#10;fEbjb6N20phDPhNI7ZDGt80m/ctKW2qncUmtC6O2BJpJqt9kctcm9f1t0x1MZ0J0jrTQDUPAJ97s&#13;&#10;NWgxVmM3GxwbJ4t1lEDaI/tHIyCL99RNXII6nTI9uGOs4zSwEWN+EsbTf3wkWTIRa7lm4ETmCbdk&#13;&#10;LhwaU6B6eBAGBhNw/NRhKCkpcyXOnlw4VjZ88ZuDJXuH511/50f69nzLlUxuFedP77ZYpOqqn9gW&#13;&#10;PJWN6JGcmDWhe4eSfl+dRSVpF0RXdjfEhDjeE79nT9FgkVw5sGP2DNz/efHA+DxU/8OqdshE9Fgu&#13;&#10;XscmOqA0IRBV30Od7S/Eb3G6j5jXE1V3X/fnNIA8jBOpM197IeKgXM2Uh4fyRYtQUJTxfK4UNrKK&#13;&#10;aX3tVP/kvQZ5qBs1GD38VmjyC9NX73vzLL/RIKnnHxsy8d2T+6jPYNCd5G9HiyLxczsMHi5+kzru&#13;&#10;gXP997COcVKu/UoRN7ZopvqL0sBvCkLod0lfs+4wqTs9SDpnFT35pmPdbMrDUmlVRg9wra8rlils&#13;&#10;0h5lINODCr2FTGGq30adSZFb8mXVu5+TFuJJbTyi0yc8M+Rx6M7zuKimHcWpTXp06lg2GPhMoDek&#13;&#10;MybtyNGfwzrGiHMi/eDv5Cql3eG10UL73KCzcDBscbwJwLmW/HOiTtB4E9KxttZbmKDpjedR0Hdf&#13;&#10;MNy5Oc/+GoTcbjBxi+MbHucTea4zAXIj40XazVYzzoWobU5bd44ZA9GkIFWm6pwPOUDaS40DAbxZ&#13;&#10;A94hODdsHjbeBLmPUCzlLLytHkrCnsUKHBjPWm1VCn1avJ4a6oO6RC+Uukph4EwCXEoJ9A/FFx0e&#13;&#10;PLyor+Gw+7WS+KkuUB754gm4XXykeCCdEtehiAcEgTSkpPB3E79n3DtS6JqSkmBaApP+v99TbGj0&#13;&#10;SoNpFr4yrhx1on6/VfnlVRiJ41fkBw10SzB03q3U6dvpeGzLx0U6KtIldF9fEVB9C3VOrOeQgOqY&#13;&#10;eE99MPjovTjBsw+yEQISlAfCc3wK2rreA7BLb7EKPWQ6dKCgPgdUtZnk1w75fdWqd86E0QIzAtt1&#13;&#10;OfLRmwiE9BaEEWB26TwYmnPUcdggv6DIb4vuhJXgGCj2fA6LjlMXErSSpR/s8kOcVtWHofi7RepO&#13;&#10;OPQWi1H7WZGjTF6r1mCCPDzPVoP2EaN6rTN4Zhg9S1pMoGy6qKcI5ULo88vgS3XcrNNvYznaQJfe&#13;&#10;Aj/qf6tNH1PW+4zbQp8xap9Bm+PNBBNYDa9GFlZfjsNaDAwKUYOxJmoAslbVYqO/xg0mKVo4jhRo&#13;&#10;fDN6HgVMxl4fOHf9YojWgC/eoIAA0LCZNZpAOkoW6b0EanJHi2hnN2Ttxt0RMZxeLClFNr6zJAXL&#13;&#10;+1KwaWk5TLwv+Rg3lNfCC4mjaQo9PTwINZU16TjNQ2eHoPf0CTjY3ysGAsX9b6OuFQfmKacf7Esb&#13;&#10;WYMYvk8vikg+Grqv018t4FMFabQsJyWQVmFZtUqnuXoyTPv7791zPqyuPi1ED/2fznj1vas8yYz/&#13;&#10;c6MA6EfOfLUzVnXPqucxJjeCj5JpB2IQTCUQoAUE+wQYY159Il1E+Xql/BvJWrdJHNcmjveLVzUW&#13;&#10;8OL6uz+3d9z1no1SJ0Ug9Ql4jk2z9m8X5j05LGyhHH0tH4husXM+Gsj1JgJuyXKpp5iJL2tMZ+Bt&#13;&#10;KUIdRwweKCqUuKVkxWc3ZnDcOoLpHjpn+pu28xRLVa/+Iyb3M1eZ3AYPeaM+FzaB6DDYt77HYWYo&#13;&#10;ngdEG90DnGzgYrWtNNbJbckMlJoM7otRG4jYLbCmz6ivVuCp3mbZcLxBV4E1FtqlFpjVWMYeOr7R&#13;&#10;wjVBsetOM+mwNd6TNT0BNvyUNXGn1TjPLQ7HkkSOUJMhmKbW6BkF0WRdDtPDxG/FokMgjX6jW8Rr&#13;&#10;QPwekN5PkKuH3GBxUGmuv//6iTduEdT2uSOj8NvFCjyrWqEJotXwcL2DfbBo7qXw4skDsHQwDnNL&#13;&#10;K9N/OjM2Apkwggo8cepw2vr7s1Fl7vXzXfDpk0lssHpW8ryVRIBMQbdL2qFlApy1VmkZpjMXNDH4&#13;&#10;KoqiugIgnE6Emsu3fLQwDwfHRMaVQ5oEfKUzWvX36a28vywKFBIAHU5lfJ6jww90pu9f1cbrQmmL&#13;&#10;Oz3IBRhP6oACklUXD+3XwOvF3xaL12H8bInysRfHXfVPibzKVOuAKI8PLgCZgQ5Zkgp9ylyTkojJ&#13;&#10;IGxk1ZxWA6uN+Lm5jAVmE5hGFajpnD30QA4WceOVRgf30y5Ex3JAD1yAasqjfxtNTLWTyhap/SJY&#13;&#10;hm3Ezo4UoM+4wVrcZLuT9lzP1KgORDcZgLNf51irqrc5yclXbof3KmoFgi3G4LZbH1ELZZuWcs3A&#13;&#10;QUUFZz9F07AC30GC402a6B5ROPdrRWxozfF79sQEdXrQ6nzn2CgMlSqwWXCWuqBQtUK/RRTdMHYW&#13;&#10;fnp8Pywsr4Zr5i2HxtqL4bKaJVBbWgWP970zAdAq0P7d2RIYccFuejgFCl1Jw/elI1YkknI0SSla&#13;&#10;h5KSQuFNWmCIPh4pNwH01eJlvkjPf+97331OvD4l0lncfbEARQyazcbR+izKdl/aOpJKz1wxlN2j&#13;&#10;VRtXhQRAB8iFA8uJVuh/EOkekerRwoxROtDaTG4amL+66ANfEThuxPOXuj4TUZT5j0GqpCwzt4g/&#13;&#10;O5b84Q8ukIdzYgrOOat3lCSLE/a7TXkAtGqFsrPAE8+F/pjdJqHkiqHIec5Pb0Gg5wIEazuTF5/N&#13;&#10;vo6giFbq2PmIVkJf00dpQlg33don9acdeQC0WT+PzaR2hQYCyV+70K4V8ZnaGWccRJO/cjt1OL+D&#13;&#10;wSQkwXdEZxDGm5n+uiH+5T1RAWvt80dS0FeRgp7xDGimOTOZ3qkGXhrPQPRNI8k0kO5I9MI33n4G&#13;&#10;vvGWSG/vhB/37puAVmlhHKq9PAmfoHOuzxW6z9EAkIKIIgMygfQ5MH3u+z46ulqk02u93nfPnTt3&#13;&#10;7ca7715zx6c+da147x0B0o4hgXyPmzSTonNB+v7OmEgBjAUtkvvMA51oQw/SFuxoGa8U6ZhIHxLp&#13;&#10;OYRmkaLo9zyRh4Bpgu3VkN2iNKYoFTsBxp+UBu6eVLITXTpuvUAexHFgFRIG3JA77mmCxq61Fh6w&#13;&#10;2Ec2O5jsrD/PIF1I1ef599nWpjz5QjSBWjOYh7IzmpjtMHFFKNSkM1fM9x7qM5sdnKI5z/JZiSGP&#13;&#10;6y7aoEBRjaa5IhbgGb/JaAX9aCqz8nlUOkPLHaCZK1qWQ+pCwFzwje4cNIsKQcYCHddpFJOs0wKW&#13;&#10;/QfL4ROXjkAFumVMbI9DwPm0AOtDczFeXgo+MF/8nszCsnqMDkB3iXz85J6iLuAKFNyqghZcBWgB&#13;&#10;IflFp0eHbHmS0s+q64f4V0+QfOiP/ugPL//jT3k/e9MNN33wqqve9fuuruiL4m/wo0ceKQMLoXF0&#13;&#10;AFpeeNBu1+/4zAMvRGUrA1qeBSg/pP5d/B6hh23a1QPdPBCuxfvB296++K+2/fSxheL9H63c+C9l&#13;&#10;+6DkZnmSNfC1x54Rxx28QJ7RU7GIypPDOuQEktohP7eCQo5JejDQQeNNVHafseKaQIsGg2QA8Nmw&#13;&#10;/qRB+jxYunLdz0JDj971z+ZvN7wmMGP9MZBpBx5pAZzHRv8PmJSjEH0GTPpMRG3DVHa7G33UF6l8&#13;&#10;OOaEqXzqzpEBJxPvaWaNdhvBrcnCvvTW6TS+RaRr8xXg3AzRxRIB8WbqVAGwGN8T3TooRvMaityR&#13;&#10;HoB1/KInBvOBTXvi2wMrnxc03XL7onfDvMq6NIUOjgzCE8f2wdHRYdhR5YI7TifhztQYPJ3KVOk5&#13;&#10;Vl4CaILwwJkHOuOaCUGLTjkcq3LjKp+A4kZ1IaEK/5P8oCWATv9tchZ1f7Nhg7LyxuYPL3bP/x8L&#13;&#10;LlpQsXD+ooZUMjk2eHrwgIDokw6L5ods9ItAvteJlmd044BsbPAW6YGLHTOEbimf+Oc/bjpV3v8R&#13;&#10;+Cl87w82/uPNOycDdLvqly1bsS8AS5fhIF4kC1SugdJsEml0X9B/MzwNqlOv7Hrh1cwW/ugBUJwe&#13;&#10;UkEJJtRFsWZfMfugsG5iepFO8oEUua/mbB8mdRafpX2z3uC5lnC66Iw+F5HqU21HXhOoXmOh3Tt9&#13;&#10;Zunl3W4SwafQkzKPAcCr/UxvUtxqw18819jVXCQDgNn5IjbH56jJhE4vJJ2Vuo87eDY0T9e+WjqD&#13;&#10;x5kgAdk6WjBotTGqMVpD0iClbVyTOs/Kk8nI0frq5hf6DqTfv7rmInit/wS8WwD1Ra4y+NfhfrhD&#13;&#10;IOjNfSlYNz8FW8eUSdZnRYXq7HAW10wIimGN9qguHIoyuSy6MA2TgDqUSqVeXvf1P3socvzYZ26u&#13;&#10;vaH6kqPLEiOnx1/f371//yuvvHJYHNNpt0AUF1q1JgQKEf0iHWVD0XyNnr2OKAL0Hf/wcU/XwDGo&#13;&#10;KFG++Fdf/Gznk67Ke1X/FnH9/dfv/VUYY1Rr8k0/ZARUh2HmK2JgxfGA8Yptb57QogddXoQDvUHX&#13;&#10;JJj/hDXNwHrrAZNV7pSvPEDHixTNotFgjLI1WaDJS1Dn+j0aEAoSaAUhvygqdh7MTTptxG+j7uWo&#13;&#10;A3p9v9FkYue1CQwzHaAjBhAXtpFPUAc+cNIZlMLLYX5+gsZcW1zrLVL0mk3WjNqAySTdb2M8yuWi&#13;&#10;ssaoPZlsZhU3gbouE4D2GLVNGrv0Il94c4xdzZqJqqWxy2Ss9BqNSXT/zb6d0Jswh0zGcrN2pLeg&#13;&#10;s1GKuW/neTTlcs3UgYaiWchB0a1+DgcnrU+16SxoX+1l75o/MPLa+11XfuHPLv/A8EeuaAFv4yqo&#13;&#10;x0WEtYshJoj02YYMif7t6TG4HFKTrM8agMZ/MYOHbUuhfKMVmY3l8xPcqwsLVd9oWiyJHb116Cud&#13;&#10;6YFirCL56RdOvTNn74GXoeuVvduffPI3j+16btfO7U9tH3YYoUO9zg4B0Hn7bVZuXOVJKUpYzBLq&#13;&#10;0jMFSopLSYfsEz+v//Q//ulj++DEZ5aKe3XtfHfNosZ3ffJoMrVCzePG0uTPItuf3K1dLEkWabcB&#13;&#10;uIdmWHcxGpiC8ja8msHbbzBAR/M4Z53eIE5lsAIHertX+fQeyPgebfjQTZNmNfnOY73XG1xrwAQI&#13;&#10;1Gg4k5LebmX4ACug1S6XwgbQ69e7Rtp8Qlv3Ic3ETk8hG3UGUIRdSqcSnqWFdkYTyoCNLJt12pJR&#13;&#10;v46YTPrM6rpJ76t7uha9/hcwgTKjPuM26LdWJvRBq+1Mc4165XObAGhLjjFQr+7WmYxd+Nm9eYxd&#13;&#10;emOl7jgiTcYL1b+CJm3MLE8jwPcZ1G/HdOi3pTN83JGt0UEb8Zb9NLNpkQYbueH3iPz8FNUDxpSS&#13;&#10;CqW8ovIW94fnXHnN5Qdq6+dedfTkIZi//wX41VvPpCH1W6kSuLZsDOadBbh3zhj4xssmYFaCZ1SP&#13;&#10;1mWAwu3h4oT11FEK8GBIicFKWTdheZb8nlMqTE8qH/SIuYBn+CvpqB641Xa9mGHN9dQugOqSyiH/&#13;&#10;X37x8YqKcojFeg4KgLbdeCmkHc4+E4UAmap7VrkVl4BARcyeFb3LB/hQzUKIDh29oqG07Irl9RfD&#13;&#10;8osa4Whi/m0ApycOu7Fs8OWy225d/vjjvxzXZiHuU1AHoINQhGgqxRSFutLbPAWhVt0NLCZZVPwG&#13;&#10;lgQ7W7BGQN9Cqm6tG6SHoBuyG9xYAbk1OtcQoWuIWriGYk2A9CxN6NMclfw6vSbXGpGtV3rlxoeJ&#13;&#10;1nVFD2Jz5JMPROvFad5CIBCSQMPoGsMaa6TeRiItBF8huoZmMPY375qGEQ4sPbfENcZ1gDdXdIo2&#13;&#10;m9erF7KskTbn8ct5UZ80+spe7jt632htpTYQttAGQtL9N6obn+Rr7DO5/1Ym3mtot9Eg1YdqIGjM&#13;&#10;MVnUNQLgOKNuWCK53AQsTDz1xi6AyTsG5hq7wjb7q975HhXna9PcK7/BpC2X6xB+gxFWDSvUBgIG&#13;&#10;591mse9HKQ+1f/jA+Ju2afEt8YyGaFqYhxW+hTqJx8bnPNShsfE0o480brZCf/OD5Ie45Gzfu0uH&#13;&#10;B6+urKx8uqFmfvmyS5andyPs7TsEDeVz0sD29LgCbTUl8Hd943BrH8DfzxuH+0dKtABt+BAX5/VT&#13;&#10;mdbRYsm8QPrMAy/EqjZeR+CkTLg/G8E0PrCGv9qZHVRT4EOXj9/2H8f0/eHDh7fmebvU63bsxlG1&#13;&#10;UYCzAt6UAj5R/U1Axuf0duXqZIGuCbcvd9cthndGfg+L5tTC4pqLYOm8pbC317VQze9jDTVHlswt&#13;&#10;m7/04qWLFyxY8KIEyl4jNw6K9jFTJ5x6g1GjARzZserogXuIHg56D4MWsBaUXy9PvYdzHViLF91R&#13;&#10;xI1JIqAfc7bbwiJCdXdM9atYPVeYOnoAyhaYFpP8CvqAoYmYOtE/Z2IEuV1KEjrtxwjKrLaPmRqF&#13;&#10;xEl4sC4Hk/ewwf1aQ3DZQxMVtwlURqQ2EDPYoAToPOsttIGw5pqadMp2ykKf6bHhm9xoY3yImUA0&#13;&#10;apMo2yabeeUauzZB7kWTHXZ84U3OZ/VeaftXWKdPYtn3Wozfru2rAYPnDraHRy0aLULToTPPWHcO&#13;&#10;CT6DNFtGVwi3jc/hToE4c1JD5zyKG7lg+DuEaXyDFiHCcEk5+gBD9+tdBw4fPXTote4o7D/8JnQf&#13;&#10;64aasjkZQBXQ1jbigm/Py1TpZ/uTsKZUjYc3MWBsEBBmNhB61IEGN2DJ/8knGr5EyoqUJkL1TXI1&#13;&#10;maR6Jev2kVdjrbnnm2pn3ubUjUNMCBCgo0kXbFFc0CQSlIg5Skmpkk1l0s8lCpxJngE8rqq0HCrL&#13;&#10;K2FOZQ3sS4xM5HnLZQv75whVV1dXNTTUV8jXThbnWSOCxw15ZNHmYEGTrwiX4tQ3LgHFdeXIp734&#13;&#10;Nb6FuSZquSAzYLDYJ18FwH7oKvkaY5o2mU9+2xws8Jqpwjry2L2n1F+35YDLFhOATui0RT84jzHv&#13;&#10;01xDII868Vns847GBypnWx5jjbfAY5cT4403j3vVpRnTQnnk1a59dlDfzScsoK9IY9yFB9Gazmi7&#13;&#10;U9IOhmocTZwFxwhgQ2qj351a0ppUXKfXxHd8aNdLz+569tUI7HpjJ7xx7G144WRswucZE1qfv93g&#13;&#10;gsoxgH85PQb3lKdto2sFPDfruQdoyhKH7K5NkXxAWlGUS+44895FN82physr5sCH6hbC7YuvhEVl&#13;&#10;FZOAGjJA3SVg2q8D4B0itZ35aqdj6x0tJvQ7gRj6LBVHcQuArnOJFqsgPJdkYLm0FKC0TKRy8bOA&#13;&#10;6HL8uRThGuDk6ACUiONHUmMwMj4Cw6ND8PrQ8ET+l9VVHjozfObMWaGBgdMTFmra/XCmQXROwMUF&#13;&#10;RQ5BGgHa9iBOrgdWB8oeK8fSZGCtgwekpwBf/XfkAJZWBw/Hc1b7S3k5eWhtpvtcjImYOj51OWg/&#13;&#10;IRPDQZeD+5DvhCg2A/p0gu5ncx7A4AN7blhyfzwH3NVweQ7aZqvWFcnm+CDXyWqLE3qrwG80PjiZ&#13;&#10;5BlOeGjsstuv1bJFHfTXKN2rHgf9a9I10M9O7nub0boNet/J/W+dJhGZZg9EC/gMUUNZZ8caLX0+&#13;&#10;JpKHZp51BCQxgmr4n1//4QFXKvmNuqH4x5LHe6pjx7rh2Ok+2H48Bq+cOU0wSiv2BI3eP+KCrzVk&#13;&#10;XDn++lQSDg2O+a0CMblxbKZyhK3uyqgB6JvEy8jD3wyFE+Nj71xUUgYDo8PwwqlDsKy8Cj4wdz5o&#13;&#10;rNP+4Qcmg/KZ+zujInlEytd9Qf1K3ztw/+fjOmW9TKSPivRZeq0ngA7JkyLFBRiyDzIWaAVcpUAA&#13;&#10;rUAZpnJIpxKCaUwdg71wZe1F0Dd6Gk4MnYLXDh2fOG9taQmcHTk2dOTwkUNHjx49fuTIkUl9YQaG&#13;&#10;uguChYUWBFjLaPDKNSC20wPLcRuggXJtjoG8HWyEe6IBtNnGNTQXyI3Db3YdBIq5rlUFlDYqV8gk&#13;&#10;L6vXqG7iskL11yyWJIiyshFMV672Q4sj1W8ErdQbPkA9+Vqh6DqcTlSKqS7Ibljhzvd+Uv16wfoG&#13;&#10;GD000TbsM/S+22Ib6KB2GTIZH1ot3vvNVCcRi5cfo3K2OxkfNG3TSltvpQlPNMcY0WwRHvMeu+iz&#13;&#10;VvtXl1n/kqC8w+J4tCzXs4Pu/2oLE72EVB+h6dRhlVQqNRs4WnW9QB+bdgGivgLkoy4UWo1gSzAb&#13;&#10;O1EBzzeVld0GE+AMk2Ity/qA4OgHR8Z6FgxPxEV2k7XZSjnUhQHpma3VzykYqSKzm9/pj370I403&#13;&#10;rmn6Qqp6/E+SqST0DSWgZ+AYVJeWw+Mn31FN0T1nHnjBXej7QZuq4GCHPk5tAqD9OuW8QTuwf+J/&#13;&#10;/XVd54KrnuhNwXLIRPHATgvVX14VUEpgk1JC1ue024bIpzTj1pEiBFZw48hxgPGxTLqxagGMjIzC&#13;&#10;HFclVChXw+PHlqaPe2/1OPz3xfGf7/3N6w8+uX37eF9f3w64AKUTRglVlDBwdC43ZBfyYvuIajYs&#13;&#10;0PoGdqjh3Uzy9VCe8nVMynuK6lW9XrlMMScWcbrGepi8CDoCxQvZZ6dc2rrH64s4vE41drE2v+hU&#13;&#10;Xucs6u9uqQ/WS/Uby7Nt5t0GdPoM9t2olXKJz+o9hScs1lJc7GYpX1vjg851OspHyk/tz9rxLQrS&#13;&#10;Ri5Fuv9amI04yKcZzg3KEMunnxrs0hmbzguIZw1EE3iqoYGW2YgbbQbSqM3k8gG0iHHTJ2pL4Zlx&#13;&#10;S1mlwfnQ4Ji6qKuDLN5WyqDuutdoB6QFnCJ4P/+Rj3z4slXXrWp+9zVXv6/mkrK/GE+NlR+L98Lb&#13;&#10;x/fDyyKVuUpgR+JY+qsi3LCkwACtrtROl12AcLNOOa9XZ8YrV65cuGjRwpoUBqde+bGt/anUu1Tr&#13;&#10;g/hsusNX37vKI2B5h4IuHGUA5eLVJV4xlZRBOqwdKplMQVLAc3JUQHQ6peAGAdKlSRe8mbgcDp1d&#13;&#10;nj7ufdWHoXn8+GcfCvxfMZuA3eLUCWAVfbA2e+DQyuwmuxDNYrEu+PHGFKJZrGLJNcuuR7V2hvLJ&#13;&#10;hNxDVhMEexCqyU0k7Wt4l2vccnlwy2myjKcD1VPkDytlUP0PEwQWEYuuHTX432WXXnaxe5l7+eXL&#13;&#10;rriy6YpV4/9l2QpYtvgKWFq/BJZU18N7GtxDRQToCGR3JfTpAPSHEZAXLVpU/cnbb19x26233tjy&#13;&#10;wZZbym9Z800JoAHkBS8KxDCkCPpEu8Rr2i8aIbpcSbtwlFdCJlUgXGfcPfAYV4kCz54+Dk/190K5&#13;&#10;a8FEdhdXlcDg8OBhAc+/YYAuirDt7tBJfhMLhF7UghhXJYvFYrEYooss8ifeZgdWc+SFD3YEV7RK&#13;&#10;Y9D4aFJJDV57OpV21cihDlqgJkMFwtoWG/7RUQlCm8DaYrfxysrK0qqqqsrqqurqmtrauiULLilb&#13;&#10;0LAYaivrB2rK6noWKwv+3zvPnvAXEaDRVSO9MGXg/s/rnWMA//O0tFzx3ve+95qm5qaVypIr/+y3&#13;&#10;Q6PX1bpcIy1VpXs0eWIoOzfamtHgnPaNxvovyfhFl5VN7LOSdvEoVQHaRcfTa/dwdmPzXx3/XW/o&#13;&#10;gZ/8ioeAoslo4QeGiAqoX9vRxgIBk+PZksRisVgshujzJHVFbsDJIkMtxFIYvAbILH6IYCAOjLzx&#13;&#10;k/4x2J0agwcqklqgVhdA+DR5xaX3QlYXDFK4PTWiQjqGdI6P9A0PD4/19/efTvQn4idOnOiNdfe8&#13;&#10;fPhg7+744aGfn3xz6MHXn4r967898u+/LjBAy1vVovtJswFAp+to+fJldUuWLFl08dKLLy2vX7Ty&#13;&#10;O/t707sItt189Qt/sKR6r3SsWk8edRVkSg0rosA2AcjL3rz9eQUT3adtrpLMAkRMqUlbN2ZDFo/B&#13;&#10;4c9x9y+eyIfNKEQU+j3voK9g99LvevGkCx7vmMVisVisQql0tl0Q+kLj7oX0YA6BxQ1YcuQZp7xC&#13;&#10;VXdfF7urPLXpA6kk3BJPwWeGkvAZSMLeWgWeK1Hg38dcDS/frx8LGoFYlE0NVh8Ei2GaMBY2Wa/X&#13;&#10;EUiD0eLJVCr1a/Q3fvW11w7Mnz+/Af2Mjx498s742Ph4b2/vkbffevv3u3fvqXK4bbeZZID26EXi&#13;&#10;kDR37tyasvLy8gpXWVXtfbv3NZ0YHXNtvfXmocvrSpLDJ48Mz3MpJ/qSqYvo/kUIpty4Zbpg4tDh&#13;&#10;u3bHtJkKkI6/6//fiKH51qixuxU1aEpynnTk2dNGm6mwCqoA3b8mh5+fNrFAWSwWi8XSajZaotXY&#13;&#10;z+oGLIXeYc7z4IgCfzpaAh+sKYUfznNBXwXAiv5UOpzdU4OjZbQA0RAMIGNhQxj22rgm/JxskY6a&#13;&#10;WLP7X3rppartT21/6blnn9v1zNPPPL1z585nnnvuud2/ePzx/uPHj+8pZIXU3PPNIIGSFYBGNQqg&#13;&#10;HxoQ+vH+vvfvGz5bcdfllxy/ZtGc1/pOnjyW6E8kri5J7aJj0+4cg5s7o/337vH1bdwTOPa35wK0&#13;&#10;BNKh3v3j3x49AwO4fWGSIFpJzpWOKrcc+1NMmup5mHAmKbao3Vir2D/WTqdYoCwWa8aJJ+Csoqt0&#13;&#10;Fl8bQicuZEK3jnA+0To0igDtFvZ7AWkbz7rg4XIXfL1qfPdN8dQNJUmlSvxpEwGyEcAjHKBVOQg2&#13;&#10;vq4mizS6SIQIWtHq7lN3WJyAl1TqDXxVFOW2V155FVfTZXf9TqU6ClnJAqARktYT+HgtADTqFEL0&#13;&#10;wYuuuuWZwZErry4vPbaydnzb7373cvLkyZPHu/d3dzdULxkQsPvfwME3CQObOu9c+u0b3h4bgS1J&#13;&#10;BGmRSpPzYHTiCGW7lXz+/Euf9n5m4TVfEPX4xyr8i1Qi6nAXDx22QFr1e/aB8e5oQLCNbTnIFmgW&#13;&#10;i2VD2udaiEMiss6HZlWIO63kWMvk25y3qu6+DmFgk04H9h8aHFMBudFGlq0UDcTOddUTSK+Rzu+1&#13;&#10;Gku6wBAdo+tdKwDa8oTgU3d+4bM/r73s4TJFOe1T+r5YMjwwjK4np06dinfHut/ZsSMyd+7Gtggd&#13;&#10;vsLEv1pXS4I3uMdHITo2lqobE7fFdXY1jCeXTtS5yM+0zgU4Xypeyps2ffClGwcv//j737d6/kPf&#13;&#10;eeiNXbuePyLeX84g7XDAycal9kiTUlSUwZnFYrFYM0mls/z6/PSwbkIXCzXecxHUrEa6kLYMl90A&#13;&#10;8Gcjv9AA2AzJp4a/I2s3fhYt42iV9lBEj/MF0H4C6HY7AI0SAJ2OE7gqdfZnD/7jfdsuuWTpnPHx&#13;&#10;ZNXBgwcvE28PCkh9UeTfRfWG99DWdR3x747N+9r17tFReD+kUqeTqUX/LN6+lv4cs5DF+0X67cqG&#13;&#10;pbU3NV9/36K5i966/RO3v+ua91zz8sM/+MEhHjqcSbIORbg2WCwWi8UQPU2lWWS4idw68oVMPWtZ&#13;&#10;UAu4eh8kC7K6I5Nb/ZlcMkIOrg8XKnogu6gvcr5AmqJx4AQgAcZuK2bCcsNzUL5pdHT0iPT+7yh/&#13;&#10;tzTx8IC18H6T6/vuPfGqu6+7Wvy4vdRVqgI0COC3AnClX3rofz+w6urr4Rp38/VL5jVeecXlV76z&#13;&#10;cuXKyw8cPPAtHjpYLBaLxWKIntVC6zNZbBHIEDqb83R70H62xyrg0XkjBb6+6BSBtJ/Ot9miH7QW&#13;&#10;wNEnHHczjJlBtnaS4kB3KDD3nzT3y4pSPfHD8xYd74H3LL22u7qyaknvSO/YG2++caSioqKWhw4W&#13;&#10;i8VisS5suS6Q61Qtpeh6EMozL7fm90YoQBi9fEEasuHyVJBuLvJp8XwJh4AbsADHaj33WLQcG6oE&#13;&#10;agalX3NOLqruvq7541/3fuets6euTZzqf+a1rtd//fLvfrfztVdffakn1tP96quvlvHQwWKxWCwW&#13;&#10;Q/SsF+0+qG78sMbChiVmilgA66m4RvRJbj0fIF1zzze9NHkIOrBC44RDjeZhxY863zBnXsV1079Y&#13;&#10;hWgKaRf+Rd/B8ZWnln3lu5seWffYY489vnPnM+Ennnjil4/94hcHf//7/U/w0MFisVgsFkP0haIA&#13;&#10;ZL/KX5dH/OiY5neEwdB0uEDyq27XgHQx4hyrcG7rusmNQ/1MLgD3mExaLOvM116IpWBuMsckSAXo&#13;&#10;AN1fnCB4v9+29Xu9vb3jP/zRj0o2bPibU99/+OF9e/fufZyHDRaLxWKxWBcMREsL/hL01hZadGgb&#13;&#10;ymDy5hEx8V5cArEgwdhUXadPKl8dFCcKQhqiTfyZjaSG/0MXDat1VIjye6SfowYAjXCvhi5cLe5p&#13;&#10;+ry4s6NI20T6sUiv8JDBYrFYLBbrgoJoAswoAZUK0utp5z+7bg8yfDehD60E2X6RAlN8qfJkoSnH&#13;&#10;DopOlIbnmnu+abnexLEIqS1S+SzJrruIgdz02qOXH7lwrKNffSpAs1gsFovFYjFEnwvSqmsHRu3Y&#13;&#10;awc0BWQhEMo7JEUEiHlEck+Ta0TI9UlvbSqwf7RqzbXkEkMArUJqq42NUwq1u2Kjptza+4lg/V2R&#13;&#10;lomfeatpFovFYrFYDNEmII1QuU0Dmpat0gK2EMTXUh5qftPpGsOa6wsWMHvMGy3d62iRoRE810sA&#13;&#10;jcevzrVTYKFFCxknJjsm9/Nz5KrDYrFYLBaLlVOzettvK6IFhgHI+A+rwkgeganYRrvA14ZuCjHp&#13;&#10;2lZTpJJCwCnC86MExz55x0JaQOilekUrMPpoe636UBP4Yn5R8RlPnuXEMkz4OucbLo/FYrFYLBaL&#13;&#10;IToLm27Ibp+tCt09/GTRnemThC30azstPCyIBKCidXu9VF8qJKv1mI4jbWMRobqVuFrejgJANN6/&#13;&#10;NfizyEvhLs9isVgsFqsQcnEVZHyIRUJYa4Xsgjy0oD4qIDRCOwLO1GsLwuTQfgULeSegFIF3A9VZ&#13;&#10;I8Ezpi56320ToEME0NtgcgSUfKTeuw5u6SwWi8VisRiiiwOcCHFuyG7MAgSFO3CDFrJYz0TJ/tDe&#13;&#10;QmYsIBktzQjmqyk1iN+b6X3L7jCS73S7+ByWMW9XGnILUV1ZItzCWSwWi8ViMUQXD6TjIqGFdQVM&#13;&#10;tl4i4HUTTHtm2GWFigXREkxHKNmGXwmgN4jP++jtaAGKJd8nhmgWi8VisVgFUylXgSFMp0PhCWBG&#13;&#10;6ERLbqME0+gWgYAdKNRCvWJPDKi8LRqwnDIJcHYT0CM0NxFAyxbzQizq9MqQz62axWKxWCwWQ/T5&#13;&#10;A1BcmBbWieKhunmg726QXEGms8JU5jp0S6FY0oUE4maYHOYPoTUmR+TQAWcU+lO3qQBNx4SorO15&#13;&#10;lKleOsc2bsksFovFYrEYoqcGpoPoygGZDUb8EkwjqG2lzVoC0ximZfcIBNW8IJp2K/QRFKtWetn9&#13;&#10;ZRMdlyCAdxMYq78jNEc0kC1H+wCatDiVVzOBYLFYLBaLxSqYOMSdA1GECy1Mq+qZrjAtyq3e7M2i&#13;&#10;fI4AlSy8eG0YNq6Lfo7o7UIogbZHpHqC4rDWb5qsz2E6JgLZBYa+PCB/IrSd0DKrMapZLBaLxWKx&#13;&#10;GKIZprXlRZBsdArRBNAR+tVfCD9jAu0IQTTWY5TK6Bh8qZyn6NcujBbCrZXFYrFYLFYhxdE58hBF&#13;&#10;8kAYdSOYQjbGNBAIoptHTCTfNClyLM/Po7tFnELY5QXQtCW4jwA6QFZn1TWkPU/LsezKEeKWymKx&#13;&#10;WCwWq9Bin+gCwTSCoIBlhEytZVqF6SBBaHAKtxPP97xuyDNUHFme/QS6WEdtUlQOFX4DeZbTxxDN&#13;&#10;YrFYLBarmGJLdIFh2sQyjcCIi+1iFOljKpRv7GWEcI9DePaIhAC+FzK+z1gHDbTroeqCkfazzscK&#13;&#10;LfJBEFe3HW93EreaxWKxWCwWK5fYEl0kmAZjyzS+biEXDx/Fo54pwusJC1CNQtaqLf+MQgCOqe4e&#13;&#10;ZHnGz6mvXgOwVa3QoTwAuh4m784Y4NbIYrFYLBaLIXpmwzQCnRy+DUPj7RV/a50BMabTIjCul6DV&#13;&#10;A1nLNL66gcLdib/hSxddZ5sRPBP4eiXgzSccXQCy4fY2c0QOFovFYrFYDNEzH6b9BNMIzC3Sn9Ff&#13;&#10;GmYCSEvAi6lZAlZZGJVEhtfVeosQKS+tlT6RR0QOrzRJQZeQALc8FovFYrFYDNGzA6YRED20Mcsm&#13;&#10;DUhHp6trhwHwTsSIFilqx/eYonIECMJV6EaLddhh+dyQdQPB/Dzc2lgsFovFYjFEzz6YDlDM5q3S&#13;&#10;27i1ePMURu4wAlQPAaoKvAjSYScL9iT/aLTE4+6GPvrTDnoNOQT8MME9LuT08mJCFovFYrFYxRZH&#13;&#10;55g6kEZg3CC91UiAej4UsQiofgJcBNUNAk7dIoUcAnQAMpE5ULiRCsJ5DLLW51aHsacRypsIoD16&#13;&#10;OyeyWCwWi8ViFVpsiZ5akA6i9Rky21yj0n7T08EaLaAX4RR9jNFtw5uHrzLCcoh+XS1F7ZAtyBiK&#13;&#10;LuQgb79cdwzQLBaLxWKxzpfYEj31IO0jUAUCSt95OGfEAviqAO3JA6ARxNGSHSIrtnxe1YLcTrsV&#13;&#10;OoHzLfRrqxMIZ7FYLBaLxXIqtkRPDyEQohUVXTq8MDnWcaGVsHCMCrXePHyfEWrdoBOdQ7IgdzgE&#13;&#10;aMxfdQPZwADNYrFYLBaLIfoCFLpvUMQOXGjYUuTTWXF5UGNBIwTHTEAW/95MqR6kONGQWTjo1kI4&#13;&#10;fQ4tyF2Q3WDFDkDXE6CrbiBBbkEsFovFYrEYoi9ckA4RSDcW+VQxC8eglRe34MbdCRFY4wTJKiw3&#13;&#10;0XFdlF+Uko/Kr+uiIflB5xNFIwR5uIGwWCwWi8ViFULsEz29lHZRoMWGxZDbCkSTe0QbgTGWxUOv&#13;&#10;MSrjapEaxHHNIqnuJ14C71YTuFUnCY4WKhLQ4zm2MUCzWCwWi8WaSrElevpBNC7oqy8iRIesHCgg&#13;&#10;NWe4PVrc54OsW8Za8bmwybF4bW1OQtkRQKMfdRech8WXLBaLxWKxWAzRM0eqv3KsiOfIO3webbGN&#13;&#10;1me0Kqc3TTGCZ0kIwbhZSyBPgPbwZiosFovFYrEYolkTogWGCdoevFjncBxLWVrUt0aC54hF6Ebg&#13;&#10;Xmtze3DVh7qFAZrFYrFYLBZDNMtMxdwwxDGcS2Hl1N0L7UTFQNeQDgvWai1AI6A3MUCzWCwWi8Vi&#13;&#10;iGZNpdx5AHSEINzy5ivicz7IuG+okT0YoFksFovFYjFEs4qi6HTKWwLamFWYlTZbQQjGcHZ+G+DN&#13;&#10;AM1isVgsFmvai0PcTT/Fp1neIXq1CtA+CYLVDVdCDgC6gwGaxWKxWCzWdBVboqefYsXItO+uZhVQ&#13;&#10;LYvC0uEiws25YJasz+gnre64iJ8J2DiXDNC8kQqLxWKxWCyGaNbUQzRkfJLtWnVxQWCC4NgMgBGW&#13;&#10;N0lvtVq1PjNAs1gsFovFmolSUqkU18IFoL67mt12QucJsHWLl24zqCVLdYAAvY4BmsVisVgs1oUi&#13;&#10;tkRfIHIQe9pDr2EDwEZ4xg1QNkMm+gZC8GYGaBaLxWKxWAzRrAtZbnqNa6AXXTzQdQMjZ6yAzBbc&#13;&#10;6YWANn2g3QToDNAsFovFYrFmnDg6ByuXPOi2IRL6RccImtFlA104EKrX03F2ABrziELWes0AzWKx&#13;&#10;WCwWa0aJLdEsI4Uga3XGpG7zLbt3+Om1x8r23wTQmC+6gSTApv80i8VisVgsFkM0a1oLN0ehsHU+&#13;&#10;kSJaSCbXjjX0q6UtwDUAjTGgo1zTLBaLxWKxGKJZsw6kwdhNwyv9HM4Bz3IMad6FkMVisVgsFkM0&#13;&#10;64KVm147jLb01ixERLWJY/1cdSwWi8VisRiiWRe6IgYA7YOM9RnjR/dAxp86wtXFYrFYLBaLIZrF&#13;&#10;ymy0IsMzWp9DkPGXRt9nW9t/s1gsFovFYs0E8Y6FLEeSdjREtRM443uq9XmbSH4jVw8Wi8VisVgs&#13;&#10;hmjWhQrSPvGyVfM2u26wWCwWi8ViiGaxcoC0GzLWZ4y2EdbEkWaxWCwWi8ViiGaxWCwWi8VisVi8&#13;&#10;7TeLxWKxWCwWi8UQzWKxWCwWi8ViMUSzWCwWi8VisVgM0SwWi8VisVgsFkM0i8VisVgsFovFEM1i&#13;&#10;sVgsFovFYrEYolksFovFYrFYLIZoFovFYrFYLBZrqvSfAgwA5owWx20atXkAAAAASUVORK5CYIJQ&#13;&#10;SwMEFAAGAAgAAAAhAMQQMX/jAAAADgEAAA8AAABkcnMvZG93bnJldi54bWxMT8tqwzAQvBf6D2ID&#13;&#10;vTXyg6S1YzmE9HEKhSaFkptib2wTa2UsxXb+vttTexlYZnYe2XoyrRiwd40lBeE8AIFU2LKhSsHX&#13;&#10;4e3xGYTzmkrdWkIFN3Swzu/vMp2WdqRPHPa+EmxCLtUKau+7VEpX1Gi0m9sOibmz7Y32fPaVLHs9&#13;&#10;srlpZRQES2l0Q5xQ6w63NRaX/dUoeB/1uInD12F3OW9vx8Pi43sXolIPs+llxbBZgfA4+b8P+N3A&#13;&#10;/SHnYid7pdKJVsEiDkKWKogSEMwn0VME4sTCeJmAzDP5f0b+Aw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PwfW3rrAwAAYQkAAA4AAAAAAAAAAAAAAAAAOgIAAGRy&#13;&#10;cy9lMm9Eb2MueG1sUEsBAi0ACgAAAAAAAAAhAMIrCiJ0lAAAdJQAABQAAAAAAAAAAAAAAAAAUQYA&#13;&#10;AGRycy9tZWRpYS9pbWFnZTEucG5nUEsBAi0AFAAGAAgAAAAhAMQQMX/jAAAADgEAAA8AAAAAAAAA&#13;&#10;AAAAAAAA95oAAGRycy9kb3ducmV2LnhtbFBLAQItABQABgAIAAAAIQCqJg6+vAAAACEBAAAZAAAA&#13;&#10;AAAAAAAAAAAAAAecAABkcnMvX3JlbHMvZTJvRG9jLnhtbC5yZWxzUEsFBgAAAAAGAAYAfAEAAPqc&#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22631;height:71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rf/xgAAAN8AAAAPAAAAZHJzL2Rvd25yZXYueG1sRI9Ba8JA&#13;&#10;FITvQv/D8gpepG5axKbRVaQiePGgFnp9zb4mwezbmLdq/PeuIHgZGIb5hpnOO1erM7VSeTbwPkxA&#13;&#10;EefeVlwY+Nmv3lJQEpAt1p7JwJUE5rOX3hQz6y+8pfMuFCpCWDI0UIbQZFpLXpJDGfqGOGb/vnUY&#13;&#10;om0LbVu8RLir9UeSjLXDiuNCiQ19l5Qfdidn4Ctf/B7lVPujP3wOrsVfupGlGNN/7ZaTKIsJqEBd&#13;&#10;eDYeiLU1MIL7n/gF9OwGAAD//wMAUEsBAi0AFAAGAAgAAAAhANvh9svuAAAAhQEAABMAAAAAAAAA&#13;&#10;AAAAAAAAAAAAAFtDb250ZW50X1R5cGVzXS54bWxQSwECLQAUAAYACAAAACEAWvQsW78AAAAVAQAA&#13;&#10;CwAAAAAAAAAAAAAAAAAfAQAAX3JlbHMvLnJlbHNQSwECLQAUAAYACAAAACEA7CK3/8YAAADfAAAA&#13;&#10;DwAAAAAAAAAAAAAAAAAHAgAAZHJzL2Rvd25yZXYueG1sUEsFBgAAAAADAAMAtwAAAPoCAAAAAA==&#13;&#10;">
                  <v:imagedata r:id="rId9" o:title=""/>
                </v:shape>
                <v:shapetype id="_x0000_t202" coordsize="21600,21600" o:spt="202" path="m,l,21600r21600,l21600,xe">
                  <v:stroke joinstyle="miter"/>
                  <v:path gradientshapeok="t" o:connecttype="rect"/>
                </v:shapetype>
                <v:shape id="Zone de texte 3" o:spid="_x0000_s1028" type="#_x0000_t202" style="position:absolute;left:6922;top:1110;width:18294;height:4611;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3ISxQAAAN8AAAAPAAAAZHJzL2Rvd25yZXYueG1sRI9Bi8Iw&#13;&#10;FITvC/6H8IS9iKausEg1iiiCBwWtInh7NM+22LyUJmr11xtB8DIwDPMNM542phQ3ql1hWUG/F4Eg&#13;&#10;Tq0uOFNw2C+7QxDOI2ssLZOCBzmYTlo/Y4y1vfOObonPRICwi1FB7n0VS+nSnAy6nq2IQ3a2tUEf&#13;&#10;bJ1JXeM9wE0p/6LoXxosOCzkWNE8p/SSXI2C9fKqO0l1bKTvrOYb98z0abFV6rfdLEZBZiMQnhr/&#13;&#10;bXwQK61gAO8/4QvIyQsAAP//AwBQSwECLQAUAAYACAAAACEA2+H2y+4AAACFAQAAEwAAAAAAAAAA&#13;&#10;AAAAAAAAAAAAW0NvbnRlbnRfVHlwZXNdLnhtbFBLAQItABQABgAIAAAAIQBa9CxbvwAAABUBAAAL&#13;&#10;AAAAAAAAAAAAAAAAAB8BAABfcmVscy8ucmVsc1BLAQItABQABgAIAAAAIQDAJ3ISxQAAAN8AAAAP&#13;&#10;AAAAAAAAAAAAAAAAAAcCAABkcnMvZG93bnJldi54bWxQSwUGAAAAAAMAAwC3AAAA+QIAAAAA&#13;&#10;" fillcolor="white [3212]" stroked="f">
                  <v:textbox>
                    <w:txbxContent>
                      <w:p w14:paraId="5C7A7FBE" w14:textId="77777777" w:rsidR="00C652B7" w:rsidRPr="008C4527" w:rsidRDefault="00C652B7" w:rsidP="00C652B7">
                        <w:pPr>
                          <w:rPr>
                            <w:b/>
                            <w:lang w:val="en-US"/>
                          </w:rPr>
                        </w:pPr>
                        <w:r w:rsidRPr="008C4527">
                          <w:rPr>
                            <w:b/>
                            <w:lang w:val="en-US"/>
                          </w:rPr>
                          <w:t>Indigenous Persons with Disabilities Global Network</w:t>
                        </w:r>
                      </w:p>
                    </w:txbxContent>
                  </v:textbox>
                </v:shape>
                <w10:wrap type="through"/>
              </v:group>
            </w:pict>
          </mc:Fallback>
        </mc:AlternateContent>
      </w:r>
      <w:r w:rsidRPr="00A2075C">
        <w:rPr>
          <w:rFonts w:asciiTheme="minorHAnsi" w:hAnsiTheme="minorHAnsi" w:cstheme="minorHAnsi"/>
          <w:noProof/>
          <w:sz w:val="28"/>
          <w:szCs w:val="22"/>
          <w:lang w:val="ru-RU" w:eastAsia="ru-RU"/>
        </w:rPr>
        <w:drawing>
          <wp:anchor distT="0" distB="0" distL="114300" distR="114300" simplePos="0" relativeHeight="251659264" behindDoc="0" locked="0" layoutInCell="1" allowOverlap="1" wp14:anchorId="34A98F77" wp14:editId="535C2EED">
            <wp:simplePos x="0" y="0"/>
            <wp:positionH relativeFrom="column">
              <wp:posOffset>-180870</wp:posOffset>
            </wp:positionH>
            <wp:positionV relativeFrom="page">
              <wp:posOffset>970043</wp:posOffset>
            </wp:positionV>
            <wp:extent cx="1495425" cy="1087120"/>
            <wp:effectExtent l="0" t="0" r="0" b="0"/>
            <wp:wrapThrough wrapText="bothSides">
              <wp:wrapPolygon edited="0">
                <wp:start x="0" y="0"/>
                <wp:lineTo x="0" y="21196"/>
                <wp:lineTo x="21279" y="21196"/>
                <wp:lineTo x="21279" y="0"/>
                <wp:lineTo x="0" y="0"/>
              </wp:wrapPolygon>
            </wp:wrapThrough>
            <wp:docPr id="2" name="Image 1" descr="Description: Description: C:\Users\cbm\AppData\Local\Microsoft\Windows\Temporary Internet Files\Content.Outlook\1ULFDPL9\296871_178077295604197_1779921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Description: C:\Users\cbm\AppData\Local\Microsoft\Windows\Temporary Internet Files\Content.Outlook\1ULFDPL9\296871_178077295604197_1779921042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E8D" w:rsidRPr="00A2075C">
        <w:rPr>
          <w:rFonts w:asciiTheme="minorHAnsi" w:hAnsiTheme="minorHAnsi" w:cstheme="minorHAnsi"/>
          <w:sz w:val="28"/>
          <w:szCs w:val="22"/>
          <w:lang w:val="en-US"/>
        </w:rPr>
        <w:t xml:space="preserve"> </w:t>
      </w:r>
    </w:p>
    <w:p w14:paraId="59D116D2" w14:textId="2F9F766C" w:rsidR="00C652B7" w:rsidRPr="00A2075C" w:rsidRDefault="00C652B7" w:rsidP="00A2075C">
      <w:pPr>
        <w:spacing w:line="276" w:lineRule="auto"/>
        <w:jc w:val="center"/>
        <w:rPr>
          <w:rFonts w:cstheme="minorHAnsi"/>
          <w:sz w:val="32"/>
          <w:lang w:val="en-US"/>
        </w:rPr>
      </w:pPr>
    </w:p>
    <w:p w14:paraId="342EE55F" w14:textId="77777777" w:rsidR="00C652B7" w:rsidRPr="00A2075C" w:rsidRDefault="00C652B7" w:rsidP="00A2075C">
      <w:pPr>
        <w:spacing w:line="276" w:lineRule="auto"/>
        <w:jc w:val="center"/>
        <w:rPr>
          <w:rFonts w:cstheme="minorHAnsi"/>
          <w:sz w:val="32"/>
          <w:lang w:val="en-US"/>
        </w:rPr>
      </w:pPr>
    </w:p>
    <w:p w14:paraId="6F31227A" w14:textId="3A3465DA" w:rsidR="00C652B7" w:rsidRDefault="00C652B7" w:rsidP="00A2075C">
      <w:pPr>
        <w:pStyle w:val="Heading3"/>
        <w:shd w:val="clear" w:color="auto" w:fill="FFFFFF"/>
        <w:spacing w:line="276" w:lineRule="auto"/>
        <w:jc w:val="center"/>
        <w:rPr>
          <w:rFonts w:asciiTheme="minorHAnsi" w:hAnsiTheme="minorHAnsi" w:cstheme="minorHAnsi"/>
          <w:sz w:val="28"/>
          <w:szCs w:val="22"/>
          <w:lang w:val="en-US"/>
        </w:rPr>
      </w:pPr>
    </w:p>
    <w:p w14:paraId="0734204F" w14:textId="77777777" w:rsidR="004A3857" w:rsidRPr="00A2075C" w:rsidRDefault="004A3857" w:rsidP="00A2075C">
      <w:pPr>
        <w:pStyle w:val="Heading3"/>
        <w:shd w:val="clear" w:color="auto" w:fill="FFFFFF"/>
        <w:spacing w:line="276" w:lineRule="auto"/>
        <w:jc w:val="center"/>
        <w:rPr>
          <w:rFonts w:asciiTheme="minorHAnsi" w:hAnsiTheme="minorHAnsi" w:cstheme="minorHAnsi"/>
          <w:sz w:val="28"/>
          <w:szCs w:val="22"/>
          <w:lang w:val="en-US"/>
        </w:rPr>
      </w:pPr>
    </w:p>
    <w:p w14:paraId="3FBECCC4" w14:textId="71DB6869" w:rsidR="00C652B7" w:rsidRPr="00923F04" w:rsidRDefault="00C652B7" w:rsidP="00923F04">
      <w:pPr>
        <w:pStyle w:val="Heading3"/>
        <w:shd w:val="clear" w:color="auto" w:fill="FFFFFF"/>
        <w:spacing w:line="276" w:lineRule="auto"/>
        <w:jc w:val="center"/>
        <w:rPr>
          <w:rFonts w:asciiTheme="minorHAnsi" w:hAnsiTheme="minorHAnsi" w:cstheme="minorHAnsi"/>
          <w:bCs w:val="0"/>
          <w:sz w:val="28"/>
          <w:szCs w:val="22"/>
          <w:lang w:val="en-US"/>
        </w:rPr>
      </w:pPr>
      <w:r w:rsidRPr="00A2075C">
        <w:rPr>
          <w:rFonts w:asciiTheme="minorHAnsi" w:hAnsiTheme="minorHAnsi" w:cstheme="minorHAnsi"/>
          <w:sz w:val="28"/>
          <w:szCs w:val="22"/>
          <w:lang w:val="en-US"/>
        </w:rPr>
        <w:t xml:space="preserve">Submission </w:t>
      </w:r>
      <w:r w:rsidR="001E1506">
        <w:rPr>
          <w:rFonts w:asciiTheme="minorHAnsi" w:hAnsiTheme="minorHAnsi" w:cstheme="minorHAnsi"/>
          <w:sz w:val="28"/>
          <w:szCs w:val="22"/>
          <w:lang w:val="en-US"/>
        </w:rPr>
        <w:t xml:space="preserve">for </w:t>
      </w:r>
      <w:r w:rsidR="00DE508D">
        <w:rPr>
          <w:rFonts w:asciiTheme="minorHAnsi" w:hAnsiTheme="minorHAnsi" w:cstheme="minorHAnsi"/>
          <w:sz w:val="28"/>
          <w:szCs w:val="22"/>
          <w:lang w:val="en-US"/>
        </w:rPr>
        <w:t>the CEDAW Committee Day of General Discussion</w:t>
      </w:r>
      <w:r w:rsidR="001E1506">
        <w:rPr>
          <w:rFonts w:asciiTheme="minorHAnsi" w:hAnsiTheme="minorHAnsi" w:cstheme="minorHAnsi"/>
          <w:sz w:val="28"/>
          <w:szCs w:val="22"/>
          <w:lang w:val="en-US"/>
        </w:rPr>
        <w:t xml:space="preserve"> on the Rights of Indigenous Women</w:t>
      </w:r>
      <w:r w:rsidR="00DE508D">
        <w:rPr>
          <w:rFonts w:asciiTheme="minorHAnsi" w:hAnsiTheme="minorHAnsi" w:cstheme="minorHAnsi"/>
          <w:sz w:val="28"/>
          <w:szCs w:val="22"/>
          <w:lang w:val="en-US"/>
        </w:rPr>
        <w:t xml:space="preserve"> and girls</w:t>
      </w:r>
    </w:p>
    <w:p w14:paraId="345A0134" w14:textId="1C95025E" w:rsidR="006D0E96" w:rsidRPr="00A2075C" w:rsidRDefault="00DE508D" w:rsidP="00A2075C">
      <w:pPr>
        <w:spacing w:line="276" w:lineRule="auto"/>
        <w:jc w:val="center"/>
        <w:rPr>
          <w:rFonts w:cstheme="minorHAnsi"/>
          <w:sz w:val="24"/>
          <w:lang w:val="en-US"/>
        </w:rPr>
      </w:pPr>
      <w:r>
        <w:rPr>
          <w:rFonts w:cstheme="minorHAnsi"/>
          <w:sz w:val="24"/>
          <w:lang w:val="en-US"/>
        </w:rPr>
        <w:t>June</w:t>
      </w:r>
      <w:r w:rsidR="008C4527">
        <w:rPr>
          <w:rFonts w:cstheme="minorHAnsi"/>
          <w:sz w:val="24"/>
          <w:lang w:val="en-US"/>
        </w:rPr>
        <w:t xml:space="preserve"> </w:t>
      </w:r>
      <w:r w:rsidR="006D0E96" w:rsidRPr="00A2075C">
        <w:rPr>
          <w:rFonts w:cstheme="minorHAnsi"/>
          <w:sz w:val="24"/>
          <w:lang w:val="en-US"/>
        </w:rPr>
        <w:t>2021</w:t>
      </w:r>
    </w:p>
    <w:p w14:paraId="4D0F4420" w14:textId="77777777" w:rsidR="006D0E96" w:rsidRPr="00A2075C" w:rsidRDefault="006D0E96" w:rsidP="00923F04">
      <w:pPr>
        <w:spacing w:line="276" w:lineRule="auto"/>
        <w:rPr>
          <w:rFonts w:cstheme="minorHAnsi"/>
          <w:sz w:val="24"/>
          <w:lang w:val="en-US"/>
        </w:rPr>
      </w:pPr>
    </w:p>
    <w:p w14:paraId="5DB554F8" w14:textId="11E006F1" w:rsidR="006D0E96" w:rsidRPr="00A2075C" w:rsidRDefault="006D0E96" w:rsidP="00A2075C">
      <w:pPr>
        <w:spacing w:line="276" w:lineRule="auto"/>
        <w:jc w:val="center"/>
        <w:rPr>
          <w:rFonts w:cstheme="minorHAnsi"/>
          <w:sz w:val="24"/>
          <w:lang w:val="en-US"/>
        </w:rPr>
      </w:pPr>
      <w:r w:rsidRPr="00A2075C">
        <w:rPr>
          <w:rFonts w:cstheme="minorHAnsi"/>
          <w:sz w:val="24"/>
          <w:lang w:val="en-US"/>
        </w:rPr>
        <w:t>by</w:t>
      </w:r>
    </w:p>
    <w:p w14:paraId="333FB5C8" w14:textId="72BCC9FA" w:rsidR="006D0E96" w:rsidRPr="00A2075C" w:rsidRDefault="00923F04" w:rsidP="00923F04">
      <w:pPr>
        <w:spacing w:line="276" w:lineRule="auto"/>
        <w:jc w:val="center"/>
        <w:rPr>
          <w:rFonts w:cstheme="minorHAnsi"/>
          <w:sz w:val="26"/>
          <w:szCs w:val="26"/>
          <w:lang w:val="en-US"/>
        </w:rPr>
      </w:pPr>
      <w:r>
        <w:rPr>
          <w:rFonts w:cstheme="minorHAnsi"/>
          <w:sz w:val="26"/>
          <w:szCs w:val="26"/>
          <w:lang w:val="en-US"/>
        </w:rPr>
        <w:t xml:space="preserve">the </w:t>
      </w:r>
      <w:r w:rsidR="006D0E96" w:rsidRPr="00A2075C">
        <w:rPr>
          <w:rFonts w:cstheme="minorHAnsi"/>
          <w:sz w:val="26"/>
          <w:szCs w:val="26"/>
          <w:lang w:val="en-US"/>
        </w:rPr>
        <w:t>International Disability Alliance (IDA)</w:t>
      </w:r>
      <w:r>
        <w:rPr>
          <w:rFonts w:cstheme="minorHAnsi"/>
          <w:sz w:val="26"/>
          <w:szCs w:val="26"/>
          <w:lang w:val="en-US"/>
        </w:rPr>
        <w:t xml:space="preserve"> and the </w:t>
      </w:r>
      <w:r w:rsidRPr="00A2075C">
        <w:rPr>
          <w:rFonts w:cstheme="minorHAnsi"/>
          <w:sz w:val="26"/>
          <w:szCs w:val="26"/>
          <w:lang w:val="en-US"/>
        </w:rPr>
        <w:t>Indigenous Person with Disabilities Global Network (IPWDGN)</w:t>
      </w:r>
    </w:p>
    <w:p w14:paraId="7F7DCF3A" w14:textId="436023E0" w:rsidR="00CD7414" w:rsidRDefault="00CD7414" w:rsidP="00A2075C">
      <w:pPr>
        <w:pStyle w:val="Heading3"/>
        <w:shd w:val="clear" w:color="auto" w:fill="FFFFFF"/>
        <w:spacing w:line="276" w:lineRule="auto"/>
        <w:jc w:val="center"/>
        <w:rPr>
          <w:rFonts w:asciiTheme="minorHAnsi" w:hAnsiTheme="minorHAnsi" w:cstheme="minorHAnsi"/>
          <w:b w:val="0"/>
          <w:sz w:val="24"/>
          <w:szCs w:val="22"/>
          <w:lang w:val="en-US"/>
        </w:rPr>
      </w:pPr>
    </w:p>
    <w:p w14:paraId="4490A4F9" w14:textId="77777777" w:rsidR="00923F04" w:rsidRDefault="00923F04" w:rsidP="00923F04">
      <w:pPr>
        <w:shd w:val="clear" w:color="auto" w:fill="FFFFFF"/>
        <w:spacing w:before="120" w:after="240" w:line="240" w:lineRule="auto"/>
        <w:jc w:val="both"/>
        <w:outlineLvl w:val="2"/>
        <w:rPr>
          <w:rFonts w:cstheme="minorHAnsi"/>
          <w:lang w:val="en-US"/>
        </w:rPr>
      </w:pPr>
    </w:p>
    <w:p w14:paraId="6BFB1B35" w14:textId="77777777" w:rsidR="00923F04" w:rsidRDefault="00923F04" w:rsidP="00923F04">
      <w:pPr>
        <w:shd w:val="clear" w:color="auto" w:fill="FFFFFF"/>
        <w:spacing w:before="120" w:after="240" w:line="240" w:lineRule="auto"/>
        <w:jc w:val="both"/>
        <w:outlineLvl w:val="2"/>
        <w:rPr>
          <w:rFonts w:cstheme="minorHAnsi"/>
          <w:lang w:val="en-US"/>
        </w:rPr>
      </w:pPr>
    </w:p>
    <w:p w14:paraId="59DCC530" w14:textId="77777777" w:rsidR="00923F04" w:rsidRDefault="00923F04" w:rsidP="00923F04">
      <w:pPr>
        <w:shd w:val="clear" w:color="auto" w:fill="FFFFFF"/>
        <w:spacing w:before="120" w:after="240" w:line="240" w:lineRule="auto"/>
        <w:jc w:val="both"/>
        <w:outlineLvl w:val="2"/>
        <w:rPr>
          <w:rFonts w:cstheme="minorHAnsi"/>
          <w:lang w:val="en-US"/>
        </w:rPr>
      </w:pPr>
    </w:p>
    <w:p w14:paraId="70D4CC74" w14:textId="77777777" w:rsidR="00923F04" w:rsidRDefault="00923F04" w:rsidP="00923F04">
      <w:pPr>
        <w:shd w:val="clear" w:color="auto" w:fill="FFFFFF"/>
        <w:spacing w:before="120" w:after="240" w:line="240" w:lineRule="auto"/>
        <w:jc w:val="both"/>
        <w:outlineLvl w:val="2"/>
        <w:rPr>
          <w:rFonts w:cstheme="minorHAnsi"/>
          <w:lang w:val="en-US"/>
        </w:rPr>
      </w:pPr>
    </w:p>
    <w:p w14:paraId="25869A29" w14:textId="77777777" w:rsidR="004A3857" w:rsidRDefault="004A3857" w:rsidP="00923F04">
      <w:pPr>
        <w:shd w:val="clear" w:color="auto" w:fill="FFFFFF"/>
        <w:spacing w:before="120" w:after="240" w:line="240" w:lineRule="auto"/>
        <w:jc w:val="both"/>
        <w:outlineLvl w:val="2"/>
        <w:rPr>
          <w:rFonts w:cstheme="minorHAnsi"/>
          <w:lang w:val="en-US"/>
        </w:rPr>
      </w:pPr>
    </w:p>
    <w:p w14:paraId="17EC9C65" w14:textId="37D4DF5A" w:rsidR="00923F04" w:rsidRDefault="00923F04" w:rsidP="00923F04">
      <w:pPr>
        <w:shd w:val="clear" w:color="auto" w:fill="FFFFFF"/>
        <w:spacing w:before="120" w:after="240" w:line="240" w:lineRule="auto"/>
        <w:jc w:val="both"/>
        <w:outlineLvl w:val="2"/>
        <w:rPr>
          <w:rFonts w:cstheme="minorHAnsi"/>
          <w:lang w:val="en-US"/>
        </w:rPr>
      </w:pPr>
      <w:r w:rsidRPr="008557DF">
        <w:rPr>
          <w:rFonts w:cstheme="minorHAnsi"/>
          <w:lang w:val="en-US"/>
        </w:rPr>
        <w:t xml:space="preserve">The </w:t>
      </w:r>
      <w:r w:rsidRPr="00923F04">
        <w:rPr>
          <w:rFonts w:cstheme="minorHAnsi"/>
          <w:b/>
          <w:bCs/>
          <w:lang w:val="en-US"/>
        </w:rPr>
        <w:t>International Disability Alliance (IDA)</w:t>
      </w:r>
      <w:r w:rsidRPr="008557DF">
        <w:rPr>
          <w:rFonts w:cstheme="minorHAnsi"/>
          <w:lang w:val="en-US"/>
        </w:rPr>
        <w:t xml:space="preserve"> is </w:t>
      </w:r>
      <w:r>
        <w:rPr>
          <w:rFonts w:cstheme="minorHAnsi"/>
          <w:lang w:val="en-US"/>
        </w:rPr>
        <w:t>a</w:t>
      </w:r>
      <w:r w:rsidRPr="008557DF">
        <w:rPr>
          <w:rFonts w:cstheme="minorHAnsi"/>
          <w:lang w:val="en-US"/>
        </w:rPr>
        <w:t xml:space="preserve"> network of global and regional </w:t>
      </w:r>
      <w:proofErr w:type="spellStart"/>
      <w:r w:rsidRPr="008557DF">
        <w:rPr>
          <w:rFonts w:cstheme="minorHAnsi"/>
          <w:lang w:val="en-US"/>
        </w:rPr>
        <w:t>organisations</w:t>
      </w:r>
      <w:proofErr w:type="spellEnd"/>
      <w:r w:rsidRPr="008557DF">
        <w:rPr>
          <w:rFonts w:cstheme="minorHAnsi"/>
          <w:lang w:val="en-US"/>
        </w:rPr>
        <w:t xml:space="preserve"> of persons with disabilities (DPOs) comprising eight global and six regional DPOs. Established in 1999, each IDA member represents a large number of national </w:t>
      </w:r>
      <w:r>
        <w:rPr>
          <w:rFonts w:cstheme="minorHAnsi"/>
          <w:lang w:val="en-US"/>
        </w:rPr>
        <w:t>organizations of persons with disabilities</w:t>
      </w:r>
      <w:r w:rsidRPr="008557DF">
        <w:rPr>
          <w:rFonts w:cstheme="minorHAnsi"/>
          <w:lang w:val="en-US"/>
        </w:rPr>
        <w:t xml:space="preserve"> (</w:t>
      </w:r>
      <w:r>
        <w:rPr>
          <w:rFonts w:cstheme="minorHAnsi"/>
          <w:lang w:val="en-US"/>
        </w:rPr>
        <w:t>OPDs</w:t>
      </w:r>
      <w:r w:rsidRPr="008557DF">
        <w:rPr>
          <w:rFonts w:cstheme="minorHAnsi"/>
          <w:lang w:val="en-US"/>
        </w:rPr>
        <w:t xml:space="preserve">)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IDA’s mission is to advance the human rights of persons with disabilities as a united voice of </w:t>
      </w:r>
      <w:proofErr w:type="spellStart"/>
      <w:r w:rsidRPr="008557DF">
        <w:rPr>
          <w:rFonts w:cstheme="minorHAnsi"/>
          <w:lang w:val="en-US"/>
        </w:rPr>
        <w:t>organisations</w:t>
      </w:r>
      <w:proofErr w:type="spellEnd"/>
      <w:r w:rsidRPr="008557DF">
        <w:rPr>
          <w:rFonts w:cstheme="minorHAnsi"/>
          <w:lang w:val="en-US"/>
        </w:rPr>
        <w:t xml:space="preserve"> of persons with disabilities </w:t>
      </w:r>
      <w:proofErr w:type="spellStart"/>
      <w:r w:rsidRPr="008557DF">
        <w:rPr>
          <w:rFonts w:cstheme="minorHAnsi"/>
          <w:lang w:val="en-US"/>
        </w:rPr>
        <w:t>utilising</w:t>
      </w:r>
      <w:proofErr w:type="spellEnd"/>
      <w:r w:rsidRPr="008557DF">
        <w:rPr>
          <w:rFonts w:cstheme="minorHAnsi"/>
          <w:lang w:val="en-US"/>
        </w:rPr>
        <w:t xml:space="preserve"> the Convention on the Rights of Persons with Disabilities and other human rights instruments.</w:t>
      </w:r>
    </w:p>
    <w:p w14:paraId="22B6A1F2" w14:textId="6935CD80" w:rsidR="00923F04" w:rsidRDefault="00923F04" w:rsidP="00091A65">
      <w:pPr>
        <w:shd w:val="clear" w:color="auto" w:fill="FFFFFF"/>
        <w:spacing w:before="120" w:after="240" w:line="240" w:lineRule="auto"/>
        <w:jc w:val="both"/>
        <w:outlineLvl w:val="2"/>
        <w:rPr>
          <w:rFonts w:cstheme="minorHAnsi"/>
          <w:lang w:val="en-US"/>
        </w:rPr>
      </w:pPr>
      <w:r w:rsidRPr="008557DF">
        <w:rPr>
          <w:rFonts w:cstheme="minorHAnsi"/>
          <w:lang w:val="en-US"/>
        </w:rPr>
        <w:t xml:space="preserve">The </w:t>
      </w:r>
      <w:r w:rsidRPr="00923F04">
        <w:rPr>
          <w:rFonts w:cstheme="minorHAnsi"/>
          <w:b/>
          <w:bCs/>
          <w:lang w:val="en-US"/>
        </w:rPr>
        <w:t>Indigenous Person with Disabilities Global Network (IPWDGN)</w:t>
      </w:r>
      <w:r w:rsidRPr="008557DF">
        <w:rPr>
          <w:rFonts w:cstheme="minorHAnsi"/>
          <w:lang w:val="en-US"/>
        </w:rPr>
        <w:t xml:space="preserve"> is a network of indigenous </w:t>
      </w:r>
      <w:proofErr w:type="spellStart"/>
      <w:r w:rsidRPr="008557DF">
        <w:rPr>
          <w:rFonts w:cstheme="minorHAnsi"/>
          <w:lang w:val="en-US"/>
        </w:rPr>
        <w:t>organi</w:t>
      </w:r>
      <w:r w:rsidR="00913E11">
        <w:rPr>
          <w:rFonts w:cstheme="minorHAnsi"/>
          <w:lang w:val="en-US"/>
        </w:rPr>
        <w:t>s</w:t>
      </w:r>
      <w:r w:rsidRPr="008557DF">
        <w:rPr>
          <w:rFonts w:cstheme="minorHAnsi"/>
          <w:lang w:val="en-US"/>
        </w:rPr>
        <w:t>ations</w:t>
      </w:r>
      <w:proofErr w:type="spellEnd"/>
      <w:r w:rsidRPr="008557DF">
        <w:rPr>
          <w:rFonts w:cstheme="minorHAnsi"/>
          <w:lang w:val="en-US"/>
        </w:rPr>
        <w:t xml:space="preserve"> and persons with disabilities from across the world. </w:t>
      </w:r>
    </w:p>
    <w:p w14:paraId="0651C9C8" w14:textId="45F646C0" w:rsidR="002A573A" w:rsidRPr="00923F04" w:rsidRDefault="00923F04" w:rsidP="00713417">
      <w:pPr>
        <w:rPr>
          <w:rFonts w:cstheme="minorHAnsi"/>
          <w:lang w:val="en-US"/>
        </w:rPr>
      </w:pPr>
      <w:r>
        <w:rPr>
          <w:rFonts w:cstheme="minorHAnsi"/>
          <w:lang w:val="en-US"/>
        </w:rPr>
        <w:br w:type="page"/>
      </w:r>
      <w:r w:rsidR="0044647C">
        <w:rPr>
          <w:rFonts w:eastAsia="Times New Roman" w:cstheme="minorHAnsi"/>
          <w:b/>
          <w:lang w:val="en-US" w:eastAsia="es-MX"/>
        </w:rPr>
        <w:lastRenderedPageBreak/>
        <w:t>INTRODUCTION</w:t>
      </w:r>
    </w:p>
    <w:p w14:paraId="18B7AC8F" w14:textId="692EDEC0" w:rsidR="00F933D4" w:rsidRDefault="00BD66E6" w:rsidP="00091A65">
      <w:pPr>
        <w:pStyle w:val="FootnoteText"/>
        <w:spacing w:before="120" w:after="240"/>
        <w:jc w:val="both"/>
        <w:rPr>
          <w:rFonts w:cstheme="minorHAnsi"/>
          <w:sz w:val="22"/>
          <w:szCs w:val="22"/>
          <w:lang w:val="en-GB"/>
        </w:rPr>
      </w:pPr>
      <w:r w:rsidRPr="008557DF">
        <w:rPr>
          <w:rFonts w:cstheme="minorHAnsi"/>
          <w:sz w:val="22"/>
          <w:szCs w:val="22"/>
          <w:lang w:val="en-GB"/>
        </w:rPr>
        <w:t xml:space="preserve">IDA </w:t>
      </w:r>
      <w:r w:rsidR="00BC552B">
        <w:rPr>
          <w:rFonts w:cstheme="minorHAnsi"/>
          <w:sz w:val="22"/>
          <w:szCs w:val="22"/>
          <w:lang w:val="en-GB"/>
        </w:rPr>
        <w:t xml:space="preserve">and </w:t>
      </w:r>
      <w:r w:rsidR="00BC552B" w:rsidRPr="008557DF">
        <w:rPr>
          <w:rFonts w:cstheme="minorHAnsi"/>
          <w:lang w:val="en-US"/>
        </w:rPr>
        <w:t>IPWDGN</w:t>
      </w:r>
      <w:r w:rsidR="00BC552B" w:rsidRPr="008557DF">
        <w:rPr>
          <w:rFonts w:cstheme="minorHAnsi"/>
          <w:sz w:val="22"/>
          <w:szCs w:val="22"/>
          <w:lang w:val="en-GB"/>
        </w:rPr>
        <w:t xml:space="preserve"> </w:t>
      </w:r>
      <w:r w:rsidRPr="008557DF">
        <w:rPr>
          <w:rFonts w:cstheme="minorHAnsi"/>
          <w:sz w:val="22"/>
          <w:szCs w:val="22"/>
          <w:lang w:val="en-GB"/>
        </w:rPr>
        <w:t xml:space="preserve">welcome the initiative of the </w:t>
      </w:r>
      <w:r w:rsidR="00584C03">
        <w:rPr>
          <w:rFonts w:cstheme="minorHAnsi"/>
          <w:sz w:val="22"/>
          <w:szCs w:val="22"/>
          <w:lang w:val="en-GB"/>
        </w:rPr>
        <w:t>Committee</w:t>
      </w:r>
      <w:r w:rsidR="00CA0EB6" w:rsidRPr="008557DF">
        <w:rPr>
          <w:rFonts w:cstheme="minorHAnsi"/>
          <w:sz w:val="22"/>
          <w:szCs w:val="22"/>
          <w:lang w:val="en-GB"/>
        </w:rPr>
        <w:t xml:space="preserve"> on the Elimination of All Forms of Discrimination against Women (</w:t>
      </w:r>
      <w:r w:rsidRPr="008557DF">
        <w:rPr>
          <w:rFonts w:cstheme="minorHAnsi"/>
          <w:i/>
          <w:sz w:val="22"/>
          <w:szCs w:val="22"/>
          <w:lang w:val="en-GB"/>
        </w:rPr>
        <w:t>hereinafter</w:t>
      </w:r>
      <w:r w:rsidR="00CA0EB6" w:rsidRPr="008557DF">
        <w:rPr>
          <w:rFonts w:cstheme="minorHAnsi"/>
          <w:sz w:val="22"/>
          <w:szCs w:val="22"/>
          <w:lang w:val="en-GB"/>
        </w:rPr>
        <w:t xml:space="preserve"> ‘CEDAW</w:t>
      </w:r>
      <w:r w:rsidRPr="008557DF">
        <w:rPr>
          <w:rFonts w:cstheme="minorHAnsi"/>
          <w:sz w:val="22"/>
          <w:szCs w:val="22"/>
          <w:lang w:val="en-GB"/>
        </w:rPr>
        <w:t xml:space="preserve">’) to hold a </w:t>
      </w:r>
      <w:r w:rsidR="00BC552B">
        <w:rPr>
          <w:rFonts w:cstheme="minorHAnsi"/>
          <w:sz w:val="22"/>
          <w:szCs w:val="22"/>
          <w:lang w:val="en-GB"/>
        </w:rPr>
        <w:t xml:space="preserve">Day of General Discussion in the lead up to a </w:t>
      </w:r>
      <w:r w:rsidR="00CA0EB6" w:rsidRPr="008557DF">
        <w:rPr>
          <w:rFonts w:cstheme="minorHAnsi"/>
          <w:sz w:val="22"/>
          <w:szCs w:val="22"/>
          <w:lang w:val="en-GB"/>
        </w:rPr>
        <w:t xml:space="preserve">General Recommendation on the </w:t>
      </w:r>
      <w:r w:rsidR="00BC552B">
        <w:rPr>
          <w:rFonts w:cstheme="minorHAnsi"/>
          <w:sz w:val="22"/>
          <w:szCs w:val="22"/>
          <w:lang w:val="en-GB"/>
        </w:rPr>
        <w:t>r</w:t>
      </w:r>
      <w:r w:rsidR="00CA0EB6" w:rsidRPr="008557DF">
        <w:rPr>
          <w:rFonts w:cstheme="minorHAnsi"/>
          <w:sz w:val="22"/>
          <w:szCs w:val="22"/>
          <w:lang w:val="en-GB"/>
        </w:rPr>
        <w:t xml:space="preserve">ights of Indigenous </w:t>
      </w:r>
      <w:r w:rsidR="00F75EC7">
        <w:rPr>
          <w:rFonts w:cstheme="minorHAnsi"/>
          <w:sz w:val="22"/>
          <w:szCs w:val="22"/>
          <w:lang w:val="en-GB"/>
        </w:rPr>
        <w:t>w</w:t>
      </w:r>
      <w:r w:rsidR="00CA0EB6" w:rsidRPr="008557DF">
        <w:rPr>
          <w:rFonts w:cstheme="minorHAnsi"/>
          <w:sz w:val="22"/>
          <w:szCs w:val="22"/>
          <w:lang w:val="en-GB"/>
        </w:rPr>
        <w:t>omen</w:t>
      </w:r>
      <w:r w:rsidR="00F75EC7">
        <w:rPr>
          <w:rFonts w:cstheme="minorHAnsi"/>
          <w:sz w:val="22"/>
          <w:szCs w:val="22"/>
          <w:lang w:val="en-GB"/>
        </w:rPr>
        <w:t xml:space="preserve"> and girls</w:t>
      </w:r>
      <w:r w:rsidRPr="008557DF">
        <w:rPr>
          <w:rFonts w:cstheme="minorHAnsi"/>
          <w:sz w:val="22"/>
          <w:szCs w:val="22"/>
          <w:lang w:val="en-GB"/>
        </w:rPr>
        <w:t>. This submission focuses o</w:t>
      </w:r>
      <w:r w:rsidR="00CA0EB6" w:rsidRPr="008557DF">
        <w:rPr>
          <w:rFonts w:cstheme="minorHAnsi"/>
          <w:sz w:val="22"/>
          <w:szCs w:val="22"/>
          <w:lang w:val="en-GB"/>
        </w:rPr>
        <w:t>n indigenous women and girls</w:t>
      </w:r>
      <w:r w:rsidRPr="008557DF">
        <w:rPr>
          <w:rFonts w:cstheme="minorHAnsi"/>
          <w:sz w:val="22"/>
          <w:szCs w:val="22"/>
          <w:lang w:val="en-GB"/>
        </w:rPr>
        <w:t xml:space="preserve"> with </w:t>
      </w:r>
      <w:r w:rsidR="00CA0EB6" w:rsidRPr="008557DF">
        <w:rPr>
          <w:rFonts w:cstheme="minorHAnsi"/>
          <w:sz w:val="22"/>
          <w:szCs w:val="22"/>
          <w:lang w:val="en-GB"/>
        </w:rPr>
        <w:t>disabilities</w:t>
      </w:r>
      <w:r w:rsidRPr="008557DF">
        <w:rPr>
          <w:rFonts w:cstheme="minorHAnsi"/>
          <w:sz w:val="22"/>
          <w:szCs w:val="22"/>
          <w:lang w:val="en-GB"/>
        </w:rPr>
        <w:t xml:space="preserve"> and the </w:t>
      </w:r>
      <w:r w:rsidR="00BC552B">
        <w:rPr>
          <w:rFonts w:cstheme="minorHAnsi"/>
          <w:sz w:val="22"/>
          <w:szCs w:val="22"/>
          <w:lang w:val="en-GB"/>
        </w:rPr>
        <w:t>barriers</w:t>
      </w:r>
      <w:r w:rsidR="00BC552B" w:rsidRPr="008557DF">
        <w:rPr>
          <w:rFonts w:cstheme="minorHAnsi"/>
          <w:sz w:val="22"/>
          <w:szCs w:val="22"/>
          <w:lang w:val="en-GB"/>
        </w:rPr>
        <w:t xml:space="preserve"> </w:t>
      </w:r>
      <w:r w:rsidRPr="008557DF">
        <w:rPr>
          <w:rFonts w:cstheme="minorHAnsi"/>
          <w:sz w:val="22"/>
          <w:szCs w:val="22"/>
          <w:lang w:val="en-GB"/>
        </w:rPr>
        <w:t xml:space="preserve">they face in the enjoyment of </w:t>
      </w:r>
      <w:r w:rsidR="00CA0EB6" w:rsidRPr="008557DF">
        <w:rPr>
          <w:rFonts w:cstheme="minorHAnsi"/>
          <w:sz w:val="22"/>
          <w:szCs w:val="22"/>
          <w:lang w:val="en-GB"/>
        </w:rPr>
        <w:t xml:space="preserve">their </w:t>
      </w:r>
      <w:proofErr w:type="gramStart"/>
      <w:r w:rsidR="00CA0EB6" w:rsidRPr="008557DF">
        <w:rPr>
          <w:rFonts w:cstheme="minorHAnsi"/>
          <w:sz w:val="22"/>
          <w:szCs w:val="22"/>
          <w:lang w:val="en-GB"/>
        </w:rPr>
        <w:t>rights</w:t>
      </w:r>
      <w:r w:rsidR="00584C03">
        <w:rPr>
          <w:rFonts w:cstheme="minorHAnsi"/>
          <w:sz w:val="22"/>
          <w:szCs w:val="22"/>
          <w:lang w:val="en-GB"/>
        </w:rPr>
        <w:t>, and</w:t>
      </w:r>
      <w:proofErr w:type="gramEnd"/>
      <w:r w:rsidR="00584C03">
        <w:rPr>
          <w:rFonts w:cstheme="minorHAnsi"/>
          <w:sz w:val="22"/>
          <w:szCs w:val="22"/>
          <w:lang w:val="en-GB"/>
        </w:rPr>
        <w:t xml:space="preserve"> </w:t>
      </w:r>
      <w:r w:rsidR="00BC552B">
        <w:rPr>
          <w:rFonts w:cstheme="minorHAnsi"/>
          <w:sz w:val="22"/>
          <w:szCs w:val="22"/>
          <w:lang w:val="en-GB"/>
        </w:rPr>
        <w:t>provides</w:t>
      </w:r>
      <w:r w:rsidR="00BC552B" w:rsidRPr="008557DF">
        <w:rPr>
          <w:rFonts w:cstheme="minorHAnsi"/>
          <w:sz w:val="22"/>
          <w:szCs w:val="22"/>
          <w:lang w:val="en-GB"/>
        </w:rPr>
        <w:t xml:space="preserve"> </w:t>
      </w:r>
      <w:r w:rsidRPr="008557DF">
        <w:rPr>
          <w:rFonts w:cstheme="minorHAnsi"/>
          <w:sz w:val="22"/>
          <w:szCs w:val="22"/>
          <w:lang w:val="en-GB"/>
        </w:rPr>
        <w:t xml:space="preserve">with recommendations to ensure </w:t>
      </w:r>
      <w:r w:rsidR="00584C03">
        <w:rPr>
          <w:rFonts w:cstheme="minorHAnsi"/>
          <w:sz w:val="22"/>
          <w:szCs w:val="22"/>
          <w:lang w:val="en-GB"/>
        </w:rPr>
        <w:t>their</w:t>
      </w:r>
      <w:r w:rsidRPr="008557DF">
        <w:rPr>
          <w:rFonts w:cstheme="minorHAnsi"/>
          <w:sz w:val="22"/>
          <w:szCs w:val="22"/>
          <w:lang w:val="en-GB"/>
        </w:rPr>
        <w:t xml:space="preserve"> perspective </w:t>
      </w:r>
      <w:r w:rsidR="00584C03">
        <w:rPr>
          <w:rFonts w:cstheme="minorHAnsi"/>
          <w:sz w:val="22"/>
          <w:szCs w:val="22"/>
          <w:lang w:val="en-GB"/>
        </w:rPr>
        <w:t>is</w:t>
      </w:r>
      <w:r w:rsidRPr="008557DF">
        <w:rPr>
          <w:rFonts w:cstheme="minorHAnsi"/>
          <w:sz w:val="22"/>
          <w:szCs w:val="22"/>
          <w:lang w:val="en-GB"/>
        </w:rPr>
        <w:t xml:space="preserve"> </w:t>
      </w:r>
      <w:r w:rsidR="00584C03">
        <w:rPr>
          <w:rFonts w:cstheme="minorHAnsi"/>
          <w:sz w:val="22"/>
          <w:szCs w:val="22"/>
          <w:lang w:val="en-GB"/>
        </w:rPr>
        <w:t>considered explicitly</w:t>
      </w:r>
      <w:r w:rsidRPr="008557DF">
        <w:rPr>
          <w:rFonts w:cstheme="minorHAnsi"/>
          <w:sz w:val="22"/>
          <w:szCs w:val="22"/>
          <w:lang w:val="en-GB"/>
        </w:rPr>
        <w:t>.</w:t>
      </w:r>
    </w:p>
    <w:p w14:paraId="29F51172" w14:textId="4D3D1601" w:rsidR="00923F04" w:rsidRPr="00091A65" w:rsidRDefault="00923F04" w:rsidP="00091A65">
      <w:pPr>
        <w:pStyle w:val="FootnoteText"/>
        <w:spacing w:before="120" w:after="240"/>
        <w:jc w:val="both"/>
        <w:rPr>
          <w:rFonts w:cstheme="minorHAnsi"/>
          <w:sz w:val="22"/>
          <w:szCs w:val="22"/>
          <w:lang w:val="en-GB"/>
        </w:rPr>
      </w:pPr>
      <w:r w:rsidRPr="00923F04">
        <w:rPr>
          <w:rFonts w:cstheme="minorHAnsi"/>
          <w:sz w:val="22"/>
          <w:szCs w:val="22"/>
          <w:lang w:val="en-US"/>
        </w:rPr>
        <w:t>This submission reflects a consultation with members of the Indigenous Person with Disabilities Global Network and their members, particularly the Indigenous Person with Disabilities Latin-American Network, Group of Indigenous Peoples supported by RIADIS, Paso a Paso Foundation, Indigenous Person with Disabilities Asia Network, Indigenous Person with Disabilities African Network, Indigenous Person with Disabilities Pacific Network, National Indigenous Disabled Women Association- Nepal (NIDWAN), Narok South Disability Network and Pacific Disability Forum</w:t>
      </w:r>
      <w:r>
        <w:rPr>
          <w:rFonts w:cstheme="minorHAnsi"/>
          <w:sz w:val="22"/>
          <w:szCs w:val="22"/>
          <w:lang w:val="en-US"/>
        </w:rPr>
        <w:t>.</w:t>
      </w:r>
    </w:p>
    <w:p w14:paraId="29E9A974" w14:textId="5AC5ACDC" w:rsidR="007514E6" w:rsidRPr="001127FF" w:rsidRDefault="0044647C" w:rsidP="00091A65">
      <w:pPr>
        <w:spacing w:before="120" w:after="240" w:line="240" w:lineRule="auto"/>
        <w:jc w:val="both"/>
        <w:rPr>
          <w:rFonts w:cstheme="minorHAnsi"/>
          <w:b/>
          <w:bCs/>
          <w:lang w:val="en-GB"/>
        </w:rPr>
      </w:pPr>
      <w:r>
        <w:rPr>
          <w:rFonts w:cstheme="minorHAnsi"/>
          <w:b/>
          <w:bCs/>
          <w:lang w:val="en-GB"/>
        </w:rPr>
        <w:t xml:space="preserve">I- </w:t>
      </w:r>
      <w:r w:rsidR="00F36487" w:rsidRPr="007514E6">
        <w:rPr>
          <w:rFonts w:cstheme="minorHAnsi"/>
          <w:b/>
          <w:bCs/>
          <w:lang w:val="en-GB"/>
        </w:rPr>
        <w:t>BACKGROUND: EXCLUSION, INVISIBILI</w:t>
      </w:r>
      <w:r w:rsidR="00F36487">
        <w:rPr>
          <w:rFonts w:cstheme="minorHAnsi"/>
          <w:b/>
          <w:bCs/>
          <w:lang w:val="en-GB"/>
        </w:rPr>
        <w:t>TY</w:t>
      </w:r>
      <w:r w:rsidR="00F36487" w:rsidRPr="007514E6">
        <w:rPr>
          <w:rFonts w:cstheme="minorHAnsi"/>
          <w:b/>
          <w:bCs/>
          <w:lang w:val="en-GB"/>
        </w:rPr>
        <w:t xml:space="preserve"> AND DISCRIMINATION OF INDIGENOUS WOMEN AND GIRLS WITH DISABILITIES</w:t>
      </w:r>
    </w:p>
    <w:p w14:paraId="6B55D0BF" w14:textId="7BABB855" w:rsidR="00F933D4" w:rsidRDefault="00F933D4" w:rsidP="00091A65">
      <w:pPr>
        <w:spacing w:before="120" w:after="240" w:line="240" w:lineRule="auto"/>
        <w:jc w:val="both"/>
        <w:rPr>
          <w:rFonts w:cstheme="minorHAnsi"/>
          <w:lang w:val="en-GB"/>
        </w:rPr>
      </w:pPr>
      <w:r w:rsidRPr="008557DF">
        <w:rPr>
          <w:rFonts w:cstheme="minorHAnsi"/>
          <w:lang w:val="en-GB"/>
        </w:rPr>
        <w:t>Indigenous women with disabilities</w:t>
      </w:r>
      <w:r w:rsidR="00600A27">
        <w:rPr>
          <w:rFonts w:cstheme="minorHAnsi"/>
          <w:lang w:val="en-GB"/>
        </w:rPr>
        <w:t>,</w:t>
      </w:r>
      <w:r w:rsidR="00DD02D2">
        <w:rPr>
          <w:rFonts w:cstheme="minorHAnsi"/>
          <w:lang w:val="en-GB"/>
        </w:rPr>
        <w:t xml:space="preserve"> </w:t>
      </w:r>
      <w:r w:rsidR="00600A27">
        <w:rPr>
          <w:rFonts w:cstheme="minorHAnsi"/>
          <w:lang w:val="en-GB"/>
        </w:rPr>
        <w:t xml:space="preserve">estimated </w:t>
      </w:r>
      <w:r w:rsidR="00C656B6">
        <w:rPr>
          <w:rFonts w:cstheme="minorHAnsi"/>
          <w:lang w:val="en-GB"/>
        </w:rPr>
        <w:t>in</w:t>
      </w:r>
      <w:r w:rsidR="00DD02D2" w:rsidRPr="00DD02D2">
        <w:rPr>
          <w:rFonts w:cstheme="minorHAnsi"/>
          <w:lang w:val="en-GB"/>
        </w:rPr>
        <w:t xml:space="preserve"> 28 million across the globe</w:t>
      </w:r>
      <w:r w:rsidR="00600A27">
        <w:rPr>
          <w:rFonts w:cstheme="minorHAnsi"/>
          <w:lang w:val="en-GB"/>
        </w:rPr>
        <w:t>,</w:t>
      </w:r>
      <w:r w:rsidR="00DD02D2" w:rsidRPr="00DD02D2">
        <w:rPr>
          <w:rFonts w:cstheme="minorHAnsi"/>
          <w:vertAlign w:val="superscript"/>
          <w:lang w:val="en-GB"/>
        </w:rPr>
        <w:footnoteReference w:id="1"/>
      </w:r>
      <w:r w:rsidR="00600A27">
        <w:rPr>
          <w:rFonts w:cstheme="minorHAnsi"/>
          <w:lang w:val="en-GB"/>
        </w:rPr>
        <w:t xml:space="preserve"> and indigenous girls with disabilities</w:t>
      </w:r>
      <w:r w:rsidR="00600A27" w:rsidRPr="008557DF">
        <w:rPr>
          <w:rFonts w:cstheme="minorHAnsi"/>
          <w:lang w:val="en-GB"/>
        </w:rPr>
        <w:t xml:space="preserve"> </w:t>
      </w:r>
      <w:r w:rsidRPr="008557DF">
        <w:rPr>
          <w:rFonts w:cstheme="minorHAnsi"/>
          <w:lang w:val="en-GB"/>
        </w:rPr>
        <w:t>face discrimination</w:t>
      </w:r>
      <w:r w:rsidR="00FF746C">
        <w:rPr>
          <w:rFonts w:cstheme="minorHAnsi"/>
          <w:lang w:val="en-GB"/>
        </w:rPr>
        <w:t>, including multiple and intersectional discrimination</w:t>
      </w:r>
      <w:r w:rsidRPr="008557DF">
        <w:rPr>
          <w:rFonts w:cstheme="minorHAnsi"/>
          <w:lang w:val="en-GB"/>
        </w:rPr>
        <w:t xml:space="preserve"> </w:t>
      </w:r>
      <w:r w:rsidR="00C656B6">
        <w:rPr>
          <w:rFonts w:cstheme="minorHAnsi"/>
          <w:lang w:val="en-GB"/>
        </w:rPr>
        <w:t>based on</w:t>
      </w:r>
      <w:r w:rsidRPr="008557DF">
        <w:rPr>
          <w:rFonts w:cstheme="minorHAnsi"/>
          <w:lang w:val="en-GB"/>
        </w:rPr>
        <w:t xml:space="preserve"> gender, disability and indigenous background, </w:t>
      </w:r>
      <w:r w:rsidR="00C656B6">
        <w:rPr>
          <w:rFonts w:cstheme="minorHAnsi"/>
          <w:lang w:val="en-GB"/>
        </w:rPr>
        <w:t>among</w:t>
      </w:r>
      <w:r w:rsidRPr="008557DF">
        <w:rPr>
          <w:rFonts w:cstheme="minorHAnsi"/>
          <w:lang w:val="en-GB"/>
        </w:rPr>
        <w:t xml:space="preserve"> others. Both persons with disabilities and indigenous persons are over-represented amongst those in poverty.</w:t>
      </w:r>
      <w:r w:rsidR="004D1158">
        <w:rPr>
          <w:rStyle w:val="FootnoteReference"/>
          <w:rFonts w:cstheme="minorHAnsi"/>
          <w:lang w:val="en-GB"/>
        </w:rPr>
        <w:footnoteReference w:id="2"/>
      </w:r>
      <w:r w:rsidRPr="008557DF">
        <w:rPr>
          <w:rFonts w:cstheme="minorHAnsi"/>
          <w:lang w:val="en-GB"/>
        </w:rPr>
        <w:t xml:space="preserve">  Often living in rural areas</w:t>
      </w:r>
      <w:r w:rsidR="007514E6">
        <w:rPr>
          <w:rFonts w:cstheme="minorHAnsi"/>
          <w:lang w:val="en-GB"/>
        </w:rPr>
        <w:t>, indigenous women and girls with disabilities</w:t>
      </w:r>
      <w:r w:rsidRPr="008557DF">
        <w:rPr>
          <w:rFonts w:cstheme="minorHAnsi"/>
          <w:lang w:val="en-GB"/>
        </w:rPr>
        <w:t xml:space="preserve"> </w:t>
      </w:r>
      <w:r w:rsidR="007514E6">
        <w:rPr>
          <w:rFonts w:cstheme="minorHAnsi"/>
          <w:lang w:val="en-GB"/>
        </w:rPr>
        <w:t>have</w:t>
      </w:r>
      <w:r w:rsidR="007514E6" w:rsidRPr="008557DF">
        <w:rPr>
          <w:rFonts w:cstheme="minorHAnsi"/>
          <w:lang w:val="en-GB"/>
        </w:rPr>
        <w:t xml:space="preserve"> </w:t>
      </w:r>
      <w:r w:rsidRPr="008557DF">
        <w:rPr>
          <w:rFonts w:cstheme="minorHAnsi"/>
          <w:lang w:val="en-GB"/>
        </w:rPr>
        <w:t>limited access to employment, education and healthcare.</w:t>
      </w:r>
      <w:r w:rsidRPr="008557DF">
        <w:rPr>
          <w:rStyle w:val="FootnoteReference"/>
          <w:rFonts w:cstheme="minorHAnsi"/>
          <w:lang w:val="en-GB"/>
        </w:rPr>
        <w:footnoteReference w:id="3"/>
      </w:r>
      <w:r w:rsidRPr="008557DF">
        <w:rPr>
          <w:rFonts w:cstheme="minorHAnsi"/>
          <w:lang w:val="en-GB"/>
        </w:rPr>
        <w:t xml:space="preserve"> </w:t>
      </w:r>
      <w:r w:rsidR="00712B02">
        <w:rPr>
          <w:rFonts w:cstheme="minorHAnsi"/>
          <w:lang w:val="en-GB"/>
        </w:rPr>
        <w:t>All</w:t>
      </w:r>
      <w:r w:rsidRPr="008557DF">
        <w:rPr>
          <w:rFonts w:cstheme="minorHAnsi"/>
          <w:lang w:val="en-GB"/>
        </w:rPr>
        <w:t xml:space="preserve"> </w:t>
      </w:r>
      <w:r w:rsidR="00712B02">
        <w:rPr>
          <w:rFonts w:cstheme="minorHAnsi"/>
          <w:lang w:val="en-GB"/>
        </w:rPr>
        <w:t>this</w:t>
      </w:r>
      <w:r w:rsidRPr="008557DF">
        <w:rPr>
          <w:rFonts w:cstheme="minorHAnsi"/>
          <w:lang w:val="en-GB"/>
        </w:rPr>
        <w:t xml:space="preserve"> place</w:t>
      </w:r>
      <w:r w:rsidR="00712B02">
        <w:rPr>
          <w:rFonts w:cstheme="minorHAnsi"/>
          <w:lang w:val="en-GB"/>
        </w:rPr>
        <w:t>s</w:t>
      </w:r>
      <w:r w:rsidRPr="008557DF">
        <w:rPr>
          <w:rFonts w:cstheme="minorHAnsi"/>
          <w:lang w:val="en-GB"/>
        </w:rPr>
        <w:t xml:space="preserve"> indigenous women and girls with disabilities as one of the most marginalised groups in society</w:t>
      </w:r>
      <w:r w:rsidR="007514E6">
        <w:rPr>
          <w:rFonts w:cstheme="minorHAnsi"/>
          <w:lang w:val="en-GB"/>
        </w:rPr>
        <w:t>,</w:t>
      </w:r>
      <w:r w:rsidRPr="008557DF">
        <w:rPr>
          <w:rFonts w:cstheme="minorHAnsi"/>
          <w:lang w:val="en-GB"/>
        </w:rPr>
        <w:t xml:space="preserve"> rendered vulnerable by the lack of their political voice and </w:t>
      </w:r>
      <w:r w:rsidR="00712B02">
        <w:rPr>
          <w:rFonts w:cstheme="minorHAnsi"/>
          <w:lang w:val="en-GB"/>
        </w:rPr>
        <w:t>of consideration</w:t>
      </w:r>
      <w:r w:rsidRPr="008557DF">
        <w:rPr>
          <w:rFonts w:cstheme="minorHAnsi"/>
          <w:lang w:val="en-GB"/>
        </w:rPr>
        <w:t xml:space="preserve"> </w:t>
      </w:r>
      <w:r w:rsidR="00712B02">
        <w:rPr>
          <w:rFonts w:cstheme="minorHAnsi"/>
          <w:lang w:val="en-GB"/>
        </w:rPr>
        <w:t>of their</w:t>
      </w:r>
      <w:r w:rsidRPr="008557DF">
        <w:rPr>
          <w:rFonts w:cstheme="minorHAnsi"/>
          <w:lang w:val="en-GB"/>
        </w:rPr>
        <w:t xml:space="preserve"> needs and rights</w:t>
      </w:r>
      <w:r w:rsidR="007514E6">
        <w:rPr>
          <w:rFonts w:cstheme="minorHAnsi"/>
          <w:lang w:val="en-GB"/>
        </w:rPr>
        <w:t>, reinforcing disadvantages</w:t>
      </w:r>
      <w:r w:rsidRPr="008557DF">
        <w:rPr>
          <w:rFonts w:cstheme="minorHAnsi"/>
          <w:lang w:val="en-GB"/>
        </w:rPr>
        <w:t>.</w:t>
      </w:r>
    </w:p>
    <w:p w14:paraId="74602AAC" w14:textId="228B5555" w:rsidR="007F583A" w:rsidRPr="00584C03" w:rsidRDefault="007F583A" w:rsidP="00091A65">
      <w:pPr>
        <w:spacing w:before="120" w:after="240" w:line="240" w:lineRule="auto"/>
        <w:jc w:val="both"/>
        <w:rPr>
          <w:rFonts w:cstheme="minorHAnsi"/>
          <w:lang w:val="en-GB"/>
        </w:rPr>
      </w:pPr>
      <w:r>
        <w:rPr>
          <w:rFonts w:cstheme="minorHAnsi"/>
          <w:lang w:val="en-GB"/>
        </w:rPr>
        <w:t xml:space="preserve">Indigenous women and girls with disabilities </w:t>
      </w:r>
      <w:r w:rsidRPr="001127FF">
        <w:rPr>
          <w:rFonts w:cstheme="minorHAnsi"/>
          <w:lang w:val="en-GB"/>
        </w:rPr>
        <w:t xml:space="preserve">are subjected to historical, </w:t>
      </w:r>
      <w:r>
        <w:rPr>
          <w:rFonts w:cstheme="minorHAnsi"/>
          <w:lang w:val="en-GB"/>
        </w:rPr>
        <w:t xml:space="preserve">structural, </w:t>
      </w:r>
      <w:r w:rsidRPr="001127FF">
        <w:rPr>
          <w:rFonts w:cstheme="minorHAnsi"/>
          <w:lang w:val="en-GB"/>
        </w:rPr>
        <w:t>direct, indirect and others forms of discrimination that are distinct from other</w:t>
      </w:r>
      <w:r w:rsidR="00461104">
        <w:rPr>
          <w:rFonts w:cstheme="minorHAnsi"/>
          <w:lang w:val="en-GB"/>
        </w:rPr>
        <w:t>s</w:t>
      </w:r>
      <w:r w:rsidRPr="001127FF">
        <w:rPr>
          <w:rFonts w:cstheme="minorHAnsi"/>
          <w:lang w:val="en-GB"/>
        </w:rPr>
        <w:t xml:space="preserve"> and vary among indigenous women with disabilities. </w:t>
      </w:r>
      <w:r w:rsidR="00584C03">
        <w:rPr>
          <w:rFonts w:cstheme="minorHAnsi"/>
          <w:lang w:val="en-GB"/>
        </w:rPr>
        <w:t xml:space="preserve">Stigma, stereotyping and lack of awareness raising </w:t>
      </w:r>
      <w:r w:rsidR="00713417">
        <w:rPr>
          <w:rFonts w:cstheme="minorHAnsi"/>
          <w:lang w:val="en-GB"/>
        </w:rPr>
        <w:t xml:space="preserve">measures </w:t>
      </w:r>
      <w:r w:rsidR="00584C03">
        <w:rPr>
          <w:rFonts w:cstheme="minorHAnsi"/>
          <w:lang w:val="en-GB"/>
        </w:rPr>
        <w:t>account for the</w:t>
      </w:r>
      <w:r w:rsidR="00712B02">
        <w:rPr>
          <w:rFonts w:cstheme="minorHAnsi"/>
          <w:lang w:val="en-GB"/>
        </w:rPr>
        <w:t>ir</w:t>
      </w:r>
      <w:r w:rsidR="00584C03">
        <w:rPr>
          <w:rFonts w:cstheme="minorHAnsi"/>
          <w:lang w:val="en-GB"/>
        </w:rPr>
        <w:t xml:space="preserve"> perpetuation. In addition, d</w:t>
      </w:r>
      <w:r w:rsidRPr="001127FF">
        <w:rPr>
          <w:rFonts w:cstheme="minorHAnsi"/>
          <w:lang w:val="en-GB"/>
        </w:rPr>
        <w:t>ocument</w:t>
      </w:r>
      <w:r w:rsidR="00461104">
        <w:rPr>
          <w:rFonts w:cstheme="minorHAnsi"/>
          <w:lang w:val="en-GB"/>
        </w:rPr>
        <w:t>ing</w:t>
      </w:r>
      <w:r w:rsidRPr="001127FF">
        <w:rPr>
          <w:rFonts w:cstheme="minorHAnsi"/>
          <w:lang w:val="en-GB"/>
        </w:rPr>
        <w:t xml:space="preserve"> and </w:t>
      </w:r>
      <w:r w:rsidR="00461104">
        <w:rPr>
          <w:rFonts w:cstheme="minorHAnsi"/>
          <w:lang w:val="en-GB"/>
        </w:rPr>
        <w:t>reporting discrimination</w:t>
      </w:r>
      <w:r w:rsidRPr="001127FF">
        <w:rPr>
          <w:rFonts w:cstheme="minorHAnsi"/>
          <w:lang w:val="en-GB"/>
        </w:rPr>
        <w:t xml:space="preserve"> including proper figures and findings </w:t>
      </w:r>
      <w:r w:rsidR="00461104">
        <w:rPr>
          <w:rFonts w:cstheme="minorHAnsi"/>
          <w:lang w:val="en-GB"/>
        </w:rPr>
        <w:t>can be very challenging</w:t>
      </w:r>
      <w:r w:rsidRPr="001127FF">
        <w:rPr>
          <w:rFonts w:cstheme="minorHAnsi"/>
          <w:lang w:val="en-GB"/>
        </w:rPr>
        <w:t>.</w:t>
      </w:r>
      <w:r w:rsidRPr="001127FF">
        <w:rPr>
          <w:rFonts w:cstheme="minorHAnsi"/>
          <w:vertAlign w:val="superscript"/>
          <w:lang w:val="en-GB"/>
        </w:rPr>
        <w:footnoteReference w:id="4"/>
      </w:r>
      <w:r w:rsidRPr="001127FF">
        <w:rPr>
          <w:rFonts w:cstheme="minorHAnsi"/>
          <w:lang w:val="en-GB"/>
        </w:rPr>
        <w:t xml:space="preserve"> Furthermore, these groups </w:t>
      </w:r>
      <w:r w:rsidR="00461104">
        <w:rPr>
          <w:rFonts w:cstheme="minorHAnsi"/>
          <w:lang w:val="en-GB"/>
        </w:rPr>
        <w:t>might</w:t>
      </w:r>
      <w:r w:rsidRPr="001127FF">
        <w:rPr>
          <w:rFonts w:cstheme="minorHAnsi"/>
          <w:lang w:val="en-GB"/>
        </w:rPr>
        <w:t xml:space="preserve"> often</w:t>
      </w:r>
      <w:r w:rsidR="00461104">
        <w:rPr>
          <w:rFonts w:cstheme="minorHAnsi"/>
          <w:lang w:val="en-GB"/>
        </w:rPr>
        <w:t xml:space="preserve"> be</w:t>
      </w:r>
      <w:r w:rsidRPr="001127FF">
        <w:rPr>
          <w:rFonts w:cstheme="minorHAnsi"/>
          <w:lang w:val="en-GB"/>
        </w:rPr>
        <w:t xml:space="preserve"> unaware </w:t>
      </w:r>
      <w:r w:rsidR="00461104">
        <w:rPr>
          <w:rFonts w:cstheme="minorHAnsi"/>
          <w:lang w:val="en-GB"/>
        </w:rPr>
        <w:t>that</w:t>
      </w:r>
      <w:r w:rsidRPr="001127FF">
        <w:rPr>
          <w:rFonts w:cstheme="minorHAnsi"/>
          <w:lang w:val="en-GB"/>
        </w:rPr>
        <w:t xml:space="preserve"> </w:t>
      </w:r>
      <w:r w:rsidR="00461104">
        <w:rPr>
          <w:rFonts w:cstheme="minorHAnsi"/>
          <w:lang w:val="en-GB"/>
        </w:rPr>
        <w:t xml:space="preserve">their </w:t>
      </w:r>
      <w:r w:rsidRPr="001127FF">
        <w:rPr>
          <w:rFonts w:cstheme="minorHAnsi"/>
          <w:lang w:val="en-GB"/>
        </w:rPr>
        <w:t>intersecti</w:t>
      </w:r>
      <w:r w:rsidR="00461104">
        <w:rPr>
          <w:rFonts w:cstheme="minorHAnsi"/>
          <w:lang w:val="en-GB"/>
        </w:rPr>
        <w:t>onal</w:t>
      </w:r>
      <w:r w:rsidRPr="001127FF">
        <w:rPr>
          <w:rFonts w:cstheme="minorHAnsi"/>
          <w:lang w:val="en-GB"/>
        </w:rPr>
        <w:t xml:space="preserve"> identities</w:t>
      </w:r>
      <w:r w:rsidRPr="00191674">
        <w:rPr>
          <w:rFonts w:cstheme="minorHAnsi"/>
          <w:lang w:val="en-US"/>
        </w:rPr>
        <w:t xml:space="preserve"> </w:t>
      </w:r>
      <w:r w:rsidR="00461104">
        <w:rPr>
          <w:rFonts w:cstheme="minorHAnsi"/>
          <w:lang w:val="en-US"/>
        </w:rPr>
        <w:t>might attract</w:t>
      </w:r>
      <w:r w:rsidRPr="00191674">
        <w:rPr>
          <w:rFonts w:cstheme="minorHAnsi"/>
          <w:lang w:val="en-US"/>
        </w:rPr>
        <w:t xml:space="preserve"> </w:t>
      </w:r>
      <w:r w:rsidR="00461104">
        <w:rPr>
          <w:rFonts w:cstheme="minorHAnsi"/>
          <w:lang w:val="en-US"/>
        </w:rPr>
        <w:t xml:space="preserve">negative </w:t>
      </w:r>
      <w:r w:rsidRPr="00191674">
        <w:rPr>
          <w:rFonts w:cstheme="minorHAnsi"/>
          <w:lang w:val="en-US"/>
        </w:rPr>
        <w:t>impact</w:t>
      </w:r>
      <w:r w:rsidR="00461104">
        <w:rPr>
          <w:rFonts w:cstheme="minorHAnsi"/>
          <w:lang w:val="en-US"/>
        </w:rPr>
        <w:t>s to</w:t>
      </w:r>
      <w:r w:rsidRPr="00191674">
        <w:rPr>
          <w:rFonts w:cstheme="minorHAnsi"/>
          <w:lang w:val="en-US"/>
        </w:rPr>
        <w:t xml:space="preserve"> their lives</w:t>
      </w:r>
      <w:r w:rsidR="00461104">
        <w:rPr>
          <w:rFonts w:cstheme="minorHAnsi"/>
          <w:lang w:val="en-US"/>
        </w:rPr>
        <w:t xml:space="preserve"> by others</w:t>
      </w:r>
      <w:r>
        <w:rPr>
          <w:rFonts w:cstheme="minorHAnsi"/>
          <w:lang w:val="en-US"/>
        </w:rPr>
        <w:t>.</w:t>
      </w:r>
      <w:r>
        <w:rPr>
          <w:rStyle w:val="FootnoteReference"/>
          <w:rFonts w:cstheme="minorHAnsi"/>
          <w:lang w:val="en-US"/>
        </w:rPr>
        <w:footnoteReference w:id="5"/>
      </w:r>
      <w:r w:rsidRPr="001127FF">
        <w:rPr>
          <w:rFonts w:cstheme="minorHAnsi"/>
          <w:lang w:val="en-US"/>
        </w:rPr>
        <w:t xml:space="preserve"> </w:t>
      </w:r>
      <w:r w:rsidR="00461104">
        <w:rPr>
          <w:rFonts w:cstheme="minorHAnsi"/>
          <w:lang w:val="en-US"/>
        </w:rPr>
        <w:t>As a consequence of these previous factors, women and girls with disabilities</w:t>
      </w:r>
      <w:r w:rsidRPr="001127FF">
        <w:rPr>
          <w:rFonts w:cstheme="minorHAnsi"/>
          <w:lang w:val="en-US"/>
        </w:rPr>
        <w:t xml:space="preserve"> have remained invisible within the disability and indigenous movements</w:t>
      </w:r>
      <w:r>
        <w:rPr>
          <w:rFonts w:cstheme="minorHAnsi"/>
          <w:lang w:val="en-US"/>
        </w:rPr>
        <w:t>.</w:t>
      </w:r>
      <w:r>
        <w:rPr>
          <w:rStyle w:val="FootnoteReference"/>
          <w:rFonts w:cstheme="minorHAnsi"/>
          <w:lang w:val="en-US"/>
        </w:rPr>
        <w:footnoteReference w:id="6"/>
      </w:r>
    </w:p>
    <w:p w14:paraId="77B586A2" w14:textId="56556B6E" w:rsidR="00F933D4" w:rsidRPr="008557DF" w:rsidRDefault="00461104" w:rsidP="00091A65">
      <w:pPr>
        <w:spacing w:before="120" w:after="240" w:line="240" w:lineRule="auto"/>
        <w:jc w:val="both"/>
        <w:rPr>
          <w:rFonts w:cstheme="minorHAnsi"/>
          <w:lang w:val="en-GB"/>
        </w:rPr>
      </w:pPr>
      <w:r>
        <w:rPr>
          <w:rFonts w:cstheme="minorHAnsi"/>
          <w:lang w:val="en-GB"/>
        </w:rPr>
        <w:lastRenderedPageBreak/>
        <w:t>Indigenous w</w:t>
      </w:r>
      <w:r w:rsidR="00F933D4" w:rsidRPr="008557DF">
        <w:rPr>
          <w:rFonts w:cstheme="minorHAnsi"/>
          <w:lang w:val="en-GB"/>
        </w:rPr>
        <w:t xml:space="preserve">omen and girls with disabilities face </w:t>
      </w:r>
      <w:r w:rsidR="00165D40">
        <w:rPr>
          <w:rFonts w:cstheme="minorHAnsi"/>
          <w:lang w:val="en-GB"/>
        </w:rPr>
        <w:t xml:space="preserve">barriers </w:t>
      </w:r>
      <w:r w:rsidR="00F933D4" w:rsidRPr="001127FF">
        <w:rPr>
          <w:rFonts w:cstheme="minorHAnsi"/>
          <w:b/>
          <w:bCs/>
          <w:lang w:val="en-GB"/>
        </w:rPr>
        <w:t>common to other indigenous women</w:t>
      </w:r>
      <w:r w:rsidR="00F933D4" w:rsidRPr="008557DF">
        <w:rPr>
          <w:rFonts w:cstheme="minorHAnsi"/>
          <w:lang w:val="en-GB"/>
        </w:rPr>
        <w:t xml:space="preserve"> such as “</w:t>
      </w:r>
      <w:r w:rsidR="00F933D4" w:rsidRPr="00D82C88">
        <w:rPr>
          <w:rFonts w:cstheme="minorHAnsi"/>
          <w:iCs/>
          <w:lang w:val="en-GB"/>
        </w:rPr>
        <w:t>lack of representation in government, including in indigenous parliaments, lack of good hospital networks, lack of consultation, multiple forms of discrimination, poor access to education, health care and ancestral lands, high rates of poverty, increased risk of violence and sexual abuse, including trafficking</w:t>
      </w:r>
      <w:r w:rsidR="00F933D4" w:rsidRPr="008557DF">
        <w:rPr>
          <w:rFonts w:cstheme="minorHAnsi"/>
          <w:lang w:val="en-GB"/>
        </w:rPr>
        <w:t>.”</w:t>
      </w:r>
      <w:r w:rsidR="00F933D4" w:rsidRPr="008557DF">
        <w:rPr>
          <w:rStyle w:val="FootnoteReference"/>
          <w:rFonts w:cstheme="minorHAnsi"/>
          <w:lang w:val="en-GB"/>
        </w:rPr>
        <w:footnoteReference w:id="7"/>
      </w:r>
      <w:r w:rsidR="00F933D4" w:rsidRPr="008557DF">
        <w:rPr>
          <w:rFonts w:cstheme="minorHAnsi"/>
          <w:lang w:val="en-GB"/>
        </w:rPr>
        <w:t xml:space="preserve">  In addition, </w:t>
      </w:r>
      <w:r w:rsidR="00D82C88">
        <w:rPr>
          <w:rFonts w:cstheme="minorHAnsi"/>
          <w:lang w:val="en-GB"/>
        </w:rPr>
        <w:t>they</w:t>
      </w:r>
      <w:r w:rsidR="00F933D4" w:rsidRPr="008557DF">
        <w:rPr>
          <w:rFonts w:cstheme="minorHAnsi"/>
          <w:lang w:val="en-GB"/>
        </w:rPr>
        <w:t xml:space="preserve"> are subject to violent and harmful practices </w:t>
      </w:r>
      <w:r w:rsidR="00165D40" w:rsidRPr="001127FF">
        <w:rPr>
          <w:rFonts w:cstheme="minorHAnsi"/>
          <w:b/>
          <w:bCs/>
          <w:lang w:val="en-GB"/>
        </w:rPr>
        <w:t>also suffered by</w:t>
      </w:r>
      <w:r w:rsidR="00F933D4" w:rsidRPr="001127FF">
        <w:rPr>
          <w:rFonts w:cstheme="minorHAnsi"/>
          <w:b/>
          <w:bCs/>
          <w:lang w:val="en-GB"/>
        </w:rPr>
        <w:t xml:space="preserve"> women and girls with disabilities</w:t>
      </w:r>
      <w:r w:rsidR="00F933D4" w:rsidRPr="008557DF">
        <w:rPr>
          <w:rFonts w:cstheme="minorHAnsi"/>
          <w:lang w:val="en-GB"/>
        </w:rPr>
        <w:t xml:space="preserve">, </w:t>
      </w:r>
      <w:r w:rsidR="00D82C88">
        <w:rPr>
          <w:rFonts w:cstheme="minorHAnsi"/>
          <w:lang w:val="en-GB"/>
        </w:rPr>
        <w:t>e.g.,</w:t>
      </w:r>
      <w:r w:rsidR="00F933D4" w:rsidRPr="008557DF">
        <w:rPr>
          <w:rFonts w:cstheme="minorHAnsi"/>
          <w:lang w:val="en-GB"/>
        </w:rPr>
        <w:t xml:space="preserve"> sexual abuse, domestic violence, forced sterilisation and neglect, perpetrated in the home and within their own communities, in institutional settings, schools and the wider community.  </w:t>
      </w:r>
    </w:p>
    <w:p w14:paraId="20780F4B" w14:textId="3B5072FE" w:rsidR="00325328" w:rsidRPr="001127FF" w:rsidRDefault="00F933D4" w:rsidP="00091A65">
      <w:pPr>
        <w:spacing w:before="120" w:after="240" w:line="240" w:lineRule="auto"/>
        <w:jc w:val="both"/>
        <w:rPr>
          <w:rFonts w:cstheme="minorHAnsi"/>
          <w:lang w:val="en-US"/>
        </w:rPr>
      </w:pPr>
      <w:r w:rsidRPr="008557DF">
        <w:rPr>
          <w:rFonts w:cstheme="minorHAnsi"/>
          <w:lang w:val="en-GB"/>
        </w:rPr>
        <w:t>The broader structural context of colonisation</w:t>
      </w:r>
      <w:r w:rsidR="007F583A" w:rsidRPr="007F583A">
        <w:rPr>
          <w:rFonts w:cstheme="minorHAnsi"/>
          <w:lang w:val="en-GB"/>
        </w:rPr>
        <w:t>, imperialism, dominant non</w:t>
      </w:r>
      <w:r w:rsidR="00461104">
        <w:rPr>
          <w:rFonts w:cstheme="minorHAnsi"/>
          <w:lang w:val="en-GB"/>
        </w:rPr>
        <w:t>-</w:t>
      </w:r>
      <w:r w:rsidR="007F583A" w:rsidRPr="007F583A">
        <w:rPr>
          <w:rFonts w:cstheme="minorHAnsi"/>
          <w:lang w:val="en-GB"/>
        </w:rPr>
        <w:t>indigenous groups’ power exercise over indigenous peoples historically</w:t>
      </w:r>
      <w:r w:rsidRPr="008557DF">
        <w:rPr>
          <w:rFonts w:cstheme="minorHAnsi"/>
          <w:lang w:val="en-GB"/>
        </w:rPr>
        <w:t xml:space="preserve"> creates a unique history and identity which continues to be a burden upon the struggle for equality. </w:t>
      </w:r>
      <w:r w:rsidR="00165D40">
        <w:rPr>
          <w:rFonts w:cstheme="minorHAnsi"/>
          <w:lang w:val="en-GB"/>
        </w:rPr>
        <w:t>States’</w:t>
      </w:r>
      <w:r w:rsidR="00165D40" w:rsidRPr="008557DF">
        <w:rPr>
          <w:rFonts w:cstheme="minorHAnsi"/>
          <w:lang w:val="en-GB"/>
        </w:rPr>
        <w:t xml:space="preserve"> </w:t>
      </w:r>
      <w:r w:rsidRPr="00712B02">
        <w:rPr>
          <w:rFonts w:cstheme="minorHAnsi"/>
          <w:b/>
          <w:bCs/>
          <w:lang w:val="en-GB"/>
        </w:rPr>
        <w:t>policies and</w:t>
      </w:r>
      <w:r w:rsidRPr="008557DF">
        <w:rPr>
          <w:rFonts w:cstheme="minorHAnsi"/>
          <w:lang w:val="en-GB"/>
        </w:rPr>
        <w:t xml:space="preserve"> </w:t>
      </w:r>
      <w:r w:rsidRPr="001127FF">
        <w:rPr>
          <w:rFonts w:cstheme="minorHAnsi"/>
          <w:b/>
          <w:bCs/>
          <w:lang w:val="en-GB"/>
        </w:rPr>
        <w:t xml:space="preserve">practices </w:t>
      </w:r>
      <w:r w:rsidR="00165D40" w:rsidRPr="001127FF">
        <w:rPr>
          <w:rFonts w:cstheme="minorHAnsi"/>
          <w:b/>
          <w:bCs/>
          <w:lang w:val="en-GB"/>
        </w:rPr>
        <w:t>for the</w:t>
      </w:r>
      <w:r w:rsidRPr="001127FF">
        <w:rPr>
          <w:rFonts w:cstheme="minorHAnsi"/>
          <w:b/>
          <w:bCs/>
          <w:lang w:val="en-GB"/>
        </w:rPr>
        <w:t xml:space="preserve"> assimilat</w:t>
      </w:r>
      <w:r w:rsidR="00165D40" w:rsidRPr="001127FF">
        <w:rPr>
          <w:rFonts w:cstheme="minorHAnsi"/>
          <w:b/>
          <w:bCs/>
          <w:lang w:val="en-GB"/>
        </w:rPr>
        <w:t>ion</w:t>
      </w:r>
      <w:r w:rsidRPr="001127FF">
        <w:rPr>
          <w:rFonts w:cstheme="minorHAnsi"/>
          <w:b/>
          <w:bCs/>
          <w:lang w:val="en-GB"/>
        </w:rPr>
        <w:t xml:space="preserve"> or exterminat</w:t>
      </w:r>
      <w:r w:rsidR="00165D40" w:rsidRPr="001127FF">
        <w:rPr>
          <w:rFonts w:cstheme="minorHAnsi"/>
          <w:b/>
          <w:bCs/>
          <w:lang w:val="en-GB"/>
        </w:rPr>
        <w:t>ion of</w:t>
      </w:r>
      <w:r w:rsidRPr="001127FF">
        <w:rPr>
          <w:rFonts w:cstheme="minorHAnsi"/>
          <w:b/>
          <w:bCs/>
          <w:lang w:val="en-GB"/>
        </w:rPr>
        <w:t xml:space="preserve"> indigenous groups</w:t>
      </w:r>
      <w:r w:rsidR="00165D40">
        <w:rPr>
          <w:rFonts w:cstheme="minorHAnsi"/>
          <w:lang w:val="en-GB"/>
        </w:rPr>
        <w:t>,</w:t>
      </w:r>
      <w:r w:rsidRPr="008557DF">
        <w:rPr>
          <w:rFonts w:cstheme="minorHAnsi"/>
          <w:lang w:val="en-GB"/>
        </w:rPr>
        <w:t xml:space="preserve"> such as forced removal of indigenous children from their families </w:t>
      </w:r>
      <w:r w:rsidR="00165D40">
        <w:rPr>
          <w:rFonts w:cstheme="minorHAnsi"/>
          <w:lang w:val="en-GB"/>
        </w:rPr>
        <w:t xml:space="preserve">and </w:t>
      </w:r>
      <w:r w:rsidRPr="008557DF">
        <w:rPr>
          <w:rFonts w:cstheme="minorHAnsi"/>
          <w:lang w:val="en-GB"/>
        </w:rPr>
        <w:t>forced sterilisation</w:t>
      </w:r>
      <w:r w:rsidR="00165D40">
        <w:rPr>
          <w:rFonts w:cstheme="minorHAnsi"/>
          <w:lang w:val="en-GB"/>
        </w:rPr>
        <w:t>,</w:t>
      </w:r>
      <w:r w:rsidRPr="008557DF">
        <w:rPr>
          <w:rFonts w:cstheme="minorHAnsi"/>
          <w:lang w:val="en-GB"/>
        </w:rPr>
        <w:t xml:space="preserve"> impact</w:t>
      </w:r>
      <w:r w:rsidR="00165D40">
        <w:rPr>
          <w:rFonts w:cstheme="minorHAnsi"/>
          <w:lang w:val="en-GB"/>
        </w:rPr>
        <w:t>ed</w:t>
      </w:r>
      <w:r w:rsidRPr="008557DF">
        <w:rPr>
          <w:rFonts w:cstheme="minorHAnsi"/>
          <w:lang w:val="en-GB"/>
        </w:rPr>
        <w:t xml:space="preserve"> women and girls with disabilities</w:t>
      </w:r>
      <w:r w:rsidR="00165D40">
        <w:rPr>
          <w:rFonts w:cstheme="minorHAnsi"/>
          <w:lang w:val="en-GB"/>
        </w:rPr>
        <w:t>.</w:t>
      </w:r>
      <w:r w:rsidRPr="008557DF">
        <w:rPr>
          <w:rFonts w:cstheme="minorHAnsi"/>
          <w:lang w:val="en-GB"/>
        </w:rPr>
        <w:t xml:space="preserve"> </w:t>
      </w:r>
      <w:r w:rsidR="0056761C">
        <w:rPr>
          <w:rFonts w:cstheme="minorHAnsi"/>
          <w:lang w:val="en-GB"/>
        </w:rPr>
        <w:t xml:space="preserve">Such impact is </w:t>
      </w:r>
      <w:r w:rsidRPr="008557DF">
        <w:rPr>
          <w:rFonts w:cstheme="minorHAnsi"/>
          <w:lang w:val="en-GB"/>
        </w:rPr>
        <w:t xml:space="preserve">part of </w:t>
      </w:r>
      <w:proofErr w:type="spellStart"/>
      <w:proofErr w:type="gramStart"/>
      <w:r w:rsidR="00712B02">
        <w:rPr>
          <w:rFonts w:cstheme="minorHAnsi"/>
          <w:lang w:val="en-GB"/>
        </w:rPr>
        <w:t>a</w:t>
      </w:r>
      <w:proofErr w:type="spellEnd"/>
      <w:proofErr w:type="gramEnd"/>
      <w:r w:rsidR="0056761C">
        <w:rPr>
          <w:rFonts w:cstheme="minorHAnsi"/>
          <w:lang w:val="en-GB"/>
        </w:rPr>
        <w:t xml:space="preserve"> </w:t>
      </w:r>
      <w:r w:rsidRPr="008557DF">
        <w:rPr>
          <w:rFonts w:cstheme="minorHAnsi"/>
          <w:lang w:val="en-GB"/>
        </w:rPr>
        <w:t>intergenerational and historical trauma.  Indigenous girls with disabilities taken from their families and placed into residential schools or into foster families</w:t>
      </w:r>
      <w:r w:rsidR="0056761C">
        <w:rPr>
          <w:rFonts w:cstheme="minorHAnsi"/>
          <w:lang w:val="en-GB"/>
        </w:rPr>
        <w:t xml:space="preserve"> have been </w:t>
      </w:r>
      <w:r w:rsidRPr="008557DF">
        <w:rPr>
          <w:rFonts w:cstheme="minorHAnsi"/>
          <w:lang w:val="en-GB"/>
        </w:rPr>
        <w:t>at high risk of abuse and neglect</w:t>
      </w:r>
      <w:r w:rsidR="0056761C">
        <w:rPr>
          <w:rFonts w:cstheme="minorHAnsi"/>
          <w:lang w:val="en-GB"/>
        </w:rPr>
        <w:t>,</w:t>
      </w:r>
      <w:r w:rsidRPr="008557DF">
        <w:rPr>
          <w:rFonts w:cstheme="minorHAnsi"/>
          <w:lang w:val="en-GB"/>
        </w:rPr>
        <w:t xml:space="preserve"> </w:t>
      </w:r>
      <w:r w:rsidR="0056761C">
        <w:rPr>
          <w:rFonts w:cstheme="minorHAnsi"/>
          <w:lang w:val="en-GB"/>
        </w:rPr>
        <w:t>also resulting</w:t>
      </w:r>
      <w:r w:rsidRPr="008557DF">
        <w:rPr>
          <w:rFonts w:cstheme="minorHAnsi"/>
          <w:lang w:val="en-GB"/>
        </w:rPr>
        <w:t xml:space="preserve"> in post-traumatic stress disorder, anxiety grief and psychosocial disabilities</w:t>
      </w:r>
      <w:r w:rsidR="0056761C">
        <w:rPr>
          <w:rFonts w:cstheme="minorHAnsi"/>
          <w:lang w:val="en-GB"/>
        </w:rPr>
        <w:t>.</w:t>
      </w:r>
      <w:r w:rsidRPr="008557DF">
        <w:rPr>
          <w:rStyle w:val="FootnoteReference"/>
          <w:rFonts w:cstheme="minorHAnsi"/>
          <w:lang w:val="en-GB"/>
        </w:rPr>
        <w:footnoteReference w:id="8"/>
      </w:r>
      <w:r w:rsidRPr="008557DF">
        <w:rPr>
          <w:rFonts w:cstheme="minorHAnsi"/>
          <w:lang w:val="en-GB"/>
        </w:rPr>
        <w:t xml:space="preserve"> </w:t>
      </w:r>
      <w:r w:rsidR="00712B02">
        <w:rPr>
          <w:rFonts w:cstheme="minorHAnsi"/>
          <w:lang w:val="en-GB"/>
        </w:rPr>
        <w:t>P</w:t>
      </w:r>
      <w:r w:rsidRPr="008557DF">
        <w:rPr>
          <w:rFonts w:cstheme="minorHAnsi"/>
          <w:lang w:val="en-GB"/>
        </w:rPr>
        <w:t>ractices of forced sterilisation often targeted indigenous women with disabilities as an instrument of indigenous population control.</w:t>
      </w:r>
      <w:r w:rsidRPr="008557DF">
        <w:rPr>
          <w:rStyle w:val="FootnoteReference"/>
          <w:rFonts w:cstheme="minorHAnsi"/>
          <w:lang w:val="en-GB"/>
        </w:rPr>
        <w:footnoteReference w:id="9"/>
      </w:r>
      <w:r w:rsidR="00461104">
        <w:rPr>
          <w:rFonts w:cstheme="minorHAnsi"/>
          <w:lang w:val="en-GB"/>
        </w:rPr>
        <w:t xml:space="preserve"> </w:t>
      </w:r>
      <w:r w:rsidR="00461104">
        <w:rPr>
          <w:rFonts w:cstheme="minorHAnsi"/>
          <w:lang w:val="en-US"/>
        </w:rPr>
        <w:t>W</w:t>
      </w:r>
      <w:r w:rsidR="00325328" w:rsidRPr="008557DF">
        <w:rPr>
          <w:rFonts w:cstheme="minorHAnsi"/>
          <w:lang w:val="en-US"/>
        </w:rPr>
        <w:t xml:space="preserve">hen </w:t>
      </w:r>
      <w:r w:rsidR="002C5B33" w:rsidRPr="001127FF">
        <w:rPr>
          <w:rFonts w:cstheme="minorHAnsi"/>
          <w:b/>
          <w:bCs/>
          <w:lang w:val="en-US"/>
        </w:rPr>
        <w:t>two</w:t>
      </w:r>
      <w:r w:rsidR="00325328" w:rsidRPr="001127FF">
        <w:rPr>
          <w:rFonts w:cstheme="minorHAnsi"/>
          <w:b/>
          <w:bCs/>
          <w:lang w:val="en-US"/>
        </w:rPr>
        <w:t xml:space="preserve"> or more factors converge</w:t>
      </w:r>
      <w:r w:rsidR="00325328" w:rsidRPr="008557DF">
        <w:rPr>
          <w:rFonts w:cstheme="minorHAnsi"/>
          <w:lang w:val="en-US"/>
        </w:rPr>
        <w:t xml:space="preserve">, as in the case of </w:t>
      </w:r>
      <w:r w:rsidR="00325328">
        <w:rPr>
          <w:rFonts w:cstheme="minorHAnsi"/>
          <w:lang w:val="en-US"/>
        </w:rPr>
        <w:t>multiple and/or intersectional forms of discrimination faced by</w:t>
      </w:r>
      <w:r w:rsidR="00325328" w:rsidRPr="008557DF">
        <w:rPr>
          <w:rFonts w:cstheme="minorHAnsi"/>
          <w:lang w:val="en-US"/>
        </w:rPr>
        <w:t xml:space="preserve"> indigenous wom</w:t>
      </w:r>
      <w:r w:rsidR="00325328">
        <w:rPr>
          <w:rFonts w:cstheme="minorHAnsi"/>
          <w:lang w:val="en-US"/>
        </w:rPr>
        <w:t>e</w:t>
      </w:r>
      <w:r w:rsidR="00325328" w:rsidRPr="008557DF">
        <w:rPr>
          <w:rFonts w:cstheme="minorHAnsi"/>
          <w:lang w:val="en-US"/>
        </w:rPr>
        <w:t>n</w:t>
      </w:r>
      <w:r w:rsidR="00325328">
        <w:rPr>
          <w:rFonts w:cstheme="minorHAnsi"/>
          <w:lang w:val="en-US"/>
        </w:rPr>
        <w:t xml:space="preserve"> and girls</w:t>
      </w:r>
      <w:r w:rsidR="00325328" w:rsidRPr="008557DF">
        <w:rPr>
          <w:rFonts w:cstheme="minorHAnsi"/>
          <w:lang w:val="en-US"/>
        </w:rPr>
        <w:t xml:space="preserve"> with disabilit</w:t>
      </w:r>
      <w:r w:rsidR="00461104">
        <w:rPr>
          <w:rFonts w:cstheme="minorHAnsi"/>
          <w:lang w:val="en-US"/>
        </w:rPr>
        <w:t>ies</w:t>
      </w:r>
      <w:r w:rsidR="002C5B33">
        <w:rPr>
          <w:rFonts w:cstheme="minorHAnsi"/>
          <w:lang w:val="en-US"/>
        </w:rPr>
        <w:t xml:space="preserve">, </w:t>
      </w:r>
      <w:r w:rsidR="00325328" w:rsidRPr="008557DF">
        <w:rPr>
          <w:rFonts w:cstheme="minorHAnsi"/>
          <w:lang w:val="en-US"/>
        </w:rPr>
        <w:t>the sum of a greater number of identities, greater poverty</w:t>
      </w:r>
      <w:r w:rsidR="00914080">
        <w:rPr>
          <w:rFonts w:cstheme="minorHAnsi"/>
          <w:lang w:val="en-US"/>
        </w:rPr>
        <w:t>, in particular in rural areas,</w:t>
      </w:r>
      <w:r w:rsidR="00914080">
        <w:rPr>
          <w:rStyle w:val="FootnoteReference"/>
          <w:rFonts w:cstheme="minorHAnsi"/>
          <w:lang w:val="en-US"/>
        </w:rPr>
        <w:footnoteReference w:id="10"/>
      </w:r>
      <w:r w:rsidR="00325328" w:rsidRPr="008557DF">
        <w:rPr>
          <w:rFonts w:cstheme="minorHAnsi"/>
          <w:lang w:val="en-US"/>
        </w:rPr>
        <w:t xml:space="preserve"> and less exercise of human rights, </w:t>
      </w:r>
      <w:r w:rsidR="00712B02">
        <w:rPr>
          <w:rFonts w:cstheme="minorHAnsi"/>
          <w:lang w:val="en-US"/>
        </w:rPr>
        <w:t>makes them</w:t>
      </w:r>
      <w:r w:rsidR="00325328" w:rsidRPr="008557DF">
        <w:rPr>
          <w:rFonts w:cstheme="minorHAnsi"/>
          <w:lang w:val="en-US"/>
        </w:rPr>
        <w:t xml:space="preserve"> </w:t>
      </w:r>
      <w:r w:rsidR="00712B02">
        <w:rPr>
          <w:rFonts w:cstheme="minorHAnsi"/>
          <w:lang w:val="en-US"/>
        </w:rPr>
        <w:t>more</w:t>
      </w:r>
      <w:r w:rsidR="00325328" w:rsidRPr="008557DF">
        <w:rPr>
          <w:rFonts w:cstheme="minorHAnsi"/>
          <w:lang w:val="en-US"/>
        </w:rPr>
        <w:t xml:space="preserve"> likely to remain hidden at home by their own families</w:t>
      </w:r>
      <w:r w:rsidR="002C5B33">
        <w:rPr>
          <w:rFonts w:cstheme="minorHAnsi"/>
          <w:lang w:val="en-US"/>
        </w:rPr>
        <w:t>,</w:t>
      </w:r>
      <w:r w:rsidR="00325328" w:rsidRPr="008557DF">
        <w:rPr>
          <w:rFonts w:cstheme="minorHAnsi"/>
          <w:lang w:val="en-US"/>
        </w:rPr>
        <w:t xml:space="preserve"> </w:t>
      </w:r>
      <w:r w:rsidR="002C5B33">
        <w:rPr>
          <w:rFonts w:cstheme="minorHAnsi"/>
          <w:lang w:val="en-US"/>
        </w:rPr>
        <w:t>limiting access to</w:t>
      </w:r>
      <w:r w:rsidR="00325328" w:rsidRPr="008557DF">
        <w:rPr>
          <w:rFonts w:cstheme="minorHAnsi"/>
          <w:lang w:val="en-US"/>
        </w:rPr>
        <w:t xml:space="preserve"> </w:t>
      </w:r>
      <w:r w:rsidR="00712B02">
        <w:rPr>
          <w:rFonts w:cstheme="minorHAnsi"/>
          <w:lang w:val="en-US"/>
        </w:rPr>
        <w:t>education and social life,</w:t>
      </w:r>
      <w:r w:rsidR="00325328" w:rsidRPr="008557DF">
        <w:rPr>
          <w:rFonts w:cstheme="minorHAnsi"/>
          <w:lang w:val="en-US"/>
        </w:rPr>
        <w:t xml:space="preserve"> </w:t>
      </w:r>
      <w:r w:rsidR="002C5B33">
        <w:rPr>
          <w:rFonts w:cstheme="minorHAnsi"/>
          <w:lang w:val="en-US"/>
        </w:rPr>
        <w:t xml:space="preserve">reinforcing </w:t>
      </w:r>
      <w:r w:rsidR="00325328" w:rsidRPr="008557DF">
        <w:rPr>
          <w:rFonts w:cstheme="minorHAnsi"/>
          <w:lang w:val="en-US"/>
        </w:rPr>
        <w:t>exclusion</w:t>
      </w:r>
      <w:r w:rsidR="00712B02">
        <w:rPr>
          <w:rFonts w:cstheme="minorHAnsi"/>
          <w:lang w:val="en-US"/>
        </w:rPr>
        <w:t>.</w:t>
      </w:r>
      <w:r w:rsidR="00325328" w:rsidRPr="008557DF">
        <w:rPr>
          <w:rFonts w:cstheme="minorHAnsi"/>
          <w:lang w:val="en-US"/>
        </w:rPr>
        <w:t xml:space="preserve"> </w:t>
      </w:r>
    </w:p>
    <w:p w14:paraId="70A10268" w14:textId="0FFBAA12" w:rsidR="00BE77CD" w:rsidRPr="000437E8" w:rsidRDefault="00461104" w:rsidP="000437E8">
      <w:pPr>
        <w:spacing w:before="120" w:after="240" w:line="240" w:lineRule="auto"/>
        <w:jc w:val="both"/>
        <w:rPr>
          <w:rFonts w:cstheme="minorHAnsi"/>
          <w:lang w:val="en-GB"/>
        </w:rPr>
      </w:pPr>
      <w:r>
        <w:rPr>
          <w:rFonts w:cstheme="minorHAnsi"/>
          <w:b/>
          <w:lang w:val="en-GB"/>
        </w:rPr>
        <w:t>T</w:t>
      </w:r>
      <w:r w:rsidR="00F933D4" w:rsidRPr="008557DF">
        <w:rPr>
          <w:rFonts w:cstheme="minorHAnsi"/>
          <w:b/>
          <w:lang w:val="en-GB"/>
        </w:rPr>
        <w:t xml:space="preserve">he Convention on the Rights of Persons with Disabilities </w:t>
      </w:r>
      <w:r>
        <w:rPr>
          <w:rFonts w:cstheme="minorHAnsi"/>
          <w:b/>
          <w:lang w:val="en-GB"/>
        </w:rPr>
        <w:t xml:space="preserve"> (CRPD, 2006) </w:t>
      </w:r>
      <w:r w:rsidR="00F933D4" w:rsidRPr="008557DF">
        <w:rPr>
          <w:rFonts w:cstheme="minorHAnsi"/>
          <w:b/>
          <w:lang w:val="en-GB"/>
        </w:rPr>
        <w:t>and the UN Declaration on the Rights of Indigenous Peoples (UNDRIP</w:t>
      </w:r>
      <w:r>
        <w:rPr>
          <w:rFonts w:cstheme="minorHAnsi"/>
          <w:b/>
          <w:lang w:val="en-GB"/>
        </w:rPr>
        <w:t>, 2007</w:t>
      </w:r>
      <w:r w:rsidR="00F933D4" w:rsidRPr="008557DF">
        <w:rPr>
          <w:rFonts w:cstheme="minorHAnsi"/>
          <w:b/>
          <w:lang w:val="en-GB"/>
        </w:rPr>
        <w:t>)</w:t>
      </w:r>
      <w:r w:rsidR="00F933D4" w:rsidRPr="008557DF">
        <w:rPr>
          <w:rFonts w:cstheme="minorHAnsi"/>
          <w:lang w:val="en-GB"/>
        </w:rPr>
        <w:t xml:space="preserve"> </w:t>
      </w:r>
      <w:r>
        <w:rPr>
          <w:rFonts w:cstheme="minorHAnsi"/>
          <w:lang w:val="en-GB"/>
        </w:rPr>
        <w:t xml:space="preserve">came to </w:t>
      </w:r>
      <w:r w:rsidRPr="008557DF">
        <w:rPr>
          <w:rFonts w:cstheme="minorHAnsi"/>
          <w:lang w:val="en-GB"/>
        </w:rPr>
        <w:t>protect and promote the rights</w:t>
      </w:r>
      <w:r>
        <w:rPr>
          <w:rFonts w:cstheme="minorHAnsi"/>
          <w:lang w:val="en-GB"/>
        </w:rPr>
        <w:t xml:space="preserve"> </w:t>
      </w:r>
      <w:r w:rsidR="00F933D4" w:rsidRPr="008557DF">
        <w:rPr>
          <w:rFonts w:cstheme="minorHAnsi"/>
          <w:lang w:val="en-GB"/>
        </w:rPr>
        <w:t>of both persons with disabilities and indigenous persons</w:t>
      </w:r>
      <w:r>
        <w:rPr>
          <w:rFonts w:cstheme="minorHAnsi"/>
          <w:lang w:val="en-GB"/>
        </w:rPr>
        <w:t>, thus of</w:t>
      </w:r>
      <w:r w:rsidR="00F933D4" w:rsidRPr="008557DF">
        <w:rPr>
          <w:rFonts w:cstheme="minorHAnsi"/>
          <w:lang w:val="en-GB"/>
        </w:rPr>
        <w:t xml:space="preserve"> indigenous persons with disabilities</w:t>
      </w:r>
      <w:r w:rsidR="00F36487">
        <w:rPr>
          <w:rFonts w:cstheme="minorHAnsi"/>
          <w:lang w:val="en-GB"/>
        </w:rPr>
        <w:t>,</w:t>
      </w:r>
      <w:r w:rsidR="00F933D4" w:rsidRPr="008557DF">
        <w:rPr>
          <w:rFonts w:cstheme="minorHAnsi"/>
          <w:lang w:val="en-GB"/>
        </w:rPr>
        <w:t xml:space="preserve"> </w:t>
      </w:r>
      <w:r w:rsidR="00F36487">
        <w:rPr>
          <w:rFonts w:cstheme="minorHAnsi"/>
          <w:lang w:val="en-GB"/>
        </w:rPr>
        <w:t>including a</w:t>
      </w:r>
      <w:r w:rsidR="00F933D4" w:rsidRPr="008557DF">
        <w:rPr>
          <w:rFonts w:cstheme="minorHAnsi"/>
          <w:lang w:val="en-GB"/>
        </w:rPr>
        <w:t xml:space="preserve"> specific </w:t>
      </w:r>
      <w:r w:rsidR="00F36487">
        <w:rPr>
          <w:rFonts w:cstheme="minorHAnsi"/>
          <w:lang w:val="en-GB"/>
        </w:rPr>
        <w:t>focus</w:t>
      </w:r>
      <w:r w:rsidR="00F933D4" w:rsidRPr="008557DF">
        <w:rPr>
          <w:rFonts w:cstheme="minorHAnsi"/>
          <w:lang w:val="en-GB"/>
        </w:rPr>
        <w:t xml:space="preserve"> </w:t>
      </w:r>
      <w:r w:rsidR="00F36487">
        <w:rPr>
          <w:rFonts w:cstheme="minorHAnsi"/>
          <w:lang w:val="en-GB"/>
        </w:rPr>
        <w:t>on</w:t>
      </w:r>
      <w:r w:rsidR="00F36487" w:rsidRPr="008557DF">
        <w:rPr>
          <w:rFonts w:cstheme="minorHAnsi"/>
          <w:lang w:val="en-GB"/>
        </w:rPr>
        <w:t xml:space="preserve"> </w:t>
      </w:r>
      <w:r w:rsidR="00F933D4" w:rsidRPr="008557DF">
        <w:rPr>
          <w:rFonts w:cstheme="minorHAnsi"/>
          <w:lang w:val="en-GB"/>
        </w:rPr>
        <w:t>women and girls.</w:t>
      </w:r>
      <w:r w:rsidR="00F933D4" w:rsidRPr="008557DF">
        <w:rPr>
          <w:rStyle w:val="FootnoteReference"/>
          <w:rFonts w:cstheme="minorHAnsi"/>
          <w:lang w:val="en-GB"/>
        </w:rPr>
        <w:footnoteReference w:id="11"/>
      </w:r>
      <w:r w:rsidR="00F933D4" w:rsidRPr="008557DF">
        <w:rPr>
          <w:rFonts w:cstheme="minorHAnsi"/>
          <w:lang w:val="en-GB"/>
        </w:rPr>
        <w:t xml:space="preserve">  </w:t>
      </w:r>
      <w:r w:rsidR="00F36487">
        <w:rPr>
          <w:rFonts w:cstheme="minorHAnsi"/>
          <w:lang w:val="en-GB"/>
        </w:rPr>
        <w:t>M</w:t>
      </w:r>
      <w:r w:rsidR="00F933D4" w:rsidRPr="008557DF">
        <w:rPr>
          <w:rFonts w:cstheme="minorHAnsi"/>
          <w:lang w:val="en-GB"/>
        </w:rPr>
        <w:t>ainstream</w:t>
      </w:r>
      <w:r w:rsidR="00F36487">
        <w:rPr>
          <w:rFonts w:cstheme="minorHAnsi"/>
          <w:lang w:val="en-GB"/>
        </w:rPr>
        <w:t>ing</w:t>
      </w:r>
      <w:r w:rsidR="00F933D4" w:rsidRPr="008557DF">
        <w:rPr>
          <w:rFonts w:cstheme="minorHAnsi"/>
          <w:lang w:val="en-GB"/>
        </w:rPr>
        <w:t xml:space="preserve"> the rights of indigenous women and girls with disabilities </w:t>
      </w:r>
      <w:r w:rsidR="00F36487">
        <w:rPr>
          <w:rFonts w:cstheme="minorHAnsi"/>
          <w:lang w:val="en-GB"/>
        </w:rPr>
        <w:t>within CEDAW Committee general recommendations</w:t>
      </w:r>
      <w:r w:rsidR="00F933D4" w:rsidRPr="008557DF">
        <w:rPr>
          <w:rFonts w:cstheme="minorHAnsi"/>
          <w:lang w:val="en-GB"/>
        </w:rPr>
        <w:t xml:space="preserve"> </w:t>
      </w:r>
      <w:r w:rsidR="00F36487">
        <w:rPr>
          <w:rFonts w:cstheme="minorHAnsi"/>
          <w:lang w:val="en-GB"/>
        </w:rPr>
        <w:t>can make a great contribution for</w:t>
      </w:r>
      <w:r w:rsidR="00F933D4" w:rsidRPr="008557DF">
        <w:rPr>
          <w:rFonts w:cstheme="minorHAnsi"/>
          <w:lang w:val="en-GB"/>
        </w:rPr>
        <w:t xml:space="preserve"> their </w:t>
      </w:r>
      <w:r w:rsidR="00F36487">
        <w:rPr>
          <w:rFonts w:cstheme="minorHAnsi"/>
          <w:lang w:val="en-GB"/>
        </w:rPr>
        <w:t xml:space="preserve">inclusion </w:t>
      </w:r>
      <w:r w:rsidR="00F933D4" w:rsidRPr="008557DF">
        <w:rPr>
          <w:rFonts w:cstheme="minorHAnsi"/>
          <w:lang w:val="en-GB"/>
        </w:rPr>
        <w:t xml:space="preserve">in society.  </w:t>
      </w:r>
    </w:p>
    <w:p w14:paraId="2A9A2F5C" w14:textId="16C39B40" w:rsidR="00B154D1" w:rsidRPr="00754AF8" w:rsidRDefault="0044647C" w:rsidP="00091A65">
      <w:pPr>
        <w:shd w:val="clear" w:color="auto" w:fill="FFFFFF"/>
        <w:spacing w:before="120" w:after="240" w:line="240" w:lineRule="auto"/>
        <w:jc w:val="both"/>
        <w:outlineLvl w:val="2"/>
        <w:rPr>
          <w:rFonts w:eastAsia="Times New Roman" w:cstheme="minorHAnsi"/>
          <w:b/>
          <w:bCs/>
          <w:lang w:val="en-US" w:eastAsia="es-MX"/>
        </w:rPr>
      </w:pPr>
      <w:r>
        <w:rPr>
          <w:rFonts w:cstheme="minorHAnsi"/>
          <w:b/>
          <w:bCs/>
          <w:lang w:val="en-GB"/>
        </w:rPr>
        <w:t xml:space="preserve">II- </w:t>
      </w:r>
      <w:r w:rsidR="00F36487" w:rsidRPr="001127FF">
        <w:rPr>
          <w:rFonts w:cstheme="minorHAnsi"/>
          <w:b/>
          <w:bCs/>
          <w:lang w:val="en-GB"/>
        </w:rPr>
        <w:t>LIMITED ACCESS TO SERVICES AND DISCRIMINATION BASED ON DISABILITY AND/OR INDIGENOUS BACKGROUND</w:t>
      </w:r>
    </w:p>
    <w:p w14:paraId="3F944884" w14:textId="6C3DAF7B" w:rsidR="00744B40" w:rsidRPr="00155AD0" w:rsidRDefault="004705C6" w:rsidP="009D61FD">
      <w:pPr>
        <w:shd w:val="clear" w:color="auto" w:fill="FFFFFF"/>
        <w:spacing w:before="120" w:after="240" w:line="240" w:lineRule="auto"/>
        <w:jc w:val="both"/>
        <w:outlineLvl w:val="2"/>
        <w:rPr>
          <w:rFonts w:eastAsia="Times New Roman" w:cstheme="minorHAnsi"/>
          <w:lang w:val="en-US" w:eastAsia="es-MX"/>
        </w:rPr>
      </w:pPr>
      <w:r>
        <w:rPr>
          <w:rFonts w:eastAsia="Times New Roman" w:cstheme="minorHAnsi"/>
          <w:lang w:val="en-US" w:eastAsia="es-MX"/>
        </w:rPr>
        <w:t>I</w:t>
      </w:r>
      <w:r w:rsidR="00744B40" w:rsidRPr="008557DF">
        <w:rPr>
          <w:rFonts w:eastAsia="Times New Roman" w:cstheme="minorHAnsi"/>
          <w:lang w:val="en-US" w:eastAsia="es-MX"/>
        </w:rPr>
        <w:t xml:space="preserve">ndigenous </w:t>
      </w:r>
      <w:r w:rsidR="003503BC" w:rsidRPr="008557DF">
        <w:rPr>
          <w:rFonts w:eastAsia="Times New Roman" w:cstheme="minorHAnsi"/>
          <w:lang w:val="en-US" w:eastAsia="es-MX"/>
        </w:rPr>
        <w:t>women and girls</w:t>
      </w:r>
      <w:r w:rsidR="00744B40" w:rsidRPr="008557DF">
        <w:rPr>
          <w:rFonts w:eastAsia="Times New Roman" w:cstheme="minorHAnsi"/>
          <w:lang w:val="en-US" w:eastAsia="es-MX"/>
        </w:rPr>
        <w:t xml:space="preserve"> with disabilities </w:t>
      </w:r>
      <w:r>
        <w:rPr>
          <w:rFonts w:eastAsia="Times New Roman" w:cstheme="minorHAnsi"/>
          <w:lang w:val="en-US" w:eastAsia="es-MX"/>
        </w:rPr>
        <w:t xml:space="preserve">have face </w:t>
      </w:r>
      <w:r w:rsidR="00FD734E">
        <w:rPr>
          <w:rFonts w:eastAsia="Times New Roman" w:cstheme="minorHAnsi"/>
          <w:b/>
          <w:bCs/>
          <w:lang w:val="en-US" w:eastAsia="es-MX"/>
        </w:rPr>
        <w:t xml:space="preserve">more </w:t>
      </w:r>
      <w:r w:rsidRPr="001127FF">
        <w:rPr>
          <w:rFonts w:eastAsia="Times New Roman" w:cstheme="minorHAnsi"/>
          <w:b/>
          <w:bCs/>
          <w:lang w:val="en-US" w:eastAsia="es-MX"/>
        </w:rPr>
        <w:t xml:space="preserve">barriers in accessing services in terms of their </w:t>
      </w:r>
      <w:r w:rsidR="00744B40" w:rsidRPr="001127FF">
        <w:rPr>
          <w:rFonts w:eastAsia="Times New Roman" w:cstheme="minorHAnsi"/>
          <w:b/>
          <w:bCs/>
          <w:lang w:val="en-US" w:eastAsia="es-MX"/>
        </w:rPr>
        <w:t xml:space="preserve">availability and </w:t>
      </w:r>
      <w:r w:rsidRPr="001127FF">
        <w:rPr>
          <w:rFonts w:eastAsia="Times New Roman" w:cstheme="minorHAnsi"/>
          <w:b/>
          <w:bCs/>
          <w:lang w:val="en-US" w:eastAsia="es-MX"/>
        </w:rPr>
        <w:t xml:space="preserve">their </w:t>
      </w:r>
      <w:r w:rsidR="00744B40" w:rsidRPr="001127FF">
        <w:rPr>
          <w:rFonts w:eastAsia="Times New Roman" w:cstheme="minorHAnsi"/>
          <w:b/>
          <w:bCs/>
          <w:lang w:val="en-US" w:eastAsia="es-MX"/>
        </w:rPr>
        <w:t>quality</w:t>
      </w:r>
      <w:r>
        <w:rPr>
          <w:rFonts w:eastAsia="Times New Roman" w:cstheme="minorHAnsi"/>
          <w:lang w:val="en-US" w:eastAsia="es-MX"/>
        </w:rPr>
        <w:t>,</w:t>
      </w:r>
      <w:r w:rsidR="00744B40" w:rsidRPr="008557DF">
        <w:rPr>
          <w:rFonts w:eastAsia="Times New Roman" w:cstheme="minorHAnsi"/>
          <w:lang w:val="en-US" w:eastAsia="es-MX"/>
        </w:rPr>
        <w:t xml:space="preserve"> compared </w:t>
      </w:r>
      <w:r>
        <w:rPr>
          <w:rFonts w:eastAsia="Times New Roman" w:cstheme="minorHAnsi"/>
          <w:lang w:val="en-US" w:eastAsia="es-MX"/>
        </w:rPr>
        <w:t>to other persons and other persons with disabilities.</w:t>
      </w:r>
      <w:r w:rsidRPr="008557DF">
        <w:rPr>
          <w:rStyle w:val="FootnoteReference"/>
          <w:rFonts w:eastAsia="Times New Roman" w:cstheme="minorHAnsi"/>
          <w:lang w:val="en-US" w:eastAsia="es-MX"/>
        </w:rPr>
        <w:footnoteReference w:id="12"/>
      </w:r>
      <w:r w:rsidR="00744B40" w:rsidRPr="008557DF">
        <w:rPr>
          <w:rFonts w:eastAsia="Times New Roman" w:cstheme="minorHAnsi"/>
          <w:lang w:val="en-US" w:eastAsia="es-MX"/>
        </w:rPr>
        <w:t xml:space="preserve"> </w:t>
      </w:r>
      <w:r>
        <w:rPr>
          <w:rFonts w:eastAsia="Times New Roman" w:cstheme="minorHAnsi"/>
          <w:lang w:val="en-US" w:eastAsia="es-MX"/>
        </w:rPr>
        <w:t>There is a pervasive</w:t>
      </w:r>
      <w:r w:rsidR="00F36487">
        <w:rPr>
          <w:rFonts w:eastAsia="Times New Roman" w:cstheme="minorHAnsi"/>
          <w:lang w:val="en-US" w:eastAsia="es-MX"/>
        </w:rPr>
        <w:t xml:space="preserve"> </w:t>
      </w:r>
      <w:r w:rsidR="009D61FD">
        <w:rPr>
          <w:rFonts w:eastAsia="Times New Roman" w:cstheme="minorHAnsi"/>
          <w:lang w:val="en-US" w:eastAsia="es-MX"/>
        </w:rPr>
        <w:t>“</w:t>
      </w:r>
      <w:r w:rsidR="00F36487">
        <w:rPr>
          <w:rFonts w:eastAsia="Times New Roman" w:cstheme="minorHAnsi"/>
          <w:lang w:val="en-US" w:eastAsia="es-MX"/>
        </w:rPr>
        <w:t>l</w:t>
      </w:r>
      <w:r w:rsidR="00744B40" w:rsidRPr="008557DF">
        <w:rPr>
          <w:rFonts w:eastAsia="Times New Roman" w:cstheme="minorHAnsi"/>
          <w:lang w:val="en-US" w:eastAsia="es-MX"/>
        </w:rPr>
        <w:t xml:space="preserve">ack of prioritization of their needs, unique capabilities and potential contributions to the </w:t>
      </w:r>
      <w:r w:rsidR="00744B40" w:rsidRPr="008557DF">
        <w:rPr>
          <w:rFonts w:eastAsia="Times New Roman" w:cstheme="minorHAnsi"/>
          <w:lang w:val="en-US" w:eastAsia="es-MX"/>
        </w:rPr>
        <w:lastRenderedPageBreak/>
        <w:t>development of their communities</w:t>
      </w:r>
      <w:r w:rsidR="009D61FD">
        <w:rPr>
          <w:rFonts w:eastAsia="Times New Roman" w:cstheme="minorHAnsi"/>
          <w:lang w:val="en-US" w:eastAsia="es-MX"/>
        </w:rPr>
        <w:t>”</w:t>
      </w:r>
      <w:r w:rsidR="00744B40" w:rsidRPr="008557DF">
        <w:rPr>
          <w:rFonts w:eastAsia="Times New Roman" w:cstheme="minorHAnsi"/>
          <w:lang w:val="en-US" w:eastAsia="es-MX"/>
        </w:rPr>
        <w:t>.</w:t>
      </w:r>
      <w:r w:rsidR="00744B40" w:rsidRPr="008557DF">
        <w:rPr>
          <w:rStyle w:val="FootnoteReference"/>
          <w:rFonts w:eastAsia="Times New Roman" w:cstheme="minorHAnsi"/>
          <w:lang w:val="en-US" w:eastAsia="es-MX"/>
        </w:rPr>
        <w:footnoteReference w:id="13"/>
      </w:r>
      <w:r w:rsidR="00744B40" w:rsidRPr="008557DF">
        <w:rPr>
          <w:rFonts w:eastAsia="Times New Roman" w:cstheme="minorHAnsi"/>
          <w:lang w:val="en-US" w:eastAsia="es-MX"/>
        </w:rPr>
        <w:t xml:space="preserve"> </w:t>
      </w:r>
      <w:r w:rsidR="00405951">
        <w:rPr>
          <w:rFonts w:eastAsia="Times New Roman" w:cstheme="minorHAnsi"/>
          <w:lang w:val="en-US" w:eastAsia="es-MX"/>
        </w:rPr>
        <w:t xml:space="preserve">In </w:t>
      </w:r>
      <w:r w:rsidR="00155AD0">
        <w:rPr>
          <w:rFonts w:eastAsia="Times New Roman" w:cstheme="minorHAnsi"/>
          <w:lang w:val="en-US" w:eastAsia="es-MX"/>
        </w:rPr>
        <w:t>addition</w:t>
      </w:r>
      <w:r w:rsidR="00405951">
        <w:rPr>
          <w:rFonts w:eastAsia="Times New Roman" w:cstheme="minorHAnsi"/>
          <w:lang w:val="en-US" w:eastAsia="es-MX"/>
        </w:rPr>
        <w:t xml:space="preserve">, </w:t>
      </w:r>
      <w:r w:rsidR="00155AD0">
        <w:rPr>
          <w:rFonts w:eastAsia="Times New Roman" w:cstheme="minorHAnsi"/>
          <w:lang w:val="en-US" w:eastAsia="es-MX"/>
        </w:rPr>
        <w:t xml:space="preserve">general </w:t>
      </w:r>
      <w:r w:rsidR="00405951" w:rsidRPr="00155AD0">
        <w:rPr>
          <w:rFonts w:eastAsia="Times New Roman" w:cstheme="minorHAnsi"/>
          <w:b/>
          <w:bCs/>
          <w:lang w:val="en-US" w:eastAsia="es-MX"/>
        </w:rPr>
        <w:t>lack of accessibility</w:t>
      </w:r>
      <w:r w:rsidR="00155AD0">
        <w:rPr>
          <w:rFonts w:eastAsia="Times New Roman" w:cstheme="minorHAnsi"/>
          <w:b/>
          <w:bCs/>
          <w:lang w:val="en-US" w:eastAsia="es-MX"/>
        </w:rPr>
        <w:t xml:space="preserve"> (in its diverse dimensions)</w:t>
      </w:r>
      <w:r w:rsidR="00155AD0">
        <w:rPr>
          <w:rFonts w:eastAsia="Times New Roman" w:cstheme="minorHAnsi"/>
          <w:lang w:val="en-US" w:eastAsia="es-MX"/>
        </w:rPr>
        <w:t xml:space="preserve"> of services, as well as </w:t>
      </w:r>
      <w:r w:rsidR="00155AD0" w:rsidRPr="00155AD0">
        <w:rPr>
          <w:rFonts w:eastAsia="Times New Roman" w:cstheme="minorHAnsi"/>
          <w:b/>
          <w:bCs/>
          <w:lang w:val="en-US" w:eastAsia="es-MX"/>
        </w:rPr>
        <w:t>lack of access to</w:t>
      </w:r>
      <w:r w:rsidR="00155AD0">
        <w:rPr>
          <w:rFonts w:eastAsia="Times New Roman" w:cstheme="minorHAnsi"/>
          <w:lang w:val="en-US" w:eastAsia="es-MX"/>
        </w:rPr>
        <w:t xml:space="preserve"> </w:t>
      </w:r>
      <w:r w:rsidR="00155AD0" w:rsidRPr="00405951">
        <w:rPr>
          <w:rFonts w:eastAsia="Times New Roman" w:cstheme="minorHAnsi"/>
          <w:lang w:val="en-CH" w:eastAsia="es-MX"/>
        </w:rPr>
        <w:t>alternate and accessible formats, sign language</w:t>
      </w:r>
      <w:r w:rsidR="00155AD0" w:rsidRPr="00155AD0">
        <w:rPr>
          <w:rFonts w:eastAsia="Times New Roman" w:cstheme="minorHAnsi"/>
          <w:lang w:val="en-US" w:eastAsia="es-MX"/>
        </w:rPr>
        <w:t xml:space="preserve"> </w:t>
      </w:r>
      <w:r w:rsidR="00155AD0">
        <w:rPr>
          <w:rFonts w:eastAsia="Times New Roman" w:cstheme="minorHAnsi"/>
          <w:lang w:val="en-US" w:eastAsia="es-MX"/>
        </w:rPr>
        <w:t>interpretation</w:t>
      </w:r>
      <w:r w:rsidR="00155AD0" w:rsidRPr="00405951">
        <w:rPr>
          <w:rFonts w:eastAsia="Times New Roman" w:cstheme="minorHAnsi"/>
          <w:lang w:val="en-CH" w:eastAsia="es-MX"/>
        </w:rPr>
        <w:t>, plain language</w:t>
      </w:r>
      <w:r w:rsidR="00155AD0" w:rsidRPr="00155AD0">
        <w:rPr>
          <w:rFonts w:eastAsia="Times New Roman" w:cstheme="minorHAnsi"/>
          <w:lang w:val="en-US" w:eastAsia="es-MX"/>
        </w:rPr>
        <w:t>,</w:t>
      </w:r>
      <w:r w:rsidR="00155AD0" w:rsidRPr="00405951">
        <w:rPr>
          <w:rFonts w:eastAsia="Times New Roman" w:cstheme="minorHAnsi"/>
          <w:lang w:val="en-CH" w:eastAsia="es-MX"/>
        </w:rPr>
        <w:t xml:space="preserve"> support services</w:t>
      </w:r>
      <w:r w:rsidR="00155AD0" w:rsidRPr="00155AD0">
        <w:rPr>
          <w:rFonts w:eastAsia="Times New Roman" w:cstheme="minorHAnsi"/>
          <w:lang w:val="en-US" w:eastAsia="es-MX"/>
        </w:rPr>
        <w:t xml:space="preserve"> and </w:t>
      </w:r>
      <w:r w:rsidR="00155AD0" w:rsidRPr="00405951">
        <w:rPr>
          <w:rFonts w:eastAsia="Times New Roman" w:cstheme="minorHAnsi"/>
          <w:lang w:val="en-CH" w:eastAsia="es-MX"/>
        </w:rPr>
        <w:t>assistive technology,</w:t>
      </w:r>
      <w:r w:rsidR="00155AD0" w:rsidRPr="00155AD0">
        <w:rPr>
          <w:rFonts w:eastAsia="Times New Roman" w:cstheme="minorHAnsi"/>
          <w:lang w:val="en-US" w:eastAsia="es-MX"/>
        </w:rPr>
        <w:t xml:space="preserve"> </w:t>
      </w:r>
      <w:r w:rsidR="00155AD0">
        <w:rPr>
          <w:rFonts w:eastAsia="Times New Roman" w:cstheme="minorHAnsi"/>
          <w:lang w:val="en-US" w:eastAsia="es-MX"/>
        </w:rPr>
        <w:t>come to restrict access to services based on disability.</w:t>
      </w:r>
    </w:p>
    <w:p w14:paraId="07D04166" w14:textId="0084FBB5" w:rsidR="00325328" w:rsidRPr="008557DF" w:rsidRDefault="00744B40" w:rsidP="00091A65">
      <w:pPr>
        <w:shd w:val="clear" w:color="auto" w:fill="FFFFFF"/>
        <w:spacing w:before="120" w:after="240" w:line="240" w:lineRule="auto"/>
        <w:jc w:val="both"/>
        <w:outlineLvl w:val="2"/>
        <w:rPr>
          <w:rFonts w:eastAsia="Times New Roman" w:cstheme="minorHAnsi"/>
          <w:lang w:val="en-US" w:eastAsia="es-MX"/>
        </w:rPr>
      </w:pPr>
      <w:r w:rsidRPr="008557DF">
        <w:rPr>
          <w:rFonts w:eastAsia="Times New Roman" w:cstheme="minorHAnsi"/>
          <w:lang w:val="en-US" w:eastAsia="es-MX"/>
        </w:rPr>
        <w:t>I</w:t>
      </w:r>
      <w:r w:rsidR="00FA3CE7" w:rsidRPr="008557DF">
        <w:rPr>
          <w:rFonts w:eastAsia="Times New Roman" w:cstheme="minorHAnsi"/>
          <w:lang w:val="en-US" w:eastAsia="es-MX"/>
        </w:rPr>
        <w:t>ndigenous</w:t>
      </w:r>
      <w:r w:rsidR="002B3962" w:rsidRPr="008557DF">
        <w:rPr>
          <w:rFonts w:eastAsia="Times New Roman" w:cstheme="minorHAnsi"/>
          <w:lang w:val="en-US" w:eastAsia="es-MX"/>
        </w:rPr>
        <w:t xml:space="preserve"> </w:t>
      </w:r>
      <w:r w:rsidR="003503BC" w:rsidRPr="008557DF">
        <w:rPr>
          <w:rFonts w:eastAsia="Times New Roman" w:cstheme="minorHAnsi"/>
          <w:lang w:val="en-US" w:eastAsia="es-MX"/>
        </w:rPr>
        <w:t>women</w:t>
      </w:r>
      <w:r w:rsidR="002B3962" w:rsidRPr="008557DF">
        <w:rPr>
          <w:rFonts w:eastAsia="Times New Roman" w:cstheme="minorHAnsi"/>
          <w:lang w:val="en-US" w:eastAsia="es-MX"/>
        </w:rPr>
        <w:t xml:space="preserve"> with disabilities face </w:t>
      </w:r>
      <w:r w:rsidR="004705C6">
        <w:rPr>
          <w:rFonts w:eastAsia="Times New Roman" w:cstheme="minorHAnsi"/>
          <w:lang w:val="en-US" w:eastAsia="es-MX"/>
        </w:rPr>
        <w:t xml:space="preserve">both </w:t>
      </w:r>
      <w:r w:rsidR="002B3962" w:rsidRPr="008557DF">
        <w:rPr>
          <w:rFonts w:eastAsia="Times New Roman" w:cstheme="minorHAnsi"/>
          <w:lang w:val="en-US" w:eastAsia="es-MX"/>
        </w:rPr>
        <w:t>multiple</w:t>
      </w:r>
      <w:r w:rsidR="0014602C" w:rsidRPr="008557DF">
        <w:rPr>
          <w:rFonts w:eastAsia="Times New Roman" w:cstheme="minorHAnsi"/>
          <w:lang w:val="en-US" w:eastAsia="es-MX"/>
        </w:rPr>
        <w:t xml:space="preserve"> and </w:t>
      </w:r>
      <w:r w:rsidR="004705C6">
        <w:rPr>
          <w:rFonts w:eastAsia="Times New Roman" w:cstheme="minorHAnsi"/>
          <w:lang w:val="en-US" w:eastAsia="es-MX"/>
        </w:rPr>
        <w:t>intersectional</w:t>
      </w:r>
      <w:r w:rsidR="004705C6" w:rsidRPr="008557DF">
        <w:rPr>
          <w:rFonts w:eastAsia="Times New Roman" w:cstheme="minorHAnsi"/>
          <w:lang w:val="en-US" w:eastAsia="es-MX"/>
        </w:rPr>
        <w:t xml:space="preserve"> </w:t>
      </w:r>
      <w:r w:rsidR="002B3962" w:rsidRPr="008557DF">
        <w:rPr>
          <w:rFonts w:eastAsia="Times New Roman" w:cstheme="minorHAnsi"/>
          <w:lang w:val="en-US" w:eastAsia="es-MX"/>
        </w:rPr>
        <w:t>discrimination at different levels</w:t>
      </w:r>
      <w:r w:rsidR="004705C6">
        <w:rPr>
          <w:rFonts w:eastAsia="Times New Roman" w:cstheme="minorHAnsi"/>
          <w:lang w:val="en-US" w:eastAsia="es-MX"/>
        </w:rPr>
        <w:t xml:space="preserve"> of education</w:t>
      </w:r>
      <w:r w:rsidR="002B3962" w:rsidRPr="008557DF">
        <w:rPr>
          <w:rFonts w:eastAsia="Times New Roman" w:cstheme="minorHAnsi"/>
          <w:lang w:val="en-US" w:eastAsia="es-MX"/>
        </w:rPr>
        <w:t>. Racism,</w:t>
      </w:r>
      <w:r w:rsidR="00914878" w:rsidRPr="008557DF">
        <w:rPr>
          <w:rFonts w:eastAsia="Times New Roman" w:cstheme="minorHAnsi"/>
          <w:lang w:val="en-US" w:eastAsia="es-MX"/>
        </w:rPr>
        <w:t xml:space="preserve"> stigmas,</w:t>
      </w:r>
      <w:r w:rsidR="002B3962" w:rsidRPr="008557DF">
        <w:rPr>
          <w:rFonts w:eastAsia="Times New Roman" w:cstheme="minorHAnsi"/>
          <w:lang w:val="en-US" w:eastAsia="es-MX"/>
        </w:rPr>
        <w:t xml:space="preserve"> ableism,</w:t>
      </w:r>
      <w:r w:rsidR="0014602C" w:rsidRPr="008557DF">
        <w:rPr>
          <w:rFonts w:eastAsia="Times New Roman" w:cstheme="minorHAnsi"/>
          <w:lang w:val="en-US" w:eastAsia="es-MX"/>
        </w:rPr>
        <w:t xml:space="preserve"> sexism,</w:t>
      </w:r>
      <w:r w:rsidR="002B3962" w:rsidRPr="008557DF">
        <w:rPr>
          <w:rFonts w:eastAsia="Times New Roman" w:cstheme="minorHAnsi"/>
          <w:lang w:val="en-US" w:eastAsia="es-MX"/>
        </w:rPr>
        <w:t xml:space="preserve"> </w:t>
      </w:r>
      <w:r w:rsidR="004705C6">
        <w:rPr>
          <w:rFonts w:eastAsia="Times New Roman" w:cstheme="minorHAnsi"/>
          <w:lang w:val="en-US" w:eastAsia="es-MX"/>
        </w:rPr>
        <w:t>either alone or concurring,</w:t>
      </w:r>
      <w:r w:rsidR="000B4270" w:rsidRPr="008557DF">
        <w:rPr>
          <w:rFonts w:eastAsia="Times New Roman" w:cstheme="minorHAnsi"/>
          <w:lang w:val="en-US" w:eastAsia="es-MX"/>
        </w:rPr>
        <w:t xml:space="preserve"> </w:t>
      </w:r>
      <w:r w:rsidR="0014602C" w:rsidRPr="008557DF">
        <w:rPr>
          <w:rFonts w:eastAsia="Times New Roman" w:cstheme="minorHAnsi"/>
          <w:lang w:val="en-US" w:eastAsia="es-MX"/>
        </w:rPr>
        <w:t>prevent</w:t>
      </w:r>
      <w:r w:rsidR="002B3962" w:rsidRPr="008557DF">
        <w:rPr>
          <w:rFonts w:eastAsia="Times New Roman" w:cstheme="minorHAnsi"/>
          <w:lang w:val="en-US" w:eastAsia="es-MX"/>
        </w:rPr>
        <w:t xml:space="preserve"> </w:t>
      </w:r>
      <w:r w:rsidR="0014602C" w:rsidRPr="008557DF">
        <w:rPr>
          <w:rFonts w:eastAsia="Times New Roman" w:cstheme="minorHAnsi"/>
          <w:lang w:val="en-US" w:eastAsia="es-MX"/>
        </w:rPr>
        <w:t xml:space="preserve">indigenous individuals from participating fully and effectively </w:t>
      </w:r>
      <w:r w:rsidR="00C6799A" w:rsidRPr="008557DF">
        <w:rPr>
          <w:rFonts w:eastAsia="Times New Roman" w:cstheme="minorHAnsi"/>
          <w:lang w:val="en-US" w:eastAsia="es-MX"/>
        </w:rPr>
        <w:t>in the education process.</w:t>
      </w:r>
      <w:r w:rsidR="003C1914" w:rsidRPr="008557DF">
        <w:rPr>
          <w:rFonts w:eastAsia="Times New Roman" w:cstheme="minorHAnsi"/>
          <w:lang w:val="en-US" w:eastAsia="es-MX"/>
        </w:rPr>
        <w:t xml:space="preserve"> </w:t>
      </w:r>
      <w:r w:rsidR="00215E51" w:rsidRPr="008557DF">
        <w:rPr>
          <w:rFonts w:eastAsia="Times New Roman" w:cstheme="minorHAnsi"/>
          <w:lang w:val="en-US" w:eastAsia="es-MX"/>
        </w:rPr>
        <w:t xml:space="preserve">For </w:t>
      </w:r>
      <w:r w:rsidR="007A53A1">
        <w:rPr>
          <w:rFonts w:eastAsia="Times New Roman" w:cstheme="minorHAnsi"/>
          <w:lang w:val="en-US" w:eastAsia="es-MX"/>
        </w:rPr>
        <w:t>instance</w:t>
      </w:r>
      <w:r w:rsidR="00215E51" w:rsidRPr="008557DF">
        <w:rPr>
          <w:rFonts w:eastAsia="Times New Roman" w:cstheme="minorHAnsi"/>
          <w:lang w:val="en-US" w:eastAsia="es-MX"/>
        </w:rPr>
        <w:t xml:space="preserve">, indigenous </w:t>
      </w:r>
      <w:r w:rsidR="000E3630">
        <w:rPr>
          <w:rFonts w:eastAsia="Times New Roman" w:cstheme="minorHAnsi"/>
          <w:lang w:val="en-US" w:eastAsia="es-MX"/>
        </w:rPr>
        <w:t>girls</w:t>
      </w:r>
      <w:r w:rsidR="00215E51" w:rsidRPr="008557DF">
        <w:rPr>
          <w:rFonts w:eastAsia="Times New Roman" w:cstheme="minorHAnsi"/>
          <w:lang w:val="en-US" w:eastAsia="es-MX"/>
        </w:rPr>
        <w:t xml:space="preserve"> </w:t>
      </w:r>
      <w:r w:rsidR="00CA6F92">
        <w:rPr>
          <w:rFonts w:eastAsia="Times New Roman" w:cstheme="minorHAnsi"/>
          <w:lang w:val="en-US" w:eastAsia="es-MX"/>
        </w:rPr>
        <w:t>“</w:t>
      </w:r>
      <w:r w:rsidR="00215E51" w:rsidRPr="008557DF">
        <w:rPr>
          <w:rFonts w:eastAsia="Times New Roman" w:cstheme="minorHAnsi"/>
          <w:lang w:val="en-US" w:eastAsia="es-MX"/>
        </w:rPr>
        <w:t>may be unable to attend school if the facilities are not accessible and also if instruction is not available in his or her indigenous language</w:t>
      </w:r>
      <w:r w:rsidR="007A53A1">
        <w:rPr>
          <w:rFonts w:eastAsia="Times New Roman" w:cstheme="minorHAnsi"/>
          <w:lang w:val="en-US" w:eastAsia="es-MX"/>
        </w:rPr>
        <w:t>”</w:t>
      </w:r>
      <w:r w:rsidR="00325328">
        <w:rPr>
          <w:rFonts w:eastAsia="Times New Roman" w:cstheme="minorHAnsi"/>
          <w:lang w:val="en-US" w:eastAsia="es-MX"/>
        </w:rPr>
        <w:t xml:space="preserve"> (multiple discrimination based on disability -lack of accessibility of facilities- and on indigenous background -lack of indigenous language-)</w:t>
      </w:r>
      <w:r w:rsidR="007F583A">
        <w:rPr>
          <w:rFonts w:eastAsia="Times New Roman" w:cstheme="minorHAnsi"/>
          <w:lang w:val="en-US" w:eastAsia="es-MX"/>
        </w:rPr>
        <w:t xml:space="preserve"> or if not in inclusive intercultural settings</w:t>
      </w:r>
      <w:r w:rsidR="00215E51" w:rsidRPr="008557DF">
        <w:rPr>
          <w:rFonts w:eastAsia="Times New Roman" w:cstheme="minorHAnsi"/>
          <w:lang w:val="en-US" w:eastAsia="es-MX"/>
        </w:rPr>
        <w:t>.</w:t>
      </w:r>
      <w:r w:rsidR="00D74009" w:rsidRPr="008557DF">
        <w:rPr>
          <w:rStyle w:val="FootnoteReference"/>
          <w:rFonts w:eastAsia="Times New Roman" w:cstheme="minorHAnsi"/>
          <w:lang w:val="en-US" w:eastAsia="es-MX"/>
        </w:rPr>
        <w:footnoteReference w:id="14"/>
      </w:r>
    </w:p>
    <w:p w14:paraId="6A5B6520" w14:textId="5897DEE3" w:rsidR="00742BCC" w:rsidRPr="008557DF" w:rsidRDefault="00D72338" w:rsidP="00091A65">
      <w:pPr>
        <w:pStyle w:val="NormalWeb"/>
        <w:jc w:val="both"/>
        <w:rPr>
          <w:rFonts w:cstheme="minorHAnsi"/>
          <w:lang w:val="en-GB"/>
        </w:rPr>
      </w:pPr>
      <w:r w:rsidRPr="008557DF">
        <w:rPr>
          <w:rFonts w:asciiTheme="minorHAnsi" w:eastAsia="Times New Roman" w:hAnsiTheme="minorHAnsi" w:cstheme="minorHAnsi"/>
          <w:sz w:val="22"/>
          <w:szCs w:val="22"/>
          <w:lang w:val="en-US" w:eastAsia="es-MX"/>
        </w:rPr>
        <w:t xml:space="preserve">Furthermore, </w:t>
      </w:r>
      <w:r w:rsidR="0044647C">
        <w:rPr>
          <w:rFonts w:asciiTheme="minorHAnsi" w:eastAsia="Times New Roman" w:hAnsiTheme="minorHAnsi" w:cstheme="minorHAnsi"/>
          <w:sz w:val="22"/>
          <w:szCs w:val="22"/>
          <w:lang w:val="en-US" w:eastAsia="es-MX"/>
        </w:rPr>
        <w:t>according to a study requested by the Permanent Forum on Indigenous Peoples, “</w:t>
      </w:r>
      <w:r w:rsidRPr="008557DF">
        <w:rPr>
          <w:rFonts w:asciiTheme="minorHAnsi" w:eastAsia="Times New Roman" w:hAnsiTheme="minorHAnsi" w:cstheme="minorHAnsi"/>
          <w:sz w:val="22"/>
          <w:szCs w:val="22"/>
          <w:lang w:val="en-US" w:eastAsia="es-MX"/>
        </w:rPr>
        <w:t xml:space="preserve">lack of support and services for families with indigenous </w:t>
      </w:r>
      <w:r w:rsidR="003503BC" w:rsidRPr="008557DF">
        <w:rPr>
          <w:rFonts w:asciiTheme="minorHAnsi" w:eastAsia="Times New Roman" w:hAnsiTheme="minorHAnsi" w:cstheme="minorHAnsi"/>
          <w:sz w:val="22"/>
          <w:szCs w:val="22"/>
          <w:lang w:val="en-US" w:eastAsia="es-MX"/>
        </w:rPr>
        <w:t>girls</w:t>
      </w:r>
      <w:r w:rsidRPr="008557DF">
        <w:rPr>
          <w:rFonts w:asciiTheme="minorHAnsi" w:eastAsia="Times New Roman" w:hAnsiTheme="minorHAnsi" w:cstheme="minorHAnsi"/>
          <w:sz w:val="22"/>
          <w:szCs w:val="22"/>
          <w:lang w:val="en-US" w:eastAsia="es-MX"/>
        </w:rPr>
        <w:t xml:space="preserve"> with disabilities has led to the displacement of families from their communities and often even to the separation of children from their families and communities</w:t>
      </w:r>
      <w:r w:rsidR="0044647C">
        <w:rPr>
          <w:rFonts w:asciiTheme="minorHAnsi" w:eastAsia="Times New Roman" w:hAnsiTheme="minorHAnsi" w:cstheme="minorHAnsi"/>
          <w:sz w:val="22"/>
          <w:szCs w:val="22"/>
          <w:lang w:val="en-US" w:eastAsia="es-MX"/>
        </w:rPr>
        <w:t>,”</w:t>
      </w:r>
      <w:r w:rsidR="0044647C" w:rsidRPr="0044647C">
        <w:rPr>
          <w:rStyle w:val="FootnoteReference"/>
          <w:rFonts w:asciiTheme="minorHAnsi" w:eastAsia="Times New Roman" w:hAnsiTheme="minorHAnsi" w:cstheme="minorHAnsi"/>
          <w:sz w:val="22"/>
          <w:szCs w:val="22"/>
          <w:lang w:val="en-US" w:eastAsia="es-MX"/>
        </w:rPr>
        <w:t xml:space="preserve"> </w:t>
      </w:r>
      <w:r w:rsidR="0044647C" w:rsidRPr="008557DF">
        <w:rPr>
          <w:rStyle w:val="FootnoteReference"/>
          <w:rFonts w:asciiTheme="minorHAnsi" w:eastAsia="Times New Roman" w:hAnsiTheme="minorHAnsi" w:cstheme="minorHAnsi"/>
          <w:sz w:val="22"/>
          <w:szCs w:val="22"/>
          <w:lang w:val="en-US" w:eastAsia="es-MX"/>
        </w:rPr>
        <w:footnoteReference w:id="15"/>
      </w:r>
      <w:r w:rsidRPr="008557DF">
        <w:rPr>
          <w:rFonts w:asciiTheme="minorHAnsi" w:eastAsia="Times New Roman" w:hAnsiTheme="minorHAnsi" w:cstheme="minorHAnsi"/>
          <w:sz w:val="22"/>
          <w:szCs w:val="22"/>
          <w:lang w:val="en-US" w:eastAsia="es-MX"/>
        </w:rPr>
        <w:t xml:space="preserve"> </w:t>
      </w:r>
      <w:r w:rsidR="0044647C">
        <w:rPr>
          <w:rFonts w:asciiTheme="minorHAnsi" w:eastAsia="Times New Roman" w:hAnsiTheme="minorHAnsi" w:cstheme="minorHAnsi"/>
          <w:sz w:val="22"/>
          <w:szCs w:val="22"/>
          <w:lang w:val="en-US" w:eastAsia="es-MX"/>
        </w:rPr>
        <w:t>In the same vein,</w:t>
      </w:r>
      <w:r w:rsidRPr="008557DF">
        <w:rPr>
          <w:rFonts w:asciiTheme="minorHAnsi" w:eastAsia="Times New Roman" w:hAnsiTheme="minorHAnsi" w:cstheme="minorHAnsi"/>
          <w:sz w:val="22"/>
          <w:szCs w:val="22"/>
          <w:lang w:val="en-US" w:eastAsia="es-MX"/>
        </w:rPr>
        <w:t xml:space="preserve"> indigenous children with disabilities</w:t>
      </w:r>
      <w:r w:rsidR="0044647C">
        <w:rPr>
          <w:rFonts w:asciiTheme="minorHAnsi" w:eastAsia="Times New Roman" w:hAnsiTheme="minorHAnsi" w:cstheme="minorHAnsi"/>
          <w:sz w:val="22"/>
          <w:szCs w:val="22"/>
          <w:lang w:val="en-US" w:eastAsia="es-MX"/>
        </w:rPr>
        <w:t xml:space="preserve"> remain at risk of family separation and institutionalization</w:t>
      </w:r>
      <w:r w:rsidR="0044647C" w:rsidRPr="008557DF">
        <w:rPr>
          <w:rStyle w:val="FootnoteReference"/>
          <w:rFonts w:asciiTheme="minorHAnsi" w:eastAsia="Times New Roman" w:hAnsiTheme="minorHAnsi" w:cstheme="minorHAnsi"/>
          <w:sz w:val="22"/>
          <w:szCs w:val="22"/>
          <w:lang w:val="en-US" w:eastAsia="es-MX"/>
        </w:rPr>
        <w:footnoteReference w:id="16"/>
      </w:r>
      <w:r w:rsidR="00FD734E">
        <w:rPr>
          <w:rFonts w:asciiTheme="minorHAnsi" w:eastAsia="Times New Roman" w:hAnsiTheme="minorHAnsi" w:cstheme="minorHAnsi"/>
          <w:sz w:val="22"/>
          <w:szCs w:val="22"/>
          <w:lang w:val="en-US" w:eastAsia="es-MX"/>
        </w:rPr>
        <w:t xml:space="preserve"> (see below, section V)</w:t>
      </w:r>
      <w:r w:rsidRPr="008557DF">
        <w:rPr>
          <w:rFonts w:asciiTheme="minorHAnsi" w:eastAsia="Times New Roman" w:hAnsiTheme="minorHAnsi" w:cstheme="minorHAnsi"/>
          <w:sz w:val="22"/>
          <w:szCs w:val="22"/>
          <w:lang w:val="en-US" w:eastAsia="es-MX"/>
        </w:rPr>
        <w:t xml:space="preserve"> </w:t>
      </w:r>
    </w:p>
    <w:p w14:paraId="1F6A1C41" w14:textId="6DC04A3E" w:rsidR="0044647C" w:rsidRPr="008557DF" w:rsidRDefault="006F33A3" w:rsidP="001127FF">
      <w:pPr>
        <w:tabs>
          <w:tab w:val="left" w:pos="284"/>
        </w:tabs>
        <w:spacing w:before="120" w:after="240" w:line="240" w:lineRule="auto"/>
        <w:jc w:val="both"/>
        <w:rPr>
          <w:rFonts w:cstheme="minorHAnsi"/>
          <w:b/>
          <w:lang w:val="en-GB"/>
        </w:rPr>
      </w:pPr>
      <w:r>
        <w:rPr>
          <w:rFonts w:cstheme="minorHAnsi"/>
          <w:b/>
          <w:lang w:val="en-GB"/>
        </w:rPr>
        <w:t>I</w:t>
      </w:r>
      <w:r w:rsidR="00145B52">
        <w:rPr>
          <w:rFonts w:cstheme="minorHAnsi"/>
          <w:b/>
          <w:lang w:val="en-GB"/>
        </w:rPr>
        <w:t>II</w:t>
      </w:r>
      <w:r>
        <w:rPr>
          <w:rFonts w:cstheme="minorHAnsi"/>
          <w:b/>
          <w:lang w:val="en-GB"/>
        </w:rPr>
        <w:t xml:space="preserve">- </w:t>
      </w:r>
      <w:r w:rsidR="0044647C">
        <w:rPr>
          <w:rFonts w:cstheme="minorHAnsi"/>
          <w:b/>
          <w:lang w:val="en-GB"/>
        </w:rPr>
        <w:t>P</w:t>
      </w:r>
      <w:r w:rsidR="0044647C" w:rsidRPr="008557DF">
        <w:rPr>
          <w:rFonts w:cstheme="minorHAnsi"/>
          <w:b/>
          <w:lang w:val="en-GB"/>
        </w:rPr>
        <w:t>ARTICIPATION</w:t>
      </w:r>
      <w:r w:rsidR="0044647C">
        <w:rPr>
          <w:rFonts w:cstheme="minorHAnsi"/>
          <w:b/>
          <w:lang w:val="en-GB"/>
        </w:rPr>
        <w:t xml:space="preserve"> OF </w:t>
      </w:r>
      <w:r w:rsidR="0044647C" w:rsidRPr="008557DF">
        <w:rPr>
          <w:rFonts w:cstheme="minorHAnsi"/>
          <w:b/>
          <w:lang w:val="en-GB"/>
        </w:rPr>
        <w:t xml:space="preserve">AND CONSULTATION </w:t>
      </w:r>
      <w:r w:rsidR="00BE376F">
        <w:rPr>
          <w:rFonts w:cstheme="minorHAnsi"/>
          <w:b/>
          <w:lang w:val="en-GB"/>
        </w:rPr>
        <w:t>WITH</w:t>
      </w:r>
      <w:r w:rsidR="0044647C" w:rsidRPr="008557DF">
        <w:rPr>
          <w:rFonts w:cstheme="minorHAnsi"/>
          <w:b/>
          <w:lang w:val="en-GB"/>
        </w:rPr>
        <w:t xml:space="preserve"> </w:t>
      </w:r>
      <w:r w:rsidR="00BE376F">
        <w:rPr>
          <w:rFonts w:cstheme="minorHAnsi"/>
          <w:b/>
          <w:lang w:val="en-GB"/>
        </w:rPr>
        <w:t xml:space="preserve">INDIGENOUS </w:t>
      </w:r>
      <w:r w:rsidR="0044647C" w:rsidRPr="008557DF">
        <w:rPr>
          <w:rFonts w:cstheme="minorHAnsi"/>
          <w:b/>
          <w:lang w:val="en-GB"/>
        </w:rPr>
        <w:t xml:space="preserve">WOMEN AND GIRLS WITH DISABILITIES </w:t>
      </w:r>
    </w:p>
    <w:p w14:paraId="63F459E7" w14:textId="1F12A701" w:rsidR="008F0B8C" w:rsidRPr="001127FF" w:rsidRDefault="00742BCC" w:rsidP="001127FF">
      <w:pPr>
        <w:tabs>
          <w:tab w:val="left" w:pos="284"/>
        </w:tabs>
        <w:spacing w:before="120" w:after="240" w:line="240" w:lineRule="auto"/>
        <w:jc w:val="both"/>
        <w:rPr>
          <w:rFonts w:cstheme="minorHAnsi"/>
          <w:lang w:val="en-GB"/>
        </w:rPr>
      </w:pPr>
      <w:r w:rsidRPr="001127FF">
        <w:rPr>
          <w:rFonts w:cstheme="minorHAnsi"/>
          <w:lang w:val="en-GB"/>
        </w:rPr>
        <w:t xml:space="preserve">For indigenous peoples, political participation is part of their self-determination, understood as the right to </w:t>
      </w:r>
      <w:r w:rsidR="007E1126">
        <w:rPr>
          <w:rFonts w:cstheme="minorHAnsi"/>
          <w:lang w:val="en-GB"/>
        </w:rPr>
        <w:t>“</w:t>
      </w:r>
      <w:r w:rsidRPr="001127FF">
        <w:rPr>
          <w:rFonts w:cstheme="minorHAnsi"/>
          <w:lang w:val="en-GB"/>
        </w:rPr>
        <w:t>determine their political status and freely pursue their economic, social and cultural development</w:t>
      </w:r>
      <w:r w:rsidR="007E1126">
        <w:rPr>
          <w:rFonts w:cstheme="minorHAnsi"/>
          <w:lang w:val="en-GB"/>
        </w:rPr>
        <w:t>”</w:t>
      </w:r>
      <w:r w:rsidRPr="001127FF">
        <w:rPr>
          <w:rFonts w:cstheme="minorHAnsi"/>
          <w:lang w:val="en-GB"/>
        </w:rPr>
        <w:t>.</w:t>
      </w:r>
      <w:r w:rsidRPr="001127FF">
        <w:rPr>
          <w:rStyle w:val="FootnoteReference"/>
          <w:rFonts w:cstheme="minorHAnsi"/>
          <w:lang w:val="en-GB"/>
        </w:rPr>
        <w:footnoteReference w:id="17"/>
      </w:r>
      <w:r w:rsidRPr="001127FF">
        <w:rPr>
          <w:rFonts w:cstheme="minorHAnsi"/>
          <w:lang w:val="en-GB"/>
        </w:rPr>
        <w:t xml:space="preserve">  Further, equality, cultural integrity, free, prior and informed consent and property underpin the right to participation of indigenous peoples.</w:t>
      </w:r>
      <w:r w:rsidRPr="001127FF">
        <w:rPr>
          <w:rStyle w:val="FootnoteReference"/>
          <w:rFonts w:cstheme="minorHAnsi"/>
          <w:lang w:val="en-GB"/>
        </w:rPr>
        <w:footnoteReference w:id="18"/>
      </w:r>
      <w:r w:rsidRPr="001127FF">
        <w:rPr>
          <w:rFonts w:cstheme="minorHAnsi"/>
          <w:lang w:val="en-GB"/>
        </w:rPr>
        <w:t xml:space="preserve"> This reflects the collective dimension of this human right for indigenous peoples.</w:t>
      </w:r>
      <w:r w:rsidR="006F33A3" w:rsidRPr="001127FF">
        <w:rPr>
          <w:rFonts w:cstheme="minorHAnsi"/>
          <w:lang w:val="en-GB"/>
        </w:rPr>
        <w:t xml:space="preserve"> </w:t>
      </w:r>
      <w:r w:rsidRPr="001127FF">
        <w:rPr>
          <w:rFonts w:cstheme="minorHAnsi"/>
          <w:lang w:val="en-GB"/>
        </w:rPr>
        <w:t xml:space="preserve">As recognised in Articles 5 and 18 of the UNDRIP, States must recognise the right of indigenous peoples to maintain and strengthen their distinct political, legal, economic, social and cultural institutions </w:t>
      </w:r>
      <w:r w:rsidR="00FD734E">
        <w:rPr>
          <w:rFonts w:cstheme="minorHAnsi"/>
          <w:lang w:val="en-GB"/>
        </w:rPr>
        <w:t>as well as</w:t>
      </w:r>
      <w:r w:rsidRPr="001127FF">
        <w:rPr>
          <w:rFonts w:cstheme="minorHAnsi"/>
          <w:lang w:val="en-GB"/>
        </w:rPr>
        <w:t xml:space="preserve"> their right to participate in the </w:t>
      </w:r>
      <w:r w:rsidR="00FD734E">
        <w:rPr>
          <w:rFonts w:cstheme="minorHAnsi"/>
          <w:lang w:val="en-GB"/>
        </w:rPr>
        <w:t>ones</w:t>
      </w:r>
      <w:r w:rsidRPr="001127FF">
        <w:rPr>
          <w:rFonts w:cstheme="minorHAnsi"/>
          <w:lang w:val="en-GB"/>
        </w:rPr>
        <w:t xml:space="preserve"> of the State.</w:t>
      </w:r>
      <w:r w:rsidR="00BF015E">
        <w:rPr>
          <w:rStyle w:val="FootnoteReference"/>
          <w:rFonts w:cstheme="minorHAnsi"/>
          <w:lang w:val="en-GB"/>
        </w:rPr>
        <w:footnoteReference w:id="19"/>
      </w:r>
      <w:r w:rsidRPr="001127FF">
        <w:rPr>
          <w:rFonts w:cstheme="minorHAnsi"/>
          <w:lang w:val="en-GB"/>
        </w:rPr>
        <w:t xml:space="preserve"> </w:t>
      </w:r>
    </w:p>
    <w:p w14:paraId="63B6879B" w14:textId="086A8BE2" w:rsidR="00BE376F" w:rsidRDefault="002A47C2" w:rsidP="001127FF">
      <w:pPr>
        <w:tabs>
          <w:tab w:val="left" w:pos="284"/>
        </w:tabs>
        <w:spacing w:after="240" w:line="240" w:lineRule="auto"/>
        <w:jc w:val="both"/>
        <w:rPr>
          <w:rFonts w:ascii="Times New Roman" w:hAnsi="Times New Roman" w:cs="Times New Roman"/>
          <w:lang w:val="en-US"/>
        </w:rPr>
      </w:pPr>
      <w:r>
        <w:rPr>
          <w:rFonts w:cstheme="minorHAnsi"/>
          <w:lang w:val="en-GB"/>
        </w:rPr>
        <w:t xml:space="preserve">Nevertheless, </w:t>
      </w:r>
      <w:r w:rsidRPr="001127FF">
        <w:rPr>
          <w:rFonts w:cstheme="minorHAnsi"/>
          <w:b/>
          <w:bCs/>
          <w:lang w:val="en-GB"/>
        </w:rPr>
        <w:t>gender inequalities in the exercise of these rights</w:t>
      </w:r>
      <w:r>
        <w:rPr>
          <w:rFonts w:cstheme="minorHAnsi"/>
          <w:lang w:val="en-GB"/>
        </w:rPr>
        <w:t xml:space="preserve"> remain pervasive in practice. For example, in Baringo, Africa, the community is led by men, so the women, including women with disabilities, </w:t>
      </w:r>
      <w:r>
        <w:rPr>
          <w:lang w:val="en-US"/>
        </w:rPr>
        <w:t xml:space="preserve">do not have right to ownership of occupied land, even if </w:t>
      </w:r>
      <w:r w:rsidR="00BE376F">
        <w:rPr>
          <w:lang w:val="en-US"/>
        </w:rPr>
        <w:t xml:space="preserve">generally </w:t>
      </w:r>
      <w:r>
        <w:rPr>
          <w:lang w:val="en-US"/>
        </w:rPr>
        <w:t>women account for 70% of Africa’s food production.</w:t>
      </w:r>
      <w:r>
        <w:rPr>
          <w:rStyle w:val="FootnoteReference"/>
          <w:lang w:val="en-US"/>
        </w:rPr>
        <w:footnoteReference w:id="20"/>
      </w:r>
      <w:r>
        <w:rPr>
          <w:lang w:val="en-US"/>
        </w:rPr>
        <w:t xml:space="preserve"> </w:t>
      </w:r>
      <w:r w:rsidR="00325328">
        <w:rPr>
          <w:rFonts w:cstheme="minorHAnsi"/>
          <w:lang w:val="en-US"/>
        </w:rPr>
        <w:t>In a similar way,</w:t>
      </w:r>
      <w:r w:rsidR="00325328" w:rsidRPr="008557DF">
        <w:rPr>
          <w:rFonts w:cstheme="minorHAnsi"/>
          <w:lang w:val="en-US"/>
        </w:rPr>
        <w:t xml:space="preserve"> </w:t>
      </w:r>
      <w:r w:rsidR="00FD734E">
        <w:rPr>
          <w:rFonts w:cstheme="minorHAnsi"/>
          <w:lang w:val="en-US"/>
        </w:rPr>
        <w:t xml:space="preserve">in </w:t>
      </w:r>
      <w:r w:rsidR="00325328">
        <w:rPr>
          <w:rFonts w:cstheme="minorHAnsi"/>
          <w:lang w:val="en-US"/>
        </w:rPr>
        <w:t xml:space="preserve">many </w:t>
      </w:r>
      <w:r w:rsidR="00325328" w:rsidRPr="008557DF">
        <w:rPr>
          <w:rFonts w:cstheme="minorHAnsi"/>
          <w:lang w:val="en-US"/>
        </w:rPr>
        <w:t>indigenous communities</w:t>
      </w:r>
      <w:r w:rsidR="00FD734E">
        <w:rPr>
          <w:rFonts w:cstheme="minorHAnsi"/>
          <w:lang w:val="en-US"/>
        </w:rPr>
        <w:t>, including those receiving influence</w:t>
      </w:r>
      <w:r w:rsidR="00325328" w:rsidRPr="008557DF">
        <w:rPr>
          <w:rFonts w:cstheme="minorHAnsi"/>
          <w:lang w:val="en-US"/>
        </w:rPr>
        <w:t xml:space="preserve"> </w:t>
      </w:r>
      <w:r w:rsidR="00FD734E">
        <w:rPr>
          <w:rFonts w:cstheme="minorHAnsi"/>
          <w:lang w:val="en-US"/>
        </w:rPr>
        <w:t>of</w:t>
      </w:r>
      <w:r w:rsidR="00325328" w:rsidRPr="008557DF">
        <w:rPr>
          <w:rFonts w:cstheme="minorHAnsi"/>
          <w:lang w:val="en-US"/>
        </w:rPr>
        <w:t xml:space="preserve"> western, colonized and patriarchal mindset</w:t>
      </w:r>
      <w:r w:rsidR="00FD734E">
        <w:rPr>
          <w:rFonts w:cstheme="minorHAnsi"/>
          <w:lang w:val="en-US"/>
        </w:rPr>
        <w:t>,</w:t>
      </w:r>
      <w:r w:rsidR="00325328" w:rsidRPr="008557DF">
        <w:rPr>
          <w:rFonts w:cstheme="minorHAnsi"/>
          <w:lang w:val="en-US"/>
        </w:rPr>
        <w:t xml:space="preserve"> the preference for boy child </w:t>
      </w:r>
      <w:r w:rsidR="00BE376F">
        <w:rPr>
          <w:rFonts w:cstheme="minorHAnsi"/>
          <w:lang w:val="en-US"/>
        </w:rPr>
        <w:t>applies</w:t>
      </w:r>
      <w:r w:rsidR="00325328" w:rsidRPr="008557DF">
        <w:rPr>
          <w:rFonts w:cstheme="minorHAnsi"/>
          <w:lang w:val="en-US"/>
        </w:rPr>
        <w:t xml:space="preserve">. </w:t>
      </w:r>
      <w:r w:rsidR="00325328">
        <w:rPr>
          <w:rFonts w:cstheme="minorHAnsi"/>
          <w:lang w:val="en-US"/>
        </w:rPr>
        <w:t>Consequently, i</w:t>
      </w:r>
      <w:r w:rsidR="00325328" w:rsidRPr="008557DF">
        <w:rPr>
          <w:rFonts w:cstheme="minorHAnsi"/>
          <w:lang w:val="en-US"/>
        </w:rPr>
        <w:t xml:space="preserve">t is only men who make the decisions, </w:t>
      </w:r>
      <w:r w:rsidR="00325328">
        <w:rPr>
          <w:rFonts w:cstheme="minorHAnsi"/>
          <w:lang w:val="en-US"/>
        </w:rPr>
        <w:t xml:space="preserve">leading to </w:t>
      </w:r>
      <w:r w:rsidR="00325328" w:rsidRPr="008557DF">
        <w:rPr>
          <w:rFonts w:cstheme="minorHAnsi"/>
          <w:lang w:val="en-US"/>
        </w:rPr>
        <w:t xml:space="preserve">discrimination </w:t>
      </w:r>
      <w:r w:rsidR="00325328">
        <w:rPr>
          <w:rFonts w:cstheme="minorHAnsi"/>
          <w:lang w:val="en-US"/>
        </w:rPr>
        <w:t>of</w:t>
      </w:r>
      <w:r w:rsidR="00325328" w:rsidRPr="008557DF">
        <w:rPr>
          <w:rFonts w:cstheme="minorHAnsi"/>
          <w:lang w:val="en-US"/>
        </w:rPr>
        <w:t xml:space="preserve"> women</w:t>
      </w:r>
      <w:r w:rsidR="00325328">
        <w:rPr>
          <w:rFonts w:cstheme="minorHAnsi"/>
          <w:lang w:val="en-US"/>
        </w:rPr>
        <w:t xml:space="preserve"> and girls.</w:t>
      </w:r>
      <w:r w:rsidR="00325328" w:rsidRPr="008557DF">
        <w:rPr>
          <w:rFonts w:cstheme="minorHAnsi"/>
          <w:lang w:val="en-US"/>
        </w:rPr>
        <w:t xml:space="preserve"> </w:t>
      </w:r>
      <w:r w:rsidR="00325328">
        <w:rPr>
          <w:rFonts w:cstheme="minorHAnsi"/>
          <w:lang w:val="en-US"/>
        </w:rPr>
        <w:t>Typical examples are indigenous girls</w:t>
      </w:r>
      <w:r w:rsidR="00325328" w:rsidRPr="008557DF">
        <w:rPr>
          <w:rFonts w:cstheme="minorHAnsi"/>
          <w:lang w:val="en-US"/>
        </w:rPr>
        <w:t xml:space="preserve"> not</w:t>
      </w:r>
      <w:r w:rsidR="00325328">
        <w:rPr>
          <w:rFonts w:cstheme="minorHAnsi"/>
          <w:lang w:val="en-US"/>
        </w:rPr>
        <w:t xml:space="preserve"> being</w:t>
      </w:r>
      <w:r w:rsidR="00325328" w:rsidRPr="008557DF">
        <w:rPr>
          <w:rFonts w:cstheme="minorHAnsi"/>
          <w:lang w:val="en-US"/>
        </w:rPr>
        <w:t xml:space="preserve"> sent to school by </w:t>
      </w:r>
      <w:r w:rsidR="00325328">
        <w:rPr>
          <w:rFonts w:cstheme="minorHAnsi"/>
          <w:lang w:val="en-US"/>
        </w:rPr>
        <w:t>their parents</w:t>
      </w:r>
      <w:r w:rsidR="00325328" w:rsidRPr="008557DF">
        <w:rPr>
          <w:rFonts w:cstheme="minorHAnsi"/>
          <w:lang w:val="en-US"/>
        </w:rPr>
        <w:t xml:space="preserve"> because </w:t>
      </w:r>
      <w:r w:rsidR="00325328">
        <w:rPr>
          <w:rFonts w:cstheme="minorHAnsi"/>
          <w:lang w:val="en-US"/>
        </w:rPr>
        <w:t>they</w:t>
      </w:r>
      <w:r w:rsidR="00325328" w:rsidRPr="008557DF">
        <w:rPr>
          <w:rFonts w:cstheme="minorHAnsi"/>
          <w:lang w:val="en-US"/>
        </w:rPr>
        <w:t xml:space="preserve"> consider</w:t>
      </w:r>
      <w:r w:rsidR="00325328">
        <w:rPr>
          <w:rFonts w:cstheme="minorHAnsi"/>
          <w:lang w:val="en-US"/>
        </w:rPr>
        <w:t xml:space="preserve"> it</w:t>
      </w:r>
      <w:r w:rsidR="00325328" w:rsidRPr="008557DF">
        <w:rPr>
          <w:rFonts w:cstheme="minorHAnsi"/>
          <w:lang w:val="en-US"/>
        </w:rPr>
        <w:t xml:space="preserve"> unnecessary,</w:t>
      </w:r>
      <w:r w:rsidR="00325328">
        <w:rPr>
          <w:rFonts w:cstheme="minorHAnsi"/>
          <w:lang w:val="en-US"/>
        </w:rPr>
        <w:t xml:space="preserve"> </w:t>
      </w:r>
      <w:r w:rsidR="00325328" w:rsidRPr="008557DF">
        <w:rPr>
          <w:rFonts w:cstheme="minorHAnsi"/>
          <w:lang w:val="en-US"/>
        </w:rPr>
        <w:t>prefer</w:t>
      </w:r>
      <w:r w:rsidR="00325328">
        <w:rPr>
          <w:rFonts w:cstheme="minorHAnsi"/>
          <w:lang w:val="en-US"/>
        </w:rPr>
        <w:t>ring</w:t>
      </w:r>
      <w:r w:rsidR="00325328" w:rsidRPr="008557DF">
        <w:rPr>
          <w:rFonts w:cstheme="minorHAnsi"/>
          <w:lang w:val="en-US"/>
        </w:rPr>
        <w:t xml:space="preserve"> that boys have access to education and have better opportunities and performance in community positions.</w:t>
      </w:r>
    </w:p>
    <w:p w14:paraId="1674DC56" w14:textId="20C09A8B" w:rsidR="002A47C2" w:rsidRPr="001127FF" w:rsidRDefault="006F33A3" w:rsidP="001127FF">
      <w:pPr>
        <w:tabs>
          <w:tab w:val="left" w:pos="284"/>
        </w:tabs>
        <w:spacing w:after="240" w:line="240" w:lineRule="auto"/>
        <w:jc w:val="both"/>
        <w:rPr>
          <w:rFonts w:ascii="Times New Roman" w:hAnsi="Times New Roman" w:cs="Times New Roman"/>
          <w:lang w:val="en-US"/>
        </w:rPr>
      </w:pPr>
      <w:r w:rsidRPr="001127FF">
        <w:rPr>
          <w:rFonts w:cstheme="minorHAnsi"/>
          <w:b/>
          <w:bCs/>
          <w:lang w:val="en-GB"/>
        </w:rPr>
        <w:t xml:space="preserve">In this </w:t>
      </w:r>
      <w:r w:rsidR="00325328" w:rsidRPr="001127FF">
        <w:rPr>
          <w:rFonts w:cstheme="minorHAnsi"/>
          <w:b/>
          <w:bCs/>
          <w:lang w:val="en-GB"/>
        </w:rPr>
        <w:t>area</w:t>
      </w:r>
      <w:r w:rsidRPr="001127FF">
        <w:rPr>
          <w:rFonts w:cstheme="minorHAnsi"/>
          <w:b/>
          <w:bCs/>
          <w:lang w:val="en-GB"/>
        </w:rPr>
        <w:t>, i</w:t>
      </w:r>
      <w:r w:rsidR="00742BCC" w:rsidRPr="001127FF">
        <w:rPr>
          <w:rFonts w:cstheme="minorHAnsi"/>
          <w:b/>
          <w:bCs/>
          <w:lang w:val="en-GB"/>
        </w:rPr>
        <w:t xml:space="preserve">ndigenous women with disabilities </w:t>
      </w:r>
      <w:r w:rsidR="002A47C2" w:rsidRPr="001127FF">
        <w:rPr>
          <w:rFonts w:cstheme="minorHAnsi"/>
          <w:b/>
          <w:bCs/>
          <w:lang w:val="en-GB"/>
        </w:rPr>
        <w:t xml:space="preserve">must </w:t>
      </w:r>
      <w:r w:rsidR="00742BCC" w:rsidRPr="001127FF">
        <w:rPr>
          <w:rFonts w:cstheme="minorHAnsi"/>
          <w:b/>
          <w:bCs/>
          <w:lang w:val="en-GB"/>
        </w:rPr>
        <w:t>have equal opportunities to participate in both indigenous decision-making institutions and state institutions</w:t>
      </w:r>
      <w:r w:rsidRPr="001127FF">
        <w:rPr>
          <w:rFonts w:cstheme="minorHAnsi"/>
          <w:b/>
          <w:bCs/>
          <w:lang w:val="en-GB"/>
        </w:rPr>
        <w:t>.</w:t>
      </w:r>
      <w:r w:rsidR="00742BCC" w:rsidRPr="001127FF">
        <w:rPr>
          <w:rFonts w:cstheme="minorHAnsi"/>
          <w:b/>
          <w:bCs/>
          <w:lang w:val="en-GB"/>
        </w:rPr>
        <w:t xml:space="preserve"> </w:t>
      </w:r>
      <w:r>
        <w:rPr>
          <w:rFonts w:cstheme="minorHAnsi"/>
          <w:lang w:val="en-GB"/>
        </w:rPr>
        <w:t xml:space="preserve">For this purpose, </w:t>
      </w:r>
      <w:r w:rsidR="00742BCC" w:rsidRPr="008557DF">
        <w:rPr>
          <w:rFonts w:cstheme="minorHAnsi"/>
          <w:lang w:val="en-GB"/>
        </w:rPr>
        <w:t xml:space="preserve">reasonable </w:t>
      </w:r>
      <w:r w:rsidR="00742BCC" w:rsidRPr="008557DF">
        <w:rPr>
          <w:rFonts w:cstheme="minorHAnsi"/>
          <w:lang w:val="en-GB"/>
        </w:rPr>
        <w:lastRenderedPageBreak/>
        <w:t xml:space="preserve">accommodation and </w:t>
      </w:r>
      <w:r>
        <w:rPr>
          <w:rFonts w:cstheme="minorHAnsi"/>
          <w:lang w:val="en-GB"/>
        </w:rPr>
        <w:t>specific</w:t>
      </w:r>
      <w:r w:rsidR="00742BCC" w:rsidRPr="008557DF">
        <w:rPr>
          <w:rFonts w:cstheme="minorHAnsi"/>
          <w:lang w:val="en-GB"/>
        </w:rPr>
        <w:t xml:space="preserve"> measures to promote their involvement</w:t>
      </w:r>
      <w:r>
        <w:rPr>
          <w:rFonts w:cstheme="minorHAnsi"/>
          <w:lang w:val="en-GB"/>
        </w:rPr>
        <w:t xml:space="preserve"> must be provided</w:t>
      </w:r>
      <w:r w:rsidR="00742BCC" w:rsidRPr="008557DF">
        <w:rPr>
          <w:rFonts w:cstheme="minorHAnsi"/>
          <w:lang w:val="en-GB"/>
        </w:rPr>
        <w:t xml:space="preserve">. </w:t>
      </w:r>
      <w:r>
        <w:rPr>
          <w:rFonts w:cstheme="minorHAnsi"/>
          <w:lang w:val="en-GB"/>
        </w:rPr>
        <w:t>I</w:t>
      </w:r>
      <w:r w:rsidRPr="008557DF">
        <w:rPr>
          <w:rFonts w:cstheme="minorHAnsi"/>
          <w:lang w:val="en-GB"/>
        </w:rPr>
        <w:t xml:space="preserve">n </w:t>
      </w:r>
      <w:r w:rsidR="00742BCC" w:rsidRPr="008557DF">
        <w:rPr>
          <w:rFonts w:cstheme="minorHAnsi"/>
          <w:lang w:val="en-GB"/>
        </w:rPr>
        <w:t xml:space="preserve">the exercise of their political rights, </w:t>
      </w:r>
      <w:r w:rsidRPr="008557DF">
        <w:rPr>
          <w:rFonts w:cstheme="minorHAnsi"/>
          <w:lang w:val="en-GB"/>
        </w:rPr>
        <w:t xml:space="preserve">Indigenous women with disabilities </w:t>
      </w:r>
      <w:r w:rsidR="00742BCC" w:rsidRPr="008557DF">
        <w:rPr>
          <w:rFonts w:cstheme="minorHAnsi"/>
          <w:lang w:val="en-GB"/>
        </w:rPr>
        <w:t>must be considered</w:t>
      </w:r>
      <w:r>
        <w:rPr>
          <w:rFonts w:cstheme="minorHAnsi"/>
          <w:lang w:val="en-GB"/>
        </w:rPr>
        <w:t xml:space="preserve"> </w:t>
      </w:r>
      <w:r w:rsidR="00742BCC" w:rsidRPr="008557DF">
        <w:rPr>
          <w:rFonts w:cstheme="minorHAnsi"/>
          <w:lang w:val="en-GB"/>
        </w:rPr>
        <w:t>individual</w:t>
      </w:r>
      <w:r>
        <w:rPr>
          <w:rFonts w:cstheme="minorHAnsi"/>
          <w:lang w:val="en-GB"/>
        </w:rPr>
        <w:t>ly</w:t>
      </w:r>
      <w:r w:rsidR="00742BCC" w:rsidRPr="008557DF">
        <w:rPr>
          <w:rFonts w:cstheme="minorHAnsi"/>
          <w:lang w:val="en-GB"/>
        </w:rPr>
        <w:t xml:space="preserve"> </w:t>
      </w:r>
      <w:r>
        <w:rPr>
          <w:rFonts w:cstheme="minorHAnsi"/>
          <w:lang w:val="en-GB"/>
        </w:rPr>
        <w:t>and as</w:t>
      </w:r>
      <w:r w:rsidR="00742BCC" w:rsidRPr="008557DF">
        <w:rPr>
          <w:rFonts w:cstheme="minorHAnsi"/>
          <w:lang w:val="en-GB"/>
        </w:rPr>
        <w:t xml:space="preserve"> members of their </w:t>
      </w:r>
      <w:r w:rsidR="00837BA0">
        <w:rPr>
          <w:rFonts w:cstheme="minorHAnsi"/>
          <w:lang w:val="en-GB"/>
        </w:rPr>
        <w:t xml:space="preserve">communities, </w:t>
      </w:r>
      <w:r w:rsidR="00742BCC" w:rsidRPr="008557DF">
        <w:rPr>
          <w:rFonts w:cstheme="minorHAnsi"/>
          <w:lang w:val="en-GB"/>
        </w:rPr>
        <w:t>giv</w:t>
      </w:r>
      <w:r w:rsidR="00837BA0">
        <w:rPr>
          <w:rFonts w:cstheme="minorHAnsi"/>
          <w:lang w:val="en-GB"/>
        </w:rPr>
        <w:t>ing</w:t>
      </w:r>
      <w:r w:rsidR="00742BCC" w:rsidRPr="008557DF">
        <w:rPr>
          <w:rFonts w:cstheme="minorHAnsi"/>
          <w:lang w:val="en-GB"/>
        </w:rPr>
        <w:t xml:space="preserve"> rise to responsibilities </w:t>
      </w:r>
      <w:r w:rsidR="00837BA0">
        <w:rPr>
          <w:rFonts w:cstheme="minorHAnsi"/>
          <w:lang w:val="en-GB"/>
        </w:rPr>
        <w:t>in</w:t>
      </w:r>
      <w:r w:rsidR="00742BCC" w:rsidRPr="008557DF">
        <w:rPr>
          <w:rFonts w:cstheme="minorHAnsi"/>
          <w:lang w:val="en-GB"/>
        </w:rPr>
        <w:t xml:space="preserve"> the “community” which must be recognised by States.  </w:t>
      </w:r>
    </w:p>
    <w:p w14:paraId="3DE154E0" w14:textId="38BCE69C" w:rsidR="004D5BA0" w:rsidRPr="008557DF" w:rsidRDefault="000533F6" w:rsidP="00091A65">
      <w:pPr>
        <w:tabs>
          <w:tab w:val="left" w:pos="284"/>
        </w:tabs>
        <w:spacing w:before="120" w:after="240" w:line="240" w:lineRule="auto"/>
        <w:jc w:val="both"/>
        <w:rPr>
          <w:rFonts w:cstheme="minorHAnsi"/>
          <w:lang w:val="en-GB"/>
        </w:rPr>
      </w:pPr>
      <w:r w:rsidRPr="001127FF">
        <w:rPr>
          <w:rFonts w:cstheme="minorHAnsi"/>
          <w:lang w:val="en-GB"/>
        </w:rPr>
        <w:t xml:space="preserve">In particular, In designing and implementing of public policies, </w:t>
      </w:r>
      <w:r w:rsidR="00BE376F">
        <w:rPr>
          <w:rFonts w:cstheme="minorHAnsi"/>
          <w:lang w:val="en-GB"/>
        </w:rPr>
        <w:t>S</w:t>
      </w:r>
      <w:r w:rsidRPr="001127FF">
        <w:rPr>
          <w:rFonts w:cstheme="minorHAnsi"/>
          <w:lang w:val="en-GB"/>
        </w:rPr>
        <w:t>tates must acknowledge the</w:t>
      </w:r>
      <w:r w:rsidR="00BE376F">
        <w:rPr>
          <w:rFonts w:cstheme="minorHAnsi"/>
          <w:lang w:val="en-GB"/>
        </w:rPr>
        <w:t>ir</w:t>
      </w:r>
      <w:r w:rsidRPr="001127FF">
        <w:rPr>
          <w:rFonts w:cstheme="minorHAnsi"/>
          <w:lang w:val="en-GB"/>
        </w:rPr>
        <w:t xml:space="preserve"> situation</w:t>
      </w:r>
      <w:r w:rsidR="00BE376F">
        <w:rPr>
          <w:rFonts w:cstheme="minorHAnsi"/>
          <w:lang w:val="en-GB"/>
        </w:rPr>
        <w:t xml:space="preserve">, involve and consult with </w:t>
      </w:r>
      <w:r w:rsidRPr="001127FF">
        <w:rPr>
          <w:rFonts w:cstheme="minorHAnsi"/>
          <w:lang w:val="en-GB"/>
        </w:rPr>
        <w:t>indigenous peoples with disabilities</w:t>
      </w:r>
      <w:r w:rsidR="00BE376F">
        <w:rPr>
          <w:rFonts w:cstheme="minorHAnsi"/>
          <w:lang w:val="en-GB"/>
        </w:rPr>
        <w:t>, ensuring measures in line with the</w:t>
      </w:r>
      <w:r w:rsidRPr="001127FF">
        <w:rPr>
          <w:rFonts w:cstheme="minorHAnsi"/>
          <w:lang w:val="en-GB"/>
        </w:rPr>
        <w:t xml:space="preserve"> CRPD, the UNDRIP and the CEDAW.</w:t>
      </w:r>
      <w:r w:rsidRPr="001127FF">
        <w:rPr>
          <w:rFonts w:cstheme="minorHAnsi"/>
          <w:vertAlign w:val="superscript"/>
          <w:lang w:val="en-GB"/>
        </w:rPr>
        <w:footnoteReference w:id="21"/>
      </w:r>
      <w:r w:rsidRPr="001127FF">
        <w:rPr>
          <w:sz w:val="20"/>
          <w:szCs w:val="20"/>
          <w:lang w:val="en-US"/>
        </w:rPr>
        <w:t xml:space="preserve"> </w:t>
      </w:r>
      <w:r w:rsidR="00BE376F">
        <w:rPr>
          <w:sz w:val="20"/>
          <w:szCs w:val="20"/>
          <w:lang w:val="en-US"/>
        </w:rPr>
        <w:t xml:space="preserve"> </w:t>
      </w:r>
      <w:r w:rsidR="006F33A3">
        <w:rPr>
          <w:rFonts w:cstheme="minorHAnsi"/>
          <w:lang w:val="en-GB"/>
        </w:rPr>
        <w:t>Participation should be</w:t>
      </w:r>
      <w:r w:rsidR="002A47C2">
        <w:rPr>
          <w:rFonts w:cstheme="minorHAnsi"/>
          <w:lang w:val="en-GB"/>
        </w:rPr>
        <w:t xml:space="preserve"> the contrary to merely</w:t>
      </w:r>
      <w:r w:rsidR="006F33A3">
        <w:rPr>
          <w:rFonts w:cstheme="minorHAnsi"/>
          <w:lang w:val="en-GB"/>
        </w:rPr>
        <w:t xml:space="preserve"> tokenistic: </w:t>
      </w:r>
      <w:r w:rsidR="00742BCC" w:rsidRPr="008557DF">
        <w:rPr>
          <w:rFonts w:cstheme="minorHAnsi"/>
          <w:lang w:val="en-GB"/>
        </w:rPr>
        <w:t>“Currently, the exercise of power for indigenous women takes the form of opportunities to “attend”, to be present, speak and decide for themselves. For them participation means visibility within the community and the ability to express their desires, ideals, position and struggle.”</w:t>
      </w:r>
      <w:r w:rsidR="00742BCC" w:rsidRPr="008557DF">
        <w:rPr>
          <w:rStyle w:val="FootnoteReference"/>
          <w:rFonts w:cstheme="minorHAnsi"/>
          <w:lang w:val="en-GB"/>
        </w:rPr>
        <w:footnoteReference w:id="22"/>
      </w:r>
      <w:r w:rsidR="00742BCC" w:rsidRPr="008557DF">
        <w:rPr>
          <w:rFonts w:cstheme="minorHAnsi"/>
          <w:lang w:val="en-GB"/>
        </w:rPr>
        <w:t xml:space="preserve"> </w:t>
      </w:r>
    </w:p>
    <w:p w14:paraId="40F82AF3" w14:textId="41E7B421" w:rsidR="00FE1D35" w:rsidRPr="008557DF" w:rsidRDefault="00145B52" w:rsidP="001127FF">
      <w:pPr>
        <w:tabs>
          <w:tab w:val="left" w:pos="284"/>
        </w:tabs>
        <w:spacing w:before="120" w:after="240" w:line="240" w:lineRule="auto"/>
        <w:jc w:val="both"/>
        <w:rPr>
          <w:rFonts w:cstheme="minorHAnsi"/>
          <w:b/>
          <w:lang w:val="en-GB"/>
        </w:rPr>
      </w:pPr>
      <w:r>
        <w:rPr>
          <w:rFonts w:cstheme="minorHAnsi"/>
          <w:b/>
          <w:lang w:val="en-GB"/>
        </w:rPr>
        <w:t>I</w:t>
      </w:r>
      <w:r w:rsidR="008D0F1A">
        <w:rPr>
          <w:rFonts w:cstheme="minorHAnsi"/>
          <w:b/>
          <w:lang w:val="en-GB"/>
        </w:rPr>
        <w:t xml:space="preserve">V- </w:t>
      </w:r>
      <w:r w:rsidR="002A47C2">
        <w:rPr>
          <w:rFonts w:cstheme="minorHAnsi"/>
          <w:b/>
          <w:lang w:val="en-GB"/>
        </w:rPr>
        <w:t>VIOLENCE AND HARMFUL PRACTICES AGAINST INDIGENOUS WOMEN AND GIRLS WITH DISABILITIES</w:t>
      </w:r>
    </w:p>
    <w:p w14:paraId="043A3D7B" w14:textId="07C5837D" w:rsidR="001E500F" w:rsidRPr="008557DF" w:rsidRDefault="00742BCC" w:rsidP="00091A65">
      <w:pPr>
        <w:tabs>
          <w:tab w:val="left" w:pos="284"/>
        </w:tabs>
        <w:spacing w:before="120" w:after="240" w:line="240" w:lineRule="auto"/>
        <w:jc w:val="both"/>
        <w:rPr>
          <w:rFonts w:cstheme="minorHAnsi"/>
          <w:lang w:val="en-GB"/>
        </w:rPr>
      </w:pPr>
      <w:r w:rsidRPr="001127FF">
        <w:rPr>
          <w:rFonts w:cstheme="minorHAnsi"/>
          <w:b/>
          <w:bCs/>
          <w:lang w:val="en-GB"/>
        </w:rPr>
        <w:t>Violence against indigenous women and girls</w:t>
      </w:r>
      <w:r w:rsidRPr="008557DF">
        <w:rPr>
          <w:rFonts w:cstheme="minorHAnsi"/>
          <w:lang w:val="en-GB"/>
        </w:rPr>
        <w:t xml:space="preserve"> is multifaceted in nature and can</w:t>
      </w:r>
      <w:r w:rsidR="00764BA8">
        <w:rPr>
          <w:rFonts w:cstheme="minorHAnsi"/>
          <w:lang w:val="en-GB"/>
        </w:rPr>
        <w:t>not</w:t>
      </w:r>
      <w:r w:rsidRPr="008557DF">
        <w:rPr>
          <w:rFonts w:cstheme="minorHAnsi"/>
          <w:lang w:val="en-GB"/>
        </w:rPr>
        <w:t xml:space="preserve"> it be separated from the violence that “stems from the ongoing impact of colonisation including the breakdown of community structures and cultural authority which is a correlate of alcohol, and drug-associated violence against indigenous women and girls”.</w:t>
      </w:r>
      <w:r w:rsidRPr="008557DF">
        <w:rPr>
          <w:rStyle w:val="FootnoteReference"/>
          <w:rFonts w:cstheme="minorHAnsi"/>
          <w:lang w:val="en-GB"/>
        </w:rPr>
        <w:footnoteReference w:id="23"/>
      </w:r>
      <w:r w:rsidRPr="008557DF">
        <w:rPr>
          <w:rFonts w:cstheme="minorHAnsi"/>
          <w:lang w:val="en-GB"/>
        </w:rPr>
        <w:t xml:space="preserve"> </w:t>
      </w:r>
      <w:r w:rsidR="00764BA8">
        <w:rPr>
          <w:rFonts w:cstheme="minorHAnsi"/>
          <w:lang w:val="en-GB"/>
        </w:rPr>
        <w:t xml:space="preserve">When it comes to </w:t>
      </w:r>
      <w:r w:rsidR="00764BA8" w:rsidRPr="00A0661F">
        <w:rPr>
          <w:rFonts w:cstheme="minorHAnsi"/>
          <w:b/>
          <w:bCs/>
          <w:lang w:val="en-GB"/>
        </w:rPr>
        <w:t>indigenous women and girls</w:t>
      </w:r>
      <w:r w:rsidR="00764BA8">
        <w:rPr>
          <w:rFonts w:cstheme="minorHAnsi"/>
          <w:b/>
          <w:bCs/>
          <w:lang w:val="en-GB"/>
        </w:rPr>
        <w:t xml:space="preserve"> with disabilities,</w:t>
      </w:r>
      <w:r w:rsidR="00764BA8">
        <w:rPr>
          <w:rFonts w:cstheme="minorHAnsi"/>
          <w:lang w:val="en-GB"/>
        </w:rPr>
        <w:t xml:space="preserve"> </w:t>
      </w:r>
      <w:r w:rsidR="00764BA8" w:rsidRPr="008557DF">
        <w:rPr>
          <w:rFonts w:cstheme="minorHAnsi"/>
          <w:lang w:val="en-GB"/>
        </w:rPr>
        <w:t>disability-inherent aspects of the violence exercised upon them</w:t>
      </w:r>
      <w:r w:rsidR="00764BA8">
        <w:rPr>
          <w:rFonts w:cstheme="minorHAnsi"/>
          <w:lang w:val="en-GB"/>
        </w:rPr>
        <w:t xml:space="preserve"> can also concur.</w:t>
      </w:r>
      <w:r w:rsidR="008D0F1A">
        <w:rPr>
          <w:rFonts w:cstheme="minorHAnsi"/>
          <w:lang w:val="en-GB"/>
        </w:rPr>
        <w:t xml:space="preserve"> </w:t>
      </w:r>
      <w:r w:rsidR="00AE5F5D">
        <w:rPr>
          <w:rFonts w:cstheme="minorHAnsi"/>
          <w:lang w:val="en-GB"/>
        </w:rPr>
        <w:t>I</w:t>
      </w:r>
      <w:r w:rsidR="00764BA8">
        <w:rPr>
          <w:rFonts w:cstheme="minorHAnsi"/>
          <w:lang w:val="en-GB"/>
        </w:rPr>
        <w:t xml:space="preserve">n other contexts, </w:t>
      </w:r>
      <w:r w:rsidR="008D0F1A" w:rsidRPr="001E500F">
        <w:rPr>
          <w:rFonts w:cstheme="minorHAnsi"/>
          <w:b/>
          <w:bCs/>
          <w:lang w:val="en-GB"/>
        </w:rPr>
        <w:t>women and girl</w:t>
      </w:r>
      <w:r w:rsidR="008D0F1A">
        <w:rPr>
          <w:rFonts w:cstheme="minorHAnsi"/>
          <w:b/>
          <w:bCs/>
          <w:lang w:val="en-GB"/>
        </w:rPr>
        <w:t>s</w:t>
      </w:r>
      <w:r w:rsidRPr="001127FF">
        <w:rPr>
          <w:rFonts w:cstheme="minorHAnsi"/>
          <w:b/>
          <w:bCs/>
          <w:lang w:val="en-GB"/>
        </w:rPr>
        <w:t xml:space="preserve"> with disabilities</w:t>
      </w:r>
      <w:r w:rsidRPr="008557DF">
        <w:rPr>
          <w:rFonts w:cstheme="minorHAnsi"/>
          <w:lang w:val="en-GB"/>
        </w:rPr>
        <w:t xml:space="preserve"> are rendered more vulnerable to violence: almost 80 percent of women with disabilities are victims of violence and they are four times more likely than other women to suffer sexual violence.</w:t>
      </w:r>
      <w:r w:rsidRPr="008557DF">
        <w:rPr>
          <w:rStyle w:val="FootnoteReference"/>
          <w:rFonts w:cstheme="minorHAnsi"/>
          <w:lang w:val="en-GB"/>
        </w:rPr>
        <w:footnoteReference w:id="24"/>
      </w:r>
    </w:p>
    <w:p w14:paraId="4AD2DBC5" w14:textId="09A3398D" w:rsidR="008D0F1A" w:rsidRDefault="001E500F" w:rsidP="00091A65">
      <w:pPr>
        <w:spacing w:before="120" w:after="240" w:line="240" w:lineRule="auto"/>
        <w:jc w:val="both"/>
        <w:rPr>
          <w:rFonts w:cstheme="minorHAnsi"/>
          <w:lang w:val="en-GB"/>
        </w:rPr>
      </w:pPr>
      <w:r>
        <w:rPr>
          <w:rFonts w:cstheme="minorHAnsi"/>
          <w:lang w:val="en-GB"/>
        </w:rPr>
        <w:t>T</w:t>
      </w:r>
      <w:r w:rsidR="00041505" w:rsidRPr="008557DF">
        <w:rPr>
          <w:rFonts w:cstheme="minorHAnsi"/>
          <w:lang w:val="en-GB"/>
        </w:rPr>
        <w:t xml:space="preserve">argeted research </w:t>
      </w:r>
      <w:r w:rsidR="00D8158F">
        <w:rPr>
          <w:rFonts w:cstheme="minorHAnsi"/>
          <w:lang w:val="en-GB"/>
        </w:rPr>
        <w:t>is</w:t>
      </w:r>
      <w:r>
        <w:rPr>
          <w:rFonts w:cstheme="minorHAnsi"/>
          <w:lang w:val="en-GB"/>
        </w:rPr>
        <w:t xml:space="preserve"> scarce limiting</w:t>
      </w:r>
      <w:r w:rsidR="00D8158F">
        <w:rPr>
          <w:rFonts w:cstheme="minorHAnsi"/>
          <w:lang w:val="en-GB"/>
        </w:rPr>
        <w:t xml:space="preserve"> </w:t>
      </w:r>
      <w:r>
        <w:rPr>
          <w:rFonts w:cstheme="minorHAnsi"/>
          <w:lang w:val="en-GB"/>
        </w:rPr>
        <w:t>assess</w:t>
      </w:r>
      <w:r w:rsidR="00D8158F">
        <w:rPr>
          <w:rFonts w:cstheme="minorHAnsi"/>
          <w:lang w:val="en-GB"/>
        </w:rPr>
        <w:t xml:space="preserve">ments including on </w:t>
      </w:r>
      <w:r>
        <w:rPr>
          <w:rFonts w:cstheme="minorHAnsi"/>
          <w:lang w:val="en-GB"/>
        </w:rPr>
        <w:t xml:space="preserve">whether the underlying discrimination is intersectional or </w:t>
      </w:r>
      <w:r w:rsidR="008D0F1A">
        <w:rPr>
          <w:rFonts w:cstheme="minorHAnsi"/>
          <w:lang w:val="en-GB"/>
        </w:rPr>
        <w:t>just</w:t>
      </w:r>
      <w:r>
        <w:rPr>
          <w:rFonts w:cstheme="minorHAnsi"/>
          <w:lang w:val="en-GB"/>
        </w:rPr>
        <w:t xml:space="preserve"> multiple. </w:t>
      </w:r>
      <w:r w:rsidR="00B8557A">
        <w:rPr>
          <w:rFonts w:cstheme="minorHAnsi"/>
          <w:lang w:val="en-GB"/>
        </w:rPr>
        <w:t xml:space="preserve">Yet, </w:t>
      </w:r>
      <w:r w:rsidR="008D0F1A">
        <w:rPr>
          <w:rFonts w:cstheme="minorHAnsi"/>
          <w:lang w:val="en-GB"/>
        </w:rPr>
        <w:t>research</w:t>
      </w:r>
      <w:r w:rsidR="00B8557A">
        <w:rPr>
          <w:rFonts w:cstheme="minorHAnsi"/>
          <w:lang w:val="en-GB"/>
        </w:rPr>
        <w:t xml:space="preserve"> in Canada </w:t>
      </w:r>
      <w:r w:rsidR="008D0F1A">
        <w:rPr>
          <w:rFonts w:cstheme="minorHAnsi"/>
          <w:lang w:val="en-GB"/>
        </w:rPr>
        <w:t>shows</w:t>
      </w:r>
      <w:r w:rsidR="00B8557A">
        <w:rPr>
          <w:rFonts w:cstheme="minorHAnsi"/>
          <w:lang w:val="en-GB"/>
        </w:rPr>
        <w:t xml:space="preserve"> that </w:t>
      </w:r>
      <w:r w:rsidR="00B8557A" w:rsidRPr="001E500F">
        <w:rPr>
          <w:rFonts w:cstheme="minorHAnsi"/>
          <w:lang w:val="en-US"/>
        </w:rPr>
        <w:t>“</w:t>
      </w:r>
      <w:r w:rsidR="00B8557A">
        <w:rPr>
          <w:rFonts w:cstheme="minorHAnsi"/>
          <w:lang w:val="en-US"/>
        </w:rPr>
        <w:t>[</w:t>
      </w:r>
      <w:proofErr w:type="spellStart"/>
      <w:r w:rsidR="00B8557A">
        <w:rPr>
          <w:rFonts w:cstheme="minorHAnsi"/>
          <w:lang w:val="en-US"/>
        </w:rPr>
        <w:t>i</w:t>
      </w:r>
      <w:proofErr w:type="spellEnd"/>
      <w:r w:rsidR="00B8557A">
        <w:rPr>
          <w:rFonts w:cstheme="minorHAnsi"/>
          <w:lang w:val="en-US"/>
        </w:rPr>
        <w:t>]</w:t>
      </w:r>
      <w:proofErr w:type="spellStart"/>
      <w:r w:rsidR="008D0F1A" w:rsidRPr="001E500F">
        <w:rPr>
          <w:rFonts w:cstheme="minorHAnsi"/>
          <w:lang w:val="en-US"/>
        </w:rPr>
        <w:t>ndigenous</w:t>
      </w:r>
      <w:proofErr w:type="spellEnd"/>
      <w:r w:rsidR="00B8557A" w:rsidRPr="001E500F">
        <w:rPr>
          <w:rFonts w:cstheme="minorHAnsi"/>
          <w:lang w:val="en-US"/>
        </w:rPr>
        <w:t xml:space="preserve"> women with disabilities (74%) and women without disabilities (46%) were more likely to have experienced intimate partner violence in their lifetime than their non-Indigenous counterparts (54% and 37%, respectively)</w:t>
      </w:r>
      <w:r w:rsidR="00B8557A">
        <w:rPr>
          <w:rFonts w:cstheme="minorHAnsi"/>
          <w:lang w:val="en-US"/>
        </w:rPr>
        <w:t>,</w:t>
      </w:r>
      <w:r w:rsidR="00B8557A" w:rsidRPr="001E500F">
        <w:rPr>
          <w:rFonts w:cstheme="minorHAnsi"/>
          <w:lang w:val="en-US"/>
        </w:rPr>
        <w:t>”</w:t>
      </w:r>
      <w:r w:rsidR="00B8557A">
        <w:rPr>
          <w:rStyle w:val="FootnoteReference"/>
          <w:rFonts w:cstheme="minorHAnsi"/>
          <w:lang w:val="en-US"/>
        </w:rPr>
        <w:footnoteReference w:id="25"/>
      </w:r>
      <w:r w:rsidR="00B8557A">
        <w:rPr>
          <w:rFonts w:cstheme="minorHAnsi"/>
          <w:lang w:val="en-US"/>
        </w:rPr>
        <w:t xml:space="preserve"> indicating the worst rate for indigenous women with disabilities followed by non-indigenous women with disabilities. </w:t>
      </w:r>
      <w:r w:rsidR="008D0F1A" w:rsidRPr="001127FF">
        <w:rPr>
          <w:rFonts w:cstheme="minorHAnsi"/>
          <w:b/>
          <w:bCs/>
          <w:lang w:val="en-GB"/>
        </w:rPr>
        <w:t>Both the</w:t>
      </w:r>
      <w:r w:rsidR="00B8557A" w:rsidRPr="001127FF">
        <w:rPr>
          <w:rFonts w:cstheme="minorHAnsi"/>
          <w:b/>
          <w:bCs/>
          <w:lang w:val="en-GB"/>
        </w:rPr>
        <w:t xml:space="preserve"> indigenous background and the disability</w:t>
      </w:r>
      <w:r w:rsidR="00041505" w:rsidRPr="001127FF">
        <w:rPr>
          <w:rFonts w:cstheme="minorHAnsi"/>
          <w:b/>
          <w:bCs/>
          <w:lang w:val="en-GB"/>
        </w:rPr>
        <w:t xml:space="preserve"> </w:t>
      </w:r>
      <w:r w:rsidR="00B8557A" w:rsidRPr="001127FF">
        <w:rPr>
          <w:rFonts w:cstheme="minorHAnsi"/>
          <w:b/>
          <w:bCs/>
          <w:lang w:val="en-GB"/>
        </w:rPr>
        <w:t xml:space="preserve">would lead to a higher </w:t>
      </w:r>
      <w:r w:rsidR="00041505" w:rsidRPr="001127FF">
        <w:rPr>
          <w:rFonts w:cstheme="minorHAnsi"/>
          <w:b/>
          <w:bCs/>
          <w:lang w:val="en-GB"/>
        </w:rPr>
        <w:t xml:space="preserve">risk of </w:t>
      </w:r>
      <w:r w:rsidR="00B8557A" w:rsidRPr="001127FF">
        <w:rPr>
          <w:rFonts w:cstheme="minorHAnsi"/>
          <w:b/>
          <w:bCs/>
          <w:lang w:val="en-GB"/>
        </w:rPr>
        <w:t xml:space="preserve">being subjected </w:t>
      </w:r>
      <w:r w:rsidR="00041505" w:rsidRPr="001127FF">
        <w:rPr>
          <w:rFonts w:cstheme="minorHAnsi"/>
          <w:b/>
          <w:bCs/>
          <w:lang w:val="en-GB"/>
        </w:rPr>
        <w:t>to violence and harmful practices</w:t>
      </w:r>
      <w:r w:rsidR="00041505" w:rsidRPr="008557DF">
        <w:rPr>
          <w:rFonts w:cstheme="minorHAnsi"/>
          <w:lang w:val="en-GB"/>
        </w:rPr>
        <w:t>. Prevailing stereotypes (</w:t>
      </w:r>
      <w:proofErr w:type="gramStart"/>
      <w:r w:rsidR="00041505" w:rsidRPr="008557DF">
        <w:rPr>
          <w:rFonts w:cstheme="minorHAnsi"/>
          <w:lang w:val="en-GB"/>
        </w:rPr>
        <w:t>e.g.</w:t>
      </w:r>
      <w:proofErr w:type="gramEnd"/>
      <w:r w:rsidR="00041505" w:rsidRPr="008557DF">
        <w:rPr>
          <w:rFonts w:cstheme="minorHAnsi"/>
          <w:lang w:val="en-GB"/>
        </w:rPr>
        <w:t xml:space="preserve"> incapable</w:t>
      </w:r>
      <w:r w:rsidR="00D8158F">
        <w:rPr>
          <w:rFonts w:cstheme="minorHAnsi"/>
          <w:lang w:val="en-GB"/>
        </w:rPr>
        <w:t>,</w:t>
      </w:r>
      <w:r w:rsidR="00041505" w:rsidRPr="008557DF">
        <w:rPr>
          <w:rFonts w:cstheme="minorHAnsi"/>
          <w:lang w:val="en-GB"/>
        </w:rPr>
        <w:t xml:space="preserve"> not credible) </w:t>
      </w:r>
      <w:r w:rsidR="00D8158F">
        <w:rPr>
          <w:rFonts w:cstheme="minorHAnsi"/>
          <w:lang w:val="en-GB"/>
        </w:rPr>
        <w:t>and</w:t>
      </w:r>
      <w:r w:rsidR="00041505" w:rsidRPr="008557DF">
        <w:rPr>
          <w:rFonts w:cstheme="minorHAnsi"/>
          <w:lang w:val="en-GB"/>
        </w:rPr>
        <w:t xml:space="preserve"> structural factors (e.g. invisibility) contribute to </w:t>
      </w:r>
      <w:r w:rsidR="008D0F1A">
        <w:rPr>
          <w:rFonts w:cstheme="minorHAnsi"/>
          <w:lang w:val="en-GB"/>
        </w:rPr>
        <w:t>perpetuate</w:t>
      </w:r>
      <w:r w:rsidR="00041505" w:rsidRPr="008557DF">
        <w:rPr>
          <w:rFonts w:cstheme="minorHAnsi"/>
          <w:lang w:val="en-GB"/>
        </w:rPr>
        <w:t xml:space="preserve"> violent practices which often go unreported.</w:t>
      </w:r>
      <w:r w:rsidR="00041505" w:rsidRPr="008557DF">
        <w:rPr>
          <w:rStyle w:val="FootnoteReference"/>
          <w:rFonts w:cstheme="minorHAnsi"/>
          <w:lang w:val="en-GB"/>
        </w:rPr>
        <w:footnoteReference w:id="26"/>
      </w:r>
      <w:r w:rsidR="00041505" w:rsidRPr="008557DF">
        <w:rPr>
          <w:rFonts w:cstheme="minorHAnsi"/>
          <w:lang w:val="en-GB"/>
        </w:rPr>
        <w:t xml:space="preserve">  </w:t>
      </w:r>
    </w:p>
    <w:p w14:paraId="2052EB97" w14:textId="1A091DC9" w:rsidR="00742BCC" w:rsidRDefault="00041505" w:rsidP="00DD02D2">
      <w:pPr>
        <w:spacing w:before="120" w:after="240" w:line="240" w:lineRule="auto"/>
        <w:jc w:val="both"/>
        <w:rPr>
          <w:rFonts w:cstheme="minorHAnsi"/>
          <w:lang w:val="en-GB"/>
        </w:rPr>
      </w:pPr>
      <w:r w:rsidRPr="008557DF">
        <w:rPr>
          <w:rFonts w:cstheme="minorHAnsi"/>
          <w:lang w:val="en-GB"/>
        </w:rPr>
        <w:t xml:space="preserve">Indigenous women with disabilities, like many indigenous women, may </w:t>
      </w:r>
      <w:r w:rsidR="00B8557A">
        <w:rPr>
          <w:rFonts w:cstheme="minorHAnsi"/>
          <w:lang w:val="en-GB"/>
        </w:rPr>
        <w:t>wish to avoid “</w:t>
      </w:r>
      <w:r w:rsidRPr="008557DF">
        <w:rPr>
          <w:rFonts w:cstheme="minorHAnsi"/>
          <w:lang w:val="en-GB"/>
        </w:rPr>
        <w:t>bring</w:t>
      </w:r>
      <w:r w:rsidR="00B8557A">
        <w:rPr>
          <w:rFonts w:cstheme="minorHAnsi"/>
          <w:lang w:val="en-GB"/>
        </w:rPr>
        <w:t>ing</w:t>
      </w:r>
      <w:r w:rsidRPr="008557DF">
        <w:rPr>
          <w:rFonts w:cstheme="minorHAnsi"/>
          <w:lang w:val="en-GB"/>
        </w:rPr>
        <w:t xml:space="preserve"> shame</w:t>
      </w:r>
      <w:r w:rsidR="00B8557A">
        <w:rPr>
          <w:rFonts w:cstheme="minorHAnsi"/>
          <w:lang w:val="en-GB"/>
        </w:rPr>
        <w:t>”</w:t>
      </w:r>
      <w:r w:rsidRPr="008557DF">
        <w:rPr>
          <w:rFonts w:cstheme="minorHAnsi"/>
          <w:lang w:val="en-GB"/>
        </w:rPr>
        <w:t xml:space="preserve"> upon their communities often resulting in not reporting violence and its tacit acceptance.</w:t>
      </w:r>
      <w:r w:rsidRPr="008557DF">
        <w:rPr>
          <w:rStyle w:val="FootnoteReference"/>
          <w:rFonts w:cstheme="minorHAnsi"/>
          <w:lang w:val="en-GB"/>
        </w:rPr>
        <w:footnoteReference w:id="27"/>
      </w:r>
      <w:r w:rsidRPr="008557DF">
        <w:rPr>
          <w:rFonts w:cstheme="minorHAnsi"/>
          <w:lang w:val="en-GB"/>
        </w:rPr>
        <w:t xml:space="preserve">  The lack of </w:t>
      </w:r>
      <w:r w:rsidRPr="008557DF">
        <w:rPr>
          <w:rFonts w:cstheme="minorHAnsi"/>
          <w:lang w:val="en-GB"/>
        </w:rPr>
        <w:lastRenderedPageBreak/>
        <w:t>victim support services, particularly in isolated indigenous communities, and the lack of services in general which are culturally and disability sensitive and accessible, do not help in breaking these cycles of violence.</w:t>
      </w:r>
    </w:p>
    <w:p w14:paraId="6D8E1339" w14:textId="7146B527" w:rsidR="002C5B33" w:rsidRDefault="00B8557A" w:rsidP="00091A65">
      <w:pPr>
        <w:tabs>
          <w:tab w:val="left" w:pos="284"/>
        </w:tabs>
        <w:spacing w:before="120" w:after="240" w:line="240" w:lineRule="auto"/>
        <w:jc w:val="both"/>
        <w:rPr>
          <w:lang w:val="en-US"/>
        </w:rPr>
      </w:pPr>
      <w:r>
        <w:rPr>
          <w:rFonts w:cstheme="minorHAnsi"/>
          <w:lang w:val="en-GB"/>
        </w:rPr>
        <w:t>According to regional organizations of persons with disabilities,</w:t>
      </w:r>
      <w:r w:rsidR="004D5BA0">
        <w:rPr>
          <w:rFonts w:cstheme="minorHAnsi"/>
          <w:lang w:val="en-GB"/>
        </w:rPr>
        <w:t xml:space="preserve"> </w:t>
      </w:r>
      <w:r w:rsidR="005B0F68">
        <w:rPr>
          <w:rFonts w:cstheme="minorHAnsi"/>
          <w:lang w:val="en-GB"/>
        </w:rPr>
        <w:t>in Kenya</w:t>
      </w:r>
      <w:r>
        <w:rPr>
          <w:rFonts w:cstheme="minorHAnsi"/>
          <w:lang w:val="en-GB"/>
        </w:rPr>
        <w:t xml:space="preserve">, </w:t>
      </w:r>
      <w:r w:rsidR="005B0F68">
        <w:rPr>
          <w:lang w:val="en-US"/>
        </w:rPr>
        <w:t xml:space="preserve">women with </w:t>
      </w:r>
      <w:r>
        <w:rPr>
          <w:lang w:val="en-US"/>
        </w:rPr>
        <w:t xml:space="preserve">intellectual </w:t>
      </w:r>
      <w:r w:rsidR="005B0F68">
        <w:rPr>
          <w:lang w:val="en-US"/>
        </w:rPr>
        <w:t>disabilities face extreme discrimination</w:t>
      </w:r>
      <w:r>
        <w:rPr>
          <w:lang w:val="en-US"/>
        </w:rPr>
        <w:t xml:space="preserve"> and are subjected to harmful practices</w:t>
      </w:r>
      <w:r w:rsidR="005B0F68">
        <w:rPr>
          <w:lang w:val="en-US"/>
        </w:rPr>
        <w:t xml:space="preserve">. Family members can </w:t>
      </w:r>
      <w:r w:rsidR="00D8158F">
        <w:rPr>
          <w:lang w:val="en-US"/>
        </w:rPr>
        <w:t>forcibly</w:t>
      </w:r>
      <w:r w:rsidR="005B0F68">
        <w:rPr>
          <w:lang w:val="en-US"/>
        </w:rPr>
        <w:t xml:space="preserve"> </w:t>
      </w:r>
      <w:r w:rsidR="00D8158F">
        <w:rPr>
          <w:lang w:val="en-US"/>
        </w:rPr>
        <w:t>sterilize</w:t>
      </w:r>
      <w:r w:rsidR="005B0F68">
        <w:rPr>
          <w:lang w:val="en-US"/>
        </w:rPr>
        <w:t xml:space="preserve"> them. Most of them faced sexual harassment and violence since most of them are being used for sex by close family relatives/members. Women with disabilities cannot get married, so if they get children are left on their own to raise them.</w:t>
      </w:r>
      <w:r w:rsidR="005B0F68">
        <w:rPr>
          <w:rStyle w:val="FootnoteReference"/>
          <w:lang w:val="en-US"/>
        </w:rPr>
        <w:footnoteReference w:id="28"/>
      </w:r>
    </w:p>
    <w:tbl>
      <w:tblPr>
        <w:tblStyle w:val="TableGrid"/>
        <w:tblW w:w="0" w:type="auto"/>
        <w:tblLook w:val="04A0" w:firstRow="1" w:lastRow="0" w:firstColumn="1" w:lastColumn="0" w:noHBand="0" w:noVBand="1"/>
      </w:tblPr>
      <w:tblGrid>
        <w:gridCol w:w="9488"/>
      </w:tblGrid>
      <w:tr w:rsidR="002C5B33" w:rsidRPr="00DE508D" w14:paraId="0C87858A" w14:textId="77777777" w:rsidTr="002C5B33">
        <w:tc>
          <w:tcPr>
            <w:tcW w:w="9488" w:type="dxa"/>
          </w:tcPr>
          <w:p w14:paraId="2D2AFCE3" w14:textId="3C5E4088" w:rsidR="002C5B33" w:rsidRDefault="002C5B33" w:rsidP="001127FF">
            <w:pPr>
              <w:shd w:val="clear" w:color="auto" w:fill="FFFFFF"/>
              <w:spacing w:before="120" w:after="240"/>
              <w:jc w:val="both"/>
              <w:outlineLvl w:val="2"/>
              <w:rPr>
                <w:rFonts w:ascii="Palatino Linotype" w:hAnsi="Palatino Linotype" w:cs="Arial"/>
                <w:i/>
                <w:color w:val="222222"/>
                <w:shd w:val="clear" w:color="auto" w:fill="FFFFFF"/>
                <w:lang w:val="en-US"/>
              </w:rPr>
            </w:pPr>
            <w:r>
              <w:rPr>
                <w:rFonts w:ascii="Palatino Linotype" w:hAnsi="Palatino Linotype" w:cs="Arial"/>
                <w:i/>
                <w:color w:val="222222"/>
                <w:shd w:val="clear" w:color="auto" w:fill="FFFFFF"/>
                <w:lang w:val="en-US"/>
              </w:rPr>
              <w:t>“</w:t>
            </w:r>
            <w:r w:rsidRPr="0058298D">
              <w:rPr>
                <w:rFonts w:ascii="Palatino Linotype" w:hAnsi="Palatino Linotype" w:cs="Arial"/>
                <w:i/>
                <w:color w:val="222222"/>
                <w:shd w:val="clear" w:color="auto" w:fill="FFFFFF"/>
                <w:lang w:val="en-US"/>
              </w:rPr>
              <w:t>On my point of view. The violence is cross cutting on gender and</w:t>
            </w:r>
            <w:r w:rsidRPr="0058298D">
              <w:rPr>
                <w:rFonts w:ascii="Palatino Linotype" w:hAnsi="Palatino Linotype" w:cs="Arial"/>
                <w:i/>
                <w:color w:val="222222"/>
                <w:lang w:val="en-US"/>
              </w:rPr>
              <w:t xml:space="preserve"> </w:t>
            </w:r>
            <w:r w:rsidRPr="0058298D">
              <w:rPr>
                <w:rFonts w:ascii="Palatino Linotype" w:hAnsi="Palatino Linotype" w:cs="Arial"/>
                <w:i/>
                <w:color w:val="222222"/>
                <w:shd w:val="clear" w:color="auto" w:fill="FFFFFF"/>
                <w:lang w:val="en-US"/>
              </w:rPr>
              <w:t>disability. Women indigenous and indigenous girls with disabilities</w:t>
            </w:r>
            <w:r w:rsidRPr="0058298D">
              <w:rPr>
                <w:rFonts w:ascii="Palatino Linotype" w:hAnsi="Palatino Linotype" w:cs="Arial"/>
                <w:i/>
                <w:color w:val="222222"/>
                <w:lang w:val="en-US"/>
              </w:rPr>
              <w:t xml:space="preserve"> </w:t>
            </w:r>
            <w:r w:rsidRPr="0058298D">
              <w:rPr>
                <w:rFonts w:ascii="Palatino Linotype" w:hAnsi="Palatino Linotype" w:cs="Arial"/>
                <w:i/>
                <w:color w:val="222222"/>
                <w:shd w:val="clear" w:color="auto" w:fill="FFFFFF"/>
                <w:lang w:val="en-US"/>
              </w:rPr>
              <w:t>are particularly vulnerable</w:t>
            </w:r>
            <w:r>
              <w:rPr>
                <w:rFonts w:ascii="Palatino Linotype" w:hAnsi="Palatino Linotype" w:cs="Arial"/>
                <w:i/>
                <w:color w:val="222222"/>
                <w:shd w:val="clear" w:color="auto" w:fill="FFFFFF"/>
                <w:lang w:val="en-US"/>
              </w:rPr>
              <w:t xml:space="preserve"> in</w:t>
            </w:r>
            <w:r w:rsidRPr="0058298D">
              <w:rPr>
                <w:rFonts w:ascii="Palatino Linotype" w:hAnsi="Palatino Linotype" w:cs="Arial"/>
                <w:i/>
                <w:color w:val="222222"/>
                <w:shd w:val="clear" w:color="auto" w:fill="FFFFFF"/>
                <w:lang w:val="en-US"/>
              </w:rPr>
              <w:t xml:space="preserve"> humanitarian contexts and risk of sexual</w:t>
            </w:r>
            <w:r w:rsidRPr="0058298D">
              <w:rPr>
                <w:rFonts w:ascii="Palatino Linotype" w:hAnsi="Palatino Linotype" w:cs="Arial"/>
                <w:i/>
                <w:color w:val="222222"/>
                <w:lang w:val="en-US"/>
              </w:rPr>
              <w:t xml:space="preserve"> </w:t>
            </w:r>
            <w:r w:rsidRPr="0058298D">
              <w:rPr>
                <w:rFonts w:ascii="Palatino Linotype" w:hAnsi="Palatino Linotype" w:cs="Arial"/>
                <w:i/>
                <w:color w:val="222222"/>
                <w:shd w:val="clear" w:color="auto" w:fill="FFFFFF"/>
                <w:lang w:val="en-US"/>
              </w:rPr>
              <w:t xml:space="preserve">vulnerable in violence, </w:t>
            </w:r>
            <w:r>
              <w:rPr>
                <w:rFonts w:ascii="Palatino Linotype" w:hAnsi="Palatino Linotype" w:cs="Arial"/>
                <w:i/>
                <w:color w:val="222222"/>
                <w:shd w:val="clear" w:color="auto" w:fill="FFFFFF"/>
                <w:lang w:val="en-US"/>
              </w:rPr>
              <w:t xml:space="preserve">some of them </w:t>
            </w:r>
            <w:r w:rsidRPr="0058298D">
              <w:rPr>
                <w:rFonts w:ascii="Palatino Linotype" w:hAnsi="Palatino Linotype" w:cs="Arial"/>
                <w:i/>
                <w:color w:val="222222"/>
                <w:shd w:val="clear" w:color="auto" w:fill="FFFFFF"/>
                <w:lang w:val="en-US"/>
              </w:rPr>
              <w:t>are engaging in survival sex with community</w:t>
            </w:r>
            <w:r w:rsidRPr="0058298D">
              <w:rPr>
                <w:rFonts w:ascii="Palatino Linotype" w:hAnsi="Palatino Linotype" w:cs="Arial"/>
                <w:i/>
                <w:color w:val="222222"/>
                <w:lang w:val="en-US"/>
              </w:rPr>
              <w:t xml:space="preserve"> </w:t>
            </w:r>
            <w:r w:rsidRPr="0058298D">
              <w:rPr>
                <w:rFonts w:ascii="Palatino Linotype" w:hAnsi="Palatino Linotype" w:cs="Arial"/>
                <w:i/>
                <w:color w:val="222222"/>
                <w:shd w:val="clear" w:color="auto" w:fill="FFFFFF"/>
                <w:lang w:val="en-US"/>
              </w:rPr>
              <w:t>members.</w:t>
            </w:r>
            <w:r>
              <w:rPr>
                <w:rFonts w:ascii="Palatino Linotype" w:hAnsi="Palatino Linotype" w:cs="Arial"/>
                <w:i/>
                <w:color w:val="222222"/>
                <w:shd w:val="clear" w:color="auto" w:fill="FFFFFF"/>
                <w:lang w:val="en-US"/>
              </w:rPr>
              <w:t xml:space="preserve"> </w:t>
            </w:r>
            <w:r w:rsidRPr="0058298D">
              <w:rPr>
                <w:rFonts w:ascii="Palatino Linotype" w:hAnsi="Palatino Linotype" w:cs="Arial"/>
                <w:i/>
                <w:color w:val="222222"/>
                <w:shd w:val="clear" w:color="auto" w:fill="FFFFFF"/>
                <w:lang w:val="en-US"/>
              </w:rPr>
              <w:t>Well it’s is very important to design and adapt mainstream</w:t>
            </w:r>
            <w:r w:rsidRPr="0058298D">
              <w:rPr>
                <w:rFonts w:ascii="Palatino Linotype" w:hAnsi="Palatino Linotype" w:cs="Arial"/>
                <w:i/>
                <w:color w:val="222222"/>
                <w:lang w:val="en-US"/>
              </w:rPr>
              <w:t xml:space="preserve"> </w:t>
            </w:r>
            <w:r w:rsidRPr="0058298D">
              <w:rPr>
                <w:rFonts w:ascii="Palatino Linotype" w:hAnsi="Palatino Linotype" w:cs="Arial"/>
                <w:i/>
                <w:color w:val="222222"/>
                <w:shd w:val="clear" w:color="auto" w:fill="FFFFFF"/>
                <w:lang w:val="en-US"/>
              </w:rPr>
              <w:t>humanitarian programs and intervention to ensure they are inclusive</w:t>
            </w:r>
            <w:r w:rsidRPr="0058298D">
              <w:rPr>
                <w:rFonts w:ascii="Palatino Linotype" w:hAnsi="Palatino Linotype" w:cs="Arial"/>
                <w:i/>
                <w:color w:val="222222"/>
                <w:lang w:val="en-US"/>
              </w:rPr>
              <w:t xml:space="preserve"> </w:t>
            </w:r>
            <w:r w:rsidRPr="0058298D">
              <w:rPr>
                <w:rFonts w:ascii="Palatino Linotype" w:hAnsi="Palatino Linotype" w:cs="Arial"/>
                <w:i/>
                <w:color w:val="222222"/>
                <w:shd w:val="clear" w:color="auto" w:fill="FFFFFF"/>
                <w:lang w:val="en-US"/>
              </w:rPr>
              <w:t>and accessible to all women and girls.  Secondly establish focal point</w:t>
            </w:r>
            <w:r w:rsidRPr="0058298D">
              <w:rPr>
                <w:rFonts w:ascii="Palatino Linotype" w:hAnsi="Palatino Linotype" w:cs="Arial"/>
                <w:i/>
                <w:color w:val="222222"/>
                <w:lang w:val="en-US"/>
              </w:rPr>
              <w:t xml:space="preserve"> </w:t>
            </w:r>
            <w:r w:rsidRPr="0058298D">
              <w:rPr>
                <w:rFonts w:ascii="Palatino Linotype" w:hAnsi="Palatino Linotype" w:cs="Arial"/>
                <w:i/>
                <w:color w:val="222222"/>
                <w:shd w:val="clear" w:color="auto" w:fill="FFFFFF"/>
                <w:lang w:val="en-US"/>
              </w:rPr>
              <w:t>agency or task force to respond women and girls with disabilities</w:t>
            </w:r>
            <w:r w:rsidRPr="0058298D">
              <w:rPr>
                <w:rFonts w:ascii="Palatino Linotype" w:hAnsi="Palatino Linotype" w:cs="Arial"/>
                <w:i/>
                <w:color w:val="222222"/>
                <w:lang w:val="en-US"/>
              </w:rPr>
              <w:t xml:space="preserve"> </w:t>
            </w:r>
            <w:r w:rsidRPr="0058298D">
              <w:rPr>
                <w:rFonts w:ascii="Palatino Linotype" w:hAnsi="Palatino Linotype" w:cs="Arial"/>
                <w:i/>
                <w:color w:val="222222"/>
                <w:shd w:val="clear" w:color="auto" w:fill="FFFFFF"/>
                <w:lang w:val="en-US"/>
              </w:rPr>
              <w:t>issues in humanitarian coordination mechanisms or working groups.</w:t>
            </w:r>
            <w:r>
              <w:rPr>
                <w:rFonts w:ascii="Palatino Linotype" w:hAnsi="Palatino Linotype" w:cs="Arial"/>
                <w:i/>
                <w:color w:val="222222"/>
                <w:shd w:val="clear" w:color="auto" w:fill="FFFFFF"/>
                <w:lang w:val="en-US"/>
              </w:rPr>
              <w:t xml:space="preserve">” </w:t>
            </w:r>
          </w:p>
          <w:p w14:paraId="0D40DDBE" w14:textId="06DE69B7" w:rsidR="002C5B33" w:rsidRDefault="002C5B33" w:rsidP="001127FF">
            <w:pPr>
              <w:shd w:val="clear" w:color="auto" w:fill="FFFFFF"/>
              <w:spacing w:before="120" w:after="240"/>
              <w:jc w:val="both"/>
              <w:outlineLvl w:val="2"/>
              <w:rPr>
                <w:lang w:val="en-US"/>
              </w:rPr>
            </w:pPr>
            <w:r>
              <w:rPr>
                <w:rFonts w:ascii="Palatino Linotype" w:hAnsi="Palatino Linotype" w:cs="Arial"/>
                <w:i/>
                <w:color w:val="222222"/>
                <w:shd w:val="clear" w:color="auto" w:fill="FFFFFF"/>
                <w:lang w:val="en-US"/>
              </w:rPr>
              <w:t xml:space="preserve">Kenyan personal experience shared to IDA </w:t>
            </w:r>
          </w:p>
        </w:tc>
      </w:tr>
    </w:tbl>
    <w:p w14:paraId="5BFB5291" w14:textId="77777777" w:rsidR="00665BFC" w:rsidRDefault="00665BFC" w:rsidP="00091A65">
      <w:pPr>
        <w:tabs>
          <w:tab w:val="left" w:pos="284"/>
        </w:tabs>
        <w:spacing w:before="120" w:after="240" w:line="240" w:lineRule="auto"/>
        <w:jc w:val="both"/>
        <w:rPr>
          <w:lang w:val="en-US"/>
        </w:rPr>
      </w:pPr>
    </w:p>
    <w:p w14:paraId="0E4DF2A5" w14:textId="07126D4B" w:rsidR="00AE5F5D" w:rsidRPr="008557DF" w:rsidRDefault="00AE5F5D" w:rsidP="001127FF">
      <w:pPr>
        <w:tabs>
          <w:tab w:val="left" w:pos="284"/>
        </w:tabs>
        <w:spacing w:before="120" w:after="240" w:line="240" w:lineRule="auto"/>
        <w:jc w:val="both"/>
        <w:rPr>
          <w:rFonts w:cstheme="minorHAnsi"/>
          <w:b/>
          <w:lang w:val="en-GB"/>
        </w:rPr>
      </w:pPr>
      <w:r>
        <w:rPr>
          <w:rFonts w:cstheme="minorHAnsi"/>
          <w:b/>
          <w:lang w:val="en-GB"/>
        </w:rPr>
        <w:t>V- FAMILY LIFE AND SEXUAL AND REPRODUCTIVE HEALTH: FORCED STERELIZATION AND FAMILY SEPARATION</w:t>
      </w:r>
    </w:p>
    <w:p w14:paraId="53E60A28" w14:textId="0589EF70" w:rsidR="00754AF8" w:rsidRPr="008557DF" w:rsidRDefault="00754AF8" w:rsidP="00091A65">
      <w:pPr>
        <w:spacing w:before="120" w:after="240" w:line="240" w:lineRule="auto"/>
        <w:jc w:val="both"/>
        <w:rPr>
          <w:rFonts w:cstheme="minorHAnsi"/>
          <w:lang w:val="en-GB"/>
        </w:rPr>
      </w:pPr>
      <w:r w:rsidRPr="008557DF">
        <w:rPr>
          <w:rFonts w:cstheme="minorHAnsi"/>
          <w:lang w:val="en-GB"/>
        </w:rPr>
        <w:t xml:space="preserve">Both women and girls with disabilities and indigenous women have been subject to practices which aim at controlling their bodies, restricting their reproduction, and preventing or removing their role as mothers.  These two groups have been </w:t>
      </w:r>
      <w:r w:rsidR="00D8158F">
        <w:rPr>
          <w:rFonts w:cstheme="minorHAnsi"/>
          <w:lang w:val="en-GB"/>
        </w:rPr>
        <w:t xml:space="preserve">targeted </w:t>
      </w:r>
      <w:r w:rsidRPr="008557DF">
        <w:rPr>
          <w:rFonts w:cstheme="minorHAnsi"/>
          <w:lang w:val="en-GB"/>
        </w:rPr>
        <w:t xml:space="preserve">by laws, policies and </w:t>
      </w:r>
      <w:r w:rsidR="00AE5F5D">
        <w:rPr>
          <w:rFonts w:cstheme="minorHAnsi"/>
          <w:lang w:val="en-GB"/>
        </w:rPr>
        <w:t>practices</w:t>
      </w:r>
      <w:r w:rsidRPr="008557DF">
        <w:rPr>
          <w:rFonts w:cstheme="minorHAnsi"/>
          <w:lang w:val="en-GB"/>
        </w:rPr>
        <w:t xml:space="preserve"> aim</w:t>
      </w:r>
      <w:r w:rsidR="00AE5F5D">
        <w:rPr>
          <w:rFonts w:cstheme="minorHAnsi"/>
          <w:lang w:val="en-GB"/>
        </w:rPr>
        <w:t>ing</w:t>
      </w:r>
      <w:r w:rsidRPr="008557DF">
        <w:rPr>
          <w:rFonts w:cstheme="minorHAnsi"/>
          <w:lang w:val="en-GB"/>
        </w:rPr>
        <w:t xml:space="preserve"> at their </w:t>
      </w:r>
      <w:r w:rsidR="00AE5F5D">
        <w:rPr>
          <w:rFonts w:cstheme="minorHAnsi"/>
          <w:lang w:val="en-GB"/>
        </w:rPr>
        <w:t>forced</w:t>
      </w:r>
      <w:r w:rsidRPr="008557DF">
        <w:rPr>
          <w:rFonts w:cstheme="minorHAnsi"/>
          <w:lang w:val="en-GB"/>
        </w:rPr>
        <w:t xml:space="preserve"> sterilisation and the forcible removal of their children, resulting in the disintegration of families and communities</w:t>
      </w:r>
      <w:r w:rsidR="00D8158F">
        <w:rPr>
          <w:rFonts w:cstheme="minorHAnsi"/>
          <w:lang w:val="en-GB"/>
        </w:rPr>
        <w:t>,</w:t>
      </w:r>
      <w:r w:rsidRPr="008557DF">
        <w:rPr>
          <w:rFonts w:cstheme="minorHAnsi"/>
          <w:lang w:val="en-GB"/>
        </w:rPr>
        <w:t xml:space="preserve"> causing irreparable and intergenerational harm.</w:t>
      </w:r>
    </w:p>
    <w:p w14:paraId="3B207859" w14:textId="77777777" w:rsidR="00754AF8" w:rsidRDefault="00754AF8" w:rsidP="00091A65">
      <w:pPr>
        <w:shd w:val="clear" w:color="auto" w:fill="FFFFFF"/>
        <w:spacing w:before="120" w:after="240" w:line="240" w:lineRule="auto"/>
        <w:jc w:val="both"/>
        <w:outlineLvl w:val="2"/>
        <w:rPr>
          <w:rFonts w:cstheme="minorHAnsi"/>
          <w:b/>
          <w:lang w:val="en-GB"/>
        </w:rPr>
      </w:pPr>
      <w:r w:rsidRPr="008557DF">
        <w:rPr>
          <w:rFonts w:cstheme="minorHAnsi"/>
          <w:lang w:val="en-GB"/>
        </w:rPr>
        <w:t>Among others, Articles 23 and 25 of the CRPD are relevant to protect indigenous women and girls with disabilities of their right to family, including deciding freely and responsibly on the number and spacing of their children, retaining their fertility on an equal basis with others, as well as their right to health on the basis of free and informed consent</w:t>
      </w:r>
      <w:r w:rsidRPr="008557DF">
        <w:rPr>
          <w:rFonts w:cstheme="minorHAnsi"/>
          <w:b/>
          <w:lang w:val="en-GB"/>
        </w:rPr>
        <w:t xml:space="preserve">.  </w:t>
      </w:r>
    </w:p>
    <w:tbl>
      <w:tblPr>
        <w:tblStyle w:val="TableGrid"/>
        <w:tblW w:w="0" w:type="auto"/>
        <w:tblLook w:val="04A0" w:firstRow="1" w:lastRow="0" w:firstColumn="1" w:lastColumn="0" w:noHBand="0" w:noVBand="1"/>
      </w:tblPr>
      <w:tblGrid>
        <w:gridCol w:w="9488"/>
      </w:tblGrid>
      <w:tr w:rsidR="00754AF8" w:rsidRPr="00DE508D" w14:paraId="114E2C64" w14:textId="77777777" w:rsidTr="00754AF8">
        <w:tc>
          <w:tcPr>
            <w:tcW w:w="9488" w:type="dxa"/>
          </w:tcPr>
          <w:p w14:paraId="4FB37C04" w14:textId="77777777" w:rsidR="00754AF8" w:rsidRPr="00754AF8" w:rsidRDefault="00754AF8" w:rsidP="00091A65">
            <w:pPr>
              <w:shd w:val="clear" w:color="auto" w:fill="FFFFFF"/>
              <w:spacing w:before="120" w:after="240"/>
              <w:jc w:val="both"/>
              <w:outlineLvl w:val="2"/>
              <w:rPr>
                <w:rFonts w:ascii="Palatino Linotype" w:hAnsi="Palatino Linotype" w:cs="Arial"/>
                <w:i/>
                <w:color w:val="222222"/>
                <w:shd w:val="clear" w:color="auto" w:fill="FFFFFF"/>
                <w:lang w:val="en-US"/>
              </w:rPr>
            </w:pPr>
            <w:r w:rsidRPr="00754AF8">
              <w:rPr>
                <w:rFonts w:ascii="Palatino Linotype" w:hAnsi="Palatino Linotype" w:cs="Arial"/>
                <w:i/>
                <w:color w:val="222222"/>
                <w:shd w:val="clear" w:color="auto" w:fill="FFFFFF"/>
                <w:lang w:val="en-US"/>
              </w:rPr>
              <w:t>“It is well known that indigenous women with disabilities in Africa are forced sterilized by their relatives, although in Latin America they face a similar situation as indigenous women with disabilities are not seen as sexual partners, or that they are able to have a family, said so, they do not know their sexual and reproductive rights. The States must understand the full scope of this problem if we are to initiate effective and meaningful solutions.”</w:t>
            </w:r>
          </w:p>
          <w:p w14:paraId="601B45B5" w14:textId="09DB4288" w:rsidR="00754AF8" w:rsidRDefault="00754AF8" w:rsidP="00091A65">
            <w:pPr>
              <w:shd w:val="clear" w:color="auto" w:fill="FFFFFF"/>
              <w:spacing w:before="120" w:after="240"/>
              <w:jc w:val="both"/>
              <w:outlineLvl w:val="2"/>
              <w:rPr>
                <w:rFonts w:ascii="Palatino Linotype" w:hAnsi="Palatino Linotype" w:cs="Arial"/>
                <w:i/>
                <w:color w:val="222222"/>
                <w:shd w:val="clear" w:color="auto" w:fill="FFFFFF"/>
                <w:lang w:val="en-US"/>
              </w:rPr>
            </w:pPr>
            <w:r w:rsidRPr="00754AF8">
              <w:rPr>
                <w:rFonts w:ascii="Palatino Linotype" w:hAnsi="Palatino Linotype" w:cs="Arial"/>
                <w:i/>
                <w:color w:val="222222"/>
                <w:shd w:val="clear" w:color="auto" w:fill="FFFFFF"/>
                <w:lang w:val="en-US"/>
              </w:rPr>
              <w:t xml:space="preserve">-Olga </w:t>
            </w:r>
            <w:proofErr w:type="spellStart"/>
            <w:r w:rsidRPr="00754AF8">
              <w:rPr>
                <w:rFonts w:ascii="Palatino Linotype" w:hAnsi="Palatino Linotype" w:cs="Arial"/>
                <w:i/>
                <w:color w:val="222222"/>
                <w:shd w:val="clear" w:color="auto" w:fill="FFFFFF"/>
                <w:lang w:val="en-US"/>
              </w:rPr>
              <w:t>Montúfar</w:t>
            </w:r>
            <w:proofErr w:type="spellEnd"/>
            <w:r w:rsidRPr="00754AF8">
              <w:rPr>
                <w:rFonts w:ascii="Palatino Linotype" w:hAnsi="Palatino Linotype" w:cs="Arial"/>
                <w:i/>
                <w:color w:val="222222"/>
                <w:shd w:val="clear" w:color="auto" w:fill="FFFFFF"/>
                <w:lang w:val="en-US"/>
              </w:rPr>
              <w:t>, Co-Chair from the IPWDGN</w:t>
            </w:r>
          </w:p>
        </w:tc>
      </w:tr>
    </w:tbl>
    <w:p w14:paraId="355057DE" w14:textId="77777777" w:rsidR="00665BFC" w:rsidRDefault="00665BFC" w:rsidP="00091A65">
      <w:pPr>
        <w:tabs>
          <w:tab w:val="left" w:pos="284"/>
        </w:tabs>
        <w:spacing w:before="120" w:after="240" w:line="240" w:lineRule="auto"/>
        <w:jc w:val="both"/>
        <w:rPr>
          <w:rFonts w:ascii="Palatino Linotype" w:hAnsi="Palatino Linotype" w:cs="Arial"/>
          <w:i/>
          <w:color w:val="222222"/>
          <w:shd w:val="clear" w:color="auto" w:fill="FFFFFF"/>
          <w:lang w:val="en-US"/>
        </w:rPr>
      </w:pPr>
    </w:p>
    <w:p w14:paraId="5DE90F8A" w14:textId="0C028397" w:rsidR="002C5B33" w:rsidRDefault="00AC0ECC" w:rsidP="00091A65">
      <w:pPr>
        <w:tabs>
          <w:tab w:val="left" w:pos="284"/>
        </w:tabs>
        <w:spacing w:before="120" w:after="240" w:line="240" w:lineRule="auto"/>
        <w:jc w:val="both"/>
        <w:rPr>
          <w:rFonts w:cstheme="minorHAnsi"/>
          <w:lang w:val="en-GB"/>
        </w:rPr>
      </w:pPr>
      <w:r>
        <w:rPr>
          <w:rFonts w:cstheme="minorHAnsi"/>
          <w:b/>
          <w:lang w:val="en-GB"/>
        </w:rPr>
        <w:t>V</w:t>
      </w:r>
      <w:r w:rsidR="00145B52">
        <w:rPr>
          <w:rFonts w:cstheme="minorHAnsi"/>
          <w:b/>
          <w:lang w:val="en-GB"/>
        </w:rPr>
        <w:t>I</w:t>
      </w:r>
      <w:r>
        <w:rPr>
          <w:rFonts w:cstheme="minorHAnsi"/>
          <w:b/>
          <w:lang w:val="en-GB"/>
        </w:rPr>
        <w:t>- ADEQUATE STANDARD OF LIVING FOR INDIGENOUS WOMEN AND GIRLS WITH DISABILITIES</w:t>
      </w:r>
      <w:r w:rsidR="000533F6">
        <w:rPr>
          <w:rFonts w:cstheme="minorHAnsi"/>
          <w:b/>
          <w:lang w:val="en-GB"/>
        </w:rPr>
        <w:t>, INCLUDING IN THE CONTEXT OF CLIMATE CHANGE</w:t>
      </w:r>
    </w:p>
    <w:p w14:paraId="23D08688" w14:textId="55DA1B99" w:rsidR="00F1443B" w:rsidRDefault="00EC7BC3" w:rsidP="00091A65">
      <w:pPr>
        <w:tabs>
          <w:tab w:val="left" w:pos="284"/>
        </w:tabs>
        <w:spacing w:before="120" w:after="240" w:line="240" w:lineRule="auto"/>
        <w:jc w:val="both"/>
        <w:rPr>
          <w:rFonts w:cstheme="minorHAnsi"/>
          <w:lang w:val="en-GB"/>
        </w:rPr>
      </w:pPr>
      <w:r>
        <w:rPr>
          <w:rFonts w:cstheme="minorHAnsi"/>
          <w:lang w:val="en-GB"/>
        </w:rPr>
        <w:t xml:space="preserve">Under </w:t>
      </w:r>
      <w:r w:rsidR="0058298D" w:rsidRPr="0058298D">
        <w:rPr>
          <w:rFonts w:cstheme="minorHAnsi"/>
          <w:lang w:val="en-GB"/>
        </w:rPr>
        <w:t xml:space="preserve">Article </w:t>
      </w:r>
      <w:r w:rsidR="006B6491">
        <w:rPr>
          <w:rFonts w:cstheme="minorHAnsi"/>
          <w:lang w:val="en-GB"/>
        </w:rPr>
        <w:t>28</w:t>
      </w:r>
      <w:r w:rsidR="0058298D" w:rsidRPr="0058298D">
        <w:rPr>
          <w:rFonts w:cstheme="minorHAnsi"/>
          <w:lang w:val="en-GB"/>
        </w:rPr>
        <w:t xml:space="preserve"> of the CRPD</w:t>
      </w:r>
      <w:r w:rsidR="00207259" w:rsidRPr="00207259">
        <w:rPr>
          <w:rFonts w:cstheme="minorHAnsi"/>
          <w:lang w:val="en-GB"/>
        </w:rPr>
        <w:t xml:space="preserve"> </w:t>
      </w:r>
      <w:r w:rsidR="00207259">
        <w:rPr>
          <w:rFonts w:cstheme="minorHAnsi"/>
          <w:lang w:val="en-GB"/>
        </w:rPr>
        <w:t>and the Article 14</w:t>
      </w:r>
      <w:r w:rsidR="006B6491">
        <w:rPr>
          <w:rFonts w:cstheme="minorHAnsi"/>
          <w:lang w:val="en-GB"/>
        </w:rPr>
        <w:t>(</w:t>
      </w:r>
      <w:r>
        <w:rPr>
          <w:rFonts w:cstheme="minorHAnsi"/>
          <w:lang w:val="en-GB"/>
        </w:rPr>
        <w:t>2)(h) of the</w:t>
      </w:r>
      <w:r w:rsidR="00207259">
        <w:rPr>
          <w:rFonts w:cstheme="minorHAnsi"/>
          <w:lang w:val="en-GB"/>
        </w:rPr>
        <w:t xml:space="preserve"> CEDAW</w:t>
      </w:r>
      <w:r w:rsidR="001637C7">
        <w:rPr>
          <w:rFonts w:cstheme="minorHAnsi"/>
          <w:lang w:val="en-GB"/>
        </w:rPr>
        <w:t xml:space="preserve">, </w:t>
      </w:r>
      <w:r>
        <w:rPr>
          <w:rFonts w:cstheme="minorHAnsi"/>
          <w:lang w:val="en-GB"/>
        </w:rPr>
        <w:t xml:space="preserve">indigenous women and girls with disabilities are entitled </w:t>
      </w:r>
      <w:r w:rsidR="001637C7">
        <w:rPr>
          <w:rFonts w:cstheme="minorHAnsi"/>
          <w:lang w:val="en-GB"/>
        </w:rPr>
        <w:t xml:space="preserve">to </w:t>
      </w:r>
      <w:r w:rsidR="001637C7" w:rsidRPr="001637C7">
        <w:rPr>
          <w:rFonts w:ascii="Verdana" w:hAnsi="Verdana"/>
          <w:color w:val="000000"/>
          <w:sz w:val="19"/>
          <w:szCs w:val="19"/>
          <w:shd w:val="clear" w:color="auto" w:fill="FFFFFF"/>
          <w:lang w:val="en-US"/>
        </w:rPr>
        <w:t>enjoy adequate living conditions, particularly in relation to housing, sanitation, water supply,</w:t>
      </w:r>
      <w:r w:rsidR="00F1443B">
        <w:rPr>
          <w:rFonts w:ascii="Verdana" w:hAnsi="Verdana"/>
          <w:color w:val="000000"/>
          <w:sz w:val="19"/>
          <w:szCs w:val="19"/>
          <w:shd w:val="clear" w:color="auto" w:fill="FFFFFF"/>
          <w:lang w:val="en-US"/>
        </w:rPr>
        <w:t xml:space="preserve"> electricity,</w:t>
      </w:r>
      <w:r w:rsidR="001637C7" w:rsidRPr="001637C7">
        <w:rPr>
          <w:rFonts w:ascii="Verdana" w:hAnsi="Verdana"/>
          <w:color w:val="000000"/>
          <w:sz w:val="19"/>
          <w:szCs w:val="19"/>
          <w:shd w:val="clear" w:color="auto" w:fill="FFFFFF"/>
          <w:lang w:val="en-US"/>
        </w:rPr>
        <w:t xml:space="preserve"> transport and communications</w:t>
      </w:r>
      <w:r>
        <w:rPr>
          <w:rFonts w:ascii="Verdana" w:hAnsi="Verdana"/>
          <w:color w:val="000000"/>
          <w:sz w:val="19"/>
          <w:szCs w:val="19"/>
          <w:shd w:val="clear" w:color="auto" w:fill="FFFFFF"/>
          <w:lang w:val="en-US"/>
        </w:rPr>
        <w:t>.</w:t>
      </w:r>
      <w:r w:rsidR="001637C7">
        <w:rPr>
          <w:rFonts w:ascii="Verdana" w:hAnsi="Verdana"/>
          <w:color w:val="000000"/>
          <w:sz w:val="19"/>
          <w:szCs w:val="19"/>
          <w:shd w:val="clear" w:color="auto" w:fill="FFFFFF"/>
          <w:lang w:val="en-US"/>
        </w:rPr>
        <w:t xml:space="preserve"> </w:t>
      </w:r>
      <w:r>
        <w:rPr>
          <w:rFonts w:ascii="Verdana" w:hAnsi="Verdana"/>
          <w:color w:val="000000"/>
          <w:sz w:val="19"/>
          <w:szCs w:val="19"/>
          <w:shd w:val="clear" w:color="auto" w:fill="FFFFFF"/>
          <w:lang w:val="en-US"/>
        </w:rPr>
        <w:t>Nevertheless, in many contexts</w:t>
      </w:r>
      <w:r w:rsidR="00207259" w:rsidRPr="00207259">
        <w:rPr>
          <w:rFonts w:cstheme="minorHAnsi"/>
          <w:lang w:val="en-GB"/>
        </w:rPr>
        <w:t xml:space="preserve"> access to fresh and clean water</w:t>
      </w:r>
      <w:r>
        <w:rPr>
          <w:rFonts w:cstheme="minorHAnsi"/>
          <w:lang w:val="en-GB"/>
        </w:rPr>
        <w:t xml:space="preserve"> is not ensured</w:t>
      </w:r>
      <w:r w:rsidR="00207259" w:rsidRPr="00207259">
        <w:rPr>
          <w:rFonts w:cstheme="minorHAnsi"/>
          <w:lang w:val="en-GB"/>
        </w:rPr>
        <w:t xml:space="preserve"> to all indigenous women and girls with disabilities</w:t>
      </w:r>
      <w:r>
        <w:rPr>
          <w:rFonts w:cstheme="minorHAnsi"/>
          <w:lang w:val="en-GB"/>
        </w:rPr>
        <w:t>. Furthermore,</w:t>
      </w:r>
      <w:r w:rsidR="00207259" w:rsidRPr="00207259">
        <w:rPr>
          <w:rFonts w:cstheme="minorHAnsi"/>
          <w:lang w:val="en-GB"/>
        </w:rPr>
        <w:t xml:space="preserve"> </w:t>
      </w:r>
      <w:r>
        <w:rPr>
          <w:rFonts w:cstheme="minorHAnsi"/>
          <w:lang w:val="en-GB"/>
        </w:rPr>
        <w:t>according to our consultation with indigenous persons with disabilities,</w:t>
      </w:r>
      <w:r w:rsidR="001637C7">
        <w:rPr>
          <w:rFonts w:cstheme="minorHAnsi"/>
          <w:lang w:val="en-GB"/>
        </w:rPr>
        <w:t xml:space="preserve"> </w:t>
      </w:r>
      <w:r>
        <w:rPr>
          <w:rFonts w:cstheme="minorHAnsi"/>
          <w:lang w:val="en-GB"/>
        </w:rPr>
        <w:t>their claims for ensuring the water supply</w:t>
      </w:r>
      <w:r w:rsidR="001637C7">
        <w:rPr>
          <w:rFonts w:cstheme="minorHAnsi"/>
          <w:lang w:val="en-GB"/>
        </w:rPr>
        <w:t xml:space="preserve"> are </w:t>
      </w:r>
      <w:r w:rsidR="00F1443B">
        <w:rPr>
          <w:rFonts w:cstheme="minorHAnsi"/>
          <w:lang w:val="en-GB"/>
        </w:rPr>
        <w:t xml:space="preserve">rarely </w:t>
      </w:r>
      <w:r w:rsidR="001637C7">
        <w:rPr>
          <w:rFonts w:cstheme="minorHAnsi"/>
          <w:lang w:val="en-GB"/>
        </w:rPr>
        <w:t>taken into account</w:t>
      </w:r>
      <w:r>
        <w:rPr>
          <w:rFonts w:cstheme="minorHAnsi"/>
          <w:lang w:val="en-GB"/>
        </w:rPr>
        <w:t xml:space="preserve"> by authorities</w:t>
      </w:r>
      <w:r w:rsidR="001637C7">
        <w:rPr>
          <w:rFonts w:cstheme="minorHAnsi"/>
          <w:lang w:val="en-GB"/>
        </w:rPr>
        <w:t xml:space="preserve">. </w:t>
      </w:r>
    </w:p>
    <w:p w14:paraId="17065F5F" w14:textId="18249948" w:rsidR="00145B52" w:rsidRDefault="00F1443B" w:rsidP="00091A65">
      <w:pPr>
        <w:tabs>
          <w:tab w:val="left" w:pos="284"/>
        </w:tabs>
        <w:spacing w:before="120" w:after="240" w:line="240" w:lineRule="auto"/>
        <w:jc w:val="both"/>
        <w:rPr>
          <w:rFonts w:cstheme="minorHAnsi"/>
          <w:color w:val="222222"/>
          <w:shd w:val="clear" w:color="auto" w:fill="FFFFFF"/>
          <w:lang w:val="en-US"/>
        </w:rPr>
      </w:pPr>
      <w:r>
        <w:rPr>
          <w:rFonts w:cstheme="minorHAnsi"/>
          <w:lang w:val="en-GB"/>
        </w:rPr>
        <w:t>For instance,</w:t>
      </w:r>
      <w:r w:rsidR="001637C7">
        <w:rPr>
          <w:rFonts w:cstheme="minorHAnsi"/>
          <w:lang w:val="en-GB"/>
        </w:rPr>
        <w:t xml:space="preserve"> most of the Maasai people </w:t>
      </w:r>
      <w:r>
        <w:rPr>
          <w:rFonts w:cstheme="minorHAnsi"/>
          <w:lang w:val="en-GB"/>
        </w:rPr>
        <w:t xml:space="preserve">in Kenya and Tanzania </w:t>
      </w:r>
      <w:r w:rsidR="001637C7">
        <w:rPr>
          <w:rFonts w:cstheme="minorHAnsi"/>
          <w:lang w:val="en-GB"/>
        </w:rPr>
        <w:t xml:space="preserve">live in semi-arid or arid areas, </w:t>
      </w:r>
      <w:r w:rsidR="001637C7">
        <w:rPr>
          <w:rFonts w:cstheme="minorHAnsi"/>
          <w:color w:val="222222"/>
          <w:shd w:val="clear" w:color="auto" w:fill="FFFFFF"/>
          <w:lang w:val="en-US"/>
        </w:rPr>
        <w:t>t</w:t>
      </w:r>
      <w:r w:rsidR="001637C7" w:rsidRPr="001637C7">
        <w:rPr>
          <w:rFonts w:cstheme="minorHAnsi"/>
          <w:color w:val="222222"/>
          <w:shd w:val="clear" w:color="auto" w:fill="FFFFFF"/>
          <w:lang w:val="en-US"/>
        </w:rPr>
        <w:t>hese areas are commonly hot dry</w:t>
      </w:r>
      <w:r w:rsidR="001637C7">
        <w:rPr>
          <w:rFonts w:cstheme="minorHAnsi"/>
          <w:color w:val="222222"/>
          <w:lang w:val="en-US"/>
        </w:rPr>
        <w:t xml:space="preserve"> </w:t>
      </w:r>
      <w:r w:rsidR="001637C7" w:rsidRPr="001637C7">
        <w:rPr>
          <w:rFonts w:cstheme="minorHAnsi"/>
          <w:color w:val="222222"/>
          <w:shd w:val="clear" w:color="auto" w:fill="FFFFFF"/>
          <w:lang w:val="en-US"/>
        </w:rPr>
        <w:t>and dusty.</w:t>
      </w:r>
      <w:r w:rsidR="001637C7">
        <w:rPr>
          <w:rFonts w:cstheme="minorHAnsi"/>
          <w:color w:val="222222"/>
          <w:shd w:val="clear" w:color="auto" w:fill="FFFFFF"/>
          <w:lang w:val="en-US"/>
        </w:rPr>
        <w:t xml:space="preserve"> </w:t>
      </w:r>
      <w:r w:rsidR="00EC7BC3">
        <w:rPr>
          <w:rFonts w:cstheme="minorHAnsi"/>
          <w:color w:val="222222"/>
          <w:shd w:val="clear" w:color="auto" w:fill="FFFFFF"/>
          <w:lang w:val="en-US"/>
        </w:rPr>
        <w:t>Lack of sufficient w</w:t>
      </w:r>
      <w:r w:rsidR="001637C7" w:rsidRPr="001637C7">
        <w:rPr>
          <w:rFonts w:cstheme="minorHAnsi"/>
          <w:color w:val="222222"/>
          <w:shd w:val="clear" w:color="auto" w:fill="FFFFFF"/>
          <w:lang w:val="en-US"/>
        </w:rPr>
        <w:t>at</w:t>
      </w:r>
      <w:r w:rsidR="001637C7">
        <w:rPr>
          <w:rFonts w:cstheme="minorHAnsi"/>
          <w:color w:val="222222"/>
          <w:shd w:val="clear" w:color="auto" w:fill="FFFFFF"/>
          <w:lang w:val="en-US"/>
        </w:rPr>
        <w:t xml:space="preserve">er supplies </w:t>
      </w:r>
      <w:r w:rsidR="00EC7BC3">
        <w:rPr>
          <w:rFonts w:cstheme="minorHAnsi"/>
          <w:color w:val="222222"/>
          <w:shd w:val="clear" w:color="auto" w:fill="FFFFFF"/>
          <w:lang w:val="en-US"/>
        </w:rPr>
        <w:t xml:space="preserve">becomes a serious </w:t>
      </w:r>
      <w:r w:rsidR="001637C7">
        <w:rPr>
          <w:rFonts w:cstheme="minorHAnsi"/>
          <w:color w:val="222222"/>
          <w:shd w:val="clear" w:color="auto" w:fill="FFFFFF"/>
          <w:lang w:val="en-US"/>
        </w:rPr>
        <w:t xml:space="preserve">problem, as </w:t>
      </w:r>
      <w:r w:rsidR="001637C7" w:rsidRPr="001637C7">
        <w:rPr>
          <w:rFonts w:cstheme="minorHAnsi"/>
          <w:color w:val="222222"/>
          <w:shd w:val="clear" w:color="auto" w:fill="FFFFFF"/>
          <w:lang w:val="en-US"/>
        </w:rPr>
        <w:t>both people and</w:t>
      </w:r>
      <w:r w:rsidR="001637C7">
        <w:rPr>
          <w:rFonts w:cstheme="minorHAnsi"/>
          <w:color w:val="222222"/>
          <w:lang w:val="en-US"/>
        </w:rPr>
        <w:t xml:space="preserve"> </w:t>
      </w:r>
      <w:r w:rsidR="001637C7" w:rsidRPr="001637C7">
        <w:rPr>
          <w:rFonts w:cstheme="minorHAnsi"/>
          <w:color w:val="222222"/>
          <w:shd w:val="clear" w:color="auto" w:fill="FFFFFF"/>
          <w:lang w:val="en-US"/>
        </w:rPr>
        <w:t>animals</w:t>
      </w:r>
      <w:r w:rsidR="001637C7">
        <w:rPr>
          <w:rFonts w:cstheme="minorHAnsi"/>
          <w:color w:val="222222"/>
          <w:shd w:val="clear" w:color="auto" w:fill="FFFFFF"/>
          <w:lang w:val="en-US"/>
        </w:rPr>
        <w:t xml:space="preserve"> are</w:t>
      </w:r>
      <w:r w:rsidR="001637C7" w:rsidRPr="001637C7">
        <w:rPr>
          <w:rFonts w:cstheme="minorHAnsi"/>
          <w:color w:val="222222"/>
          <w:shd w:val="clear" w:color="auto" w:fill="FFFFFF"/>
          <w:lang w:val="en-US"/>
        </w:rPr>
        <w:t xml:space="preserve"> competing for water. People most often get drinking water from</w:t>
      </w:r>
      <w:r w:rsidR="001637C7">
        <w:rPr>
          <w:rFonts w:cstheme="minorHAnsi"/>
          <w:color w:val="222222"/>
          <w:lang w:val="en-US"/>
        </w:rPr>
        <w:t xml:space="preserve"> </w:t>
      </w:r>
      <w:r w:rsidR="001637C7" w:rsidRPr="001637C7">
        <w:rPr>
          <w:rFonts w:cstheme="minorHAnsi"/>
          <w:color w:val="222222"/>
          <w:shd w:val="clear" w:color="auto" w:fill="FFFFFF"/>
          <w:lang w:val="en-US"/>
        </w:rPr>
        <w:t>polluted and muddied ponds or dams. Women and girls spend long hours</w:t>
      </w:r>
      <w:r w:rsidR="001637C7">
        <w:rPr>
          <w:rFonts w:cstheme="minorHAnsi"/>
          <w:color w:val="222222"/>
          <w:lang w:val="en-US"/>
        </w:rPr>
        <w:t xml:space="preserve"> </w:t>
      </w:r>
      <w:r w:rsidR="001637C7" w:rsidRPr="001637C7">
        <w:rPr>
          <w:rFonts w:cstheme="minorHAnsi"/>
          <w:color w:val="222222"/>
          <w:shd w:val="clear" w:color="auto" w:fill="FFFFFF"/>
          <w:lang w:val="en-US"/>
        </w:rPr>
        <w:t>looking for water. </w:t>
      </w:r>
      <w:r w:rsidR="00EC7BC3">
        <w:rPr>
          <w:rFonts w:cstheme="minorHAnsi"/>
          <w:color w:val="222222"/>
          <w:shd w:val="clear" w:color="auto" w:fill="FFFFFF"/>
          <w:lang w:val="en-US"/>
        </w:rPr>
        <w:t>W</w:t>
      </w:r>
      <w:r w:rsidR="001637C7" w:rsidRPr="001637C7">
        <w:rPr>
          <w:rFonts w:cstheme="minorHAnsi"/>
          <w:color w:val="222222"/>
          <w:shd w:val="clear" w:color="auto" w:fill="FFFFFF"/>
          <w:lang w:val="en-US"/>
        </w:rPr>
        <w:t xml:space="preserve">oman </w:t>
      </w:r>
      <w:r w:rsidR="00EC7BC3">
        <w:rPr>
          <w:rFonts w:cstheme="minorHAnsi"/>
          <w:color w:val="222222"/>
          <w:shd w:val="clear" w:color="auto" w:fill="FFFFFF"/>
          <w:lang w:val="en-US"/>
        </w:rPr>
        <w:t>and</w:t>
      </w:r>
      <w:r w:rsidR="001637C7" w:rsidRPr="001637C7">
        <w:rPr>
          <w:rFonts w:cstheme="minorHAnsi"/>
          <w:color w:val="222222"/>
          <w:shd w:val="clear" w:color="auto" w:fill="FFFFFF"/>
          <w:lang w:val="en-US"/>
        </w:rPr>
        <w:t xml:space="preserve"> girl</w:t>
      </w:r>
      <w:r w:rsidR="00EC7BC3">
        <w:rPr>
          <w:rFonts w:cstheme="minorHAnsi"/>
          <w:color w:val="222222"/>
          <w:shd w:val="clear" w:color="auto" w:fill="FFFFFF"/>
          <w:lang w:val="en-US"/>
        </w:rPr>
        <w:t>s</w:t>
      </w:r>
      <w:r w:rsidR="001637C7" w:rsidRPr="001637C7">
        <w:rPr>
          <w:rFonts w:cstheme="minorHAnsi"/>
          <w:color w:val="222222"/>
          <w:shd w:val="clear" w:color="auto" w:fill="FFFFFF"/>
          <w:lang w:val="en-US"/>
        </w:rPr>
        <w:t xml:space="preserve"> with disabilities</w:t>
      </w:r>
      <w:r w:rsidR="001637C7">
        <w:rPr>
          <w:rFonts w:cstheme="minorHAnsi"/>
          <w:color w:val="222222"/>
          <w:shd w:val="clear" w:color="auto" w:fill="FFFFFF"/>
          <w:lang w:val="en-US"/>
        </w:rPr>
        <w:t xml:space="preserve"> are</w:t>
      </w:r>
      <w:r w:rsidR="001637C7">
        <w:rPr>
          <w:rFonts w:cstheme="minorHAnsi"/>
          <w:color w:val="222222"/>
          <w:lang w:val="en-US"/>
        </w:rPr>
        <w:t xml:space="preserve"> </w:t>
      </w:r>
      <w:r w:rsidR="001637C7" w:rsidRPr="001637C7">
        <w:rPr>
          <w:rFonts w:cstheme="minorHAnsi"/>
          <w:color w:val="222222"/>
          <w:shd w:val="clear" w:color="auto" w:fill="FFFFFF"/>
          <w:lang w:val="en-US"/>
        </w:rPr>
        <w:t>left a</w:t>
      </w:r>
      <w:r w:rsidR="001637C7">
        <w:rPr>
          <w:rFonts w:cstheme="minorHAnsi"/>
          <w:color w:val="222222"/>
          <w:shd w:val="clear" w:color="auto" w:fill="FFFFFF"/>
          <w:lang w:val="en-US"/>
        </w:rPr>
        <w:t>t</w:t>
      </w:r>
      <w:r w:rsidR="001637C7" w:rsidRPr="001637C7">
        <w:rPr>
          <w:rFonts w:cstheme="minorHAnsi"/>
          <w:color w:val="222222"/>
          <w:shd w:val="clear" w:color="auto" w:fill="FFFFFF"/>
          <w:lang w:val="en-US"/>
        </w:rPr>
        <w:t xml:space="preserve"> home waiting </w:t>
      </w:r>
      <w:r w:rsidR="001637C7">
        <w:rPr>
          <w:rFonts w:cstheme="minorHAnsi"/>
          <w:color w:val="222222"/>
          <w:shd w:val="clear" w:color="auto" w:fill="FFFFFF"/>
          <w:lang w:val="en-US"/>
        </w:rPr>
        <w:t>for the members of the family t</w:t>
      </w:r>
      <w:r w:rsidR="001637C7" w:rsidRPr="001637C7">
        <w:rPr>
          <w:rFonts w:cstheme="minorHAnsi"/>
          <w:color w:val="222222"/>
          <w:shd w:val="clear" w:color="auto" w:fill="FFFFFF"/>
          <w:lang w:val="en-US"/>
        </w:rPr>
        <w:t xml:space="preserve">o come back home </w:t>
      </w:r>
      <w:r w:rsidR="001637C7">
        <w:rPr>
          <w:rFonts w:cstheme="minorHAnsi"/>
          <w:color w:val="222222"/>
          <w:shd w:val="clear" w:color="auto" w:fill="FFFFFF"/>
          <w:lang w:val="en-US"/>
        </w:rPr>
        <w:t xml:space="preserve">and bring them some water. </w:t>
      </w:r>
      <w:r>
        <w:rPr>
          <w:rFonts w:cstheme="minorHAnsi"/>
          <w:color w:val="222222"/>
          <w:shd w:val="clear" w:color="auto" w:fill="FFFFFF"/>
          <w:lang w:val="en-US"/>
        </w:rPr>
        <w:t>Similarly, i</w:t>
      </w:r>
      <w:r w:rsidR="00EC7BC3">
        <w:rPr>
          <w:rFonts w:cstheme="minorHAnsi"/>
          <w:color w:val="222222"/>
          <w:shd w:val="clear" w:color="auto" w:fill="FFFFFF"/>
          <w:lang w:val="en-US"/>
        </w:rPr>
        <w:t xml:space="preserve">n </w:t>
      </w:r>
      <w:r w:rsidR="001637C7" w:rsidRPr="001637C7">
        <w:rPr>
          <w:rFonts w:cstheme="minorHAnsi"/>
          <w:color w:val="222222"/>
          <w:shd w:val="clear" w:color="auto" w:fill="FFFFFF"/>
          <w:lang w:val="en-US"/>
        </w:rPr>
        <w:t xml:space="preserve">Kenya, there </w:t>
      </w:r>
      <w:r w:rsidR="00EC7BC3">
        <w:rPr>
          <w:rFonts w:cstheme="minorHAnsi"/>
          <w:color w:val="222222"/>
          <w:shd w:val="clear" w:color="auto" w:fill="FFFFFF"/>
          <w:lang w:val="en-US"/>
        </w:rPr>
        <w:t>is frequently</w:t>
      </w:r>
      <w:r w:rsidR="001637C7" w:rsidRPr="001637C7">
        <w:rPr>
          <w:rFonts w:cstheme="minorHAnsi"/>
          <w:color w:val="222222"/>
          <w:shd w:val="clear" w:color="auto" w:fill="FFFFFF"/>
          <w:lang w:val="en-US"/>
        </w:rPr>
        <w:t xml:space="preserve"> water shortage in some of the </w:t>
      </w:r>
      <w:r w:rsidR="00EC7BC3">
        <w:rPr>
          <w:rFonts w:cstheme="minorHAnsi"/>
          <w:color w:val="222222"/>
          <w:shd w:val="clear" w:color="auto" w:fill="FFFFFF"/>
          <w:lang w:val="en-US"/>
        </w:rPr>
        <w:t xml:space="preserve">indigenous </w:t>
      </w:r>
      <w:r w:rsidR="001637C7" w:rsidRPr="001637C7">
        <w:rPr>
          <w:rFonts w:cstheme="minorHAnsi"/>
          <w:color w:val="222222"/>
          <w:shd w:val="clear" w:color="auto" w:fill="FFFFFF"/>
          <w:lang w:val="en-US"/>
        </w:rPr>
        <w:t>communities</w:t>
      </w:r>
      <w:r w:rsidR="00EC7BC3">
        <w:rPr>
          <w:rFonts w:cstheme="minorHAnsi"/>
          <w:color w:val="222222"/>
          <w:shd w:val="clear" w:color="auto" w:fill="FFFFFF"/>
          <w:lang w:val="en-US"/>
        </w:rPr>
        <w:t>,</w:t>
      </w:r>
      <w:r w:rsidR="001637C7" w:rsidRPr="001637C7">
        <w:rPr>
          <w:rFonts w:cstheme="minorHAnsi"/>
          <w:color w:val="222222"/>
          <w:shd w:val="clear" w:color="auto" w:fill="FFFFFF"/>
          <w:lang w:val="en-US"/>
        </w:rPr>
        <w:t xml:space="preserve"> </w:t>
      </w:r>
      <w:r w:rsidR="00EC7BC3">
        <w:rPr>
          <w:rFonts w:cstheme="minorHAnsi"/>
          <w:color w:val="222222"/>
          <w:shd w:val="clear" w:color="auto" w:fill="FFFFFF"/>
          <w:lang w:val="en-US"/>
        </w:rPr>
        <w:t xml:space="preserve">requiring their members </w:t>
      </w:r>
      <w:r w:rsidR="001637C7" w:rsidRPr="001637C7">
        <w:rPr>
          <w:rFonts w:cstheme="minorHAnsi"/>
          <w:color w:val="222222"/>
          <w:shd w:val="clear" w:color="auto" w:fill="FFFFFF"/>
          <w:lang w:val="en-US"/>
        </w:rPr>
        <w:t>to walk long distances looking for water</w:t>
      </w:r>
      <w:r w:rsidR="00EC7BC3">
        <w:rPr>
          <w:rFonts w:cstheme="minorHAnsi"/>
          <w:color w:val="222222"/>
          <w:shd w:val="clear" w:color="auto" w:fill="FFFFFF"/>
          <w:lang w:val="en-US"/>
        </w:rPr>
        <w:t>,</w:t>
      </w:r>
      <w:r w:rsidR="001637C7" w:rsidRPr="001637C7">
        <w:rPr>
          <w:rFonts w:cstheme="minorHAnsi"/>
          <w:color w:val="222222"/>
          <w:shd w:val="clear" w:color="auto" w:fill="FFFFFF"/>
          <w:lang w:val="en-US"/>
        </w:rPr>
        <w:t xml:space="preserve"> which is very ha</w:t>
      </w:r>
      <w:r w:rsidR="001637C7">
        <w:rPr>
          <w:rFonts w:cstheme="minorHAnsi"/>
          <w:color w:val="222222"/>
          <w:shd w:val="clear" w:color="auto" w:fill="FFFFFF"/>
          <w:lang w:val="en-US"/>
        </w:rPr>
        <w:t>r</w:t>
      </w:r>
      <w:r w:rsidR="001637C7" w:rsidRPr="001637C7">
        <w:rPr>
          <w:rFonts w:cstheme="minorHAnsi"/>
          <w:color w:val="222222"/>
          <w:shd w:val="clear" w:color="auto" w:fill="FFFFFF"/>
          <w:lang w:val="en-US"/>
        </w:rPr>
        <w:t>d</w:t>
      </w:r>
      <w:r w:rsidR="001637C7" w:rsidRPr="001637C7">
        <w:rPr>
          <w:rFonts w:cstheme="minorHAnsi"/>
          <w:color w:val="222222"/>
          <w:lang w:val="en-US"/>
        </w:rPr>
        <w:t xml:space="preserve"> </w:t>
      </w:r>
      <w:r w:rsidR="001637C7" w:rsidRPr="001637C7">
        <w:rPr>
          <w:rFonts w:cstheme="minorHAnsi"/>
          <w:color w:val="222222"/>
          <w:shd w:val="clear" w:color="auto" w:fill="FFFFFF"/>
          <w:lang w:val="en-US"/>
        </w:rPr>
        <w:t xml:space="preserve">for </w:t>
      </w:r>
      <w:r w:rsidR="001637C7">
        <w:rPr>
          <w:rFonts w:cstheme="minorHAnsi"/>
          <w:color w:val="222222"/>
          <w:shd w:val="clear" w:color="auto" w:fill="FFFFFF"/>
          <w:lang w:val="en-US"/>
        </w:rPr>
        <w:t xml:space="preserve">indigenous women and girls with disabilities </w:t>
      </w:r>
      <w:r w:rsidR="00EC7BC3">
        <w:rPr>
          <w:rFonts w:cstheme="minorHAnsi"/>
          <w:color w:val="222222"/>
          <w:shd w:val="clear" w:color="auto" w:fill="FFFFFF"/>
          <w:lang w:val="en-US"/>
        </w:rPr>
        <w:t>who end up having to rely on support by other persons</w:t>
      </w:r>
      <w:r w:rsidR="001637C7">
        <w:rPr>
          <w:rFonts w:cstheme="minorHAnsi"/>
          <w:color w:val="222222"/>
          <w:shd w:val="clear" w:color="auto" w:fill="FFFFFF"/>
          <w:lang w:val="en-US"/>
        </w:rPr>
        <w:t>.</w:t>
      </w:r>
    </w:p>
    <w:p w14:paraId="62FB3133" w14:textId="76F2292A" w:rsidR="000533F6" w:rsidRPr="00DD02D2" w:rsidRDefault="000533F6" w:rsidP="00091A65">
      <w:pPr>
        <w:tabs>
          <w:tab w:val="left" w:pos="284"/>
        </w:tabs>
        <w:spacing w:before="120" w:after="240" w:line="240" w:lineRule="auto"/>
        <w:jc w:val="both"/>
        <w:rPr>
          <w:rFonts w:cstheme="minorHAnsi"/>
          <w:color w:val="222222"/>
          <w:shd w:val="clear" w:color="auto" w:fill="FFFFFF"/>
          <w:lang w:val="en-US"/>
        </w:rPr>
      </w:pPr>
      <w:r w:rsidRPr="001127FF">
        <w:rPr>
          <w:rFonts w:cstheme="minorHAnsi"/>
          <w:color w:val="222222"/>
          <w:shd w:val="clear" w:color="auto" w:fill="FFFFFF"/>
          <w:lang w:val="en-US"/>
        </w:rPr>
        <w:t xml:space="preserve">In addition, </w:t>
      </w:r>
      <w:r>
        <w:rPr>
          <w:rFonts w:cstheme="minorHAnsi"/>
          <w:color w:val="222222"/>
          <w:shd w:val="clear" w:color="auto" w:fill="FFFFFF"/>
          <w:lang w:val="en-US"/>
        </w:rPr>
        <w:t>i</w:t>
      </w:r>
      <w:r w:rsidRPr="001127FF">
        <w:rPr>
          <w:rFonts w:cstheme="minorHAnsi"/>
          <w:color w:val="222222"/>
          <w:shd w:val="clear" w:color="auto" w:fill="FFFFFF"/>
          <w:lang w:val="en-US"/>
        </w:rPr>
        <w:t xml:space="preserve">ndigenous </w:t>
      </w:r>
      <w:r>
        <w:rPr>
          <w:rFonts w:cstheme="minorHAnsi"/>
          <w:color w:val="222222"/>
          <w:shd w:val="clear" w:color="auto" w:fill="FFFFFF"/>
          <w:lang w:val="en-US"/>
        </w:rPr>
        <w:t>w</w:t>
      </w:r>
      <w:r w:rsidRPr="001127FF">
        <w:rPr>
          <w:rFonts w:cstheme="minorHAnsi"/>
          <w:color w:val="222222"/>
          <w:shd w:val="clear" w:color="auto" w:fill="FFFFFF"/>
          <w:lang w:val="en-US"/>
        </w:rPr>
        <w:t xml:space="preserve">omen face the consequences of climate change due to their dependence and their relation to the environment and its resources. In case of women and girls with disabilities the impacts of climate change </w:t>
      </w:r>
      <w:r>
        <w:rPr>
          <w:rFonts w:cstheme="minorHAnsi"/>
          <w:color w:val="222222"/>
          <w:shd w:val="clear" w:color="auto" w:fill="FFFFFF"/>
          <w:lang w:val="en-US"/>
        </w:rPr>
        <w:t>might be</w:t>
      </w:r>
      <w:r w:rsidRPr="001127FF">
        <w:rPr>
          <w:rFonts w:cstheme="minorHAnsi"/>
          <w:color w:val="222222"/>
          <w:shd w:val="clear" w:color="auto" w:fill="FFFFFF"/>
          <w:lang w:val="en-US"/>
        </w:rPr>
        <w:t xml:space="preserve"> more adverse, such as the extreme weather events and its effects on agriculture, forest and water availabilities largely affect them and their families. The primary care givers of disabled child ha</w:t>
      </w:r>
      <w:r>
        <w:rPr>
          <w:rFonts w:cstheme="minorHAnsi"/>
          <w:color w:val="222222"/>
          <w:shd w:val="clear" w:color="auto" w:fill="FFFFFF"/>
          <w:lang w:val="en-US"/>
        </w:rPr>
        <w:t>ve</w:t>
      </w:r>
      <w:r w:rsidRPr="001127FF">
        <w:rPr>
          <w:rFonts w:cstheme="minorHAnsi"/>
          <w:color w:val="222222"/>
          <w:shd w:val="clear" w:color="auto" w:fill="FFFFFF"/>
          <w:lang w:val="en-US"/>
        </w:rPr>
        <w:t xml:space="preserve"> to spend additional time and energy in managing water, farm, food and energy resources. And the hardening of soil due to long spells of dry weather requires more labor to dig and prepare the farms; the increase of new and aggressive pests both in farms and in storage not only takes their time and energy but also causes loss of food and income</w:t>
      </w:r>
      <w:r>
        <w:rPr>
          <w:rFonts w:cstheme="minorHAnsi"/>
          <w:color w:val="222222"/>
          <w:shd w:val="clear" w:color="auto" w:fill="FFFFFF"/>
          <w:lang w:val="en-US"/>
        </w:rPr>
        <w:t>. Further,</w:t>
      </w:r>
      <w:r w:rsidRPr="001127FF">
        <w:rPr>
          <w:rFonts w:cstheme="minorHAnsi"/>
          <w:color w:val="222222"/>
          <w:shd w:val="clear" w:color="auto" w:fill="FFFFFF"/>
          <w:lang w:val="en-US"/>
        </w:rPr>
        <w:t xml:space="preserve"> they do not receive </w:t>
      </w:r>
      <w:r w:rsidR="005062AE">
        <w:rPr>
          <w:rFonts w:cstheme="minorHAnsi"/>
          <w:color w:val="222222"/>
          <w:shd w:val="clear" w:color="auto" w:fill="FFFFFF"/>
          <w:lang w:val="en-US"/>
        </w:rPr>
        <w:t>related</w:t>
      </w:r>
      <w:r w:rsidRPr="001127FF">
        <w:rPr>
          <w:rFonts w:cstheme="minorHAnsi"/>
          <w:color w:val="222222"/>
          <w:shd w:val="clear" w:color="auto" w:fill="FFFFFF"/>
          <w:lang w:val="en-US"/>
        </w:rPr>
        <w:t xml:space="preserve"> information and resources</w:t>
      </w:r>
      <w:r w:rsidR="00F7075F">
        <w:rPr>
          <w:rFonts w:cstheme="minorHAnsi"/>
          <w:color w:val="222222"/>
          <w:shd w:val="clear" w:color="auto" w:fill="FFFFFF"/>
          <w:lang w:val="en-US"/>
        </w:rPr>
        <w:t>.</w:t>
      </w:r>
      <w:r w:rsidRPr="000533F6">
        <w:rPr>
          <w:rFonts w:cstheme="minorHAnsi"/>
          <w:color w:val="222222"/>
          <w:shd w:val="clear" w:color="auto" w:fill="FFFFFF"/>
          <w:vertAlign w:val="superscript"/>
        </w:rPr>
        <w:footnoteReference w:id="29"/>
      </w:r>
    </w:p>
    <w:p w14:paraId="1D09578B" w14:textId="68990A27" w:rsidR="00145B52" w:rsidRDefault="00551586" w:rsidP="00091A65">
      <w:pPr>
        <w:tabs>
          <w:tab w:val="left" w:pos="284"/>
        </w:tabs>
        <w:spacing w:before="120" w:after="240" w:line="240" w:lineRule="auto"/>
        <w:jc w:val="both"/>
        <w:rPr>
          <w:rFonts w:eastAsia="Cambria" w:cstheme="minorHAnsi"/>
          <w:lang w:val="en-GB" w:eastAsia="fr-FR"/>
        </w:rPr>
      </w:pPr>
      <w:r>
        <w:rPr>
          <w:rFonts w:cstheme="minorHAnsi"/>
          <w:b/>
          <w:lang w:val="en-GB"/>
        </w:rPr>
        <w:t>VII- INDEPENDENT LIVING AND INCLUSION IN THE COMMUNITY FOR INDIGENOUS WOMEN AND GIRLS WITH DISABILITIES</w:t>
      </w:r>
    </w:p>
    <w:p w14:paraId="24ACA89E" w14:textId="10AFDBCB" w:rsidR="00041505" w:rsidRPr="008557DF" w:rsidRDefault="00041505" w:rsidP="00091A65">
      <w:pPr>
        <w:tabs>
          <w:tab w:val="left" w:pos="284"/>
        </w:tabs>
        <w:spacing w:before="120" w:after="240" w:line="240" w:lineRule="auto"/>
        <w:jc w:val="both"/>
        <w:rPr>
          <w:rFonts w:cstheme="minorHAnsi"/>
          <w:lang w:val="en-GB"/>
        </w:rPr>
      </w:pPr>
      <w:r w:rsidRPr="008557DF">
        <w:rPr>
          <w:rFonts w:eastAsia="Cambria" w:cstheme="minorHAnsi"/>
          <w:lang w:val="en-GB" w:eastAsia="fr-FR"/>
        </w:rPr>
        <w:t>Living in</w:t>
      </w:r>
      <w:r w:rsidR="00551586">
        <w:rPr>
          <w:rFonts w:eastAsia="Cambria" w:cstheme="minorHAnsi"/>
          <w:lang w:val="en-GB" w:eastAsia="fr-FR"/>
        </w:rPr>
        <w:t>dependently and included in</w:t>
      </w:r>
      <w:r w:rsidRPr="008557DF">
        <w:rPr>
          <w:rFonts w:eastAsia="Cambria" w:cstheme="minorHAnsi"/>
          <w:lang w:val="en-GB" w:eastAsia="fr-FR"/>
        </w:rPr>
        <w:t xml:space="preserve"> the community</w:t>
      </w:r>
      <w:r w:rsidR="00551586">
        <w:rPr>
          <w:rFonts w:eastAsia="Cambria" w:cstheme="minorHAnsi"/>
          <w:lang w:val="en-GB" w:eastAsia="fr-FR"/>
        </w:rPr>
        <w:t xml:space="preserve"> (Article 19 of the CRPD)</w:t>
      </w:r>
      <w:r w:rsidRPr="008557DF">
        <w:rPr>
          <w:rFonts w:eastAsia="Cambria" w:cstheme="minorHAnsi"/>
          <w:lang w:val="en-GB" w:eastAsia="fr-FR"/>
        </w:rPr>
        <w:t xml:space="preserve"> for indigenous women and girls with disabilities </w:t>
      </w:r>
      <w:r w:rsidR="00551586">
        <w:rPr>
          <w:rFonts w:eastAsia="Cambria" w:cstheme="minorHAnsi"/>
          <w:lang w:val="en-GB" w:eastAsia="fr-FR"/>
        </w:rPr>
        <w:t>requires both</w:t>
      </w:r>
      <w:r w:rsidR="00551586" w:rsidRPr="008557DF">
        <w:rPr>
          <w:rFonts w:eastAsia="Cambria" w:cstheme="minorHAnsi"/>
          <w:lang w:val="en-GB" w:eastAsia="fr-FR"/>
        </w:rPr>
        <w:t xml:space="preserve"> </w:t>
      </w:r>
      <w:r w:rsidRPr="008557DF">
        <w:rPr>
          <w:rFonts w:eastAsia="Cambria" w:cstheme="minorHAnsi"/>
          <w:lang w:val="en-GB" w:eastAsia="fr-FR"/>
        </w:rPr>
        <w:t xml:space="preserve">living </w:t>
      </w:r>
      <w:r w:rsidR="00551586">
        <w:rPr>
          <w:rFonts w:eastAsia="Cambria" w:cstheme="minorHAnsi"/>
          <w:lang w:val="en-GB" w:eastAsia="fr-FR"/>
        </w:rPr>
        <w:t xml:space="preserve">independently </w:t>
      </w:r>
      <w:r w:rsidRPr="008557DF">
        <w:rPr>
          <w:rFonts w:eastAsia="Cambria" w:cstheme="minorHAnsi"/>
          <w:lang w:val="en-GB" w:eastAsia="fr-FR"/>
        </w:rPr>
        <w:t>and being included in wider society and</w:t>
      </w:r>
      <w:r w:rsidR="00F7075F">
        <w:rPr>
          <w:rFonts w:eastAsia="Cambria" w:cstheme="minorHAnsi"/>
          <w:lang w:val="en-GB" w:eastAsia="fr-FR"/>
        </w:rPr>
        <w:t xml:space="preserve"> in</w:t>
      </w:r>
      <w:r w:rsidRPr="008557DF">
        <w:rPr>
          <w:rFonts w:eastAsia="Cambria" w:cstheme="minorHAnsi"/>
          <w:lang w:val="en-GB" w:eastAsia="fr-FR"/>
        </w:rPr>
        <w:t xml:space="preserve"> their own indigenous communities, as well as </w:t>
      </w:r>
      <w:r w:rsidR="00551586">
        <w:rPr>
          <w:rFonts w:eastAsia="Cambria" w:cstheme="minorHAnsi"/>
          <w:lang w:val="en-GB" w:eastAsia="fr-FR"/>
        </w:rPr>
        <w:t>being able to choose</w:t>
      </w:r>
      <w:r w:rsidR="00551586" w:rsidRPr="008557DF">
        <w:rPr>
          <w:rFonts w:eastAsia="Cambria" w:cstheme="minorHAnsi"/>
          <w:lang w:val="en-GB" w:eastAsia="fr-FR"/>
        </w:rPr>
        <w:t xml:space="preserve"> </w:t>
      </w:r>
      <w:r w:rsidR="00551586">
        <w:rPr>
          <w:rFonts w:eastAsia="Cambria" w:cstheme="minorHAnsi"/>
          <w:lang w:val="en-GB" w:eastAsia="fr-FR"/>
        </w:rPr>
        <w:t>to live</w:t>
      </w:r>
      <w:r w:rsidR="00551586" w:rsidRPr="008557DF">
        <w:rPr>
          <w:rFonts w:eastAsia="Cambria" w:cstheme="minorHAnsi"/>
          <w:lang w:val="en-GB" w:eastAsia="fr-FR"/>
        </w:rPr>
        <w:t xml:space="preserve"> </w:t>
      </w:r>
      <w:r w:rsidR="00551586">
        <w:rPr>
          <w:rFonts w:eastAsia="Cambria" w:cstheme="minorHAnsi"/>
          <w:lang w:val="en-GB" w:eastAsia="fr-FR"/>
        </w:rPr>
        <w:t>by</w:t>
      </w:r>
      <w:r w:rsidR="00551586" w:rsidRPr="008557DF">
        <w:rPr>
          <w:rFonts w:eastAsia="Cambria" w:cstheme="minorHAnsi"/>
          <w:lang w:val="en-GB" w:eastAsia="fr-FR"/>
        </w:rPr>
        <w:t xml:space="preserve"> </w:t>
      </w:r>
      <w:r w:rsidRPr="008557DF">
        <w:rPr>
          <w:rFonts w:eastAsia="Cambria" w:cstheme="minorHAnsi"/>
          <w:lang w:val="en-GB" w:eastAsia="fr-FR"/>
        </w:rPr>
        <w:t>their customs and traditions.  Assimilation policies often targeted indigenous children by displacing them from their families and communities and placing them in residential school settings or into foster families</w:t>
      </w:r>
      <w:r w:rsidR="005062AE">
        <w:rPr>
          <w:rFonts w:eastAsia="Cambria" w:cstheme="minorHAnsi"/>
          <w:lang w:val="en-GB" w:eastAsia="fr-FR"/>
        </w:rPr>
        <w:t>.</w:t>
      </w:r>
    </w:p>
    <w:p w14:paraId="2230E7CE" w14:textId="5D9A3B9F" w:rsidR="00A5225E" w:rsidRDefault="00041505" w:rsidP="00091A65">
      <w:pPr>
        <w:tabs>
          <w:tab w:val="left" w:pos="284"/>
        </w:tabs>
        <w:spacing w:before="120" w:after="240" w:line="240" w:lineRule="auto"/>
        <w:jc w:val="both"/>
        <w:rPr>
          <w:rFonts w:cstheme="minorHAnsi"/>
          <w:b/>
          <w:lang w:val="en-GB"/>
        </w:rPr>
      </w:pPr>
      <w:r w:rsidRPr="008557DF">
        <w:rPr>
          <w:rFonts w:eastAsia="Cambria" w:cstheme="minorHAnsi"/>
          <w:lang w:val="en-GB" w:eastAsia="fr-FR"/>
        </w:rPr>
        <w:t xml:space="preserve">Moreover, living in the community for indigenous women and girls with disabilities </w:t>
      </w:r>
      <w:r w:rsidR="00551586">
        <w:rPr>
          <w:rFonts w:eastAsia="Cambria" w:cstheme="minorHAnsi"/>
          <w:lang w:val="en-GB" w:eastAsia="fr-FR"/>
        </w:rPr>
        <w:t>requires that they can</w:t>
      </w:r>
      <w:r w:rsidR="00551586" w:rsidRPr="008557DF">
        <w:rPr>
          <w:rFonts w:eastAsia="Cambria" w:cstheme="minorHAnsi"/>
          <w:lang w:val="en-GB" w:eastAsia="fr-FR"/>
        </w:rPr>
        <w:t xml:space="preserve"> </w:t>
      </w:r>
      <w:r w:rsidRPr="008557DF">
        <w:rPr>
          <w:rFonts w:eastAsia="Cambria" w:cstheme="minorHAnsi"/>
          <w:lang w:val="en-GB" w:eastAsia="fr-FR"/>
        </w:rPr>
        <w:t>access services</w:t>
      </w:r>
      <w:r w:rsidR="00551586">
        <w:rPr>
          <w:rFonts w:eastAsia="Cambria" w:cstheme="minorHAnsi"/>
          <w:lang w:val="en-GB" w:eastAsia="fr-FR"/>
        </w:rPr>
        <w:t xml:space="preserve"> responsive to their needs</w:t>
      </w:r>
      <w:r w:rsidRPr="008557DF">
        <w:rPr>
          <w:rFonts w:eastAsia="Cambria" w:cstheme="minorHAnsi"/>
          <w:lang w:val="en-GB" w:eastAsia="fr-FR"/>
        </w:rPr>
        <w:t xml:space="preserve"> within their communities. More often than not, the necessary supports do not exist within their own </w:t>
      </w:r>
      <w:r w:rsidR="000533F6" w:rsidRPr="008557DF">
        <w:rPr>
          <w:rFonts w:eastAsia="Cambria" w:cstheme="minorHAnsi"/>
          <w:lang w:val="en-GB" w:eastAsia="fr-FR"/>
        </w:rPr>
        <w:t>communities,</w:t>
      </w:r>
      <w:r w:rsidRPr="008557DF">
        <w:rPr>
          <w:rFonts w:eastAsia="Cambria" w:cstheme="minorHAnsi"/>
          <w:lang w:val="en-GB" w:eastAsia="fr-FR"/>
        </w:rPr>
        <w:t xml:space="preserve"> and they are subsequently left without a choice but to leave to access services available in </w:t>
      </w:r>
      <w:r w:rsidR="00551586">
        <w:rPr>
          <w:rFonts w:eastAsia="Cambria" w:cstheme="minorHAnsi"/>
          <w:lang w:val="en-GB" w:eastAsia="fr-FR"/>
        </w:rPr>
        <w:t xml:space="preserve">institutional and </w:t>
      </w:r>
      <w:r w:rsidRPr="008557DF">
        <w:rPr>
          <w:rFonts w:eastAsia="Cambria" w:cstheme="minorHAnsi"/>
          <w:lang w:val="en-GB" w:eastAsia="fr-FR"/>
        </w:rPr>
        <w:t xml:space="preserve">group home settings, where the physical divide with </w:t>
      </w:r>
      <w:r w:rsidRPr="008557DF">
        <w:rPr>
          <w:rFonts w:eastAsia="Cambria" w:cstheme="minorHAnsi"/>
          <w:lang w:val="en-GB" w:eastAsia="fr-FR"/>
        </w:rPr>
        <w:lastRenderedPageBreak/>
        <w:t>their community is reinforced by lack of support to participate in their community events, and due to the lack of staff with “culturally competent skills” to ensure their continued participation in their community.</w:t>
      </w:r>
      <w:r w:rsidRPr="008557DF">
        <w:rPr>
          <w:rStyle w:val="FootnoteReference"/>
          <w:rFonts w:eastAsia="Cambria" w:cstheme="minorHAnsi"/>
          <w:lang w:val="en-GB" w:eastAsia="fr-FR"/>
        </w:rPr>
        <w:footnoteReference w:id="30"/>
      </w:r>
      <w:r w:rsidRPr="008557DF">
        <w:rPr>
          <w:rFonts w:cstheme="minorHAnsi"/>
          <w:b/>
          <w:lang w:val="en-GB"/>
        </w:rPr>
        <w:t xml:space="preserve"> </w:t>
      </w:r>
    </w:p>
    <w:p w14:paraId="690DF08F" w14:textId="4F191D1F" w:rsidR="00DD02D2" w:rsidRDefault="00A5225E" w:rsidP="00091A65">
      <w:pPr>
        <w:tabs>
          <w:tab w:val="left" w:pos="284"/>
        </w:tabs>
        <w:spacing w:before="120" w:after="240" w:line="240" w:lineRule="auto"/>
        <w:jc w:val="both"/>
        <w:rPr>
          <w:rFonts w:cstheme="minorHAnsi"/>
          <w:lang w:val="en-GB"/>
        </w:rPr>
      </w:pPr>
      <w:r w:rsidRPr="00847669">
        <w:rPr>
          <w:rFonts w:cstheme="minorHAnsi"/>
          <w:lang w:val="en-GB"/>
        </w:rPr>
        <w:t xml:space="preserve">Indigenous women and girls with disabilities </w:t>
      </w:r>
      <w:r w:rsidR="00551586">
        <w:rPr>
          <w:rFonts w:cstheme="minorHAnsi"/>
          <w:lang w:val="en-GB"/>
        </w:rPr>
        <w:t xml:space="preserve">have </w:t>
      </w:r>
      <w:r>
        <w:rPr>
          <w:rFonts w:cstheme="minorHAnsi"/>
          <w:lang w:val="en-GB"/>
        </w:rPr>
        <w:t xml:space="preserve">faced more and </w:t>
      </w:r>
      <w:r w:rsidR="00551586">
        <w:rPr>
          <w:rFonts w:cstheme="minorHAnsi"/>
          <w:lang w:val="en-GB"/>
        </w:rPr>
        <w:t xml:space="preserve">diverse </w:t>
      </w:r>
      <w:r>
        <w:rPr>
          <w:rFonts w:cstheme="minorHAnsi"/>
          <w:lang w:val="en-GB"/>
        </w:rPr>
        <w:t xml:space="preserve">barriers </w:t>
      </w:r>
      <w:r w:rsidRPr="001127FF">
        <w:rPr>
          <w:rFonts w:cstheme="minorHAnsi"/>
          <w:b/>
          <w:bCs/>
          <w:lang w:val="en-GB"/>
        </w:rPr>
        <w:t>during the Covid</w:t>
      </w:r>
      <w:r w:rsidR="001C5927">
        <w:rPr>
          <w:rFonts w:cstheme="minorHAnsi"/>
          <w:b/>
          <w:bCs/>
          <w:lang w:val="en-GB"/>
        </w:rPr>
        <w:t>-</w:t>
      </w:r>
      <w:r w:rsidRPr="001127FF">
        <w:rPr>
          <w:rFonts w:cstheme="minorHAnsi"/>
          <w:b/>
          <w:bCs/>
          <w:lang w:val="en-GB"/>
        </w:rPr>
        <w:t>19 pandemic</w:t>
      </w:r>
      <w:r>
        <w:rPr>
          <w:rFonts w:cstheme="minorHAnsi"/>
          <w:lang w:val="en-GB"/>
        </w:rPr>
        <w:t xml:space="preserve">, and mostly their right </w:t>
      </w:r>
      <w:r w:rsidR="00551586">
        <w:rPr>
          <w:rFonts w:cstheme="minorHAnsi"/>
          <w:lang w:val="en-GB"/>
        </w:rPr>
        <w:t>to</w:t>
      </w:r>
      <w:r>
        <w:rPr>
          <w:rFonts w:cstheme="minorHAnsi"/>
          <w:lang w:val="en-GB"/>
        </w:rPr>
        <w:t xml:space="preserve"> living and being included on the communit</w:t>
      </w:r>
      <w:r w:rsidR="00551586">
        <w:rPr>
          <w:rFonts w:cstheme="minorHAnsi"/>
          <w:lang w:val="en-GB"/>
        </w:rPr>
        <w:t>y.</w:t>
      </w:r>
      <w:r>
        <w:rPr>
          <w:rFonts w:cstheme="minorHAnsi"/>
          <w:lang w:val="en-GB"/>
        </w:rPr>
        <w:t xml:space="preserve"> </w:t>
      </w:r>
      <w:r w:rsidR="00551586">
        <w:rPr>
          <w:rFonts w:cstheme="minorHAnsi"/>
          <w:lang w:val="en-GB"/>
        </w:rPr>
        <w:t>I</w:t>
      </w:r>
      <w:r>
        <w:rPr>
          <w:rFonts w:cstheme="minorHAnsi"/>
          <w:lang w:val="en-GB"/>
        </w:rPr>
        <w:t xml:space="preserve">n </w:t>
      </w:r>
      <w:r w:rsidR="00551586">
        <w:rPr>
          <w:rFonts w:cstheme="minorHAnsi"/>
          <w:lang w:val="en-GB"/>
        </w:rPr>
        <w:t>L</w:t>
      </w:r>
      <w:r>
        <w:rPr>
          <w:rFonts w:cstheme="minorHAnsi"/>
          <w:lang w:val="en-GB"/>
        </w:rPr>
        <w:t>atin America and Africa</w:t>
      </w:r>
      <w:r w:rsidR="00551586">
        <w:rPr>
          <w:rFonts w:cstheme="minorHAnsi"/>
          <w:lang w:val="en-GB"/>
        </w:rPr>
        <w:t>,</w:t>
      </w:r>
      <w:r>
        <w:rPr>
          <w:rFonts w:cstheme="minorHAnsi"/>
          <w:lang w:val="en-GB"/>
        </w:rPr>
        <w:t xml:space="preserve"> they </w:t>
      </w:r>
      <w:r w:rsidR="00551586">
        <w:rPr>
          <w:rFonts w:cstheme="minorHAnsi"/>
          <w:lang w:val="en-GB"/>
        </w:rPr>
        <w:t>lacked access to key information</w:t>
      </w:r>
      <w:r>
        <w:rPr>
          <w:rFonts w:cstheme="minorHAnsi"/>
          <w:lang w:val="en-GB"/>
        </w:rPr>
        <w:t xml:space="preserve"> </w:t>
      </w:r>
      <w:r w:rsidR="00551586">
        <w:rPr>
          <w:rFonts w:cstheme="minorHAnsi"/>
          <w:lang w:val="en-GB"/>
        </w:rPr>
        <w:t xml:space="preserve">on </w:t>
      </w:r>
      <w:r>
        <w:rPr>
          <w:rFonts w:cstheme="minorHAnsi"/>
          <w:lang w:val="en-GB"/>
        </w:rPr>
        <w:t>the danger of the virus</w:t>
      </w:r>
      <w:r w:rsidR="00551586">
        <w:rPr>
          <w:rFonts w:cstheme="minorHAnsi"/>
          <w:lang w:val="en-GB"/>
        </w:rPr>
        <w:t xml:space="preserve"> and</w:t>
      </w:r>
      <w:r>
        <w:rPr>
          <w:rFonts w:cstheme="minorHAnsi"/>
          <w:lang w:val="en-GB"/>
        </w:rPr>
        <w:t xml:space="preserve"> </w:t>
      </w:r>
      <w:r w:rsidR="00551586">
        <w:rPr>
          <w:rFonts w:cstheme="minorHAnsi"/>
          <w:lang w:val="en-GB"/>
        </w:rPr>
        <w:t>on-going related events.</w:t>
      </w:r>
      <w:r>
        <w:rPr>
          <w:rFonts w:cstheme="minorHAnsi"/>
          <w:lang w:val="en-GB"/>
        </w:rPr>
        <w:t xml:space="preserve"> </w:t>
      </w:r>
      <w:r w:rsidR="00551586">
        <w:rPr>
          <w:rFonts w:cstheme="minorHAnsi"/>
          <w:lang w:val="en-GB"/>
        </w:rPr>
        <w:t>Many have been</w:t>
      </w:r>
      <w:r>
        <w:rPr>
          <w:rFonts w:cstheme="minorHAnsi"/>
          <w:lang w:val="en-GB"/>
        </w:rPr>
        <w:t xml:space="preserve"> only kept in isolation</w:t>
      </w:r>
      <w:r w:rsidR="00F7075F">
        <w:rPr>
          <w:rFonts w:cstheme="minorHAnsi"/>
          <w:lang w:val="en-GB"/>
        </w:rPr>
        <w:t xml:space="preserve"> and without support services.</w:t>
      </w:r>
      <w:r>
        <w:rPr>
          <w:rFonts w:cstheme="minorHAnsi"/>
          <w:lang w:val="en-GB"/>
        </w:rPr>
        <w:t xml:space="preserve"> </w:t>
      </w:r>
    </w:p>
    <w:p w14:paraId="45F0789A" w14:textId="62B6B529" w:rsidR="00E229F5" w:rsidRPr="008557DF" w:rsidRDefault="00E229F5" w:rsidP="00091A65">
      <w:pPr>
        <w:shd w:val="clear" w:color="auto" w:fill="FFFFFF"/>
        <w:spacing w:before="120" w:after="240" w:line="240" w:lineRule="auto"/>
        <w:jc w:val="both"/>
        <w:outlineLvl w:val="2"/>
        <w:rPr>
          <w:rFonts w:eastAsia="Times New Roman" w:cstheme="minorHAnsi"/>
          <w:b/>
          <w:lang w:val="en-US" w:eastAsia="es-MX"/>
        </w:rPr>
      </w:pPr>
      <w:r w:rsidRPr="008557DF">
        <w:rPr>
          <w:rFonts w:eastAsia="Times New Roman" w:cstheme="minorHAnsi"/>
          <w:b/>
          <w:lang w:val="en-US" w:eastAsia="es-MX"/>
        </w:rPr>
        <w:t>R</w:t>
      </w:r>
      <w:r w:rsidR="005749BC" w:rsidRPr="008557DF">
        <w:rPr>
          <w:rFonts w:eastAsia="Times New Roman" w:cstheme="minorHAnsi"/>
          <w:b/>
          <w:lang w:val="en-US" w:eastAsia="es-MX"/>
        </w:rPr>
        <w:t>ecommendations</w:t>
      </w:r>
    </w:p>
    <w:p w14:paraId="354F98D1" w14:textId="50822902" w:rsidR="00497E24" w:rsidRPr="001127FF" w:rsidRDefault="00F7075F" w:rsidP="001127FF">
      <w:pPr>
        <w:shd w:val="clear" w:color="auto" w:fill="FFFFFF"/>
        <w:spacing w:before="120" w:after="240" w:line="240" w:lineRule="auto"/>
        <w:jc w:val="both"/>
        <w:outlineLvl w:val="2"/>
        <w:rPr>
          <w:rFonts w:eastAsia="Times New Roman" w:cstheme="minorHAnsi"/>
          <w:lang w:val="en-US" w:eastAsia="es-MX"/>
        </w:rPr>
      </w:pPr>
      <w:r w:rsidRPr="001127FF">
        <w:rPr>
          <w:rFonts w:eastAsia="Times New Roman" w:cstheme="minorHAnsi"/>
          <w:lang w:val="en-US" w:eastAsia="es-MX"/>
        </w:rPr>
        <w:t xml:space="preserve">In view of </w:t>
      </w:r>
      <w:r w:rsidR="004255A2" w:rsidRPr="001127FF">
        <w:rPr>
          <w:rFonts w:eastAsia="Times New Roman" w:cstheme="minorHAnsi"/>
          <w:lang w:val="en-US" w:eastAsia="es-MX"/>
        </w:rPr>
        <w:t>the above</w:t>
      </w:r>
      <w:r w:rsidRPr="001127FF">
        <w:rPr>
          <w:rFonts w:eastAsia="Times New Roman" w:cstheme="minorHAnsi"/>
          <w:lang w:val="en-US" w:eastAsia="es-MX"/>
        </w:rPr>
        <w:t xml:space="preserve"> considerations</w:t>
      </w:r>
      <w:r w:rsidR="004255A2" w:rsidRPr="001127FF">
        <w:rPr>
          <w:rFonts w:eastAsia="Times New Roman" w:cstheme="minorHAnsi"/>
          <w:lang w:val="en-US" w:eastAsia="es-MX"/>
        </w:rPr>
        <w:t xml:space="preserve">, we </w:t>
      </w:r>
      <w:r w:rsidRPr="001127FF">
        <w:rPr>
          <w:rFonts w:eastAsia="Times New Roman" w:cstheme="minorHAnsi"/>
          <w:lang w:val="en-US" w:eastAsia="es-MX"/>
        </w:rPr>
        <w:t xml:space="preserve">call the CEDAW Committee to recommend States </w:t>
      </w:r>
      <w:r w:rsidR="004255A2" w:rsidRPr="001127FF">
        <w:rPr>
          <w:rFonts w:eastAsia="Times New Roman" w:cstheme="minorHAnsi"/>
          <w:lang w:val="en-US" w:eastAsia="es-MX"/>
        </w:rPr>
        <w:t>the following:</w:t>
      </w:r>
      <w:r w:rsidR="00497E24" w:rsidRPr="001127FF">
        <w:rPr>
          <w:rFonts w:eastAsia="Times New Roman" w:cstheme="minorHAnsi"/>
          <w:lang w:val="en-US" w:eastAsia="es-MX"/>
        </w:rPr>
        <w:t xml:space="preserve"> </w:t>
      </w:r>
    </w:p>
    <w:p w14:paraId="403ADBEC" w14:textId="10D6F9F9" w:rsidR="00AA25BC" w:rsidRDefault="005C59FC" w:rsidP="001127FF">
      <w:pPr>
        <w:jc w:val="both"/>
        <w:rPr>
          <w:rFonts w:cstheme="minorHAnsi"/>
          <w:bCs/>
          <w:lang w:val="en-GB"/>
        </w:rPr>
      </w:pPr>
      <w:r>
        <w:rPr>
          <w:rFonts w:cstheme="minorHAnsi"/>
          <w:bCs/>
          <w:lang w:val="en-GB"/>
        </w:rPr>
        <w:t xml:space="preserve">1) </w:t>
      </w:r>
      <w:r w:rsidR="00F7075F" w:rsidRPr="001127FF">
        <w:rPr>
          <w:rFonts w:cstheme="minorHAnsi"/>
          <w:bCs/>
          <w:lang w:val="en-GB"/>
        </w:rPr>
        <w:t>T</w:t>
      </w:r>
      <w:r w:rsidR="0044647C" w:rsidRPr="001127FF">
        <w:rPr>
          <w:rFonts w:cstheme="minorHAnsi"/>
          <w:bCs/>
          <w:lang w:val="en-GB"/>
        </w:rPr>
        <w:t xml:space="preserve">o </w:t>
      </w:r>
      <w:r w:rsidR="009356D6">
        <w:rPr>
          <w:rFonts w:cstheme="minorHAnsi"/>
          <w:bCs/>
          <w:lang w:val="en-GB"/>
        </w:rPr>
        <w:t>address</w:t>
      </w:r>
      <w:r w:rsidR="0044647C" w:rsidRPr="001127FF">
        <w:rPr>
          <w:rFonts w:cstheme="minorHAnsi"/>
          <w:bCs/>
          <w:lang w:val="en-GB"/>
        </w:rPr>
        <w:t xml:space="preserve"> </w:t>
      </w:r>
      <w:r w:rsidR="0044647C" w:rsidRPr="001127FF">
        <w:rPr>
          <w:rFonts w:cstheme="minorHAnsi"/>
          <w:b/>
          <w:lang w:val="en-GB"/>
        </w:rPr>
        <w:t>multiple and intersectional discrimination</w:t>
      </w:r>
      <w:r w:rsidR="003A26D4">
        <w:rPr>
          <w:rFonts w:cstheme="minorHAnsi"/>
          <w:b/>
          <w:lang w:val="en-GB"/>
        </w:rPr>
        <w:t xml:space="preserve"> </w:t>
      </w:r>
      <w:r w:rsidR="003A26D4" w:rsidRPr="001127FF">
        <w:rPr>
          <w:rFonts w:cstheme="minorHAnsi"/>
          <w:bCs/>
          <w:lang w:val="en-GB"/>
        </w:rPr>
        <w:t xml:space="preserve">in </w:t>
      </w:r>
      <w:r w:rsidR="003A26D4">
        <w:rPr>
          <w:rFonts w:cstheme="minorHAnsi"/>
          <w:bCs/>
          <w:lang w:val="en-GB"/>
        </w:rPr>
        <w:t xml:space="preserve">their </w:t>
      </w:r>
      <w:r w:rsidR="003A26D4" w:rsidRPr="001127FF">
        <w:rPr>
          <w:rFonts w:cstheme="minorHAnsi"/>
          <w:bCs/>
          <w:lang w:val="en-GB"/>
        </w:rPr>
        <w:t>legislation</w:t>
      </w:r>
      <w:r w:rsidR="0044647C" w:rsidRPr="001127FF">
        <w:rPr>
          <w:rFonts w:cstheme="minorHAnsi"/>
          <w:bCs/>
          <w:lang w:val="en-GB"/>
        </w:rPr>
        <w:t xml:space="preserve">, including </w:t>
      </w:r>
      <w:r w:rsidR="003A26D4">
        <w:rPr>
          <w:rFonts w:cstheme="minorHAnsi"/>
          <w:bCs/>
          <w:lang w:val="en-GB"/>
        </w:rPr>
        <w:t>based on</w:t>
      </w:r>
      <w:r w:rsidR="0044647C" w:rsidRPr="001127FF">
        <w:rPr>
          <w:rFonts w:cstheme="minorHAnsi"/>
          <w:bCs/>
          <w:lang w:val="en-GB"/>
        </w:rPr>
        <w:t xml:space="preserve"> gender, disability</w:t>
      </w:r>
      <w:r w:rsidR="003A26D4">
        <w:rPr>
          <w:rFonts w:cstheme="minorHAnsi"/>
          <w:bCs/>
          <w:lang w:val="en-GB"/>
        </w:rPr>
        <w:t>,</w:t>
      </w:r>
      <w:r w:rsidR="0044647C" w:rsidRPr="001127FF">
        <w:rPr>
          <w:rFonts w:cstheme="minorHAnsi"/>
          <w:bCs/>
          <w:lang w:val="en-GB"/>
        </w:rPr>
        <w:t xml:space="preserve"> indigenous </w:t>
      </w:r>
      <w:r w:rsidR="003A26D4">
        <w:rPr>
          <w:rFonts w:cstheme="minorHAnsi"/>
          <w:bCs/>
          <w:lang w:val="en-GB"/>
        </w:rPr>
        <w:t>background</w:t>
      </w:r>
      <w:r w:rsidR="0044647C" w:rsidRPr="001127FF">
        <w:rPr>
          <w:rFonts w:cstheme="minorHAnsi"/>
          <w:bCs/>
          <w:lang w:val="en-GB"/>
        </w:rPr>
        <w:t xml:space="preserve"> and age, and to recognise </w:t>
      </w:r>
      <w:r w:rsidR="00F7075F" w:rsidRPr="001127FF">
        <w:rPr>
          <w:rFonts w:cstheme="minorHAnsi"/>
          <w:bCs/>
          <w:lang w:val="en-GB"/>
        </w:rPr>
        <w:t>the</w:t>
      </w:r>
      <w:r w:rsidR="00831A24">
        <w:rPr>
          <w:rFonts w:cstheme="minorHAnsi"/>
          <w:bCs/>
          <w:lang w:val="en-GB"/>
        </w:rPr>
        <w:t xml:space="preserve"> specificities and the</w:t>
      </w:r>
      <w:r w:rsidR="00F7075F" w:rsidRPr="001127FF">
        <w:rPr>
          <w:rFonts w:cstheme="minorHAnsi"/>
          <w:bCs/>
          <w:lang w:val="en-GB"/>
        </w:rPr>
        <w:t xml:space="preserve"> </w:t>
      </w:r>
      <w:r w:rsidR="0044647C" w:rsidRPr="001127FF">
        <w:rPr>
          <w:rFonts w:cstheme="minorHAnsi"/>
          <w:bCs/>
          <w:lang w:val="en-GB"/>
        </w:rPr>
        <w:t xml:space="preserve">aggravating circumstances in the determination of liability and </w:t>
      </w:r>
      <w:r w:rsidR="003A26D4">
        <w:rPr>
          <w:rFonts w:cstheme="minorHAnsi"/>
          <w:bCs/>
          <w:lang w:val="en-GB"/>
        </w:rPr>
        <w:t>in</w:t>
      </w:r>
      <w:r w:rsidR="0044647C" w:rsidRPr="001127FF">
        <w:rPr>
          <w:rFonts w:cstheme="minorHAnsi"/>
          <w:bCs/>
          <w:lang w:val="en-GB"/>
        </w:rPr>
        <w:t xml:space="preserve"> effective remedies</w:t>
      </w:r>
      <w:r w:rsidR="00831A24">
        <w:rPr>
          <w:rFonts w:cstheme="minorHAnsi"/>
          <w:bCs/>
          <w:lang w:val="en-GB"/>
        </w:rPr>
        <w:t>, as well as the duty to contemplate the gender</w:t>
      </w:r>
      <w:r w:rsidR="003A26D4">
        <w:rPr>
          <w:rFonts w:cstheme="minorHAnsi"/>
          <w:bCs/>
          <w:lang w:val="en-GB"/>
        </w:rPr>
        <w:t>,</w:t>
      </w:r>
      <w:r w:rsidR="00831A24">
        <w:rPr>
          <w:rFonts w:cstheme="minorHAnsi"/>
          <w:bCs/>
          <w:lang w:val="en-GB"/>
        </w:rPr>
        <w:t xml:space="preserve"> disability</w:t>
      </w:r>
      <w:r w:rsidR="003A26D4">
        <w:rPr>
          <w:rFonts w:cstheme="minorHAnsi"/>
          <w:bCs/>
          <w:lang w:val="en-GB"/>
        </w:rPr>
        <w:t xml:space="preserve"> and indigenous</w:t>
      </w:r>
      <w:r w:rsidR="00831A24">
        <w:rPr>
          <w:rFonts w:cstheme="minorHAnsi"/>
          <w:bCs/>
          <w:lang w:val="en-GB"/>
        </w:rPr>
        <w:t xml:space="preserve"> perspective in the adoption of relevant public policies.</w:t>
      </w:r>
      <w:r w:rsidR="0044647C" w:rsidRPr="001127FF">
        <w:rPr>
          <w:rFonts w:cstheme="minorHAnsi"/>
          <w:bCs/>
          <w:lang w:val="en-GB"/>
        </w:rPr>
        <w:t xml:space="preserve">  </w:t>
      </w:r>
    </w:p>
    <w:p w14:paraId="3DCEEAD8" w14:textId="1C66E69F" w:rsidR="003C5305" w:rsidRDefault="00713417" w:rsidP="001127FF">
      <w:pPr>
        <w:jc w:val="both"/>
        <w:rPr>
          <w:lang w:val="en-GB"/>
        </w:rPr>
      </w:pPr>
      <w:r>
        <w:rPr>
          <w:rFonts w:cstheme="minorHAnsi"/>
          <w:lang w:val="en-GB"/>
        </w:rPr>
        <w:t>2</w:t>
      </w:r>
      <w:r w:rsidR="005C59FC">
        <w:rPr>
          <w:rFonts w:cstheme="minorHAnsi"/>
          <w:lang w:val="en-GB"/>
        </w:rPr>
        <w:t xml:space="preserve">) </w:t>
      </w:r>
      <w:r w:rsidR="00F7075F" w:rsidRPr="001127FF">
        <w:rPr>
          <w:rFonts w:cstheme="minorHAnsi"/>
          <w:lang w:val="en-GB"/>
        </w:rPr>
        <w:t xml:space="preserve">Closely </w:t>
      </w:r>
      <w:r w:rsidR="00F7075F" w:rsidRPr="001127FF">
        <w:rPr>
          <w:rFonts w:cstheme="minorHAnsi"/>
          <w:b/>
          <w:bCs/>
          <w:lang w:val="en-GB"/>
        </w:rPr>
        <w:t>consult and actively involved indigenous women and girls with disabilities</w:t>
      </w:r>
      <w:r w:rsidR="00F7075F" w:rsidRPr="001127FF">
        <w:rPr>
          <w:rFonts w:cstheme="minorHAnsi"/>
          <w:lang w:val="en-GB"/>
        </w:rPr>
        <w:t>, including through i</w:t>
      </w:r>
      <w:r w:rsidR="00742BCC" w:rsidRPr="001127FF">
        <w:rPr>
          <w:rFonts w:cstheme="minorHAnsi"/>
          <w:lang w:val="en-GB"/>
        </w:rPr>
        <w:t>ndigenous institutions</w:t>
      </w:r>
      <w:r w:rsidR="00F7075F" w:rsidRPr="001127FF">
        <w:rPr>
          <w:rFonts w:cstheme="minorHAnsi"/>
          <w:lang w:val="en-GB"/>
        </w:rPr>
        <w:t>,</w:t>
      </w:r>
      <w:r w:rsidR="00742BCC" w:rsidRPr="001127FF">
        <w:rPr>
          <w:rFonts w:cstheme="minorHAnsi"/>
          <w:lang w:val="en-GB"/>
        </w:rPr>
        <w:t xml:space="preserve"> in </w:t>
      </w:r>
      <w:r w:rsidR="00F7075F" w:rsidRPr="001127FF">
        <w:rPr>
          <w:rFonts w:cstheme="minorHAnsi"/>
          <w:lang w:val="en-GB"/>
        </w:rPr>
        <w:t>decision making, implementation, evaluation and</w:t>
      </w:r>
      <w:r w:rsidR="00742BCC" w:rsidRPr="001127FF">
        <w:rPr>
          <w:rFonts w:cstheme="minorHAnsi"/>
          <w:lang w:val="en-GB"/>
        </w:rPr>
        <w:t xml:space="preserve"> monitoring of </w:t>
      </w:r>
      <w:r w:rsidR="00F7075F" w:rsidRPr="001127FF">
        <w:rPr>
          <w:rFonts w:cstheme="minorHAnsi"/>
          <w:lang w:val="en-GB"/>
        </w:rPr>
        <w:t>legislation and policies related to their rights</w:t>
      </w:r>
      <w:r w:rsidR="00AA25BC" w:rsidRPr="001127FF">
        <w:rPr>
          <w:rFonts w:cstheme="minorHAnsi"/>
          <w:lang w:val="en-GB"/>
        </w:rPr>
        <w:t xml:space="preserve"> under the CEDAW convention</w:t>
      </w:r>
      <w:r w:rsidR="00742BCC" w:rsidRPr="001127FF">
        <w:rPr>
          <w:rFonts w:cstheme="minorHAnsi"/>
          <w:lang w:val="en-GB"/>
        </w:rPr>
        <w:t>.</w:t>
      </w:r>
      <w:r w:rsidR="00AA25BC" w:rsidRPr="001127FF">
        <w:rPr>
          <w:rFonts w:cstheme="minorHAnsi"/>
          <w:lang w:val="en-GB"/>
        </w:rPr>
        <w:t xml:space="preserve"> To do so, interpretation in </w:t>
      </w:r>
      <w:r w:rsidR="00742BCC" w:rsidRPr="008557DF">
        <w:rPr>
          <w:lang w:val="en-GB"/>
        </w:rPr>
        <w:t>different languages</w:t>
      </w:r>
      <w:r w:rsidR="00AA25BC">
        <w:rPr>
          <w:lang w:val="en-GB"/>
        </w:rPr>
        <w:t>, reasonable accommodation and</w:t>
      </w:r>
      <w:r w:rsidR="00742BCC" w:rsidRPr="008557DF">
        <w:rPr>
          <w:lang w:val="en-GB"/>
        </w:rPr>
        <w:t xml:space="preserve"> disability and age-appropriate assistance </w:t>
      </w:r>
      <w:r w:rsidR="00AA25BC">
        <w:rPr>
          <w:lang w:val="en-GB"/>
        </w:rPr>
        <w:t>should be provided</w:t>
      </w:r>
      <w:r w:rsidR="00742BCC" w:rsidRPr="008557DF">
        <w:rPr>
          <w:lang w:val="en-GB"/>
        </w:rPr>
        <w:t>.</w:t>
      </w:r>
    </w:p>
    <w:p w14:paraId="46143B82" w14:textId="3B1A4627" w:rsidR="003C5305" w:rsidRDefault="003C5305" w:rsidP="003C5305">
      <w:pPr>
        <w:jc w:val="both"/>
        <w:rPr>
          <w:lang w:val="en-GB"/>
        </w:rPr>
      </w:pPr>
      <w:r>
        <w:rPr>
          <w:lang w:val="en-GB"/>
        </w:rPr>
        <w:t xml:space="preserve">3) </w:t>
      </w:r>
      <w:r w:rsidRPr="001127FF">
        <w:rPr>
          <w:b/>
          <w:bCs/>
          <w:lang w:val="en-GB"/>
        </w:rPr>
        <w:t>Promote and support the participation of indigenous women and girls with disabilities within civil society</w:t>
      </w:r>
      <w:r w:rsidRPr="001127FF">
        <w:rPr>
          <w:lang w:val="en-GB"/>
        </w:rPr>
        <w:t xml:space="preserve"> organizations, including organizations of persons with disabilities and women rights organizations, as well as in indigenous institutional mechanisms. </w:t>
      </w:r>
    </w:p>
    <w:p w14:paraId="53C4B5E6" w14:textId="5F076D04" w:rsidR="00713417" w:rsidRDefault="003C5305" w:rsidP="001127FF">
      <w:pPr>
        <w:jc w:val="both"/>
        <w:rPr>
          <w:lang w:val="en-GB"/>
        </w:rPr>
      </w:pPr>
      <w:r>
        <w:rPr>
          <w:lang w:val="en-GB"/>
        </w:rPr>
        <w:t>4</w:t>
      </w:r>
      <w:r w:rsidR="00713417">
        <w:rPr>
          <w:lang w:val="en-GB"/>
        </w:rPr>
        <w:t xml:space="preserve">) Adopt awareness raising measures for the promotion of the rights of indigenous women and girls with disabilities and </w:t>
      </w:r>
      <w:r w:rsidR="003A26D4">
        <w:rPr>
          <w:lang w:val="en-GB"/>
        </w:rPr>
        <w:t xml:space="preserve">to </w:t>
      </w:r>
      <w:r w:rsidR="00713417">
        <w:rPr>
          <w:lang w:val="en-GB"/>
        </w:rPr>
        <w:t>combat s</w:t>
      </w:r>
      <w:r w:rsidR="00713417" w:rsidRPr="00713417">
        <w:rPr>
          <w:lang w:val="en-GB"/>
        </w:rPr>
        <w:t>tigma, stereotyping</w:t>
      </w:r>
      <w:r w:rsidR="003A26D4">
        <w:rPr>
          <w:lang w:val="en-GB"/>
        </w:rPr>
        <w:t>,</w:t>
      </w:r>
      <w:r w:rsidR="00713417" w:rsidRPr="00713417">
        <w:rPr>
          <w:lang w:val="en-GB"/>
        </w:rPr>
        <w:t xml:space="preserve"> </w:t>
      </w:r>
      <w:r w:rsidR="00713417">
        <w:rPr>
          <w:lang w:val="en-GB"/>
        </w:rPr>
        <w:t xml:space="preserve">invisibility, </w:t>
      </w:r>
      <w:r w:rsidR="003A26D4">
        <w:rPr>
          <w:lang w:val="en-GB"/>
        </w:rPr>
        <w:t>and</w:t>
      </w:r>
      <w:r w:rsidR="00713417" w:rsidRPr="00713417">
        <w:rPr>
          <w:lang w:val="en-GB"/>
        </w:rPr>
        <w:t xml:space="preserve"> </w:t>
      </w:r>
      <w:r w:rsidR="003A26D4">
        <w:rPr>
          <w:lang w:val="en-GB"/>
        </w:rPr>
        <w:t>discrimination</w:t>
      </w:r>
      <w:r w:rsidR="00713417">
        <w:rPr>
          <w:lang w:val="en-GB"/>
        </w:rPr>
        <w:t>.</w:t>
      </w:r>
    </w:p>
    <w:p w14:paraId="76B330BB" w14:textId="3B71D1CB" w:rsidR="003C5305" w:rsidRDefault="003C5305" w:rsidP="001127FF">
      <w:pPr>
        <w:jc w:val="both"/>
        <w:rPr>
          <w:lang w:val="en-GB"/>
        </w:rPr>
      </w:pPr>
      <w:r>
        <w:rPr>
          <w:lang w:val="en-GB"/>
        </w:rPr>
        <w:t xml:space="preserve">5) Adopt measures to increase access to quality services for indigenous women and girls with disabilities, including through ensuring </w:t>
      </w:r>
      <w:r>
        <w:rPr>
          <w:b/>
          <w:bCs/>
          <w:lang w:val="en-US"/>
        </w:rPr>
        <w:t>general</w:t>
      </w:r>
      <w:r w:rsidRPr="003C5305">
        <w:rPr>
          <w:b/>
          <w:bCs/>
          <w:lang w:val="en-US"/>
        </w:rPr>
        <w:t xml:space="preserve"> accessibility (in its diverse dimensions)</w:t>
      </w:r>
      <w:r>
        <w:rPr>
          <w:b/>
          <w:bCs/>
          <w:lang w:val="en-US"/>
        </w:rPr>
        <w:t>,</w:t>
      </w:r>
      <w:r w:rsidRPr="003C5305">
        <w:rPr>
          <w:lang w:val="en-US"/>
        </w:rPr>
        <w:t xml:space="preserve"> </w:t>
      </w:r>
      <w:r>
        <w:rPr>
          <w:lang w:val="en-US"/>
        </w:rPr>
        <w:t xml:space="preserve">as well as </w:t>
      </w:r>
      <w:r w:rsidRPr="003C5305">
        <w:rPr>
          <w:b/>
          <w:bCs/>
          <w:lang w:val="en-US"/>
        </w:rPr>
        <w:t>access to</w:t>
      </w:r>
      <w:r w:rsidRPr="003C5305">
        <w:rPr>
          <w:lang w:val="en-US"/>
        </w:rPr>
        <w:t xml:space="preserve"> </w:t>
      </w:r>
      <w:r w:rsidRPr="00405951">
        <w:rPr>
          <w:lang w:val="en-CH"/>
        </w:rPr>
        <w:t>alternate and accessible formats, sign language</w:t>
      </w:r>
      <w:r w:rsidRPr="003C5305">
        <w:rPr>
          <w:lang w:val="en-US"/>
        </w:rPr>
        <w:t xml:space="preserve"> interpretation</w:t>
      </w:r>
      <w:r w:rsidRPr="00405951">
        <w:rPr>
          <w:lang w:val="en-CH"/>
        </w:rPr>
        <w:t>, plain language</w:t>
      </w:r>
      <w:r w:rsidRPr="003C5305">
        <w:rPr>
          <w:lang w:val="en-US"/>
        </w:rPr>
        <w:t>,</w:t>
      </w:r>
      <w:r w:rsidRPr="00405951">
        <w:rPr>
          <w:lang w:val="en-CH"/>
        </w:rPr>
        <w:t xml:space="preserve"> support services</w:t>
      </w:r>
      <w:r w:rsidRPr="003C5305">
        <w:rPr>
          <w:lang w:val="en-US"/>
        </w:rPr>
        <w:t xml:space="preserve"> and </w:t>
      </w:r>
      <w:r w:rsidRPr="00405951">
        <w:rPr>
          <w:lang w:val="en-CH"/>
        </w:rPr>
        <w:t>assistive technology,</w:t>
      </w:r>
      <w:r w:rsidRPr="003C5305">
        <w:rPr>
          <w:lang w:val="en-US"/>
        </w:rPr>
        <w:t xml:space="preserve"> </w:t>
      </w:r>
      <w:r>
        <w:rPr>
          <w:lang w:val="en-US"/>
        </w:rPr>
        <w:t>as required.</w:t>
      </w:r>
      <w:r w:rsidRPr="001127FF">
        <w:rPr>
          <w:lang w:val="en-GB"/>
        </w:rPr>
        <w:t xml:space="preserve"> </w:t>
      </w:r>
    </w:p>
    <w:p w14:paraId="073CD750" w14:textId="47BD00D7" w:rsidR="005C59FC" w:rsidRPr="001127FF" w:rsidRDefault="003C5305" w:rsidP="001127FF">
      <w:pPr>
        <w:jc w:val="both"/>
        <w:rPr>
          <w:lang w:val="en-US"/>
        </w:rPr>
      </w:pPr>
      <w:r>
        <w:rPr>
          <w:lang w:val="en-US"/>
        </w:rPr>
        <w:t>6</w:t>
      </w:r>
      <w:r w:rsidR="005C59FC">
        <w:rPr>
          <w:lang w:val="en-US"/>
        </w:rPr>
        <w:t xml:space="preserve">) </w:t>
      </w:r>
      <w:r w:rsidR="00AA25BC" w:rsidRPr="001127FF">
        <w:rPr>
          <w:lang w:val="en-US"/>
        </w:rPr>
        <w:t xml:space="preserve">Undertake and </w:t>
      </w:r>
      <w:r w:rsidR="000E1001" w:rsidRPr="001127FF">
        <w:rPr>
          <w:lang w:val="en-US"/>
        </w:rPr>
        <w:t xml:space="preserve">promote the </w:t>
      </w:r>
      <w:r w:rsidR="00AA25BC" w:rsidRPr="001127FF">
        <w:rPr>
          <w:b/>
          <w:bCs/>
          <w:lang w:val="en-US"/>
        </w:rPr>
        <w:t>collection of statistical data and research</w:t>
      </w:r>
      <w:r w:rsidR="00AA25BC" w:rsidRPr="001127FF">
        <w:rPr>
          <w:lang w:val="en-US"/>
        </w:rPr>
        <w:t xml:space="preserve"> focusing on indigenous women and girls with disabilities, including through official statistical efforts disaggregating by disability and indigenous background, and through the promotion of quantitative and qualitative research</w:t>
      </w:r>
      <w:r w:rsidR="003A26D4">
        <w:rPr>
          <w:lang w:val="en-US"/>
        </w:rPr>
        <w:t>,</w:t>
      </w:r>
      <w:r w:rsidR="005C59FC" w:rsidRPr="001127FF">
        <w:rPr>
          <w:lang w:val="en-US"/>
        </w:rPr>
        <w:t xml:space="preserve"> </w:t>
      </w:r>
      <w:r w:rsidR="003A26D4">
        <w:rPr>
          <w:lang w:val="en-US"/>
        </w:rPr>
        <w:t>including to inform the</w:t>
      </w:r>
      <w:r w:rsidR="004222A3" w:rsidRPr="001127FF">
        <w:rPr>
          <w:lang w:val="en-US"/>
        </w:rPr>
        <w:t xml:space="preserve"> recovery efforts </w:t>
      </w:r>
      <w:r w:rsidR="003A26D4">
        <w:rPr>
          <w:lang w:val="en-US"/>
        </w:rPr>
        <w:t>related to the current pandemic</w:t>
      </w:r>
      <w:r w:rsidR="004222A3" w:rsidRPr="001127FF">
        <w:rPr>
          <w:lang w:val="en-US"/>
        </w:rPr>
        <w:t>.</w:t>
      </w:r>
      <w:r w:rsidR="005C59FC" w:rsidRPr="001127FF" w:rsidDel="005C59FC">
        <w:rPr>
          <w:lang w:val="en-US"/>
        </w:rPr>
        <w:t xml:space="preserve"> </w:t>
      </w:r>
    </w:p>
    <w:p w14:paraId="19EE37FA" w14:textId="4F641E5B" w:rsidR="00E56E95" w:rsidRDefault="003C5305" w:rsidP="00831A24">
      <w:pPr>
        <w:jc w:val="both"/>
        <w:rPr>
          <w:lang w:val="en-US"/>
        </w:rPr>
      </w:pPr>
      <w:r>
        <w:rPr>
          <w:lang w:val="en-US"/>
        </w:rPr>
        <w:t>7</w:t>
      </w:r>
      <w:r w:rsidR="005C59FC">
        <w:rPr>
          <w:lang w:val="en-US"/>
        </w:rPr>
        <w:t>) Adopt urgent</w:t>
      </w:r>
      <w:r w:rsidR="00404F2C" w:rsidRPr="001127FF">
        <w:rPr>
          <w:lang w:val="en-US"/>
        </w:rPr>
        <w:t xml:space="preserve"> </w:t>
      </w:r>
      <w:r w:rsidR="005C59FC">
        <w:rPr>
          <w:lang w:val="en-US"/>
        </w:rPr>
        <w:t>measures inclusive of indigenous women and girls with disabilities</w:t>
      </w:r>
      <w:r w:rsidR="005C59FC" w:rsidRPr="001127FF">
        <w:rPr>
          <w:lang w:val="en-US"/>
        </w:rPr>
        <w:t xml:space="preserve"> </w:t>
      </w:r>
      <w:r w:rsidR="003A26D4">
        <w:rPr>
          <w:lang w:val="en-US"/>
        </w:rPr>
        <w:t>to</w:t>
      </w:r>
      <w:r w:rsidR="00404F2C" w:rsidRPr="001127FF">
        <w:rPr>
          <w:lang w:val="en-US"/>
        </w:rPr>
        <w:t xml:space="preserve"> ensure </w:t>
      </w:r>
      <w:r w:rsidR="00E56E95">
        <w:rPr>
          <w:b/>
          <w:bCs/>
          <w:lang w:val="en-US"/>
        </w:rPr>
        <w:t xml:space="preserve">an adequate standard of living, including </w:t>
      </w:r>
      <w:r w:rsidR="001159EF" w:rsidRPr="001127FF">
        <w:rPr>
          <w:b/>
          <w:bCs/>
          <w:lang w:val="en-US"/>
        </w:rPr>
        <w:t>food</w:t>
      </w:r>
      <w:r w:rsidR="00ED278D" w:rsidRPr="001127FF">
        <w:rPr>
          <w:b/>
          <w:bCs/>
          <w:lang w:val="en-US"/>
        </w:rPr>
        <w:t>,</w:t>
      </w:r>
      <w:r w:rsidR="001159EF" w:rsidRPr="001127FF">
        <w:rPr>
          <w:b/>
          <w:bCs/>
          <w:lang w:val="en-US"/>
        </w:rPr>
        <w:t xml:space="preserve"> </w:t>
      </w:r>
      <w:r w:rsidR="008557DF" w:rsidRPr="001127FF">
        <w:rPr>
          <w:b/>
          <w:bCs/>
          <w:lang w:val="en-US"/>
        </w:rPr>
        <w:t>water</w:t>
      </w:r>
      <w:r w:rsidR="00ED278D" w:rsidRPr="001127FF">
        <w:rPr>
          <w:b/>
          <w:bCs/>
          <w:lang w:val="en-US"/>
        </w:rPr>
        <w:t xml:space="preserve"> and medicines</w:t>
      </w:r>
      <w:r w:rsidR="008557DF" w:rsidRPr="001127FF">
        <w:rPr>
          <w:b/>
          <w:bCs/>
          <w:lang w:val="en-US"/>
        </w:rPr>
        <w:t xml:space="preserve"> are</w:t>
      </w:r>
      <w:r w:rsidR="001159EF" w:rsidRPr="001127FF">
        <w:rPr>
          <w:b/>
          <w:bCs/>
          <w:lang w:val="en-US"/>
        </w:rPr>
        <w:t xml:space="preserve"> provided to</w:t>
      </w:r>
      <w:r w:rsidR="00742BCC" w:rsidRPr="001127FF">
        <w:rPr>
          <w:b/>
          <w:bCs/>
          <w:lang w:val="en-US"/>
        </w:rPr>
        <w:t xml:space="preserve"> </w:t>
      </w:r>
      <w:r w:rsidR="005C59FC" w:rsidRPr="001127FF">
        <w:rPr>
          <w:b/>
          <w:bCs/>
          <w:lang w:val="en-US"/>
        </w:rPr>
        <w:t>them</w:t>
      </w:r>
      <w:r w:rsidR="005C59FC">
        <w:rPr>
          <w:lang w:val="en-US"/>
        </w:rPr>
        <w:t>. This is especially urgent</w:t>
      </w:r>
      <w:r w:rsidR="00ED278D" w:rsidRPr="001127FF">
        <w:rPr>
          <w:lang w:val="en-US"/>
        </w:rPr>
        <w:t xml:space="preserve"> </w:t>
      </w:r>
      <w:r w:rsidR="001159EF" w:rsidRPr="001127FF">
        <w:rPr>
          <w:lang w:val="en-US"/>
        </w:rPr>
        <w:t>during</w:t>
      </w:r>
      <w:r w:rsidR="005C59FC">
        <w:rPr>
          <w:lang w:val="en-US"/>
        </w:rPr>
        <w:t xml:space="preserve"> these</w:t>
      </w:r>
      <w:r w:rsidR="001159EF" w:rsidRPr="001127FF">
        <w:rPr>
          <w:lang w:val="en-US"/>
        </w:rPr>
        <w:t xml:space="preserve"> time</w:t>
      </w:r>
      <w:r w:rsidR="005C59FC">
        <w:rPr>
          <w:lang w:val="en-US"/>
        </w:rPr>
        <w:t>s</w:t>
      </w:r>
      <w:r w:rsidR="001159EF" w:rsidRPr="001127FF">
        <w:rPr>
          <w:lang w:val="en-US"/>
        </w:rPr>
        <w:t xml:space="preserve"> of COVID-19 to avoid malnutrition</w:t>
      </w:r>
      <w:r w:rsidR="00ED278D" w:rsidRPr="001127FF">
        <w:rPr>
          <w:lang w:val="en-US"/>
        </w:rPr>
        <w:t>, diseases and deaths.</w:t>
      </w:r>
      <w:r w:rsidR="001159EF" w:rsidRPr="001127FF">
        <w:rPr>
          <w:lang w:val="en-US"/>
        </w:rPr>
        <w:t xml:space="preserve">  </w:t>
      </w:r>
    </w:p>
    <w:p w14:paraId="54CA33D8" w14:textId="11FB233A" w:rsidR="00E56E95" w:rsidRDefault="003C5305" w:rsidP="00E56E95">
      <w:pPr>
        <w:jc w:val="both"/>
        <w:rPr>
          <w:rFonts w:cstheme="minorHAnsi"/>
          <w:lang w:val="en-US"/>
        </w:rPr>
      </w:pPr>
      <w:r>
        <w:rPr>
          <w:rFonts w:eastAsia="Times New Roman" w:cstheme="minorHAnsi"/>
          <w:lang w:val="en-US" w:eastAsia="es-MX"/>
        </w:rPr>
        <w:t>8</w:t>
      </w:r>
      <w:r w:rsidR="00E56E95">
        <w:rPr>
          <w:rFonts w:eastAsia="Times New Roman" w:cstheme="minorHAnsi"/>
          <w:lang w:val="en-US" w:eastAsia="es-MX"/>
        </w:rPr>
        <w:t xml:space="preserve">) Adopt urgent measures access to </w:t>
      </w:r>
      <w:r w:rsidR="00E56E95" w:rsidRPr="00A0661F">
        <w:rPr>
          <w:rFonts w:eastAsia="Times New Roman" w:cstheme="minorHAnsi"/>
          <w:b/>
          <w:bCs/>
          <w:lang w:val="en-US" w:eastAsia="es-MX"/>
        </w:rPr>
        <w:t>inclusive</w:t>
      </w:r>
      <w:r w:rsidR="00E56E95">
        <w:rPr>
          <w:rFonts w:eastAsia="Times New Roman" w:cstheme="minorHAnsi"/>
          <w:lang w:val="en-US" w:eastAsia="es-MX"/>
        </w:rPr>
        <w:t xml:space="preserve"> </w:t>
      </w:r>
      <w:r w:rsidR="00E56E95" w:rsidRPr="00A0661F">
        <w:rPr>
          <w:rFonts w:eastAsia="Times New Roman" w:cstheme="minorHAnsi"/>
          <w:b/>
          <w:bCs/>
          <w:lang w:val="en-US" w:eastAsia="es-MX"/>
        </w:rPr>
        <w:t xml:space="preserve">education </w:t>
      </w:r>
      <w:r w:rsidR="00E56E95" w:rsidRPr="00A0661F">
        <w:rPr>
          <w:rFonts w:cstheme="minorHAnsi"/>
          <w:b/>
          <w:bCs/>
          <w:lang w:val="en-US"/>
        </w:rPr>
        <w:t>free from stigma and discrimination</w:t>
      </w:r>
      <w:r w:rsidR="00E56E95" w:rsidRPr="00A0661F">
        <w:rPr>
          <w:rFonts w:eastAsia="Times New Roman" w:cstheme="minorHAnsi"/>
          <w:b/>
          <w:bCs/>
          <w:lang w:val="en-US" w:eastAsia="es-MX"/>
        </w:rPr>
        <w:t xml:space="preserve"> to</w:t>
      </w:r>
      <w:r w:rsidR="00E56E95" w:rsidRPr="00A0661F">
        <w:rPr>
          <w:rFonts w:cstheme="minorHAnsi"/>
          <w:b/>
          <w:bCs/>
          <w:lang w:val="en-US"/>
        </w:rPr>
        <w:t xml:space="preserve"> indigenous girls with disabilities</w:t>
      </w:r>
      <w:r w:rsidR="00E56E95">
        <w:rPr>
          <w:rFonts w:cstheme="minorHAnsi"/>
          <w:lang w:val="en-US"/>
        </w:rPr>
        <w:t>,</w:t>
      </w:r>
      <w:r w:rsidR="00E56E95" w:rsidRPr="00A0661F">
        <w:rPr>
          <w:rFonts w:cstheme="minorHAnsi"/>
          <w:lang w:val="en-US"/>
        </w:rPr>
        <w:t xml:space="preserve"> </w:t>
      </w:r>
      <w:r w:rsidR="00E56E95">
        <w:rPr>
          <w:rFonts w:cstheme="minorHAnsi"/>
          <w:lang w:val="en-US"/>
        </w:rPr>
        <w:t xml:space="preserve">including through </w:t>
      </w:r>
      <w:r w:rsidR="00E56E95" w:rsidRPr="00A0661F">
        <w:rPr>
          <w:rFonts w:cstheme="minorHAnsi"/>
          <w:lang w:val="en-US"/>
        </w:rPr>
        <w:t xml:space="preserve">in distance learning </w:t>
      </w:r>
      <w:r w:rsidR="00E56E95">
        <w:rPr>
          <w:rFonts w:cstheme="minorHAnsi"/>
          <w:lang w:val="en-US"/>
        </w:rPr>
        <w:t xml:space="preserve">due to the </w:t>
      </w:r>
      <w:r w:rsidR="00E56E95" w:rsidRPr="00A0661F">
        <w:rPr>
          <w:rFonts w:cstheme="minorHAnsi"/>
          <w:lang w:val="en-US"/>
        </w:rPr>
        <w:t>COVID19 pandemic, as well as ensuring the preparation of teachers who carry out their work in indigenous communities</w:t>
      </w:r>
      <w:r w:rsidR="00E56E95">
        <w:rPr>
          <w:rFonts w:cstheme="minorHAnsi"/>
          <w:lang w:val="en-US"/>
        </w:rPr>
        <w:t>.</w:t>
      </w:r>
    </w:p>
    <w:p w14:paraId="4190C2B4" w14:textId="4EED5932" w:rsidR="00831A24" w:rsidRDefault="003C5305" w:rsidP="00831A24">
      <w:pPr>
        <w:jc w:val="both"/>
        <w:rPr>
          <w:rFonts w:cstheme="minorHAnsi"/>
          <w:lang w:val="en-US"/>
        </w:rPr>
      </w:pPr>
      <w:r>
        <w:rPr>
          <w:rFonts w:cstheme="minorHAnsi"/>
          <w:lang w:val="en-US"/>
        </w:rPr>
        <w:lastRenderedPageBreak/>
        <w:t>9</w:t>
      </w:r>
      <w:r w:rsidR="00831A24">
        <w:rPr>
          <w:rFonts w:cstheme="minorHAnsi"/>
          <w:lang w:val="en-US"/>
        </w:rPr>
        <w:t xml:space="preserve">) </w:t>
      </w:r>
      <w:r w:rsidR="00E56E95">
        <w:rPr>
          <w:rFonts w:cstheme="minorHAnsi"/>
          <w:lang w:val="en-US"/>
        </w:rPr>
        <w:t xml:space="preserve">Adopt measures to protect the </w:t>
      </w:r>
      <w:r w:rsidR="00E56E95" w:rsidRPr="001127FF">
        <w:rPr>
          <w:rFonts w:cstheme="minorHAnsi"/>
          <w:b/>
          <w:bCs/>
          <w:lang w:val="en-US"/>
        </w:rPr>
        <w:t>right of women and girls with disabilities to family life and sexual and reproductive health care</w:t>
      </w:r>
      <w:r w:rsidR="00E56E95">
        <w:rPr>
          <w:rFonts w:cstheme="minorHAnsi"/>
          <w:lang w:val="en-US"/>
        </w:rPr>
        <w:t>, including prevention of family separation and prohibition of forced sterilization.</w:t>
      </w:r>
    </w:p>
    <w:p w14:paraId="7EABCBEA" w14:textId="4A1B41E2" w:rsidR="00831A24" w:rsidRPr="001127FF" w:rsidRDefault="003C5305" w:rsidP="001127FF">
      <w:pPr>
        <w:jc w:val="both"/>
        <w:rPr>
          <w:rFonts w:cstheme="minorHAnsi"/>
          <w:lang w:val="en-US"/>
        </w:rPr>
      </w:pPr>
      <w:r>
        <w:rPr>
          <w:rFonts w:cstheme="minorHAnsi"/>
          <w:lang w:val="en-US"/>
        </w:rPr>
        <w:t>10</w:t>
      </w:r>
      <w:r w:rsidR="00831A24">
        <w:rPr>
          <w:rFonts w:cstheme="minorHAnsi"/>
          <w:lang w:val="en-US"/>
        </w:rPr>
        <w:t>)</w:t>
      </w:r>
      <w:r w:rsidR="00E56E95">
        <w:rPr>
          <w:rFonts w:cstheme="minorHAnsi"/>
          <w:lang w:val="en-US"/>
        </w:rPr>
        <w:t xml:space="preserve"> Adopt measures to ensure that indigenous women and girls with disabilities can exercise their </w:t>
      </w:r>
      <w:r w:rsidR="00E56E95" w:rsidRPr="001127FF">
        <w:rPr>
          <w:rFonts w:cstheme="minorHAnsi"/>
          <w:b/>
          <w:bCs/>
          <w:lang w:val="en-US"/>
        </w:rPr>
        <w:t>right to live independently and be included in the community</w:t>
      </w:r>
      <w:r w:rsidR="00E56E95">
        <w:rPr>
          <w:rFonts w:cstheme="minorHAnsi"/>
          <w:lang w:val="en-US"/>
        </w:rPr>
        <w:t>, vis-à-vis their indigenous community and the general population, including by the availability and provision of support services.</w:t>
      </w:r>
    </w:p>
    <w:p w14:paraId="3FE41761" w14:textId="123CABE4" w:rsidR="005C59FC" w:rsidRDefault="00713417" w:rsidP="001127FF">
      <w:pPr>
        <w:tabs>
          <w:tab w:val="left" w:pos="284"/>
        </w:tabs>
        <w:spacing w:before="120" w:after="240" w:line="240" w:lineRule="auto"/>
        <w:jc w:val="both"/>
        <w:rPr>
          <w:rFonts w:cstheme="minorHAnsi"/>
          <w:lang w:val="en-GB"/>
        </w:rPr>
      </w:pPr>
      <w:r>
        <w:rPr>
          <w:rFonts w:cstheme="minorHAnsi"/>
          <w:lang w:val="en-US"/>
        </w:rPr>
        <w:t>1</w:t>
      </w:r>
      <w:r w:rsidR="003C5305">
        <w:rPr>
          <w:rFonts w:cstheme="minorHAnsi"/>
          <w:lang w:val="en-US"/>
        </w:rPr>
        <w:t>1</w:t>
      </w:r>
      <w:r w:rsidR="005C59FC">
        <w:rPr>
          <w:rFonts w:cstheme="minorHAnsi"/>
          <w:lang w:val="en-US"/>
        </w:rPr>
        <w:t xml:space="preserve">) Facilitate </w:t>
      </w:r>
      <w:r w:rsidR="003C5305" w:rsidRPr="001127FF">
        <w:rPr>
          <w:rFonts w:cstheme="minorHAnsi"/>
          <w:b/>
          <w:bCs/>
          <w:lang w:val="en-GB"/>
        </w:rPr>
        <w:t>access</w:t>
      </w:r>
      <w:r w:rsidR="008557DF" w:rsidRPr="001127FF">
        <w:rPr>
          <w:rFonts w:cstheme="minorHAnsi"/>
          <w:b/>
          <w:bCs/>
          <w:lang w:val="en-GB"/>
        </w:rPr>
        <w:t xml:space="preserve"> to justice for indigenous women and girls with disabilities</w:t>
      </w:r>
      <w:r w:rsidR="005C59FC">
        <w:rPr>
          <w:rFonts w:cstheme="minorHAnsi"/>
          <w:lang w:val="en-GB"/>
        </w:rPr>
        <w:t xml:space="preserve"> victims of violence and harmful practices,</w:t>
      </w:r>
      <w:r w:rsidR="008557DF" w:rsidRPr="001127FF">
        <w:rPr>
          <w:rFonts w:cstheme="minorHAnsi"/>
          <w:lang w:val="en-GB"/>
        </w:rPr>
        <w:t xml:space="preserve"> </w:t>
      </w:r>
      <w:r w:rsidR="005C59FC">
        <w:rPr>
          <w:rFonts w:cstheme="minorHAnsi"/>
          <w:lang w:val="en-GB"/>
        </w:rPr>
        <w:t>including through</w:t>
      </w:r>
      <w:r w:rsidR="008557DF" w:rsidRPr="001127FF">
        <w:rPr>
          <w:rFonts w:cstheme="minorHAnsi"/>
          <w:lang w:val="en-GB"/>
        </w:rPr>
        <w:t xml:space="preserve"> restorative justice and reconciliation for violence and harm perpetrated against communities</w:t>
      </w:r>
      <w:r w:rsidR="005C59FC">
        <w:rPr>
          <w:rFonts w:cstheme="minorHAnsi"/>
          <w:lang w:val="en-GB"/>
        </w:rPr>
        <w:t>,</w:t>
      </w:r>
      <w:r w:rsidR="008557DF" w:rsidRPr="001127FF">
        <w:rPr>
          <w:rFonts w:cstheme="minorHAnsi"/>
          <w:lang w:val="en-GB"/>
        </w:rPr>
        <w:t xml:space="preserve"> </w:t>
      </w:r>
      <w:r w:rsidR="00FA139B">
        <w:rPr>
          <w:rFonts w:cstheme="minorHAnsi"/>
          <w:lang w:val="en-GB"/>
        </w:rPr>
        <w:t>including d</w:t>
      </w:r>
      <w:r w:rsidR="008557DF" w:rsidRPr="001127FF">
        <w:rPr>
          <w:rFonts w:cstheme="minorHAnsi"/>
          <w:lang w:val="en-GB"/>
        </w:rPr>
        <w:t>isability awareness training, with rights based and intercultural and gender sensitive approaches</w:t>
      </w:r>
      <w:r w:rsidR="00FA139B">
        <w:rPr>
          <w:rFonts w:cstheme="minorHAnsi"/>
          <w:lang w:val="en-GB"/>
        </w:rPr>
        <w:t>,</w:t>
      </w:r>
      <w:r w:rsidR="008557DF" w:rsidRPr="001127FF">
        <w:rPr>
          <w:rFonts w:cstheme="minorHAnsi"/>
          <w:lang w:val="en-GB"/>
        </w:rPr>
        <w:t xml:space="preserve"> </w:t>
      </w:r>
      <w:r w:rsidR="00FA139B">
        <w:rPr>
          <w:rFonts w:cstheme="minorHAnsi"/>
          <w:lang w:val="en-GB"/>
        </w:rPr>
        <w:t>the staff of the</w:t>
      </w:r>
      <w:r w:rsidR="008557DF" w:rsidRPr="001127FF">
        <w:rPr>
          <w:rFonts w:cstheme="minorHAnsi"/>
          <w:lang w:val="en-GB"/>
        </w:rPr>
        <w:t xml:space="preserve"> administration of justice of the State and within indigenous communities</w:t>
      </w:r>
      <w:r w:rsidR="00FA139B">
        <w:rPr>
          <w:rFonts w:cstheme="minorHAnsi"/>
          <w:lang w:val="en-GB"/>
        </w:rPr>
        <w:t>,</w:t>
      </w:r>
      <w:r w:rsidR="008557DF" w:rsidRPr="001127FF">
        <w:rPr>
          <w:rFonts w:cstheme="minorHAnsi"/>
          <w:lang w:val="en-GB"/>
        </w:rPr>
        <w:t xml:space="preserve"> provided in consultation with indigenous women and girls with disabilities.</w:t>
      </w:r>
    </w:p>
    <w:p w14:paraId="483ADA9C" w14:textId="77777777" w:rsidR="00D72338" w:rsidRPr="008557DF" w:rsidRDefault="00D72338" w:rsidP="00091A65">
      <w:pPr>
        <w:spacing w:before="120" w:after="240" w:line="240" w:lineRule="auto"/>
        <w:jc w:val="both"/>
        <w:rPr>
          <w:rFonts w:cstheme="minorHAnsi"/>
          <w:lang w:val="en-GB"/>
        </w:rPr>
      </w:pPr>
    </w:p>
    <w:p w14:paraId="4C1FF14B" w14:textId="77777777" w:rsidR="00087563" w:rsidRDefault="00087563">
      <w:pPr>
        <w:rPr>
          <w:rFonts w:cstheme="minorHAnsi"/>
          <w:lang w:val="en-GB"/>
        </w:rPr>
      </w:pPr>
      <w:r>
        <w:rPr>
          <w:rFonts w:cstheme="minorHAnsi"/>
          <w:lang w:val="en-GB"/>
        </w:rPr>
        <w:br w:type="page"/>
      </w:r>
    </w:p>
    <w:p w14:paraId="325CA68B" w14:textId="0523DE9D" w:rsidR="00087563" w:rsidRDefault="00D72338" w:rsidP="00091A65">
      <w:pPr>
        <w:spacing w:before="120" w:after="240" w:line="240" w:lineRule="auto"/>
        <w:jc w:val="both"/>
        <w:rPr>
          <w:rFonts w:cstheme="minorHAnsi"/>
          <w:lang w:val="en-GB"/>
        </w:rPr>
      </w:pPr>
      <w:r w:rsidRPr="008557DF">
        <w:rPr>
          <w:rFonts w:cstheme="minorHAnsi"/>
          <w:lang w:val="en-GB"/>
        </w:rPr>
        <w:lastRenderedPageBreak/>
        <w:t xml:space="preserve">For further information, please contact: </w:t>
      </w:r>
    </w:p>
    <w:p w14:paraId="370CFCF7" w14:textId="379D4017" w:rsidR="00087563" w:rsidRPr="005062AE" w:rsidRDefault="00087563" w:rsidP="00091A65">
      <w:pPr>
        <w:spacing w:before="120" w:after="240" w:line="240" w:lineRule="auto"/>
        <w:jc w:val="both"/>
        <w:rPr>
          <w:rFonts w:cstheme="minorHAnsi"/>
          <w:lang w:val="it-CH"/>
        </w:rPr>
      </w:pPr>
      <w:r w:rsidRPr="005062AE">
        <w:rPr>
          <w:rFonts w:cstheme="minorHAnsi"/>
          <w:lang w:val="it-CH"/>
        </w:rPr>
        <w:t>Rosario GALARZA,</w:t>
      </w:r>
      <w:r w:rsidR="005062AE" w:rsidRPr="005062AE">
        <w:rPr>
          <w:rFonts w:cstheme="minorHAnsi"/>
          <w:lang w:val="it-CH"/>
        </w:rPr>
        <w:t xml:space="preserve"> </w:t>
      </w:r>
      <w:hyperlink r:id="rId11" w:history="1">
        <w:r w:rsidR="005062AE" w:rsidRPr="00A5771C">
          <w:rPr>
            <w:rStyle w:val="Hyperlink"/>
            <w:rFonts w:cstheme="minorHAnsi"/>
            <w:lang w:val="it-CH"/>
          </w:rPr>
          <w:t>r</w:t>
        </w:r>
        <w:r w:rsidR="005062AE" w:rsidRPr="00A5771C">
          <w:rPr>
            <w:rStyle w:val="Hyperlink"/>
            <w:lang w:val="it-CH"/>
          </w:rPr>
          <w:t>galarza@ida-secretariat.org</w:t>
        </w:r>
      </w:hyperlink>
      <w:r w:rsidR="005062AE">
        <w:rPr>
          <w:lang w:val="it-CH"/>
        </w:rPr>
        <w:t xml:space="preserve"> </w:t>
      </w:r>
    </w:p>
    <w:p w14:paraId="3F26C30B" w14:textId="199CD383" w:rsidR="00087563" w:rsidRPr="001127FF" w:rsidRDefault="00087563" w:rsidP="00091A65">
      <w:pPr>
        <w:spacing w:before="120" w:after="240" w:line="240" w:lineRule="auto"/>
        <w:jc w:val="both"/>
        <w:rPr>
          <w:rFonts w:cstheme="minorHAnsi"/>
          <w:lang w:val="es-ES"/>
        </w:rPr>
      </w:pPr>
      <w:r w:rsidRPr="001127FF">
        <w:rPr>
          <w:rFonts w:cstheme="minorHAnsi"/>
          <w:lang w:val="es-ES"/>
        </w:rPr>
        <w:t>Juan I</w:t>
      </w:r>
      <w:r>
        <w:rPr>
          <w:rFonts w:cstheme="minorHAnsi"/>
          <w:lang w:val="es-ES"/>
        </w:rPr>
        <w:t xml:space="preserve">gnacio PEREZ BELLO, </w:t>
      </w:r>
      <w:hyperlink r:id="rId12" w:history="1">
        <w:r w:rsidRPr="001127FF">
          <w:rPr>
            <w:rStyle w:val="Hyperlink"/>
            <w:rFonts w:cstheme="minorHAnsi"/>
            <w:lang w:val="es-ES"/>
          </w:rPr>
          <w:t>jiperezbello@ida-secretariat.org</w:t>
        </w:r>
      </w:hyperlink>
      <w:r w:rsidRPr="001127FF">
        <w:rPr>
          <w:rFonts w:cstheme="minorHAnsi"/>
          <w:lang w:val="es-ES"/>
        </w:rPr>
        <w:t xml:space="preserve"> </w:t>
      </w:r>
    </w:p>
    <w:p w14:paraId="28939DAD" w14:textId="77777777" w:rsidR="00D72338" w:rsidRPr="008557DF" w:rsidRDefault="00D72338" w:rsidP="00091A65">
      <w:pPr>
        <w:spacing w:before="120" w:after="240" w:line="240" w:lineRule="auto"/>
        <w:jc w:val="both"/>
        <w:rPr>
          <w:rFonts w:cstheme="minorHAnsi"/>
          <w:lang w:val="en-GB"/>
        </w:rPr>
      </w:pPr>
      <w:r w:rsidRPr="008557DF">
        <w:rPr>
          <w:rFonts w:cstheme="minorHAnsi"/>
          <w:lang w:val="en-GB"/>
        </w:rPr>
        <w:t>International Disability Alliance</w:t>
      </w:r>
    </w:p>
    <w:p w14:paraId="4214B7DC" w14:textId="77777777" w:rsidR="00D72338" w:rsidRPr="008557DF" w:rsidRDefault="00D72338" w:rsidP="00091A65">
      <w:pPr>
        <w:spacing w:before="120" w:after="240" w:line="240" w:lineRule="auto"/>
        <w:jc w:val="both"/>
        <w:rPr>
          <w:rFonts w:cstheme="minorHAnsi"/>
          <w:lang w:val="en-GB"/>
        </w:rPr>
      </w:pPr>
      <w:r w:rsidRPr="008557DF">
        <w:rPr>
          <w:rFonts w:cstheme="minorHAnsi"/>
          <w:lang w:val="en-GB"/>
        </w:rPr>
        <w:t xml:space="preserve">150 Route de </w:t>
      </w:r>
      <w:proofErr w:type="spellStart"/>
      <w:r w:rsidRPr="008557DF">
        <w:rPr>
          <w:rFonts w:cstheme="minorHAnsi"/>
          <w:lang w:val="en-GB"/>
        </w:rPr>
        <w:t>Ferney</w:t>
      </w:r>
      <w:proofErr w:type="spellEnd"/>
    </w:p>
    <w:p w14:paraId="2FDE4DBC" w14:textId="77777777" w:rsidR="00D72338" w:rsidRPr="008557DF" w:rsidRDefault="00D72338" w:rsidP="00091A65">
      <w:pPr>
        <w:spacing w:before="120" w:after="240" w:line="240" w:lineRule="auto"/>
        <w:jc w:val="both"/>
        <w:rPr>
          <w:rFonts w:cstheme="minorHAnsi"/>
          <w:lang w:val="en-GB"/>
        </w:rPr>
      </w:pPr>
      <w:r w:rsidRPr="008557DF">
        <w:rPr>
          <w:rFonts w:cstheme="minorHAnsi"/>
          <w:lang w:val="en-GB"/>
        </w:rPr>
        <w:t>CH-1211 Genève 2</w:t>
      </w:r>
    </w:p>
    <w:p w14:paraId="7E5904D4" w14:textId="77777777" w:rsidR="00D72338" w:rsidRPr="008557DF" w:rsidRDefault="004C30BC" w:rsidP="00091A65">
      <w:pPr>
        <w:spacing w:before="120" w:after="240" w:line="240" w:lineRule="auto"/>
        <w:jc w:val="both"/>
        <w:rPr>
          <w:rFonts w:cstheme="minorHAnsi"/>
          <w:lang w:val="en-GB"/>
        </w:rPr>
      </w:pPr>
      <w:hyperlink r:id="rId13" w:history="1">
        <w:r w:rsidR="00D72338" w:rsidRPr="008557DF">
          <w:rPr>
            <w:rStyle w:val="Hyperlink"/>
            <w:rFonts w:cstheme="minorHAnsi"/>
            <w:lang w:val="en-GB"/>
          </w:rPr>
          <w:t>www.internationaldisabilityalliance.org</w:t>
        </w:r>
      </w:hyperlink>
      <w:r w:rsidR="00D72338" w:rsidRPr="008557DF">
        <w:rPr>
          <w:rFonts w:cstheme="minorHAnsi"/>
          <w:lang w:val="en-GB"/>
        </w:rPr>
        <w:t xml:space="preserve"> </w:t>
      </w:r>
    </w:p>
    <w:p w14:paraId="2C693AD9" w14:textId="2BFA8F91" w:rsidR="003609E4" w:rsidRDefault="003609E4" w:rsidP="00091A65">
      <w:pPr>
        <w:spacing w:before="120" w:after="240" w:line="240" w:lineRule="auto"/>
        <w:jc w:val="both"/>
        <w:rPr>
          <w:rFonts w:cstheme="minorHAnsi"/>
          <w:b/>
          <w:lang w:val="en-US"/>
        </w:rPr>
      </w:pPr>
    </w:p>
    <w:p w14:paraId="466282B8" w14:textId="56B8F08B" w:rsidR="00914080" w:rsidRPr="008557DF" w:rsidRDefault="00914080" w:rsidP="00091A65">
      <w:pPr>
        <w:spacing w:before="120" w:after="240" w:line="240" w:lineRule="auto"/>
        <w:jc w:val="both"/>
        <w:rPr>
          <w:rFonts w:cstheme="minorHAnsi"/>
          <w:b/>
          <w:lang w:val="en-US"/>
        </w:rPr>
      </w:pPr>
    </w:p>
    <w:sectPr w:rsidR="00914080" w:rsidRPr="008557DF" w:rsidSect="00CA084A">
      <w:headerReference w:type="default" r:id="rId14"/>
      <w:footerReference w:type="even" r:id="rId15"/>
      <w:footerReference w:type="default" r:id="rId16"/>
      <w:pgSz w:w="12240" w:h="15840"/>
      <w:pgMar w:top="1418" w:right="1041" w:bottom="122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1B628" w14:textId="77777777" w:rsidR="004C30BC" w:rsidRDefault="004C30BC" w:rsidP="00E229F5">
      <w:pPr>
        <w:spacing w:after="0" w:line="240" w:lineRule="auto"/>
      </w:pPr>
      <w:r>
        <w:separator/>
      </w:r>
    </w:p>
  </w:endnote>
  <w:endnote w:type="continuationSeparator" w:id="0">
    <w:p w14:paraId="3FCF4C4B" w14:textId="77777777" w:rsidR="004C30BC" w:rsidRDefault="004C30BC" w:rsidP="00E2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7646437"/>
      <w:docPartObj>
        <w:docPartGallery w:val="Page Numbers (Bottom of Page)"/>
        <w:docPartUnique/>
      </w:docPartObj>
    </w:sdtPr>
    <w:sdtEndPr>
      <w:rPr>
        <w:rStyle w:val="PageNumber"/>
      </w:rPr>
    </w:sdtEndPr>
    <w:sdtContent>
      <w:p w14:paraId="5CFCB3D0" w14:textId="26333161" w:rsidR="001127FF" w:rsidRDefault="001127FF" w:rsidP="001544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CC4194" w14:textId="77777777" w:rsidR="001127FF" w:rsidRDefault="001127FF" w:rsidP="00112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3360437"/>
      <w:docPartObj>
        <w:docPartGallery w:val="Page Numbers (Bottom of Page)"/>
        <w:docPartUnique/>
      </w:docPartObj>
    </w:sdtPr>
    <w:sdtEndPr>
      <w:rPr>
        <w:rStyle w:val="PageNumber"/>
      </w:rPr>
    </w:sdtEndPr>
    <w:sdtContent>
      <w:p w14:paraId="7643CA3C" w14:textId="06F78DEE" w:rsidR="001127FF" w:rsidRDefault="001127FF" w:rsidP="006543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1685">
          <w:rPr>
            <w:rStyle w:val="PageNumber"/>
            <w:noProof/>
          </w:rPr>
          <w:t>4</w:t>
        </w:r>
        <w:r>
          <w:rPr>
            <w:rStyle w:val="PageNumber"/>
          </w:rPr>
          <w:fldChar w:fldCharType="end"/>
        </w:r>
      </w:p>
    </w:sdtContent>
  </w:sdt>
  <w:p w14:paraId="7B729825" w14:textId="77777777" w:rsidR="001127FF" w:rsidRDefault="001127FF" w:rsidP="00112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D39CD" w14:textId="77777777" w:rsidR="004C30BC" w:rsidRDefault="004C30BC" w:rsidP="00E229F5">
      <w:pPr>
        <w:spacing w:after="0" w:line="240" w:lineRule="auto"/>
      </w:pPr>
      <w:r>
        <w:separator/>
      </w:r>
    </w:p>
  </w:footnote>
  <w:footnote w:type="continuationSeparator" w:id="0">
    <w:p w14:paraId="030578B0" w14:textId="77777777" w:rsidR="004C30BC" w:rsidRDefault="004C30BC" w:rsidP="00E229F5">
      <w:pPr>
        <w:spacing w:after="0" w:line="240" w:lineRule="auto"/>
      </w:pPr>
      <w:r>
        <w:continuationSeparator/>
      </w:r>
    </w:p>
  </w:footnote>
  <w:footnote w:id="1">
    <w:p w14:paraId="7957216D" w14:textId="410F7E00" w:rsidR="00DD02D2" w:rsidRPr="009D2977" w:rsidRDefault="00DD02D2"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UN Women Fact Sheet on Indigenous Women with Disabilities, 2020, available in </w:t>
      </w:r>
      <w:r w:rsidR="004C30BC">
        <w:fldChar w:fldCharType="begin"/>
      </w:r>
      <w:r w:rsidR="004C30BC" w:rsidRPr="00DE508D">
        <w:rPr>
          <w:lang w:val="en-US"/>
        </w:rPr>
        <w:instrText xml:space="preserve"> HYPERLINK "https://www.unwomen.org/-/media/headquarters/attachments/sections/library/publications/2020/fact-sheet-on-indigenous-women-with-disabilities-en.pdf?la=en&amp;vs=5640" </w:instrText>
      </w:r>
      <w:r w:rsidR="004C30BC">
        <w:fldChar w:fldCharType="separate"/>
      </w:r>
      <w:r w:rsidRPr="009D2977">
        <w:rPr>
          <w:rStyle w:val="Hyperlink"/>
          <w:rFonts w:cstheme="minorHAnsi"/>
          <w:color w:val="000000" w:themeColor="text1"/>
          <w:sz w:val="18"/>
          <w:szCs w:val="18"/>
          <w:u w:val="none"/>
          <w:lang w:val="en-US"/>
        </w:rPr>
        <w:t>https://www.unwomen.org/-/media/headquarters/attachments/sections/library/publications/2020/fact-sheet-on-indigenous-women-with-disabilities-en.pdf?la=en&amp;vs=5640</w:t>
      </w:r>
      <w:r w:rsidR="004C30BC">
        <w:rPr>
          <w:rStyle w:val="Hyperlink"/>
          <w:rFonts w:cstheme="minorHAnsi"/>
          <w:color w:val="000000" w:themeColor="text1"/>
          <w:sz w:val="18"/>
          <w:szCs w:val="18"/>
          <w:u w:val="none"/>
          <w:lang w:val="en-US"/>
        </w:rPr>
        <w:fldChar w:fldCharType="end"/>
      </w:r>
      <w:r w:rsidR="00461104" w:rsidRPr="009D2977">
        <w:rPr>
          <w:rFonts w:cstheme="minorHAnsi"/>
          <w:color w:val="000000" w:themeColor="text1"/>
          <w:sz w:val="18"/>
          <w:szCs w:val="18"/>
          <w:lang w:val="en-US"/>
        </w:rPr>
        <w:t xml:space="preserve"> </w:t>
      </w:r>
      <w:r w:rsidRPr="009D2977">
        <w:rPr>
          <w:rFonts w:cstheme="minorHAnsi"/>
          <w:color w:val="000000" w:themeColor="text1"/>
          <w:sz w:val="18"/>
          <w:szCs w:val="18"/>
          <w:lang w:val="en-US"/>
        </w:rPr>
        <w:t xml:space="preserve"> </w:t>
      </w:r>
    </w:p>
  </w:footnote>
  <w:footnote w:id="2">
    <w:p w14:paraId="172F087A" w14:textId="0CE6CB33" w:rsidR="004D1158" w:rsidRPr="009D2977" w:rsidRDefault="004D1158" w:rsidP="009D2977">
      <w:pPr>
        <w:pStyle w:val="FootnoteText"/>
        <w:jc w:val="both"/>
        <w:rPr>
          <w:rFonts w:cstheme="minorHAnsi"/>
          <w:b/>
          <w:sz w:val="18"/>
          <w:szCs w:val="18"/>
          <w:u w:val="single"/>
          <w:lang w:val="en-US"/>
        </w:rPr>
      </w:pPr>
      <w:r w:rsidRPr="00713417">
        <w:rPr>
          <w:rStyle w:val="FootnoteReference"/>
          <w:rFonts w:cstheme="minorHAnsi"/>
          <w:sz w:val="18"/>
          <w:szCs w:val="18"/>
        </w:rPr>
        <w:footnoteRef/>
      </w:r>
      <w:r w:rsidRPr="00713417">
        <w:rPr>
          <w:rFonts w:cstheme="minorHAnsi"/>
          <w:sz w:val="18"/>
          <w:szCs w:val="18"/>
          <w:lang w:val="en-US"/>
        </w:rPr>
        <w:t xml:space="preserve"> See e.g., Banks, L. M., H. </w:t>
      </w:r>
      <w:proofErr w:type="spellStart"/>
      <w:r w:rsidRPr="00713417">
        <w:rPr>
          <w:rFonts w:cstheme="minorHAnsi"/>
          <w:sz w:val="18"/>
          <w:szCs w:val="18"/>
          <w:lang w:val="en-US"/>
        </w:rPr>
        <w:t>Kuper</w:t>
      </w:r>
      <w:proofErr w:type="spellEnd"/>
      <w:r w:rsidRPr="00713417">
        <w:rPr>
          <w:rFonts w:cstheme="minorHAnsi"/>
          <w:sz w:val="18"/>
          <w:szCs w:val="18"/>
          <w:lang w:val="en-US"/>
        </w:rPr>
        <w:t xml:space="preserve">, and S. Polack. 2017. “Poverty and Disability in Low-and Middle-Income Countries: A Systematic Review.” PLOS ONE 12 (12): 1–19, pp. 9- 10; </w:t>
      </w:r>
      <w:proofErr w:type="spellStart"/>
      <w:r w:rsidRPr="00713417">
        <w:rPr>
          <w:rFonts w:cstheme="minorHAnsi"/>
          <w:sz w:val="18"/>
          <w:szCs w:val="18"/>
          <w:lang w:val="en-US"/>
        </w:rPr>
        <w:t>Canedo</w:t>
      </w:r>
      <w:proofErr w:type="spellEnd"/>
      <w:r w:rsidRPr="00713417">
        <w:rPr>
          <w:rFonts w:cstheme="minorHAnsi"/>
          <w:sz w:val="18"/>
          <w:szCs w:val="18"/>
          <w:lang w:val="en-US"/>
        </w:rPr>
        <w:t xml:space="preserve">, A. P. (2018). Analyzing Multidimensional Poverty Estimates in Mexico </w:t>
      </w:r>
      <w:proofErr w:type="gramStart"/>
      <w:r w:rsidRPr="00713417">
        <w:rPr>
          <w:rFonts w:cstheme="minorHAnsi"/>
          <w:sz w:val="18"/>
          <w:szCs w:val="18"/>
          <w:lang w:val="en-US"/>
        </w:rPr>
        <w:t>From</w:t>
      </w:r>
      <w:proofErr w:type="gramEnd"/>
      <w:r w:rsidRPr="00713417">
        <w:rPr>
          <w:rFonts w:cstheme="minorHAnsi"/>
          <w:sz w:val="18"/>
          <w:szCs w:val="18"/>
          <w:lang w:val="en-US"/>
        </w:rPr>
        <w:t xml:space="preserve"> an Ethnic Perspective: A Policy Tool for Bridging the Indigenous Gap. </w:t>
      </w:r>
      <w:r w:rsidRPr="00713417">
        <w:rPr>
          <w:rFonts w:cstheme="minorHAnsi"/>
          <w:i/>
          <w:iCs/>
          <w:sz w:val="18"/>
          <w:szCs w:val="18"/>
          <w:lang w:val="en-US"/>
        </w:rPr>
        <w:t>Poverty &amp; Public Policy</w:t>
      </w:r>
      <w:r w:rsidRPr="00713417">
        <w:rPr>
          <w:rFonts w:cstheme="minorHAnsi"/>
          <w:sz w:val="18"/>
          <w:szCs w:val="18"/>
          <w:lang w:val="en-US"/>
        </w:rPr>
        <w:t>, </w:t>
      </w:r>
      <w:r w:rsidRPr="00713417">
        <w:rPr>
          <w:rFonts w:cstheme="minorHAnsi"/>
          <w:i/>
          <w:iCs/>
          <w:sz w:val="18"/>
          <w:szCs w:val="18"/>
          <w:lang w:val="en-US"/>
        </w:rPr>
        <w:t>10</w:t>
      </w:r>
      <w:r w:rsidRPr="00713417">
        <w:rPr>
          <w:rFonts w:cstheme="minorHAnsi"/>
          <w:sz w:val="18"/>
          <w:szCs w:val="18"/>
          <w:lang w:val="en-US"/>
        </w:rPr>
        <w:t>(4), 543-563, p. 550.</w:t>
      </w:r>
      <w:r w:rsidRPr="009D2977">
        <w:rPr>
          <w:rFonts w:cstheme="minorHAnsi"/>
          <w:sz w:val="18"/>
          <w:szCs w:val="18"/>
          <w:lang w:val="en-US"/>
        </w:rPr>
        <w:t xml:space="preserve"> </w:t>
      </w:r>
    </w:p>
  </w:footnote>
  <w:footnote w:id="3">
    <w:p w14:paraId="6BDE08DA" w14:textId="5019A0F5" w:rsidR="00F933D4" w:rsidRPr="009D2977" w:rsidRDefault="00F933D4"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w:t>
      </w:r>
      <w:r w:rsidRPr="009D2977">
        <w:rPr>
          <w:rFonts w:cstheme="minorHAnsi"/>
          <w:color w:val="000000" w:themeColor="text1"/>
          <w:sz w:val="18"/>
          <w:szCs w:val="18"/>
          <w:lang w:val="en-US" w:eastAsia="fr-FR"/>
        </w:rPr>
        <w:t>Permanent Forum on Indigenous Issues, Study on the situation of indigenous persons with disabilities, with a particular focus on challenges faced with regard to the full enjoyment of human rights and inclusion in development, E/C.19/2013/6, February 2013, para 40</w:t>
      </w:r>
      <w:r w:rsidR="00165D40" w:rsidRPr="009D2977">
        <w:rPr>
          <w:rFonts w:cstheme="minorHAnsi"/>
          <w:color w:val="000000" w:themeColor="text1"/>
          <w:sz w:val="18"/>
          <w:szCs w:val="18"/>
          <w:lang w:val="en-US" w:eastAsia="fr-FR"/>
        </w:rPr>
        <w:t>.</w:t>
      </w:r>
      <w:r w:rsidR="00600A27" w:rsidRPr="009D2977">
        <w:rPr>
          <w:rFonts w:cstheme="minorHAnsi"/>
          <w:color w:val="000000" w:themeColor="text1"/>
          <w:sz w:val="18"/>
          <w:szCs w:val="18"/>
          <w:lang w:val="en-US" w:eastAsia="fr-FR"/>
        </w:rPr>
        <w:t xml:space="preserve"> </w:t>
      </w:r>
      <w:r w:rsidR="00600A27" w:rsidRPr="009D2977">
        <w:rPr>
          <w:rFonts w:cstheme="minorHAnsi"/>
          <w:color w:val="000000" w:themeColor="text1"/>
          <w:sz w:val="18"/>
          <w:szCs w:val="18"/>
          <w:lang w:val="en-US"/>
        </w:rPr>
        <w:t>See also Presentation shared in the 20th session of the UNPFII Side event entitled “WFP and Indigenous Peoples: generating evidence for action” 27 April 2021, based on A Study on Access to Food of Indigenous Peoples with Disabilities in Nepal, (Draft report), WFP, Nepal 2021, indicating that “nearly 45 percent of both indigenous women and men with a disabilities monthly income is under 5000 Nepali rupees (USD 42.00) or none.”</w:t>
      </w:r>
    </w:p>
  </w:footnote>
  <w:footnote w:id="4">
    <w:p w14:paraId="6A13887F" w14:textId="77777777" w:rsidR="007F583A" w:rsidRPr="009D2977" w:rsidRDefault="007F583A"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NIDWAN et.al (2018) The Rights of Indigenous Persons with Disabilities in Nepal, submitted to The Committee on the Rights of Persons with Disabilities 19th Session of CRPD find in https://www.indigenouspeoples-sdg.org/index.php/ </w:t>
      </w:r>
      <w:proofErr w:type="spellStart"/>
      <w:r w:rsidRPr="009D2977">
        <w:rPr>
          <w:rFonts w:cstheme="minorHAnsi"/>
          <w:color w:val="000000" w:themeColor="text1"/>
          <w:sz w:val="18"/>
          <w:szCs w:val="18"/>
          <w:lang w:val="en-US"/>
        </w:rPr>
        <w:t>english</w:t>
      </w:r>
      <w:proofErr w:type="spellEnd"/>
      <w:r w:rsidRPr="009D2977">
        <w:rPr>
          <w:rFonts w:cstheme="minorHAnsi"/>
          <w:color w:val="000000" w:themeColor="text1"/>
          <w:sz w:val="18"/>
          <w:szCs w:val="18"/>
          <w:lang w:val="en-US"/>
        </w:rPr>
        <w:t xml:space="preserve">/all- resources/resource-materials2/reportsand-publications/75-indigenous-people. </w:t>
      </w:r>
    </w:p>
  </w:footnote>
  <w:footnote w:id="5">
    <w:p w14:paraId="0A687284" w14:textId="77777777" w:rsidR="007F583A" w:rsidRPr="009D2977" w:rsidRDefault="007F583A"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A Study on Access to Food of Indigenous Peoples with Disabilities in Nepal, (Draft report), WFP, Nepal 2021.</w:t>
      </w:r>
    </w:p>
  </w:footnote>
  <w:footnote w:id="6">
    <w:p w14:paraId="63FDE786" w14:textId="77777777" w:rsidR="007F583A" w:rsidRPr="009D2977" w:rsidRDefault="007F583A" w:rsidP="009D2977">
      <w:pPr>
        <w:spacing w:after="0"/>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Pratima Gurung, </w:t>
      </w:r>
      <w:r w:rsidRPr="009D2977">
        <w:rPr>
          <w:rFonts w:cstheme="minorHAnsi"/>
          <w:i/>
          <w:color w:val="000000" w:themeColor="text1"/>
          <w:sz w:val="18"/>
          <w:szCs w:val="18"/>
          <w:lang w:val="en-US"/>
        </w:rPr>
        <w:t>COVID 19 in Nepal: The Impact on Indigenous Peoples and Persons with Disabilities</w:t>
      </w:r>
      <w:r w:rsidRPr="009D2977">
        <w:rPr>
          <w:rFonts w:cstheme="minorHAnsi"/>
          <w:color w:val="000000" w:themeColor="text1"/>
          <w:sz w:val="18"/>
          <w:szCs w:val="18"/>
          <w:lang w:val="en-US"/>
        </w:rPr>
        <w:t>, 2021, Disability and the Global South, 2021, Vol.8, No. 1, 1910-1922</w:t>
      </w:r>
    </w:p>
  </w:footnote>
  <w:footnote w:id="7">
    <w:p w14:paraId="4006938C" w14:textId="4AFDAA8F" w:rsidR="00F933D4" w:rsidRPr="009D2977" w:rsidRDefault="00F933D4"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154472">
        <w:rPr>
          <w:rFonts w:cstheme="minorHAnsi"/>
          <w:color w:val="000000" w:themeColor="text1"/>
          <w:sz w:val="18"/>
          <w:szCs w:val="18"/>
          <w:lang w:val="en-US"/>
        </w:rPr>
        <w:t xml:space="preserve"> </w:t>
      </w:r>
      <w:r w:rsidR="00157D56" w:rsidRPr="009D2977">
        <w:rPr>
          <w:rFonts w:cstheme="minorHAnsi"/>
          <w:color w:val="000000" w:themeColor="text1"/>
          <w:sz w:val="18"/>
          <w:szCs w:val="18"/>
          <w:lang w:val="en-US" w:eastAsia="fr-FR"/>
        </w:rPr>
        <w:t>Permanent Forum on Indigenous Issues, Study on the situation of indigenous persons with disabilities, with a particular focus on challenges faced with regard to the full enjoyment of human rights and inclusion in development, E/C.19/2013/6, February 2013, para 40</w:t>
      </w:r>
    </w:p>
  </w:footnote>
  <w:footnote w:id="8">
    <w:p w14:paraId="5757418B" w14:textId="24F2C550" w:rsidR="00F933D4" w:rsidRPr="009D2977" w:rsidRDefault="00F933D4"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w:t>
      </w:r>
      <w:r w:rsidRPr="009D2977">
        <w:rPr>
          <w:rFonts w:cstheme="minorHAnsi"/>
          <w:i/>
          <w:color w:val="000000" w:themeColor="text1"/>
          <w:sz w:val="18"/>
          <w:szCs w:val="18"/>
          <w:lang w:val="en-US" w:eastAsia="fr-FR"/>
        </w:rPr>
        <w:t xml:space="preserve">Id </w:t>
      </w:r>
      <w:r w:rsidRPr="009D2977">
        <w:rPr>
          <w:rFonts w:cstheme="minorHAnsi"/>
          <w:color w:val="000000" w:themeColor="text1"/>
          <w:sz w:val="18"/>
          <w:szCs w:val="18"/>
          <w:lang w:val="en-US" w:eastAsia="fr-FR"/>
        </w:rPr>
        <w:t>p</w:t>
      </w:r>
      <w:r w:rsidR="00D11685" w:rsidRPr="009D2977">
        <w:rPr>
          <w:rFonts w:cstheme="minorHAnsi"/>
          <w:color w:val="000000" w:themeColor="text1"/>
          <w:sz w:val="18"/>
          <w:szCs w:val="18"/>
          <w:lang w:val="en-US" w:eastAsia="fr-FR"/>
        </w:rPr>
        <w:t>age</w:t>
      </w:r>
      <w:r w:rsidRPr="009D2977">
        <w:rPr>
          <w:rFonts w:cstheme="minorHAnsi"/>
          <w:color w:val="000000" w:themeColor="text1"/>
          <w:sz w:val="18"/>
          <w:szCs w:val="18"/>
          <w:lang w:val="en-US" w:eastAsia="fr-FR"/>
        </w:rPr>
        <w:t xml:space="preserve"> 11</w:t>
      </w:r>
    </w:p>
  </w:footnote>
  <w:footnote w:id="9">
    <w:p w14:paraId="497A499D" w14:textId="06EC16CA" w:rsidR="00F933D4" w:rsidRPr="009D2977" w:rsidRDefault="00F933D4" w:rsidP="009D2977">
      <w:pPr>
        <w:pStyle w:val="FootnoteText"/>
        <w:jc w:val="both"/>
        <w:rPr>
          <w:rFonts w:cstheme="minorHAnsi"/>
          <w:color w:val="000000" w:themeColor="text1"/>
          <w:sz w:val="18"/>
          <w:szCs w:val="18"/>
          <w:lang w:val="en-US" w:eastAsia="fr-FR"/>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w:t>
      </w:r>
      <w:r w:rsidRPr="009D2977">
        <w:rPr>
          <w:rFonts w:cstheme="minorHAnsi"/>
          <w:i/>
          <w:color w:val="000000" w:themeColor="text1"/>
          <w:sz w:val="18"/>
          <w:szCs w:val="18"/>
          <w:lang w:val="en-US" w:eastAsia="fr-FR"/>
        </w:rPr>
        <w:t>Id</w:t>
      </w:r>
      <w:r w:rsidRPr="009D2977">
        <w:rPr>
          <w:rFonts w:cstheme="minorHAnsi"/>
          <w:color w:val="000000" w:themeColor="text1"/>
          <w:sz w:val="18"/>
          <w:szCs w:val="18"/>
          <w:lang w:val="en-US" w:eastAsia="fr-FR"/>
        </w:rPr>
        <w:t xml:space="preserve"> para 51</w:t>
      </w:r>
    </w:p>
  </w:footnote>
  <w:footnote w:id="10">
    <w:p w14:paraId="60973A5A" w14:textId="4A434023" w:rsidR="00914080" w:rsidRPr="009D2977" w:rsidRDefault="00914080"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Rural indigenous women are the poorest subgroup within the overall group of persons with disabilities in Peru with a poverty incidence of 88.1%. (Clausen, J., &amp; </w:t>
      </w:r>
      <w:proofErr w:type="spellStart"/>
      <w:r w:rsidRPr="009D2977">
        <w:rPr>
          <w:rFonts w:cstheme="minorHAnsi"/>
          <w:color w:val="000000" w:themeColor="text1"/>
          <w:sz w:val="18"/>
          <w:szCs w:val="18"/>
          <w:lang w:val="en-US"/>
        </w:rPr>
        <w:t>Barrantes</w:t>
      </w:r>
      <w:proofErr w:type="spellEnd"/>
      <w:r w:rsidRPr="009D2977">
        <w:rPr>
          <w:rFonts w:cstheme="minorHAnsi"/>
          <w:color w:val="000000" w:themeColor="text1"/>
          <w:sz w:val="18"/>
          <w:szCs w:val="18"/>
          <w:lang w:val="en-US"/>
        </w:rPr>
        <w:t>, N. (2020). Implementing a Group-Specific Multidimensional Poverty Measure: The Case of Persons with Disabilities in Peru. Journal of Human Development and Capabilities, 21(4), 355-388.) See also, CRPD/C/GAB/CO/1, para. 14.</w:t>
      </w:r>
    </w:p>
  </w:footnote>
  <w:footnote w:id="11">
    <w:p w14:paraId="5ECDD029" w14:textId="3758E8A2" w:rsidR="00F933D4" w:rsidRPr="009D2977" w:rsidRDefault="00F933D4"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The CRPD’s preamble (para p) refers to the difficult conditions faced by persons with disabilities who are sub</w:t>
      </w:r>
      <w:r w:rsidR="00A920D9" w:rsidRPr="009D2977">
        <w:rPr>
          <w:rFonts w:cstheme="minorHAnsi"/>
          <w:color w:val="000000" w:themeColor="text1"/>
          <w:sz w:val="18"/>
          <w:szCs w:val="18"/>
          <w:lang w:val="en-US"/>
        </w:rPr>
        <w:t>je</w:t>
      </w:r>
      <w:r w:rsidRPr="009D2977">
        <w:rPr>
          <w:rFonts w:cstheme="minorHAnsi"/>
          <w:color w:val="000000" w:themeColor="text1"/>
          <w:sz w:val="18"/>
          <w:szCs w:val="18"/>
          <w:lang w:val="en-US"/>
        </w:rPr>
        <w:t>ct to multiple or aggravated forms of d</w:t>
      </w:r>
      <w:r w:rsidR="00A920D9" w:rsidRPr="009D2977">
        <w:rPr>
          <w:rFonts w:cstheme="minorHAnsi"/>
          <w:color w:val="000000" w:themeColor="text1"/>
          <w:sz w:val="18"/>
          <w:szCs w:val="18"/>
          <w:lang w:val="en-US"/>
        </w:rPr>
        <w:t>is</w:t>
      </w:r>
      <w:r w:rsidRPr="009D2977">
        <w:rPr>
          <w:rFonts w:cstheme="minorHAnsi"/>
          <w:color w:val="000000" w:themeColor="text1"/>
          <w:sz w:val="18"/>
          <w:szCs w:val="18"/>
          <w:lang w:val="en-US"/>
        </w:rPr>
        <w:t xml:space="preserve">crimination including on the basis of indigenous origin, and Article 6 is dedicated specifically to women with </w:t>
      </w:r>
      <w:proofErr w:type="spellStart"/>
      <w:r w:rsidRPr="009D2977">
        <w:rPr>
          <w:rFonts w:cstheme="minorHAnsi"/>
          <w:color w:val="000000" w:themeColor="text1"/>
          <w:sz w:val="18"/>
          <w:szCs w:val="18"/>
          <w:lang w:val="en-US"/>
        </w:rPr>
        <w:t>disabiliites</w:t>
      </w:r>
      <w:proofErr w:type="spellEnd"/>
      <w:r w:rsidRPr="009D2977">
        <w:rPr>
          <w:rFonts w:cstheme="minorHAnsi"/>
          <w:color w:val="000000" w:themeColor="text1"/>
          <w:sz w:val="18"/>
          <w:szCs w:val="18"/>
          <w:lang w:val="en-US"/>
        </w:rPr>
        <w:t xml:space="preserve">; and Articles 21 and 22 of the Declaration on the Rights of Indigenous Peoples refer to the need for particular attention to </w:t>
      </w:r>
      <w:proofErr w:type="spellStart"/>
      <w:r w:rsidRPr="009D2977">
        <w:rPr>
          <w:rFonts w:cstheme="minorHAnsi"/>
          <w:color w:val="000000" w:themeColor="text1"/>
          <w:sz w:val="18"/>
          <w:szCs w:val="18"/>
          <w:lang w:val="en-US"/>
        </w:rPr>
        <w:t>marginalised</w:t>
      </w:r>
      <w:proofErr w:type="spellEnd"/>
      <w:r w:rsidRPr="009D2977">
        <w:rPr>
          <w:rFonts w:cstheme="minorHAnsi"/>
          <w:color w:val="000000" w:themeColor="text1"/>
          <w:sz w:val="18"/>
          <w:szCs w:val="18"/>
          <w:lang w:val="en-US"/>
        </w:rPr>
        <w:t xml:space="preserve"> indigenous groups such as women and persons with disabilities.</w:t>
      </w:r>
    </w:p>
  </w:footnote>
  <w:footnote w:id="12">
    <w:p w14:paraId="513ACFDC" w14:textId="77777777" w:rsidR="004705C6" w:rsidRPr="009D2977" w:rsidRDefault="004705C6" w:rsidP="009D2977">
      <w:pPr>
        <w:pStyle w:val="FootnoteText"/>
        <w:tabs>
          <w:tab w:val="left" w:pos="2835"/>
        </w:tabs>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E/C.19/2013/6, Study on the situation of indigenous persons with disabilities, with a particular focus on challenges faced with regard to the full enjoyment of human rights and inclusion in development, EMRIP, 2013, para 30, </w:t>
      </w:r>
    </w:p>
  </w:footnote>
  <w:footnote w:id="13">
    <w:p w14:paraId="405DA2A4" w14:textId="385946EE" w:rsidR="00744B40" w:rsidRPr="009D2977" w:rsidRDefault="00744B40" w:rsidP="009D2977">
      <w:pPr>
        <w:pStyle w:val="FootnoteText"/>
        <w:tabs>
          <w:tab w:val="left" w:pos="2835"/>
        </w:tabs>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E/C.19/2013/6, Study on the situation of indigenous persons with disabilities, with a particular focus on challenges faced with regard to the full enjoyment of human rights and inclusion in development, EMRIP, 2013, para 30, </w:t>
      </w:r>
    </w:p>
  </w:footnote>
  <w:footnote w:id="14">
    <w:p w14:paraId="281FE146" w14:textId="629060D5" w:rsidR="00D74009" w:rsidRPr="009D2977" w:rsidRDefault="00D74009" w:rsidP="009D2977">
      <w:pPr>
        <w:pStyle w:val="FootnoteText"/>
        <w:tabs>
          <w:tab w:val="left" w:pos="2835"/>
        </w:tabs>
        <w:jc w:val="both"/>
        <w:rPr>
          <w:rFonts w:cstheme="minorHAnsi"/>
          <w:color w:val="000000" w:themeColor="text1"/>
          <w:sz w:val="18"/>
          <w:szCs w:val="18"/>
          <w:lang w:val="es-E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s-ES"/>
        </w:rPr>
        <w:t xml:space="preserve"> Ibid.,</w:t>
      </w:r>
    </w:p>
  </w:footnote>
  <w:footnote w:id="15">
    <w:p w14:paraId="6C5DE570" w14:textId="2E533F07" w:rsidR="0044647C" w:rsidRPr="009D2977" w:rsidRDefault="0044647C" w:rsidP="009D2977">
      <w:pPr>
        <w:pStyle w:val="FootnoteText"/>
        <w:tabs>
          <w:tab w:val="left" w:pos="2835"/>
        </w:tabs>
        <w:jc w:val="both"/>
        <w:rPr>
          <w:rFonts w:cstheme="minorHAnsi"/>
          <w:color w:val="000000" w:themeColor="text1"/>
          <w:sz w:val="18"/>
          <w:szCs w:val="18"/>
          <w:lang w:val="es-E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s-ES"/>
        </w:rPr>
        <w:t xml:space="preserve"> Ibid, para 46</w:t>
      </w:r>
      <w:r w:rsidR="00551586" w:rsidRPr="009D2977">
        <w:rPr>
          <w:rFonts w:cstheme="minorHAnsi"/>
          <w:color w:val="000000" w:themeColor="text1"/>
          <w:sz w:val="18"/>
          <w:szCs w:val="18"/>
          <w:lang w:val="es-ES"/>
        </w:rPr>
        <w:t>.</w:t>
      </w:r>
    </w:p>
  </w:footnote>
  <w:footnote w:id="16">
    <w:p w14:paraId="1BD914C8" w14:textId="14863705" w:rsidR="0044647C" w:rsidRPr="009D2977" w:rsidRDefault="0044647C" w:rsidP="009D2977">
      <w:pPr>
        <w:pStyle w:val="FootnoteText"/>
        <w:tabs>
          <w:tab w:val="left" w:pos="2835"/>
        </w:tabs>
        <w:jc w:val="both"/>
        <w:rPr>
          <w:rFonts w:cstheme="minorHAnsi"/>
          <w:color w:val="000000" w:themeColor="text1"/>
          <w:sz w:val="18"/>
          <w:szCs w:val="18"/>
          <w:lang w:val="es-E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s-ES"/>
        </w:rPr>
        <w:t xml:space="preserve"> Ibid, para 46</w:t>
      </w:r>
      <w:r w:rsidR="00551586" w:rsidRPr="009D2977">
        <w:rPr>
          <w:rFonts w:cstheme="minorHAnsi"/>
          <w:color w:val="000000" w:themeColor="text1"/>
          <w:sz w:val="18"/>
          <w:szCs w:val="18"/>
          <w:lang w:val="es-ES"/>
        </w:rPr>
        <w:t>.</w:t>
      </w:r>
    </w:p>
  </w:footnote>
  <w:footnote w:id="17">
    <w:p w14:paraId="076AC0AE" w14:textId="77777777" w:rsidR="00742BCC" w:rsidRPr="009D2977" w:rsidRDefault="00742BCC"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Article 3, </w:t>
      </w:r>
      <w:r w:rsidRPr="009D2977">
        <w:rPr>
          <w:rFonts w:cstheme="minorHAnsi"/>
          <w:color w:val="000000" w:themeColor="text1"/>
          <w:sz w:val="18"/>
          <w:szCs w:val="18"/>
          <w:lang w:val="en-GB"/>
        </w:rPr>
        <w:t xml:space="preserve">Declaration on the Rights of Indigenous Peoples </w:t>
      </w:r>
    </w:p>
  </w:footnote>
  <w:footnote w:id="18">
    <w:p w14:paraId="256E753C" w14:textId="69359403" w:rsidR="00742BCC" w:rsidRPr="009D2977" w:rsidRDefault="00742BCC"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Permanent Forum on Indigenous Issues, Study on Indigenous women’s political participation at the international, national and local levels, E/C.19.2013.10, February 2013, para 14; Special Rapporteur on the situation of human rights and fundamental freedoms of indigenous people, Interim report of the Special Rapporteur on the situation of human rights and fundamental freedoms of indigenous people, A/65/264, 2010, para 39.</w:t>
      </w:r>
    </w:p>
  </w:footnote>
  <w:footnote w:id="19">
    <w:p w14:paraId="4E31BDC1" w14:textId="384CC348" w:rsidR="00BF015E" w:rsidRPr="00654327" w:rsidRDefault="00BF015E" w:rsidP="009D2977">
      <w:pPr>
        <w:pStyle w:val="FootnoteText"/>
        <w:jc w:val="both"/>
        <w:rPr>
          <w:rFonts w:cstheme="minorHAnsi"/>
          <w:sz w:val="18"/>
          <w:szCs w:val="18"/>
          <w:lang w:val="en-US"/>
        </w:rPr>
      </w:pPr>
      <w:r w:rsidRPr="009D2977">
        <w:rPr>
          <w:rStyle w:val="FootnoteReference"/>
          <w:rFonts w:cstheme="minorHAnsi"/>
          <w:sz w:val="18"/>
          <w:szCs w:val="18"/>
        </w:rPr>
        <w:footnoteRef/>
      </w:r>
      <w:r w:rsidRPr="009D2977">
        <w:rPr>
          <w:rFonts w:cstheme="minorHAnsi"/>
          <w:sz w:val="18"/>
          <w:szCs w:val="18"/>
          <w:lang w:val="en-US"/>
        </w:rPr>
        <w:t xml:space="preserve"> Articles 5</w:t>
      </w:r>
      <w:r w:rsidR="00CE224C" w:rsidRPr="009D2977">
        <w:rPr>
          <w:rFonts w:cstheme="minorHAnsi"/>
          <w:sz w:val="18"/>
          <w:szCs w:val="18"/>
          <w:lang w:val="en-US"/>
        </w:rPr>
        <w:t xml:space="preserve"> and</w:t>
      </w:r>
      <w:r w:rsidRPr="009D2977">
        <w:rPr>
          <w:rFonts w:cstheme="minorHAnsi"/>
          <w:sz w:val="18"/>
          <w:szCs w:val="18"/>
          <w:lang w:val="en-US"/>
        </w:rPr>
        <w:t xml:space="preserve"> 18. Declaration on the Rights of Indigenous Peoples</w:t>
      </w:r>
    </w:p>
  </w:footnote>
  <w:footnote w:id="20">
    <w:p w14:paraId="624B5157" w14:textId="4C835148" w:rsidR="002A47C2" w:rsidRPr="00A822EA" w:rsidRDefault="002A47C2" w:rsidP="009D2977">
      <w:pPr>
        <w:pStyle w:val="Heading2"/>
        <w:pBdr>
          <w:bottom w:val="single" w:sz="2" w:space="7" w:color="EEEEEE"/>
        </w:pBdr>
        <w:shd w:val="clear" w:color="auto" w:fill="FFFFFF"/>
        <w:snapToGrid w:val="0"/>
        <w:spacing w:before="0" w:line="240" w:lineRule="auto"/>
        <w:jc w:val="both"/>
        <w:rPr>
          <w:rFonts w:asciiTheme="minorHAnsi" w:hAnsiTheme="minorHAnsi" w:cstheme="minorHAnsi"/>
          <w:b/>
          <w:bCs/>
          <w:color w:val="000000" w:themeColor="text1"/>
          <w:sz w:val="18"/>
          <w:szCs w:val="18"/>
          <w:lang w:val="en-CH"/>
        </w:rPr>
      </w:pPr>
      <w:r w:rsidRPr="009D2977">
        <w:rPr>
          <w:rStyle w:val="FootnoteReference"/>
          <w:rFonts w:asciiTheme="minorHAnsi" w:hAnsiTheme="minorHAnsi" w:cstheme="minorHAnsi"/>
          <w:color w:val="000000" w:themeColor="text1"/>
          <w:sz w:val="18"/>
          <w:szCs w:val="18"/>
        </w:rPr>
        <w:footnoteRef/>
      </w:r>
      <w:r w:rsidRPr="009D2977">
        <w:rPr>
          <w:rFonts w:asciiTheme="minorHAnsi" w:hAnsiTheme="minorHAnsi" w:cstheme="minorHAnsi"/>
          <w:color w:val="000000" w:themeColor="text1"/>
          <w:sz w:val="18"/>
          <w:szCs w:val="18"/>
          <w:lang w:val="en-US"/>
        </w:rPr>
        <w:t xml:space="preserve"> </w:t>
      </w:r>
      <w:r w:rsidR="00A822EA" w:rsidRPr="00A822EA">
        <w:rPr>
          <w:rFonts w:asciiTheme="minorHAnsi" w:hAnsiTheme="minorHAnsi" w:cstheme="minorHAnsi"/>
          <w:color w:val="000000" w:themeColor="text1"/>
          <w:sz w:val="18"/>
          <w:szCs w:val="18"/>
          <w:lang w:val="en-US"/>
        </w:rPr>
        <w:t xml:space="preserve">See </w:t>
      </w:r>
      <w:r w:rsidR="004C30BC">
        <w:fldChar w:fldCharType="begin"/>
      </w:r>
      <w:r w:rsidR="004C30BC" w:rsidRPr="00DE508D">
        <w:rPr>
          <w:lang w:val="en-US"/>
        </w:rPr>
        <w:instrText xml:space="preserve"> HYPERLINK "https://www.un.org/africarenewal/magazine/april-2008/women-struggle-secure-land-rights" </w:instrText>
      </w:r>
      <w:r w:rsidR="004C30BC">
        <w:fldChar w:fldCharType="separate"/>
      </w:r>
      <w:r w:rsidR="00A822EA" w:rsidRPr="00A822EA">
        <w:rPr>
          <w:rStyle w:val="Hyperlink"/>
          <w:rFonts w:asciiTheme="minorHAnsi" w:hAnsiTheme="minorHAnsi" w:cstheme="minorHAnsi"/>
          <w:sz w:val="18"/>
          <w:szCs w:val="18"/>
          <w:lang w:val="en-CH"/>
        </w:rPr>
        <w:t>Women struggle to secure land rights</w:t>
      </w:r>
      <w:r w:rsidR="00A822EA" w:rsidRPr="00A822EA">
        <w:rPr>
          <w:rStyle w:val="Hyperlink"/>
          <w:rFonts w:asciiTheme="minorHAnsi" w:hAnsiTheme="minorHAnsi" w:cstheme="minorHAnsi"/>
          <w:sz w:val="18"/>
          <w:szCs w:val="18"/>
          <w:lang w:val="en-US"/>
        </w:rPr>
        <w:t xml:space="preserve">, </w:t>
      </w:r>
      <w:r w:rsidR="00A822EA" w:rsidRPr="00A822EA">
        <w:rPr>
          <w:rStyle w:val="Hyperlink"/>
          <w:rFonts w:cstheme="minorHAnsi"/>
          <w:sz w:val="18"/>
          <w:szCs w:val="18"/>
          <w:lang w:val="en-CH"/>
        </w:rPr>
        <w:t>Hard fight for access and decision-making power</w:t>
      </w:r>
      <w:r w:rsidR="004C30BC">
        <w:rPr>
          <w:rStyle w:val="Hyperlink"/>
          <w:rFonts w:cstheme="minorHAnsi"/>
          <w:sz w:val="18"/>
          <w:szCs w:val="18"/>
          <w:lang w:val="en-CH"/>
        </w:rPr>
        <w:fldChar w:fldCharType="end"/>
      </w:r>
      <w:r w:rsidRPr="00A822EA">
        <w:rPr>
          <w:rFonts w:asciiTheme="minorHAnsi" w:hAnsiTheme="minorHAnsi" w:cstheme="minorHAnsi"/>
          <w:color w:val="000000" w:themeColor="text1"/>
          <w:sz w:val="18"/>
          <w:szCs w:val="18"/>
          <w:lang w:val="en-US"/>
        </w:rPr>
        <w:t>, United Nations</w:t>
      </w:r>
      <w:r w:rsidR="000533F6" w:rsidRPr="00A822EA">
        <w:rPr>
          <w:rFonts w:asciiTheme="minorHAnsi" w:hAnsiTheme="minorHAnsi" w:cstheme="minorHAnsi"/>
          <w:color w:val="000000" w:themeColor="text1"/>
          <w:sz w:val="18"/>
          <w:szCs w:val="18"/>
          <w:lang w:val="en-US"/>
        </w:rPr>
        <w:t>.</w:t>
      </w:r>
    </w:p>
  </w:footnote>
  <w:footnote w:id="21">
    <w:p w14:paraId="63CC2DB8" w14:textId="77777777" w:rsidR="000533F6" w:rsidRPr="009D2977" w:rsidRDefault="000533F6" w:rsidP="009D2977">
      <w:pPr>
        <w:pStyle w:val="NoSpacing"/>
        <w:snapToGrid w:val="0"/>
        <w:ind w:left="142"/>
        <w:jc w:val="both"/>
        <w:rPr>
          <w:rFonts w:asciiTheme="minorHAnsi" w:hAnsiTheme="minorHAnsi" w:cstheme="minorHAnsi"/>
          <w:color w:val="000000" w:themeColor="text1"/>
          <w:sz w:val="18"/>
          <w:szCs w:val="18"/>
        </w:rPr>
      </w:pPr>
      <w:r w:rsidRPr="009D2977">
        <w:rPr>
          <w:rStyle w:val="FootnoteReference"/>
          <w:rFonts w:asciiTheme="minorHAnsi" w:hAnsiTheme="minorHAnsi" w:cstheme="minorHAnsi"/>
          <w:color w:val="000000" w:themeColor="text1"/>
          <w:sz w:val="18"/>
          <w:szCs w:val="18"/>
        </w:rPr>
        <w:footnoteRef/>
      </w:r>
      <w:r w:rsidRPr="009D2977">
        <w:rPr>
          <w:rFonts w:asciiTheme="minorHAnsi" w:hAnsiTheme="minorHAnsi" w:cstheme="minorHAnsi"/>
          <w:color w:val="000000" w:themeColor="text1"/>
          <w:sz w:val="18"/>
          <w:szCs w:val="18"/>
        </w:rPr>
        <w:t xml:space="preserve"> </w:t>
      </w:r>
      <w:proofErr w:type="spellStart"/>
      <w:r w:rsidRPr="009D2977">
        <w:rPr>
          <w:rFonts w:asciiTheme="minorHAnsi" w:hAnsiTheme="minorHAnsi" w:cstheme="minorHAnsi"/>
          <w:color w:val="000000" w:themeColor="text1"/>
          <w:sz w:val="18"/>
          <w:szCs w:val="18"/>
        </w:rPr>
        <w:t>Devandas-Aguilar.C</w:t>
      </w:r>
      <w:proofErr w:type="spellEnd"/>
      <w:r w:rsidRPr="009D2977">
        <w:rPr>
          <w:rFonts w:asciiTheme="minorHAnsi" w:hAnsiTheme="minorHAnsi" w:cstheme="minorHAnsi"/>
          <w:color w:val="000000" w:themeColor="text1"/>
          <w:sz w:val="18"/>
          <w:szCs w:val="18"/>
        </w:rPr>
        <w:t xml:space="preserve"> Report of the Special Rapporteur of the Human Rights Council on the rights of PWDs, 2016,71st session, UN General Assembly, A/71/314. http://www.un.org/ga/search/view_doc.asp?symbol=A/71/31/english/&amp;Lang=E </w:t>
      </w:r>
    </w:p>
  </w:footnote>
  <w:footnote w:id="22">
    <w:p w14:paraId="199434BD" w14:textId="77777777" w:rsidR="00742BCC" w:rsidRPr="009D2977" w:rsidRDefault="00742BCC" w:rsidP="009D2977">
      <w:pPr>
        <w:pStyle w:val="FootnoteText"/>
        <w:snapToGrid w:val="0"/>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rPr>
        <w:t xml:space="preserve"> Eileen Mariena, “El empoderamiento para garantizar la plena, activa y propositiva participacion de las mujeres indigenas y el fortalecimiento del liderazgo”. </w:t>
      </w:r>
      <w:r w:rsidRPr="009D2977">
        <w:rPr>
          <w:rFonts w:cstheme="minorHAnsi"/>
          <w:color w:val="000000" w:themeColor="text1"/>
          <w:sz w:val="18"/>
          <w:szCs w:val="18"/>
          <w:lang w:val="en-GB"/>
        </w:rPr>
        <w:t xml:space="preserve">First Summit of Indigenous Women of the Americas Oaxaca, Mexico 2002, cited in </w:t>
      </w:r>
      <w:r w:rsidRPr="009D2977">
        <w:rPr>
          <w:rFonts w:cstheme="minorHAnsi"/>
          <w:color w:val="000000" w:themeColor="text1"/>
          <w:sz w:val="18"/>
          <w:szCs w:val="18"/>
          <w:lang w:val="en-US"/>
        </w:rPr>
        <w:t>Permanent Forum on Indigenous Issues, Study on Indigenous women’s political participation at the international, national and local levels, E/C.19.2013.10, February 2013, para 8</w:t>
      </w:r>
    </w:p>
  </w:footnote>
  <w:footnote w:id="23">
    <w:p w14:paraId="707AC31D" w14:textId="77777777" w:rsidR="00742BCC" w:rsidRPr="009D2977" w:rsidRDefault="00742BCC"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Permanent Forum on Indigenous Issues, Study on the extent of violence against indigenous women and girls in terms of article 22(2) of the UNDRIP, E/C.19/2013/9, 12 February 2013, para 6(a)</w:t>
      </w:r>
    </w:p>
  </w:footnote>
  <w:footnote w:id="24">
    <w:p w14:paraId="309C239A" w14:textId="77777777" w:rsidR="00742BCC" w:rsidRPr="009D2977" w:rsidRDefault="00742BCC" w:rsidP="009D2977">
      <w:pPr>
        <w:pStyle w:val="FootnoteText"/>
        <w:jc w:val="both"/>
        <w:rPr>
          <w:rFonts w:cstheme="minorHAnsi"/>
          <w:color w:val="000000" w:themeColor="text1"/>
          <w:sz w:val="18"/>
          <w:szCs w:val="18"/>
          <w:lang w:val="en-GB"/>
        </w:rPr>
      </w:pPr>
      <w:r w:rsidRPr="009D2977">
        <w:rPr>
          <w:rStyle w:val="FootnoteReference"/>
          <w:rFonts w:cstheme="minorHAnsi"/>
          <w:color w:val="000000" w:themeColor="text1"/>
          <w:sz w:val="18"/>
          <w:szCs w:val="18"/>
          <w:lang w:val="en-GB"/>
        </w:rPr>
        <w:footnoteRef/>
      </w:r>
      <w:r w:rsidRPr="009D2977">
        <w:rPr>
          <w:rFonts w:cstheme="minorHAnsi"/>
          <w:color w:val="000000" w:themeColor="text1"/>
          <w:sz w:val="18"/>
          <w:szCs w:val="18"/>
          <w:lang w:val="en-GB"/>
        </w:rPr>
        <w:t xml:space="preserve"> European Parliament, Report on the situation of minority women in the European Union (2003/2109(INI)), p 13, cited in OHCHR Thematic study on the issue of violence against women and girls and disability, A/HRC/20/5, 30 March 2012, para 21</w:t>
      </w:r>
    </w:p>
  </w:footnote>
  <w:footnote w:id="25">
    <w:p w14:paraId="3133B773" w14:textId="0B2EE696" w:rsidR="00B8557A" w:rsidRPr="009D2977" w:rsidRDefault="00B8557A"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Savage, L. (2021). Intimate partner violence: Experiences of women with disabilities in Canada: 2018. </w:t>
      </w:r>
      <w:proofErr w:type="spellStart"/>
      <w:r w:rsidRPr="009D2977">
        <w:rPr>
          <w:rFonts w:cstheme="minorHAnsi"/>
          <w:color w:val="000000" w:themeColor="text1"/>
          <w:sz w:val="18"/>
          <w:szCs w:val="18"/>
          <w:lang w:val="en-US"/>
        </w:rPr>
        <w:t>Juristat</w:t>
      </w:r>
      <w:proofErr w:type="spellEnd"/>
      <w:r w:rsidRPr="009D2977">
        <w:rPr>
          <w:rFonts w:cstheme="minorHAnsi"/>
          <w:color w:val="000000" w:themeColor="text1"/>
          <w:sz w:val="18"/>
          <w:szCs w:val="18"/>
          <w:lang w:val="en-US"/>
        </w:rPr>
        <w:t>: Canadian Centre for Justice Statistics, 1-23, p.9</w:t>
      </w:r>
    </w:p>
  </w:footnote>
  <w:footnote w:id="26">
    <w:p w14:paraId="64B585B9" w14:textId="77777777" w:rsidR="00041505" w:rsidRPr="009D2977" w:rsidRDefault="00041505" w:rsidP="009D2977">
      <w:pPr>
        <w:pStyle w:val="FootnoteText"/>
        <w:jc w:val="both"/>
        <w:rPr>
          <w:rFonts w:cstheme="minorHAnsi"/>
          <w:color w:val="000000" w:themeColor="text1"/>
          <w:sz w:val="18"/>
          <w:szCs w:val="18"/>
          <w:lang w:val="en-GB"/>
        </w:rPr>
      </w:pPr>
      <w:r w:rsidRPr="009D2977">
        <w:rPr>
          <w:rStyle w:val="FootnoteReference"/>
          <w:rFonts w:cstheme="minorHAnsi"/>
          <w:color w:val="000000" w:themeColor="text1"/>
          <w:sz w:val="18"/>
          <w:szCs w:val="18"/>
          <w:lang w:val="en-GB"/>
        </w:rPr>
        <w:footnoteRef/>
      </w:r>
      <w:r w:rsidRPr="009D2977">
        <w:rPr>
          <w:rFonts w:cstheme="minorHAnsi"/>
          <w:color w:val="000000" w:themeColor="text1"/>
          <w:sz w:val="18"/>
          <w:szCs w:val="18"/>
          <w:lang w:val="en-GB"/>
        </w:rPr>
        <w:t xml:space="preserve"> </w:t>
      </w:r>
      <w:r w:rsidRPr="009D2977">
        <w:rPr>
          <w:rStyle w:val="apple-converted-space"/>
          <w:rFonts w:cstheme="minorHAnsi"/>
          <w:color w:val="000000" w:themeColor="text1"/>
          <w:sz w:val="18"/>
          <w:szCs w:val="18"/>
          <w:shd w:val="clear" w:color="auto" w:fill="FFFFFF"/>
          <w:lang w:val="en-GB"/>
        </w:rPr>
        <w:t> </w:t>
      </w:r>
      <w:proofErr w:type="spellStart"/>
      <w:r w:rsidRPr="009D2977">
        <w:rPr>
          <w:rStyle w:val="apple-converted-space"/>
          <w:rFonts w:cstheme="minorHAnsi"/>
          <w:color w:val="000000" w:themeColor="text1"/>
          <w:sz w:val="18"/>
          <w:szCs w:val="18"/>
          <w:shd w:val="clear" w:color="auto" w:fill="FFFFFF"/>
          <w:lang w:val="en-GB"/>
        </w:rPr>
        <w:t>Fadwa</w:t>
      </w:r>
      <w:proofErr w:type="spellEnd"/>
      <w:r w:rsidRPr="009D2977">
        <w:rPr>
          <w:rStyle w:val="apple-converted-space"/>
          <w:rFonts w:cstheme="minorHAnsi"/>
          <w:color w:val="000000" w:themeColor="text1"/>
          <w:sz w:val="18"/>
          <w:szCs w:val="18"/>
          <w:shd w:val="clear" w:color="auto" w:fill="FFFFFF"/>
          <w:lang w:val="en-GB"/>
        </w:rPr>
        <w:t xml:space="preserve"> Al-</w:t>
      </w:r>
      <w:proofErr w:type="spellStart"/>
      <w:r w:rsidRPr="009D2977">
        <w:rPr>
          <w:rStyle w:val="apple-converted-space"/>
          <w:rFonts w:cstheme="minorHAnsi"/>
          <w:color w:val="000000" w:themeColor="text1"/>
          <w:sz w:val="18"/>
          <w:szCs w:val="18"/>
          <w:shd w:val="clear" w:color="auto" w:fill="FFFFFF"/>
          <w:lang w:val="en-GB"/>
        </w:rPr>
        <w:t>Yaan</w:t>
      </w:r>
      <w:proofErr w:type="spellEnd"/>
      <w:r w:rsidRPr="009D2977">
        <w:rPr>
          <w:rStyle w:val="apple-converted-space"/>
          <w:rFonts w:cstheme="minorHAnsi"/>
          <w:color w:val="000000" w:themeColor="text1"/>
          <w:sz w:val="18"/>
          <w:szCs w:val="18"/>
          <w:shd w:val="clear" w:color="auto" w:fill="FFFFFF"/>
          <w:lang w:val="en-GB"/>
        </w:rPr>
        <w:t xml:space="preserve">, </w:t>
      </w:r>
      <w:proofErr w:type="spellStart"/>
      <w:r w:rsidRPr="009D2977">
        <w:rPr>
          <w:rStyle w:val="apple-converted-space"/>
          <w:rFonts w:cstheme="minorHAnsi"/>
          <w:color w:val="000000" w:themeColor="text1"/>
          <w:sz w:val="18"/>
          <w:szCs w:val="18"/>
          <w:shd w:val="clear" w:color="auto" w:fill="FFFFFF"/>
          <w:lang w:val="en-GB"/>
        </w:rPr>
        <w:t>Mieke</w:t>
      </w:r>
      <w:proofErr w:type="spellEnd"/>
      <w:r w:rsidRPr="009D2977">
        <w:rPr>
          <w:rStyle w:val="apple-converted-space"/>
          <w:rFonts w:cstheme="minorHAnsi"/>
          <w:color w:val="000000" w:themeColor="text1"/>
          <w:sz w:val="18"/>
          <w:szCs w:val="18"/>
          <w:shd w:val="clear" w:color="auto" w:fill="FFFFFF"/>
          <w:lang w:val="en-GB"/>
        </w:rPr>
        <w:t xml:space="preserve"> Van </w:t>
      </w:r>
      <w:proofErr w:type="spellStart"/>
      <w:r w:rsidRPr="009D2977">
        <w:rPr>
          <w:rStyle w:val="apple-converted-space"/>
          <w:rFonts w:cstheme="minorHAnsi"/>
          <w:color w:val="000000" w:themeColor="text1"/>
          <w:sz w:val="18"/>
          <w:szCs w:val="18"/>
          <w:shd w:val="clear" w:color="auto" w:fill="FFFFFF"/>
          <w:lang w:val="en-GB"/>
        </w:rPr>
        <w:t>Doeland</w:t>
      </w:r>
      <w:proofErr w:type="spellEnd"/>
      <w:r w:rsidRPr="009D2977">
        <w:rPr>
          <w:rStyle w:val="apple-converted-space"/>
          <w:rFonts w:cstheme="minorHAnsi"/>
          <w:color w:val="000000" w:themeColor="text1"/>
          <w:sz w:val="18"/>
          <w:szCs w:val="18"/>
          <w:shd w:val="clear" w:color="auto" w:fill="FFFFFF"/>
          <w:lang w:val="en-GB"/>
        </w:rPr>
        <w:t xml:space="preserve"> and Michelle Wallis, </w:t>
      </w:r>
      <w:r w:rsidRPr="009D2977">
        <w:rPr>
          <w:rStyle w:val="apple-converted-space"/>
          <w:rFonts w:cstheme="minorHAnsi"/>
          <w:i/>
          <w:color w:val="000000" w:themeColor="text1"/>
          <w:sz w:val="18"/>
          <w:szCs w:val="18"/>
          <w:shd w:val="clear" w:color="auto" w:fill="FFFFFF"/>
          <w:lang w:val="en-GB"/>
        </w:rPr>
        <w:t xml:space="preserve">Family Violence Among Aboriginal and Torres Strait Islander Peoples, </w:t>
      </w:r>
      <w:r w:rsidRPr="009D2977">
        <w:rPr>
          <w:rStyle w:val="apple-converted-space"/>
          <w:rFonts w:cstheme="minorHAnsi"/>
          <w:color w:val="000000" w:themeColor="text1"/>
          <w:sz w:val="18"/>
          <w:szCs w:val="18"/>
          <w:shd w:val="clear" w:color="auto" w:fill="FFFFFF"/>
          <w:lang w:val="en-GB"/>
        </w:rPr>
        <w:t xml:space="preserve">Australian Institute of Health and Welfare, Canberra 2006, p 27, cited in </w:t>
      </w:r>
      <w:r w:rsidRPr="009D2977">
        <w:rPr>
          <w:rFonts w:cstheme="minorHAnsi"/>
          <w:color w:val="000000" w:themeColor="text1"/>
          <w:sz w:val="18"/>
          <w:szCs w:val="18"/>
          <w:lang w:val="en-US" w:eastAsia="fr-FR"/>
        </w:rPr>
        <w:t xml:space="preserve">Permanent Forum on Indigenous Issues, Study on the situation of indigenous persons with disabilities, with a particular focus on challenges faced with regard to the full enjoyment of human rights and inclusion in development, E/C.19/2013/6, February 2013, para 11.  </w:t>
      </w:r>
      <w:r w:rsidRPr="009D2977">
        <w:rPr>
          <w:rFonts w:cstheme="minorHAnsi"/>
          <w:color w:val="000000" w:themeColor="text1"/>
          <w:sz w:val="18"/>
          <w:szCs w:val="18"/>
          <w:shd w:val="clear" w:color="auto" w:fill="FFFFFF"/>
          <w:lang w:val="en-GB"/>
        </w:rPr>
        <w:t>See also</w:t>
      </w:r>
      <w:r w:rsidRPr="009D2977">
        <w:rPr>
          <w:rStyle w:val="apple-converted-space"/>
          <w:rFonts w:cstheme="minorHAnsi"/>
          <w:color w:val="000000" w:themeColor="text1"/>
          <w:sz w:val="18"/>
          <w:szCs w:val="18"/>
          <w:shd w:val="clear" w:color="auto" w:fill="FFFFFF"/>
          <w:lang w:val="en-GB"/>
        </w:rPr>
        <w:t> </w:t>
      </w:r>
      <w:r w:rsidRPr="009D2977">
        <w:rPr>
          <w:rFonts w:cstheme="minorHAnsi"/>
          <w:color w:val="000000" w:themeColor="text1"/>
          <w:sz w:val="18"/>
          <w:szCs w:val="18"/>
          <w:shd w:val="clear" w:color="auto" w:fill="FFFFFF"/>
          <w:lang w:val="en-GB"/>
        </w:rPr>
        <w:t>Special Rapporteur on violence against women, Report on violence against women with disabilities,</w:t>
      </w:r>
      <w:r w:rsidRPr="009D2977">
        <w:rPr>
          <w:rStyle w:val="apple-converted-space"/>
          <w:rFonts w:cstheme="minorHAnsi"/>
          <w:color w:val="000000" w:themeColor="text1"/>
          <w:sz w:val="18"/>
          <w:szCs w:val="18"/>
          <w:shd w:val="clear" w:color="auto" w:fill="FFFFFF"/>
          <w:lang w:val="en-GB"/>
        </w:rPr>
        <w:t> </w:t>
      </w:r>
      <w:r w:rsidRPr="009D2977">
        <w:rPr>
          <w:rFonts w:cstheme="minorHAnsi"/>
          <w:color w:val="000000" w:themeColor="text1"/>
          <w:sz w:val="18"/>
          <w:szCs w:val="18"/>
          <w:shd w:val="clear" w:color="auto" w:fill="FFFFFF"/>
          <w:lang w:val="en-GB"/>
        </w:rPr>
        <w:t>A/67/227, 3 August 2012</w:t>
      </w:r>
    </w:p>
  </w:footnote>
  <w:footnote w:id="27">
    <w:p w14:paraId="22D7F37C" w14:textId="117F106C" w:rsidR="00041505" w:rsidRPr="009D2977" w:rsidRDefault="00041505"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Paul </w:t>
      </w:r>
      <w:proofErr w:type="spellStart"/>
      <w:r w:rsidRPr="009D2977">
        <w:rPr>
          <w:rFonts w:cstheme="minorHAnsi"/>
          <w:color w:val="000000" w:themeColor="text1"/>
          <w:sz w:val="18"/>
          <w:szCs w:val="18"/>
          <w:lang w:val="en-US"/>
        </w:rPr>
        <w:t>Memmot</w:t>
      </w:r>
      <w:proofErr w:type="spellEnd"/>
      <w:r w:rsidRPr="009D2977">
        <w:rPr>
          <w:rFonts w:cstheme="minorHAnsi"/>
          <w:color w:val="000000" w:themeColor="text1"/>
          <w:sz w:val="18"/>
          <w:szCs w:val="18"/>
          <w:lang w:val="en-US"/>
        </w:rPr>
        <w:t xml:space="preserve"> and others, </w:t>
      </w:r>
      <w:r w:rsidRPr="009D2977">
        <w:rPr>
          <w:rFonts w:cstheme="minorHAnsi"/>
          <w:i/>
          <w:color w:val="000000" w:themeColor="text1"/>
          <w:sz w:val="18"/>
          <w:szCs w:val="18"/>
          <w:lang w:val="en-US"/>
        </w:rPr>
        <w:t>Violence in In</w:t>
      </w:r>
      <w:r w:rsidR="009D2977">
        <w:rPr>
          <w:rFonts w:cstheme="minorHAnsi"/>
          <w:i/>
          <w:color w:val="000000" w:themeColor="text1"/>
          <w:sz w:val="18"/>
          <w:szCs w:val="18"/>
          <w:lang w:val="en-US"/>
        </w:rPr>
        <w:t>d</w:t>
      </w:r>
      <w:r w:rsidRPr="009D2977">
        <w:rPr>
          <w:rFonts w:cstheme="minorHAnsi"/>
          <w:i/>
          <w:color w:val="000000" w:themeColor="text1"/>
          <w:sz w:val="18"/>
          <w:szCs w:val="18"/>
          <w:lang w:val="en-US"/>
        </w:rPr>
        <w:t>igenous Communities</w:t>
      </w:r>
      <w:r w:rsidRPr="009D2977">
        <w:rPr>
          <w:rFonts w:cstheme="minorHAnsi"/>
          <w:color w:val="000000" w:themeColor="text1"/>
          <w:sz w:val="18"/>
          <w:szCs w:val="18"/>
          <w:lang w:val="en-US"/>
        </w:rPr>
        <w:t xml:space="preserve">, Crime Prevention Branch of the Commonwealth Attorney-General’s Department, 2001, both cited in </w:t>
      </w:r>
      <w:r w:rsidRPr="009D2977">
        <w:rPr>
          <w:rFonts w:cstheme="minorHAnsi"/>
          <w:color w:val="000000" w:themeColor="text1"/>
          <w:sz w:val="18"/>
          <w:szCs w:val="18"/>
          <w:lang w:val="en-US" w:eastAsia="fr-FR"/>
        </w:rPr>
        <w:t>Permanent Forum on Indigenous Issues, Study on the situation of indigenous persons with disabilities, with a particular focus on challenges faced with regard to the full enjoyment of human rights and inclusion in development, E/C.19/2013/6, February 2013, para 31</w:t>
      </w:r>
    </w:p>
  </w:footnote>
  <w:footnote w:id="28">
    <w:p w14:paraId="14595FF3" w14:textId="7E24FB62" w:rsidR="005B0F68" w:rsidRPr="009D2977" w:rsidRDefault="005B0F68"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Information gathered by Regional OPDs</w:t>
      </w:r>
    </w:p>
  </w:footnote>
  <w:footnote w:id="29">
    <w:p w14:paraId="043E1DB4" w14:textId="74F1D0C9" w:rsidR="000533F6" w:rsidRPr="009D2977" w:rsidRDefault="000533F6" w:rsidP="009D2977">
      <w:pPr>
        <w:jc w:val="both"/>
        <w:rPr>
          <w:rFonts w:cstheme="minorHAnsi"/>
          <w:b/>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w:t>
      </w:r>
      <w:r w:rsidRPr="009D2977">
        <w:rPr>
          <w:rFonts w:cstheme="minorHAnsi"/>
          <w:bCs/>
          <w:color w:val="000000" w:themeColor="text1"/>
          <w:sz w:val="18"/>
          <w:szCs w:val="18"/>
          <w:lang w:val="en-US"/>
        </w:rPr>
        <w:t xml:space="preserve">NIDWAN, 2021.  Impacts of Climate Change on Indigenous Women with Disabilities: A Rapid Assessment in Nepal, supported by PAWANKA </w:t>
      </w:r>
    </w:p>
    <w:p w14:paraId="5E063BDC" w14:textId="77777777" w:rsidR="000533F6" w:rsidRPr="009D2977" w:rsidRDefault="000533F6" w:rsidP="009D2977">
      <w:pPr>
        <w:pStyle w:val="FootnoteText"/>
        <w:jc w:val="both"/>
        <w:rPr>
          <w:rFonts w:cstheme="minorHAnsi"/>
          <w:color w:val="000000" w:themeColor="text1"/>
          <w:sz w:val="18"/>
          <w:szCs w:val="18"/>
          <w:lang w:val="en-US"/>
        </w:rPr>
      </w:pPr>
    </w:p>
  </w:footnote>
  <w:footnote w:id="30">
    <w:p w14:paraId="7EC08B8B" w14:textId="77777777" w:rsidR="00041505" w:rsidRPr="009D2977" w:rsidRDefault="00041505" w:rsidP="009D2977">
      <w:pPr>
        <w:pStyle w:val="FootnoteText"/>
        <w:jc w:val="both"/>
        <w:rPr>
          <w:rFonts w:cstheme="minorHAnsi"/>
          <w:color w:val="000000" w:themeColor="text1"/>
          <w:sz w:val="18"/>
          <w:szCs w:val="18"/>
          <w:lang w:val="en-US"/>
        </w:rPr>
      </w:pPr>
      <w:r w:rsidRPr="009D2977">
        <w:rPr>
          <w:rStyle w:val="FootnoteReference"/>
          <w:rFonts w:cstheme="minorHAnsi"/>
          <w:color w:val="000000" w:themeColor="text1"/>
          <w:sz w:val="18"/>
          <w:szCs w:val="18"/>
        </w:rPr>
        <w:footnoteRef/>
      </w:r>
      <w:r w:rsidRPr="009D2977">
        <w:rPr>
          <w:rFonts w:cstheme="minorHAnsi"/>
          <w:color w:val="000000" w:themeColor="text1"/>
          <w:sz w:val="18"/>
          <w:szCs w:val="18"/>
          <w:lang w:val="en-US"/>
        </w:rPr>
        <w:t xml:space="preserve"> </w:t>
      </w:r>
      <w:r w:rsidRPr="009D2977">
        <w:rPr>
          <w:rFonts w:cstheme="minorHAnsi"/>
          <w:color w:val="000000" w:themeColor="text1"/>
          <w:sz w:val="18"/>
          <w:szCs w:val="18"/>
          <w:lang w:val="en-US" w:eastAsia="fr-FR"/>
        </w:rPr>
        <w:t>Permanent Forum on Indigenous Issues, Study on the situation of indigenous persons with disabilities, with a particular focus on challenges faced with regard to the full enjoyment of human rights and inclusion in development, E/C.19/2013/6, February 2013, paras 43,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5F810" w14:textId="27845A5E" w:rsidR="00E229F5" w:rsidRPr="002F5B49" w:rsidRDefault="002F5B49" w:rsidP="006D0E96">
    <w:pPr>
      <w:jc w:val="right"/>
      <w:rPr>
        <w:rFonts w:ascii="Helvetica" w:hAnsi="Helvetica" w:cs="Arial"/>
        <w:lang w:val="en-US"/>
      </w:rPr>
    </w:pPr>
    <w:r w:rsidRPr="002F5B49">
      <w:rPr>
        <w:rFonts w:ascii="Helvetica" w:hAnsi="Helvetica" w:cs="Arial"/>
        <w:lang w:val="en-US"/>
      </w:rPr>
      <w:t xml:space="preserve">Indigenous People with Disabilities Global Network </w:t>
    </w:r>
    <w:r w:rsidRPr="00D157BA">
      <w:rPr>
        <w:rFonts w:ascii="Helvetica" w:hAnsi="Helvetica" w:cs="Arial"/>
        <w:lang w:val="en-US"/>
      </w:rPr>
      <w:t>&amp; Interna</w:t>
    </w:r>
    <w:r w:rsidR="006D0E96">
      <w:rPr>
        <w:rFonts w:ascii="Helvetica" w:hAnsi="Helvetica" w:cs="Arial"/>
        <w:lang w:val="en-US"/>
      </w:rPr>
      <w:t>tional Disability Alliance</w:t>
    </w:r>
    <w:r w:rsidRPr="00D157BA">
      <w:rPr>
        <w:rFonts w:ascii="Helvetica" w:hAnsi="Helvetica" w:cs="Arial"/>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0C36"/>
    <w:multiLevelType w:val="hybridMultilevel"/>
    <w:tmpl w:val="52424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62430E"/>
    <w:multiLevelType w:val="hybridMultilevel"/>
    <w:tmpl w:val="F3B29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E4E05"/>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E50C8"/>
    <w:multiLevelType w:val="hybridMultilevel"/>
    <w:tmpl w:val="BCDE1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0C3C4F"/>
    <w:multiLevelType w:val="hybridMultilevel"/>
    <w:tmpl w:val="4A10B3D0"/>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63F13"/>
    <w:multiLevelType w:val="hybridMultilevel"/>
    <w:tmpl w:val="1CF0A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C9590F"/>
    <w:multiLevelType w:val="hybridMultilevel"/>
    <w:tmpl w:val="8A8452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98168DA"/>
    <w:multiLevelType w:val="hybridMultilevel"/>
    <w:tmpl w:val="A32083D6"/>
    <w:lvl w:ilvl="0" w:tplc="1E42127E">
      <w:start w:val="1"/>
      <w:numFmt w:val="decimal"/>
      <w:lvlText w:val="%1."/>
      <w:lvlJc w:val="left"/>
      <w:pPr>
        <w:ind w:left="720" w:hanging="360"/>
      </w:pPr>
      <w:rPr>
        <w:rFonts w:eastAsia="Times New Roman"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E196D45"/>
    <w:multiLevelType w:val="hybridMultilevel"/>
    <w:tmpl w:val="9966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F20EE8"/>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424C8"/>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0352E"/>
    <w:multiLevelType w:val="hybridMultilevel"/>
    <w:tmpl w:val="CE8EC29A"/>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D6572"/>
    <w:multiLevelType w:val="hybridMultilevel"/>
    <w:tmpl w:val="4A10B3D0"/>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616B8"/>
    <w:multiLevelType w:val="hybridMultilevel"/>
    <w:tmpl w:val="9FC001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6F59AA"/>
    <w:multiLevelType w:val="hybridMultilevel"/>
    <w:tmpl w:val="1D161CB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B3E45B3"/>
    <w:multiLevelType w:val="hybridMultilevel"/>
    <w:tmpl w:val="1270D8EC"/>
    <w:lvl w:ilvl="0" w:tplc="5DAE3B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4"/>
  </w:num>
  <w:num w:numId="5">
    <w:abstractNumId w:val="5"/>
  </w:num>
  <w:num w:numId="6">
    <w:abstractNumId w:val="15"/>
  </w:num>
  <w:num w:numId="7">
    <w:abstractNumId w:val="16"/>
  </w:num>
  <w:num w:numId="8">
    <w:abstractNumId w:val="11"/>
  </w:num>
  <w:num w:numId="9">
    <w:abstractNumId w:val="10"/>
  </w:num>
  <w:num w:numId="10">
    <w:abstractNumId w:val="2"/>
  </w:num>
  <w:num w:numId="11">
    <w:abstractNumId w:val="12"/>
  </w:num>
  <w:num w:numId="12">
    <w:abstractNumId w:val="7"/>
  </w:num>
  <w:num w:numId="13">
    <w:abstractNumId w:val="13"/>
  </w:num>
  <w:num w:numId="14">
    <w:abstractNumId w:val="8"/>
  </w:num>
  <w:num w:numId="15">
    <w:abstractNumId w:val="8"/>
  </w:num>
  <w:num w:numId="16">
    <w:abstractNumId w:val="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1B"/>
    <w:rsid w:val="000243FB"/>
    <w:rsid w:val="000338B2"/>
    <w:rsid w:val="00041505"/>
    <w:rsid w:val="000432F7"/>
    <w:rsid w:val="0004379E"/>
    <w:rsid w:val="000437E8"/>
    <w:rsid w:val="000533F6"/>
    <w:rsid w:val="00053C80"/>
    <w:rsid w:val="0006520E"/>
    <w:rsid w:val="00066E4F"/>
    <w:rsid w:val="000824F4"/>
    <w:rsid w:val="000829AB"/>
    <w:rsid w:val="00087563"/>
    <w:rsid w:val="00091A65"/>
    <w:rsid w:val="000B4270"/>
    <w:rsid w:val="000C16D3"/>
    <w:rsid w:val="000C5817"/>
    <w:rsid w:val="000C76DD"/>
    <w:rsid w:val="000E1001"/>
    <w:rsid w:val="000E3630"/>
    <w:rsid w:val="000F49B7"/>
    <w:rsid w:val="00100A3E"/>
    <w:rsid w:val="00102F88"/>
    <w:rsid w:val="001127FF"/>
    <w:rsid w:val="001159EF"/>
    <w:rsid w:val="00116DAE"/>
    <w:rsid w:val="00145B52"/>
    <w:rsid w:val="0014602C"/>
    <w:rsid w:val="001473F4"/>
    <w:rsid w:val="00154472"/>
    <w:rsid w:val="00155AD0"/>
    <w:rsid w:val="001577DD"/>
    <w:rsid w:val="00157D56"/>
    <w:rsid w:val="001614E6"/>
    <w:rsid w:val="001637C7"/>
    <w:rsid w:val="00163F5E"/>
    <w:rsid w:val="00165D40"/>
    <w:rsid w:val="00167296"/>
    <w:rsid w:val="00173509"/>
    <w:rsid w:val="00174BBF"/>
    <w:rsid w:val="00183DD3"/>
    <w:rsid w:val="00191C2E"/>
    <w:rsid w:val="001C5927"/>
    <w:rsid w:val="001D4117"/>
    <w:rsid w:val="001E1506"/>
    <w:rsid w:val="001E500F"/>
    <w:rsid w:val="00207259"/>
    <w:rsid w:val="00215E51"/>
    <w:rsid w:val="00227D6F"/>
    <w:rsid w:val="00236412"/>
    <w:rsid w:val="00242304"/>
    <w:rsid w:val="00270C18"/>
    <w:rsid w:val="00285007"/>
    <w:rsid w:val="002916F3"/>
    <w:rsid w:val="002941BC"/>
    <w:rsid w:val="002A47C2"/>
    <w:rsid w:val="002A573A"/>
    <w:rsid w:val="002B3962"/>
    <w:rsid w:val="002B450A"/>
    <w:rsid w:val="002B734C"/>
    <w:rsid w:val="002C47F0"/>
    <w:rsid w:val="002C5B33"/>
    <w:rsid w:val="002C7D17"/>
    <w:rsid w:val="002D1ECB"/>
    <w:rsid w:val="002D4F3E"/>
    <w:rsid w:val="002E13B2"/>
    <w:rsid w:val="002F5B49"/>
    <w:rsid w:val="00304395"/>
    <w:rsid w:val="003060E7"/>
    <w:rsid w:val="00316BE5"/>
    <w:rsid w:val="00325328"/>
    <w:rsid w:val="00325470"/>
    <w:rsid w:val="003358BC"/>
    <w:rsid w:val="00350395"/>
    <w:rsid w:val="003503BC"/>
    <w:rsid w:val="003609E4"/>
    <w:rsid w:val="00373802"/>
    <w:rsid w:val="0039152D"/>
    <w:rsid w:val="003920C1"/>
    <w:rsid w:val="003A125D"/>
    <w:rsid w:val="003A26D4"/>
    <w:rsid w:val="003C1914"/>
    <w:rsid w:val="003C5305"/>
    <w:rsid w:val="003C577E"/>
    <w:rsid w:val="003D5C10"/>
    <w:rsid w:val="003E2F55"/>
    <w:rsid w:val="003F3647"/>
    <w:rsid w:val="00401A5A"/>
    <w:rsid w:val="00403E14"/>
    <w:rsid w:val="00404F2C"/>
    <w:rsid w:val="00405951"/>
    <w:rsid w:val="004149B2"/>
    <w:rsid w:val="004222A3"/>
    <w:rsid w:val="004255A2"/>
    <w:rsid w:val="00430324"/>
    <w:rsid w:val="00431AA1"/>
    <w:rsid w:val="00432719"/>
    <w:rsid w:val="00436B30"/>
    <w:rsid w:val="004376C9"/>
    <w:rsid w:val="00445F6B"/>
    <w:rsid w:val="0044647C"/>
    <w:rsid w:val="00450B12"/>
    <w:rsid w:val="00452ADA"/>
    <w:rsid w:val="00461104"/>
    <w:rsid w:val="004705C6"/>
    <w:rsid w:val="00472119"/>
    <w:rsid w:val="004869AE"/>
    <w:rsid w:val="00490297"/>
    <w:rsid w:val="00492669"/>
    <w:rsid w:val="00494FAB"/>
    <w:rsid w:val="00495BA6"/>
    <w:rsid w:val="00497E24"/>
    <w:rsid w:val="004A17F5"/>
    <w:rsid w:val="004A3857"/>
    <w:rsid w:val="004B30B8"/>
    <w:rsid w:val="004B34DF"/>
    <w:rsid w:val="004C30BC"/>
    <w:rsid w:val="004D1158"/>
    <w:rsid w:val="004D5BA0"/>
    <w:rsid w:val="004F1C02"/>
    <w:rsid w:val="004F481D"/>
    <w:rsid w:val="00502A5F"/>
    <w:rsid w:val="005062AE"/>
    <w:rsid w:val="00511839"/>
    <w:rsid w:val="00521868"/>
    <w:rsid w:val="00521F5A"/>
    <w:rsid w:val="0052516B"/>
    <w:rsid w:val="0054035F"/>
    <w:rsid w:val="005408F1"/>
    <w:rsid w:val="00551586"/>
    <w:rsid w:val="00556B51"/>
    <w:rsid w:val="0056761C"/>
    <w:rsid w:val="005749BC"/>
    <w:rsid w:val="0058298D"/>
    <w:rsid w:val="0058364F"/>
    <w:rsid w:val="00584C03"/>
    <w:rsid w:val="00586FC1"/>
    <w:rsid w:val="00593257"/>
    <w:rsid w:val="0059463F"/>
    <w:rsid w:val="00594D40"/>
    <w:rsid w:val="005A0EBC"/>
    <w:rsid w:val="005B0F68"/>
    <w:rsid w:val="005B3709"/>
    <w:rsid w:val="005C0B5E"/>
    <w:rsid w:val="005C59FC"/>
    <w:rsid w:val="005D6214"/>
    <w:rsid w:val="005E3C24"/>
    <w:rsid w:val="00600A27"/>
    <w:rsid w:val="0061412F"/>
    <w:rsid w:val="00624323"/>
    <w:rsid w:val="00631D88"/>
    <w:rsid w:val="00654327"/>
    <w:rsid w:val="00665BFC"/>
    <w:rsid w:val="00674AEA"/>
    <w:rsid w:val="006763AF"/>
    <w:rsid w:val="00682114"/>
    <w:rsid w:val="006839BF"/>
    <w:rsid w:val="006A2544"/>
    <w:rsid w:val="006A5E06"/>
    <w:rsid w:val="006A618F"/>
    <w:rsid w:val="006B6491"/>
    <w:rsid w:val="006D0E96"/>
    <w:rsid w:val="006E1FCA"/>
    <w:rsid w:val="006F33A3"/>
    <w:rsid w:val="007026AD"/>
    <w:rsid w:val="0070417E"/>
    <w:rsid w:val="00704931"/>
    <w:rsid w:val="0070615D"/>
    <w:rsid w:val="00707144"/>
    <w:rsid w:val="00707308"/>
    <w:rsid w:val="00710336"/>
    <w:rsid w:val="00712B02"/>
    <w:rsid w:val="00712E37"/>
    <w:rsid w:val="00713417"/>
    <w:rsid w:val="00713F48"/>
    <w:rsid w:val="007426CF"/>
    <w:rsid w:val="00742BCC"/>
    <w:rsid w:val="00744B40"/>
    <w:rsid w:val="007475D8"/>
    <w:rsid w:val="007514E6"/>
    <w:rsid w:val="00754AF8"/>
    <w:rsid w:val="00760572"/>
    <w:rsid w:val="00764BA8"/>
    <w:rsid w:val="00770089"/>
    <w:rsid w:val="007769CB"/>
    <w:rsid w:val="00782C60"/>
    <w:rsid w:val="00786235"/>
    <w:rsid w:val="007A53A1"/>
    <w:rsid w:val="007A5F29"/>
    <w:rsid w:val="007A742D"/>
    <w:rsid w:val="007C3091"/>
    <w:rsid w:val="007C756B"/>
    <w:rsid w:val="007D08D1"/>
    <w:rsid w:val="007E1126"/>
    <w:rsid w:val="007F00AF"/>
    <w:rsid w:val="007F23EE"/>
    <w:rsid w:val="007F2A2A"/>
    <w:rsid w:val="007F583A"/>
    <w:rsid w:val="0081385C"/>
    <w:rsid w:val="00821490"/>
    <w:rsid w:val="00823CAF"/>
    <w:rsid w:val="00824703"/>
    <w:rsid w:val="00830D0A"/>
    <w:rsid w:val="00831A24"/>
    <w:rsid w:val="0083482F"/>
    <w:rsid w:val="00837BA0"/>
    <w:rsid w:val="00847669"/>
    <w:rsid w:val="008478B4"/>
    <w:rsid w:val="008557DF"/>
    <w:rsid w:val="0086070B"/>
    <w:rsid w:val="00883929"/>
    <w:rsid w:val="008915F9"/>
    <w:rsid w:val="00893B2A"/>
    <w:rsid w:val="008A3897"/>
    <w:rsid w:val="008A38E1"/>
    <w:rsid w:val="008A5369"/>
    <w:rsid w:val="008B03E1"/>
    <w:rsid w:val="008B6C97"/>
    <w:rsid w:val="008C4527"/>
    <w:rsid w:val="008C5BAA"/>
    <w:rsid w:val="008D0F1A"/>
    <w:rsid w:val="008D319A"/>
    <w:rsid w:val="008F0B8C"/>
    <w:rsid w:val="008F2FF3"/>
    <w:rsid w:val="008F4DA4"/>
    <w:rsid w:val="009125BF"/>
    <w:rsid w:val="00913E11"/>
    <w:rsid w:val="00914080"/>
    <w:rsid w:val="00914878"/>
    <w:rsid w:val="00923F04"/>
    <w:rsid w:val="00924CEE"/>
    <w:rsid w:val="009356D6"/>
    <w:rsid w:val="0094020A"/>
    <w:rsid w:val="0094516C"/>
    <w:rsid w:val="0095025A"/>
    <w:rsid w:val="00950E83"/>
    <w:rsid w:val="0095151D"/>
    <w:rsid w:val="00960FAC"/>
    <w:rsid w:val="0096484B"/>
    <w:rsid w:val="00974F53"/>
    <w:rsid w:val="00982304"/>
    <w:rsid w:val="00984C80"/>
    <w:rsid w:val="009954CE"/>
    <w:rsid w:val="009A1683"/>
    <w:rsid w:val="009A4F9B"/>
    <w:rsid w:val="009A56E9"/>
    <w:rsid w:val="009C37F4"/>
    <w:rsid w:val="009D2977"/>
    <w:rsid w:val="009D2DC1"/>
    <w:rsid w:val="009D61FD"/>
    <w:rsid w:val="009E07C6"/>
    <w:rsid w:val="009E5EB8"/>
    <w:rsid w:val="009F2779"/>
    <w:rsid w:val="00A00D97"/>
    <w:rsid w:val="00A14C90"/>
    <w:rsid w:val="00A2075C"/>
    <w:rsid w:val="00A24032"/>
    <w:rsid w:val="00A5225E"/>
    <w:rsid w:val="00A74BD7"/>
    <w:rsid w:val="00A822EA"/>
    <w:rsid w:val="00A920D9"/>
    <w:rsid w:val="00A93DAA"/>
    <w:rsid w:val="00A95CCD"/>
    <w:rsid w:val="00AA1328"/>
    <w:rsid w:val="00AA25BC"/>
    <w:rsid w:val="00AB10E2"/>
    <w:rsid w:val="00AC0ECC"/>
    <w:rsid w:val="00AD0042"/>
    <w:rsid w:val="00AD43F3"/>
    <w:rsid w:val="00AE5F5D"/>
    <w:rsid w:val="00B06FB9"/>
    <w:rsid w:val="00B154D1"/>
    <w:rsid w:val="00B27F30"/>
    <w:rsid w:val="00B44244"/>
    <w:rsid w:val="00B61F50"/>
    <w:rsid w:val="00B64523"/>
    <w:rsid w:val="00B676FB"/>
    <w:rsid w:val="00B71CCC"/>
    <w:rsid w:val="00B7778B"/>
    <w:rsid w:val="00B84591"/>
    <w:rsid w:val="00B8557A"/>
    <w:rsid w:val="00BB0831"/>
    <w:rsid w:val="00BC1E4F"/>
    <w:rsid w:val="00BC2258"/>
    <w:rsid w:val="00BC552B"/>
    <w:rsid w:val="00BD26B5"/>
    <w:rsid w:val="00BD66E6"/>
    <w:rsid w:val="00BE376F"/>
    <w:rsid w:val="00BE77CD"/>
    <w:rsid w:val="00BF015E"/>
    <w:rsid w:val="00BF2E8D"/>
    <w:rsid w:val="00BF3E2D"/>
    <w:rsid w:val="00BF44F0"/>
    <w:rsid w:val="00C0388B"/>
    <w:rsid w:val="00C073F3"/>
    <w:rsid w:val="00C149F7"/>
    <w:rsid w:val="00C1736C"/>
    <w:rsid w:val="00C21353"/>
    <w:rsid w:val="00C23B91"/>
    <w:rsid w:val="00C37AC7"/>
    <w:rsid w:val="00C53DD5"/>
    <w:rsid w:val="00C5788F"/>
    <w:rsid w:val="00C652B7"/>
    <w:rsid w:val="00C656B6"/>
    <w:rsid w:val="00C6799A"/>
    <w:rsid w:val="00C679AD"/>
    <w:rsid w:val="00C96BE8"/>
    <w:rsid w:val="00C975C0"/>
    <w:rsid w:val="00CA084A"/>
    <w:rsid w:val="00CA0EB6"/>
    <w:rsid w:val="00CA6F92"/>
    <w:rsid w:val="00CC1013"/>
    <w:rsid w:val="00CD7414"/>
    <w:rsid w:val="00CE224C"/>
    <w:rsid w:val="00CF5E17"/>
    <w:rsid w:val="00D02780"/>
    <w:rsid w:val="00D05929"/>
    <w:rsid w:val="00D06B3A"/>
    <w:rsid w:val="00D11685"/>
    <w:rsid w:val="00D12084"/>
    <w:rsid w:val="00D157BA"/>
    <w:rsid w:val="00D6283B"/>
    <w:rsid w:val="00D72338"/>
    <w:rsid w:val="00D74009"/>
    <w:rsid w:val="00D81558"/>
    <w:rsid w:val="00D8158F"/>
    <w:rsid w:val="00D82C88"/>
    <w:rsid w:val="00D91414"/>
    <w:rsid w:val="00D92119"/>
    <w:rsid w:val="00D946AC"/>
    <w:rsid w:val="00DA2656"/>
    <w:rsid w:val="00DC0EA8"/>
    <w:rsid w:val="00DD02D2"/>
    <w:rsid w:val="00DE2497"/>
    <w:rsid w:val="00DE508D"/>
    <w:rsid w:val="00DE6B8B"/>
    <w:rsid w:val="00E00E19"/>
    <w:rsid w:val="00E229F5"/>
    <w:rsid w:val="00E468DA"/>
    <w:rsid w:val="00E56E95"/>
    <w:rsid w:val="00E60268"/>
    <w:rsid w:val="00E66EE0"/>
    <w:rsid w:val="00E83398"/>
    <w:rsid w:val="00E90AB5"/>
    <w:rsid w:val="00EA5BB5"/>
    <w:rsid w:val="00EB4848"/>
    <w:rsid w:val="00EC661B"/>
    <w:rsid w:val="00EC7BC3"/>
    <w:rsid w:val="00ED278D"/>
    <w:rsid w:val="00EE451B"/>
    <w:rsid w:val="00EF07FD"/>
    <w:rsid w:val="00F10740"/>
    <w:rsid w:val="00F13FB7"/>
    <w:rsid w:val="00F1443B"/>
    <w:rsid w:val="00F27D4B"/>
    <w:rsid w:val="00F36487"/>
    <w:rsid w:val="00F432DE"/>
    <w:rsid w:val="00F458CA"/>
    <w:rsid w:val="00F51004"/>
    <w:rsid w:val="00F54078"/>
    <w:rsid w:val="00F7075F"/>
    <w:rsid w:val="00F759AD"/>
    <w:rsid w:val="00F75EC7"/>
    <w:rsid w:val="00F843B2"/>
    <w:rsid w:val="00F847C1"/>
    <w:rsid w:val="00F87641"/>
    <w:rsid w:val="00F933D4"/>
    <w:rsid w:val="00F95C24"/>
    <w:rsid w:val="00FA139B"/>
    <w:rsid w:val="00FA194C"/>
    <w:rsid w:val="00FA3CE7"/>
    <w:rsid w:val="00FB535C"/>
    <w:rsid w:val="00FB71C9"/>
    <w:rsid w:val="00FC2806"/>
    <w:rsid w:val="00FD734E"/>
    <w:rsid w:val="00FE1D35"/>
    <w:rsid w:val="00FE4A15"/>
    <w:rsid w:val="00FE50B2"/>
    <w:rsid w:val="00FE7ACA"/>
    <w:rsid w:val="00FF23E0"/>
    <w:rsid w:val="00FF349C"/>
    <w:rsid w:val="00FF7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82235"/>
  <w15:chartTrackingRefBased/>
  <w15:docId w15:val="{3951B93C-08CC-4F86-A855-E0096FCE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5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5B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E451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451B"/>
    <w:rPr>
      <w:rFonts w:ascii="Times New Roman" w:eastAsia="Times New Roman" w:hAnsi="Times New Roman" w:cs="Times New Roman"/>
      <w:b/>
      <w:bCs/>
      <w:sz w:val="27"/>
      <w:szCs w:val="27"/>
      <w:lang w:eastAsia="es-MX"/>
    </w:rPr>
  </w:style>
  <w:style w:type="paragraph" w:styleId="Header">
    <w:name w:val="header"/>
    <w:basedOn w:val="Normal"/>
    <w:link w:val="HeaderChar"/>
    <w:uiPriority w:val="99"/>
    <w:unhideWhenUsed/>
    <w:rsid w:val="00E229F5"/>
    <w:pPr>
      <w:tabs>
        <w:tab w:val="center" w:pos="4419"/>
        <w:tab w:val="right" w:pos="8838"/>
      </w:tabs>
      <w:spacing w:after="0" w:line="240" w:lineRule="auto"/>
    </w:pPr>
  </w:style>
  <w:style w:type="character" w:customStyle="1" w:styleId="HeaderChar">
    <w:name w:val="Header Char"/>
    <w:basedOn w:val="DefaultParagraphFont"/>
    <w:link w:val="Header"/>
    <w:uiPriority w:val="99"/>
    <w:rsid w:val="00E229F5"/>
  </w:style>
  <w:style w:type="paragraph" w:styleId="Footer">
    <w:name w:val="footer"/>
    <w:basedOn w:val="Normal"/>
    <w:link w:val="FooterChar"/>
    <w:uiPriority w:val="99"/>
    <w:unhideWhenUsed/>
    <w:rsid w:val="00E229F5"/>
    <w:pPr>
      <w:tabs>
        <w:tab w:val="center" w:pos="4419"/>
        <w:tab w:val="right" w:pos="8838"/>
      </w:tabs>
      <w:spacing w:after="0" w:line="240" w:lineRule="auto"/>
    </w:pPr>
  </w:style>
  <w:style w:type="character" w:customStyle="1" w:styleId="FooterChar">
    <w:name w:val="Footer Char"/>
    <w:basedOn w:val="DefaultParagraphFont"/>
    <w:link w:val="Footer"/>
    <w:uiPriority w:val="99"/>
    <w:rsid w:val="00E229F5"/>
  </w:style>
  <w:style w:type="paragraph" w:styleId="ListParagraph">
    <w:name w:val="List Paragraph"/>
    <w:basedOn w:val="Normal"/>
    <w:uiPriority w:val="34"/>
    <w:qFormat/>
    <w:rsid w:val="003609E4"/>
    <w:pPr>
      <w:ind w:left="720"/>
      <w:contextualSpacing/>
    </w:p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C23B91"/>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rsid w:val="00C23B91"/>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Footnotes refss,Footnote number,Footnote,callout"/>
    <w:basedOn w:val="DefaultParagraphFont"/>
    <w:link w:val="4GCharCharChar"/>
    <w:uiPriority w:val="99"/>
    <w:unhideWhenUsed/>
    <w:qFormat/>
    <w:rsid w:val="00C23B91"/>
    <w:rPr>
      <w:vertAlign w:val="superscript"/>
    </w:rPr>
  </w:style>
  <w:style w:type="character" w:styleId="Hyperlink">
    <w:name w:val="Hyperlink"/>
    <w:basedOn w:val="DefaultParagraphFont"/>
    <w:uiPriority w:val="99"/>
    <w:unhideWhenUsed/>
    <w:rsid w:val="00C23B91"/>
    <w:rPr>
      <w:color w:val="0563C1" w:themeColor="hyperlink"/>
      <w:u w:val="single"/>
    </w:rPr>
  </w:style>
  <w:style w:type="paragraph" w:customStyle="1" w:styleId="SingleTxtG">
    <w:name w:val="_ Single Txt_G"/>
    <w:basedOn w:val="Normal"/>
    <w:link w:val="SingleTxtGChar"/>
    <w:qFormat/>
    <w:rsid w:val="005408F1"/>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rsid w:val="005408F1"/>
    <w:rPr>
      <w:rFonts w:ascii="Times New Roman" w:eastAsia="Times New Roman" w:hAnsi="Times New Roman" w:cs="Times New Roman"/>
      <w:sz w:val="20"/>
      <w:szCs w:val="20"/>
      <w:lang w:val="es-ES" w:eastAsia="es-ES"/>
    </w:rPr>
  </w:style>
  <w:style w:type="character" w:styleId="CommentReference">
    <w:name w:val="annotation reference"/>
    <w:basedOn w:val="DefaultParagraphFont"/>
    <w:uiPriority w:val="99"/>
    <w:semiHidden/>
    <w:unhideWhenUsed/>
    <w:rsid w:val="0061412F"/>
    <w:rPr>
      <w:sz w:val="16"/>
      <w:szCs w:val="16"/>
    </w:rPr>
  </w:style>
  <w:style w:type="paragraph" w:styleId="CommentText">
    <w:name w:val="annotation text"/>
    <w:basedOn w:val="Normal"/>
    <w:link w:val="CommentTextChar"/>
    <w:uiPriority w:val="99"/>
    <w:unhideWhenUsed/>
    <w:rsid w:val="0061412F"/>
    <w:pPr>
      <w:spacing w:line="240" w:lineRule="auto"/>
    </w:pPr>
    <w:rPr>
      <w:sz w:val="20"/>
      <w:szCs w:val="20"/>
    </w:rPr>
  </w:style>
  <w:style w:type="character" w:customStyle="1" w:styleId="CommentTextChar">
    <w:name w:val="Comment Text Char"/>
    <w:basedOn w:val="DefaultParagraphFont"/>
    <w:link w:val="CommentText"/>
    <w:uiPriority w:val="99"/>
    <w:semiHidden/>
    <w:rsid w:val="0061412F"/>
    <w:rPr>
      <w:sz w:val="20"/>
      <w:szCs w:val="20"/>
    </w:rPr>
  </w:style>
  <w:style w:type="paragraph" w:styleId="CommentSubject">
    <w:name w:val="annotation subject"/>
    <w:basedOn w:val="CommentText"/>
    <w:next w:val="CommentText"/>
    <w:link w:val="CommentSubjectChar"/>
    <w:uiPriority w:val="99"/>
    <w:semiHidden/>
    <w:unhideWhenUsed/>
    <w:rsid w:val="0061412F"/>
    <w:rPr>
      <w:b/>
      <w:bCs/>
    </w:rPr>
  </w:style>
  <w:style w:type="character" w:customStyle="1" w:styleId="CommentSubjectChar">
    <w:name w:val="Comment Subject Char"/>
    <w:basedOn w:val="CommentTextChar"/>
    <w:link w:val="CommentSubject"/>
    <w:uiPriority w:val="99"/>
    <w:semiHidden/>
    <w:rsid w:val="0061412F"/>
    <w:rPr>
      <w:b/>
      <w:bCs/>
      <w:sz w:val="20"/>
      <w:szCs w:val="20"/>
    </w:rPr>
  </w:style>
  <w:style w:type="paragraph" w:styleId="BalloonText">
    <w:name w:val="Balloon Text"/>
    <w:basedOn w:val="Normal"/>
    <w:link w:val="BalloonTextChar"/>
    <w:uiPriority w:val="99"/>
    <w:semiHidden/>
    <w:unhideWhenUsed/>
    <w:rsid w:val="004B3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4DF"/>
    <w:rPr>
      <w:rFonts w:ascii="Segoe UI" w:hAnsi="Segoe UI" w:cs="Segoe UI"/>
      <w:sz w:val="18"/>
      <w:szCs w:val="1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4255A2"/>
    <w:pPr>
      <w:spacing w:line="240" w:lineRule="exact"/>
      <w:jc w:val="both"/>
    </w:pPr>
    <w:rPr>
      <w:vertAlign w:val="superscript"/>
    </w:rPr>
  </w:style>
  <w:style w:type="paragraph" w:styleId="Revision">
    <w:name w:val="Revision"/>
    <w:hidden/>
    <w:uiPriority w:val="99"/>
    <w:semiHidden/>
    <w:rsid w:val="006D0E96"/>
    <w:pPr>
      <w:spacing w:after="0" w:line="240" w:lineRule="auto"/>
    </w:pPr>
  </w:style>
  <w:style w:type="paragraph" w:styleId="NormalWeb">
    <w:name w:val="Normal (Web)"/>
    <w:basedOn w:val="Normal"/>
    <w:uiPriority w:val="99"/>
    <w:unhideWhenUsed/>
    <w:rsid w:val="00215E51"/>
    <w:rPr>
      <w:rFonts w:ascii="Times New Roman" w:hAnsi="Times New Roman" w:cs="Times New Roman"/>
      <w:sz w:val="24"/>
      <w:szCs w:val="24"/>
    </w:rPr>
  </w:style>
  <w:style w:type="character" w:customStyle="1" w:styleId="Heading1Char">
    <w:name w:val="Heading 1 Char"/>
    <w:basedOn w:val="DefaultParagraphFont"/>
    <w:link w:val="Heading1"/>
    <w:uiPriority w:val="9"/>
    <w:rsid w:val="006A2544"/>
    <w:rPr>
      <w:rFonts w:asciiTheme="majorHAnsi" w:eastAsiaTheme="majorEastAsia" w:hAnsiTheme="majorHAnsi" w:cstheme="majorBidi"/>
      <w:color w:val="2E74B5" w:themeColor="accent1" w:themeShade="BF"/>
      <w:sz w:val="32"/>
      <w:szCs w:val="32"/>
    </w:rPr>
  </w:style>
  <w:style w:type="character" w:customStyle="1" w:styleId="Mencinsinresolver1">
    <w:name w:val="Mención sin resolver1"/>
    <w:basedOn w:val="DefaultParagraphFont"/>
    <w:uiPriority w:val="99"/>
    <w:semiHidden/>
    <w:unhideWhenUsed/>
    <w:rsid w:val="00066E4F"/>
    <w:rPr>
      <w:color w:val="605E5C"/>
      <w:shd w:val="clear" w:color="auto" w:fill="E1DFDD"/>
    </w:rPr>
  </w:style>
  <w:style w:type="character" w:customStyle="1" w:styleId="apple-converted-space">
    <w:name w:val="apple-converted-space"/>
    <w:rsid w:val="00041505"/>
    <w:rPr>
      <w:rFonts w:cs="Times New Roman"/>
    </w:rPr>
  </w:style>
  <w:style w:type="character" w:customStyle="1" w:styleId="Heading2Char">
    <w:name w:val="Heading 2 Char"/>
    <w:basedOn w:val="DefaultParagraphFont"/>
    <w:link w:val="Heading2"/>
    <w:uiPriority w:val="9"/>
    <w:rsid w:val="004D5BA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C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2D2"/>
    <w:rPr>
      <w:color w:val="954F72" w:themeColor="followedHyperlink"/>
      <w:u w:val="single"/>
    </w:rPr>
  </w:style>
  <w:style w:type="character" w:customStyle="1" w:styleId="UnresolvedMention1">
    <w:name w:val="Unresolved Mention1"/>
    <w:basedOn w:val="DefaultParagraphFont"/>
    <w:uiPriority w:val="99"/>
    <w:semiHidden/>
    <w:unhideWhenUsed/>
    <w:rsid w:val="00DD02D2"/>
    <w:rPr>
      <w:color w:val="605E5C"/>
      <w:shd w:val="clear" w:color="auto" w:fill="E1DFDD"/>
    </w:rPr>
  </w:style>
  <w:style w:type="paragraph" w:styleId="NoSpacing">
    <w:name w:val="No Spacing"/>
    <w:uiPriority w:val="1"/>
    <w:qFormat/>
    <w:rsid w:val="000533F6"/>
    <w:pPr>
      <w:spacing w:after="0" w:line="240" w:lineRule="auto"/>
      <w:ind w:left="180" w:hanging="180"/>
    </w:pPr>
    <w:rPr>
      <w:rFonts w:ascii="Times New Roman" w:eastAsiaTheme="minorEastAsia" w:hAnsi="Times New Roman" w:cs="Times New Roman"/>
      <w:color w:val="333333"/>
      <w:sz w:val="16"/>
      <w:szCs w:val="16"/>
      <w:lang w:val="en-US"/>
    </w:rPr>
  </w:style>
  <w:style w:type="character" w:styleId="PageNumber">
    <w:name w:val="page number"/>
    <w:basedOn w:val="DefaultParagraphFont"/>
    <w:uiPriority w:val="99"/>
    <w:semiHidden/>
    <w:unhideWhenUsed/>
    <w:rsid w:val="001127FF"/>
  </w:style>
  <w:style w:type="character" w:styleId="UnresolvedMention">
    <w:name w:val="Unresolved Mention"/>
    <w:basedOn w:val="DefaultParagraphFont"/>
    <w:uiPriority w:val="99"/>
    <w:semiHidden/>
    <w:unhideWhenUsed/>
    <w:rsid w:val="00A82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607">
      <w:bodyDiv w:val="1"/>
      <w:marLeft w:val="0"/>
      <w:marRight w:val="0"/>
      <w:marTop w:val="0"/>
      <w:marBottom w:val="0"/>
      <w:divBdr>
        <w:top w:val="none" w:sz="0" w:space="0" w:color="auto"/>
        <w:left w:val="none" w:sz="0" w:space="0" w:color="auto"/>
        <w:bottom w:val="none" w:sz="0" w:space="0" w:color="auto"/>
        <w:right w:val="none" w:sz="0" w:space="0" w:color="auto"/>
      </w:divBdr>
      <w:divsChild>
        <w:div w:id="1844976602">
          <w:marLeft w:val="0"/>
          <w:marRight w:val="0"/>
          <w:marTop w:val="0"/>
          <w:marBottom w:val="0"/>
          <w:divBdr>
            <w:top w:val="none" w:sz="0" w:space="0" w:color="auto"/>
            <w:left w:val="none" w:sz="0" w:space="0" w:color="auto"/>
            <w:bottom w:val="none" w:sz="0" w:space="0" w:color="auto"/>
            <w:right w:val="none" w:sz="0" w:space="0" w:color="auto"/>
          </w:divBdr>
          <w:divsChild>
            <w:div w:id="547299787">
              <w:marLeft w:val="0"/>
              <w:marRight w:val="0"/>
              <w:marTop w:val="0"/>
              <w:marBottom w:val="0"/>
              <w:divBdr>
                <w:top w:val="none" w:sz="0" w:space="0" w:color="auto"/>
                <w:left w:val="none" w:sz="0" w:space="0" w:color="auto"/>
                <w:bottom w:val="none" w:sz="0" w:space="0" w:color="auto"/>
                <w:right w:val="none" w:sz="0" w:space="0" w:color="auto"/>
              </w:divBdr>
              <w:divsChild>
                <w:div w:id="4199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234">
      <w:bodyDiv w:val="1"/>
      <w:marLeft w:val="0"/>
      <w:marRight w:val="0"/>
      <w:marTop w:val="0"/>
      <w:marBottom w:val="0"/>
      <w:divBdr>
        <w:top w:val="none" w:sz="0" w:space="0" w:color="auto"/>
        <w:left w:val="none" w:sz="0" w:space="0" w:color="auto"/>
        <w:bottom w:val="none" w:sz="0" w:space="0" w:color="auto"/>
        <w:right w:val="none" w:sz="0" w:space="0" w:color="auto"/>
      </w:divBdr>
    </w:div>
    <w:div w:id="38827271">
      <w:bodyDiv w:val="1"/>
      <w:marLeft w:val="0"/>
      <w:marRight w:val="0"/>
      <w:marTop w:val="0"/>
      <w:marBottom w:val="0"/>
      <w:divBdr>
        <w:top w:val="none" w:sz="0" w:space="0" w:color="auto"/>
        <w:left w:val="none" w:sz="0" w:space="0" w:color="auto"/>
        <w:bottom w:val="none" w:sz="0" w:space="0" w:color="auto"/>
        <w:right w:val="none" w:sz="0" w:space="0" w:color="auto"/>
      </w:divBdr>
      <w:divsChild>
        <w:div w:id="1271737701">
          <w:marLeft w:val="0"/>
          <w:marRight w:val="0"/>
          <w:marTop w:val="0"/>
          <w:marBottom w:val="0"/>
          <w:divBdr>
            <w:top w:val="none" w:sz="0" w:space="0" w:color="auto"/>
            <w:left w:val="none" w:sz="0" w:space="0" w:color="auto"/>
            <w:bottom w:val="none" w:sz="0" w:space="0" w:color="auto"/>
            <w:right w:val="none" w:sz="0" w:space="0" w:color="auto"/>
          </w:divBdr>
          <w:divsChild>
            <w:div w:id="587693280">
              <w:marLeft w:val="0"/>
              <w:marRight w:val="0"/>
              <w:marTop w:val="0"/>
              <w:marBottom w:val="0"/>
              <w:divBdr>
                <w:top w:val="none" w:sz="0" w:space="0" w:color="auto"/>
                <w:left w:val="none" w:sz="0" w:space="0" w:color="auto"/>
                <w:bottom w:val="none" w:sz="0" w:space="0" w:color="auto"/>
                <w:right w:val="none" w:sz="0" w:space="0" w:color="auto"/>
              </w:divBdr>
              <w:divsChild>
                <w:div w:id="18722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316">
      <w:bodyDiv w:val="1"/>
      <w:marLeft w:val="0"/>
      <w:marRight w:val="0"/>
      <w:marTop w:val="0"/>
      <w:marBottom w:val="0"/>
      <w:divBdr>
        <w:top w:val="none" w:sz="0" w:space="0" w:color="auto"/>
        <w:left w:val="none" w:sz="0" w:space="0" w:color="auto"/>
        <w:bottom w:val="none" w:sz="0" w:space="0" w:color="auto"/>
        <w:right w:val="none" w:sz="0" w:space="0" w:color="auto"/>
      </w:divBdr>
    </w:div>
    <w:div w:id="391659745">
      <w:bodyDiv w:val="1"/>
      <w:marLeft w:val="0"/>
      <w:marRight w:val="0"/>
      <w:marTop w:val="0"/>
      <w:marBottom w:val="0"/>
      <w:divBdr>
        <w:top w:val="none" w:sz="0" w:space="0" w:color="auto"/>
        <w:left w:val="none" w:sz="0" w:space="0" w:color="auto"/>
        <w:bottom w:val="none" w:sz="0" w:space="0" w:color="auto"/>
        <w:right w:val="none" w:sz="0" w:space="0" w:color="auto"/>
      </w:divBdr>
      <w:divsChild>
        <w:div w:id="1115291745">
          <w:marLeft w:val="0"/>
          <w:marRight w:val="0"/>
          <w:marTop w:val="0"/>
          <w:marBottom w:val="0"/>
          <w:divBdr>
            <w:top w:val="none" w:sz="0" w:space="0" w:color="auto"/>
            <w:left w:val="none" w:sz="0" w:space="0" w:color="auto"/>
            <w:bottom w:val="none" w:sz="0" w:space="0" w:color="auto"/>
            <w:right w:val="none" w:sz="0" w:space="0" w:color="auto"/>
          </w:divBdr>
          <w:divsChild>
            <w:div w:id="199438631">
              <w:marLeft w:val="0"/>
              <w:marRight w:val="0"/>
              <w:marTop w:val="0"/>
              <w:marBottom w:val="0"/>
              <w:divBdr>
                <w:top w:val="none" w:sz="0" w:space="0" w:color="auto"/>
                <w:left w:val="none" w:sz="0" w:space="0" w:color="auto"/>
                <w:bottom w:val="none" w:sz="0" w:space="0" w:color="auto"/>
                <w:right w:val="none" w:sz="0" w:space="0" w:color="auto"/>
              </w:divBdr>
              <w:divsChild>
                <w:div w:id="6388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0120">
      <w:bodyDiv w:val="1"/>
      <w:marLeft w:val="0"/>
      <w:marRight w:val="0"/>
      <w:marTop w:val="0"/>
      <w:marBottom w:val="0"/>
      <w:divBdr>
        <w:top w:val="none" w:sz="0" w:space="0" w:color="auto"/>
        <w:left w:val="none" w:sz="0" w:space="0" w:color="auto"/>
        <w:bottom w:val="none" w:sz="0" w:space="0" w:color="auto"/>
        <w:right w:val="none" w:sz="0" w:space="0" w:color="auto"/>
      </w:divBdr>
      <w:divsChild>
        <w:div w:id="531649616">
          <w:marLeft w:val="0"/>
          <w:marRight w:val="0"/>
          <w:marTop w:val="0"/>
          <w:marBottom w:val="0"/>
          <w:divBdr>
            <w:top w:val="none" w:sz="0" w:space="0" w:color="auto"/>
            <w:left w:val="none" w:sz="0" w:space="0" w:color="auto"/>
            <w:bottom w:val="none" w:sz="0" w:space="0" w:color="auto"/>
            <w:right w:val="none" w:sz="0" w:space="0" w:color="auto"/>
          </w:divBdr>
          <w:divsChild>
            <w:div w:id="1182471480">
              <w:marLeft w:val="0"/>
              <w:marRight w:val="0"/>
              <w:marTop w:val="0"/>
              <w:marBottom w:val="0"/>
              <w:divBdr>
                <w:top w:val="none" w:sz="0" w:space="0" w:color="auto"/>
                <w:left w:val="none" w:sz="0" w:space="0" w:color="auto"/>
                <w:bottom w:val="none" w:sz="0" w:space="0" w:color="auto"/>
                <w:right w:val="none" w:sz="0" w:space="0" w:color="auto"/>
              </w:divBdr>
              <w:divsChild>
                <w:div w:id="15650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4073">
      <w:bodyDiv w:val="1"/>
      <w:marLeft w:val="0"/>
      <w:marRight w:val="0"/>
      <w:marTop w:val="0"/>
      <w:marBottom w:val="0"/>
      <w:divBdr>
        <w:top w:val="none" w:sz="0" w:space="0" w:color="auto"/>
        <w:left w:val="none" w:sz="0" w:space="0" w:color="auto"/>
        <w:bottom w:val="none" w:sz="0" w:space="0" w:color="auto"/>
        <w:right w:val="none" w:sz="0" w:space="0" w:color="auto"/>
      </w:divBdr>
      <w:divsChild>
        <w:div w:id="814299088">
          <w:marLeft w:val="0"/>
          <w:marRight w:val="0"/>
          <w:marTop w:val="0"/>
          <w:marBottom w:val="0"/>
          <w:divBdr>
            <w:top w:val="none" w:sz="0" w:space="0" w:color="auto"/>
            <w:left w:val="none" w:sz="0" w:space="0" w:color="auto"/>
            <w:bottom w:val="none" w:sz="0" w:space="0" w:color="auto"/>
            <w:right w:val="none" w:sz="0" w:space="0" w:color="auto"/>
          </w:divBdr>
          <w:divsChild>
            <w:div w:id="1799107612">
              <w:marLeft w:val="0"/>
              <w:marRight w:val="0"/>
              <w:marTop w:val="0"/>
              <w:marBottom w:val="0"/>
              <w:divBdr>
                <w:top w:val="none" w:sz="0" w:space="0" w:color="auto"/>
                <w:left w:val="none" w:sz="0" w:space="0" w:color="auto"/>
                <w:bottom w:val="none" w:sz="0" w:space="0" w:color="auto"/>
                <w:right w:val="none" w:sz="0" w:space="0" w:color="auto"/>
              </w:divBdr>
              <w:divsChild>
                <w:div w:id="3787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1227">
      <w:bodyDiv w:val="1"/>
      <w:marLeft w:val="0"/>
      <w:marRight w:val="0"/>
      <w:marTop w:val="0"/>
      <w:marBottom w:val="0"/>
      <w:divBdr>
        <w:top w:val="none" w:sz="0" w:space="0" w:color="auto"/>
        <w:left w:val="none" w:sz="0" w:space="0" w:color="auto"/>
        <w:bottom w:val="none" w:sz="0" w:space="0" w:color="auto"/>
        <w:right w:val="none" w:sz="0" w:space="0" w:color="auto"/>
      </w:divBdr>
      <w:divsChild>
        <w:div w:id="482311218">
          <w:marLeft w:val="0"/>
          <w:marRight w:val="0"/>
          <w:marTop w:val="0"/>
          <w:marBottom w:val="0"/>
          <w:divBdr>
            <w:top w:val="none" w:sz="0" w:space="0" w:color="auto"/>
            <w:left w:val="none" w:sz="0" w:space="0" w:color="auto"/>
            <w:bottom w:val="none" w:sz="0" w:space="0" w:color="auto"/>
            <w:right w:val="none" w:sz="0" w:space="0" w:color="auto"/>
          </w:divBdr>
          <w:divsChild>
            <w:div w:id="1294405754">
              <w:marLeft w:val="0"/>
              <w:marRight w:val="0"/>
              <w:marTop w:val="0"/>
              <w:marBottom w:val="0"/>
              <w:divBdr>
                <w:top w:val="none" w:sz="0" w:space="0" w:color="auto"/>
                <w:left w:val="none" w:sz="0" w:space="0" w:color="auto"/>
                <w:bottom w:val="none" w:sz="0" w:space="0" w:color="auto"/>
                <w:right w:val="none" w:sz="0" w:space="0" w:color="auto"/>
              </w:divBdr>
              <w:divsChild>
                <w:div w:id="20521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2621">
      <w:bodyDiv w:val="1"/>
      <w:marLeft w:val="0"/>
      <w:marRight w:val="0"/>
      <w:marTop w:val="0"/>
      <w:marBottom w:val="0"/>
      <w:divBdr>
        <w:top w:val="none" w:sz="0" w:space="0" w:color="auto"/>
        <w:left w:val="none" w:sz="0" w:space="0" w:color="auto"/>
        <w:bottom w:val="none" w:sz="0" w:space="0" w:color="auto"/>
        <w:right w:val="none" w:sz="0" w:space="0" w:color="auto"/>
      </w:divBdr>
    </w:div>
    <w:div w:id="911889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3294">
          <w:marLeft w:val="0"/>
          <w:marRight w:val="0"/>
          <w:marTop w:val="0"/>
          <w:marBottom w:val="0"/>
          <w:divBdr>
            <w:top w:val="none" w:sz="0" w:space="0" w:color="auto"/>
            <w:left w:val="none" w:sz="0" w:space="0" w:color="auto"/>
            <w:bottom w:val="none" w:sz="0" w:space="0" w:color="auto"/>
            <w:right w:val="none" w:sz="0" w:space="0" w:color="auto"/>
          </w:divBdr>
          <w:divsChild>
            <w:div w:id="1904218823">
              <w:marLeft w:val="0"/>
              <w:marRight w:val="0"/>
              <w:marTop w:val="0"/>
              <w:marBottom w:val="0"/>
              <w:divBdr>
                <w:top w:val="none" w:sz="0" w:space="0" w:color="auto"/>
                <w:left w:val="none" w:sz="0" w:space="0" w:color="auto"/>
                <w:bottom w:val="none" w:sz="0" w:space="0" w:color="auto"/>
                <w:right w:val="none" w:sz="0" w:space="0" w:color="auto"/>
              </w:divBdr>
              <w:divsChild>
                <w:div w:id="832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6910">
      <w:bodyDiv w:val="1"/>
      <w:marLeft w:val="0"/>
      <w:marRight w:val="0"/>
      <w:marTop w:val="0"/>
      <w:marBottom w:val="0"/>
      <w:divBdr>
        <w:top w:val="none" w:sz="0" w:space="0" w:color="auto"/>
        <w:left w:val="none" w:sz="0" w:space="0" w:color="auto"/>
        <w:bottom w:val="none" w:sz="0" w:space="0" w:color="auto"/>
        <w:right w:val="none" w:sz="0" w:space="0" w:color="auto"/>
      </w:divBdr>
    </w:div>
    <w:div w:id="936519190">
      <w:bodyDiv w:val="1"/>
      <w:marLeft w:val="0"/>
      <w:marRight w:val="0"/>
      <w:marTop w:val="0"/>
      <w:marBottom w:val="0"/>
      <w:divBdr>
        <w:top w:val="none" w:sz="0" w:space="0" w:color="auto"/>
        <w:left w:val="none" w:sz="0" w:space="0" w:color="auto"/>
        <w:bottom w:val="none" w:sz="0" w:space="0" w:color="auto"/>
        <w:right w:val="none" w:sz="0" w:space="0" w:color="auto"/>
      </w:divBdr>
    </w:div>
    <w:div w:id="1287930613">
      <w:bodyDiv w:val="1"/>
      <w:marLeft w:val="0"/>
      <w:marRight w:val="0"/>
      <w:marTop w:val="0"/>
      <w:marBottom w:val="0"/>
      <w:divBdr>
        <w:top w:val="none" w:sz="0" w:space="0" w:color="auto"/>
        <w:left w:val="none" w:sz="0" w:space="0" w:color="auto"/>
        <w:bottom w:val="none" w:sz="0" w:space="0" w:color="auto"/>
        <w:right w:val="none" w:sz="0" w:space="0" w:color="auto"/>
      </w:divBdr>
      <w:divsChild>
        <w:div w:id="1915580966">
          <w:marLeft w:val="0"/>
          <w:marRight w:val="0"/>
          <w:marTop w:val="0"/>
          <w:marBottom w:val="0"/>
          <w:divBdr>
            <w:top w:val="none" w:sz="0" w:space="0" w:color="auto"/>
            <w:left w:val="none" w:sz="0" w:space="0" w:color="auto"/>
            <w:bottom w:val="none" w:sz="0" w:space="0" w:color="auto"/>
            <w:right w:val="none" w:sz="0" w:space="0" w:color="auto"/>
          </w:divBdr>
        </w:div>
      </w:divsChild>
    </w:div>
    <w:div w:id="1295912876">
      <w:bodyDiv w:val="1"/>
      <w:marLeft w:val="0"/>
      <w:marRight w:val="0"/>
      <w:marTop w:val="0"/>
      <w:marBottom w:val="0"/>
      <w:divBdr>
        <w:top w:val="none" w:sz="0" w:space="0" w:color="auto"/>
        <w:left w:val="none" w:sz="0" w:space="0" w:color="auto"/>
        <w:bottom w:val="none" w:sz="0" w:space="0" w:color="auto"/>
        <w:right w:val="none" w:sz="0" w:space="0" w:color="auto"/>
      </w:divBdr>
      <w:divsChild>
        <w:div w:id="186338528">
          <w:marLeft w:val="0"/>
          <w:marRight w:val="0"/>
          <w:marTop w:val="0"/>
          <w:marBottom w:val="0"/>
          <w:divBdr>
            <w:top w:val="none" w:sz="0" w:space="0" w:color="auto"/>
            <w:left w:val="none" w:sz="0" w:space="0" w:color="auto"/>
            <w:bottom w:val="none" w:sz="0" w:space="0" w:color="auto"/>
            <w:right w:val="none" w:sz="0" w:space="0" w:color="auto"/>
          </w:divBdr>
        </w:div>
      </w:divsChild>
    </w:div>
    <w:div w:id="1319726506">
      <w:bodyDiv w:val="1"/>
      <w:marLeft w:val="0"/>
      <w:marRight w:val="0"/>
      <w:marTop w:val="0"/>
      <w:marBottom w:val="0"/>
      <w:divBdr>
        <w:top w:val="none" w:sz="0" w:space="0" w:color="auto"/>
        <w:left w:val="none" w:sz="0" w:space="0" w:color="auto"/>
        <w:bottom w:val="none" w:sz="0" w:space="0" w:color="auto"/>
        <w:right w:val="none" w:sz="0" w:space="0" w:color="auto"/>
      </w:divBdr>
      <w:divsChild>
        <w:div w:id="968902940">
          <w:marLeft w:val="0"/>
          <w:marRight w:val="0"/>
          <w:marTop w:val="0"/>
          <w:marBottom w:val="0"/>
          <w:divBdr>
            <w:top w:val="none" w:sz="0" w:space="0" w:color="auto"/>
            <w:left w:val="none" w:sz="0" w:space="0" w:color="auto"/>
            <w:bottom w:val="none" w:sz="0" w:space="0" w:color="auto"/>
            <w:right w:val="none" w:sz="0" w:space="0" w:color="auto"/>
          </w:divBdr>
          <w:divsChild>
            <w:div w:id="142433288">
              <w:marLeft w:val="0"/>
              <w:marRight w:val="0"/>
              <w:marTop w:val="0"/>
              <w:marBottom w:val="0"/>
              <w:divBdr>
                <w:top w:val="none" w:sz="0" w:space="0" w:color="auto"/>
                <w:left w:val="none" w:sz="0" w:space="0" w:color="auto"/>
                <w:bottom w:val="none" w:sz="0" w:space="0" w:color="auto"/>
                <w:right w:val="none" w:sz="0" w:space="0" w:color="auto"/>
              </w:divBdr>
              <w:divsChild>
                <w:div w:id="8066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3095">
      <w:bodyDiv w:val="1"/>
      <w:marLeft w:val="0"/>
      <w:marRight w:val="0"/>
      <w:marTop w:val="0"/>
      <w:marBottom w:val="0"/>
      <w:divBdr>
        <w:top w:val="none" w:sz="0" w:space="0" w:color="auto"/>
        <w:left w:val="none" w:sz="0" w:space="0" w:color="auto"/>
        <w:bottom w:val="none" w:sz="0" w:space="0" w:color="auto"/>
        <w:right w:val="none" w:sz="0" w:space="0" w:color="auto"/>
      </w:divBdr>
      <w:divsChild>
        <w:div w:id="2043286738">
          <w:marLeft w:val="0"/>
          <w:marRight w:val="0"/>
          <w:marTop w:val="0"/>
          <w:marBottom w:val="0"/>
          <w:divBdr>
            <w:top w:val="none" w:sz="0" w:space="0" w:color="auto"/>
            <w:left w:val="none" w:sz="0" w:space="0" w:color="auto"/>
            <w:bottom w:val="none" w:sz="0" w:space="0" w:color="auto"/>
            <w:right w:val="none" w:sz="0" w:space="0" w:color="auto"/>
          </w:divBdr>
          <w:divsChild>
            <w:div w:id="901058571">
              <w:marLeft w:val="0"/>
              <w:marRight w:val="0"/>
              <w:marTop w:val="0"/>
              <w:marBottom w:val="0"/>
              <w:divBdr>
                <w:top w:val="none" w:sz="0" w:space="0" w:color="auto"/>
                <w:left w:val="none" w:sz="0" w:space="0" w:color="auto"/>
                <w:bottom w:val="none" w:sz="0" w:space="0" w:color="auto"/>
                <w:right w:val="none" w:sz="0" w:space="0" w:color="auto"/>
              </w:divBdr>
              <w:divsChild>
                <w:div w:id="745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9300">
      <w:bodyDiv w:val="1"/>
      <w:marLeft w:val="0"/>
      <w:marRight w:val="0"/>
      <w:marTop w:val="0"/>
      <w:marBottom w:val="0"/>
      <w:divBdr>
        <w:top w:val="none" w:sz="0" w:space="0" w:color="auto"/>
        <w:left w:val="none" w:sz="0" w:space="0" w:color="auto"/>
        <w:bottom w:val="none" w:sz="0" w:space="0" w:color="auto"/>
        <w:right w:val="none" w:sz="0" w:space="0" w:color="auto"/>
      </w:divBdr>
      <w:divsChild>
        <w:div w:id="454560988">
          <w:marLeft w:val="0"/>
          <w:marRight w:val="0"/>
          <w:marTop w:val="0"/>
          <w:marBottom w:val="0"/>
          <w:divBdr>
            <w:top w:val="none" w:sz="0" w:space="0" w:color="auto"/>
            <w:left w:val="none" w:sz="0" w:space="0" w:color="auto"/>
            <w:bottom w:val="none" w:sz="0" w:space="0" w:color="auto"/>
            <w:right w:val="none" w:sz="0" w:space="0" w:color="auto"/>
          </w:divBdr>
        </w:div>
      </w:divsChild>
    </w:div>
    <w:div w:id="1506820161">
      <w:bodyDiv w:val="1"/>
      <w:marLeft w:val="0"/>
      <w:marRight w:val="0"/>
      <w:marTop w:val="0"/>
      <w:marBottom w:val="0"/>
      <w:divBdr>
        <w:top w:val="none" w:sz="0" w:space="0" w:color="auto"/>
        <w:left w:val="none" w:sz="0" w:space="0" w:color="auto"/>
        <w:bottom w:val="none" w:sz="0" w:space="0" w:color="auto"/>
        <w:right w:val="none" w:sz="0" w:space="0" w:color="auto"/>
      </w:divBdr>
      <w:divsChild>
        <w:div w:id="1539590795">
          <w:marLeft w:val="0"/>
          <w:marRight w:val="0"/>
          <w:marTop w:val="0"/>
          <w:marBottom w:val="0"/>
          <w:divBdr>
            <w:top w:val="none" w:sz="0" w:space="0" w:color="auto"/>
            <w:left w:val="none" w:sz="0" w:space="0" w:color="auto"/>
            <w:bottom w:val="none" w:sz="0" w:space="0" w:color="auto"/>
            <w:right w:val="none" w:sz="0" w:space="0" w:color="auto"/>
          </w:divBdr>
          <w:divsChild>
            <w:div w:id="1382169493">
              <w:marLeft w:val="0"/>
              <w:marRight w:val="0"/>
              <w:marTop w:val="0"/>
              <w:marBottom w:val="0"/>
              <w:divBdr>
                <w:top w:val="none" w:sz="0" w:space="0" w:color="auto"/>
                <w:left w:val="none" w:sz="0" w:space="0" w:color="auto"/>
                <w:bottom w:val="none" w:sz="0" w:space="0" w:color="auto"/>
                <w:right w:val="none" w:sz="0" w:space="0" w:color="auto"/>
              </w:divBdr>
              <w:divsChild>
                <w:div w:id="5098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4181">
      <w:bodyDiv w:val="1"/>
      <w:marLeft w:val="0"/>
      <w:marRight w:val="0"/>
      <w:marTop w:val="0"/>
      <w:marBottom w:val="0"/>
      <w:divBdr>
        <w:top w:val="none" w:sz="0" w:space="0" w:color="auto"/>
        <w:left w:val="none" w:sz="0" w:space="0" w:color="auto"/>
        <w:bottom w:val="none" w:sz="0" w:space="0" w:color="auto"/>
        <w:right w:val="none" w:sz="0" w:space="0" w:color="auto"/>
      </w:divBdr>
      <w:divsChild>
        <w:div w:id="286394738">
          <w:marLeft w:val="0"/>
          <w:marRight w:val="0"/>
          <w:marTop w:val="0"/>
          <w:marBottom w:val="0"/>
          <w:divBdr>
            <w:top w:val="none" w:sz="0" w:space="0" w:color="auto"/>
            <w:left w:val="none" w:sz="0" w:space="0" w:color="auto"/>
            <w:bottom w:val="none" w:sz="0" w:space="0" w:color="auto"/>
            <w:right w:val="none" w:sz="0" w:space="0" w:color="auto"/>
          </w:divBdr>
          <w:divsChild>
            <w:div w:id="608050962">
              <w:marLeft w:val="0"/>
              <w:marRight w:val="0"/>
              <w:marTop w:val="0"/>
              <w:marBottom w:val="0"/>
              <w:divBdr>
                <w:top w:val="none" w:sz="0" w:space="0" w:color="auto"/>
                <w:left w:val="none" w:sz="0" w:space="0" w:color="auto"/>
                <w:bottom w:val="none" w:sz="0" w:space="0" w:color="auto"/>
                <w:right w:val="none" w:sz="0" w:space="0" w:color="auto"/>
              </w:divBdr>
              <w:divsChild>
                <w:div w:id="2030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5249">
      <w:bodyDiv w:val="1"/>
      <w:marLeft w:val="0"/>
      <w:marRight w:val="0"/>
      <w:marTop w:val="0"/>
      <w:marBottom w:val="0"/>
      <w:divBdr>
        <w:top w:val="none" w:sz="0" w:space="0" w:color="auto"/>
        <w:left w:val="none" w:sz="0" w:space="0" w:color="auto"/>
        <w:bottom w:val="none" w:sz="0" w:space="0" w:color="auto"/>
        <w:right w:val="none" w:sz="0" w:space="0" w:color="auto"/>
      </w:divBdr>
    </w:div>
    <w:div w:id="1842698970">
      <w:bodyDiv w:val="1"/>
      <w:marLeft w:val="0"/>
      <w:marRight w:val="0"/>
      <w:marTop w:val="0"/>
      <w:marBottom w:val="0"/>
      <w:divBdr>
        <w:top w:val="none" w:sz="0" w:space="0" w:color="auto"/>
        <w:left w:val="none" w:sz="0" w:space="0" w:color="auto"/>
        <w:bottom w:val="none" w:sz="0" w:space="0" w:color="auto"/>
        <w:right w:val="none" w:sz="0" w:space="0" w:color="auto"/>
      </w:divBdr>
      <w:divsChild>
        <w:div w:id="710226914">
          <w:marLeft w:val="0"/>
          <w:marRight w:val="0"/>
          <w:marTop w:val="0"/>
          <w:marBottom w:val="0"/>
          <w:divBdr>
            <w:top w:val="none" w:sz="0" w:space="0" w:color="auto"/>
            <w:left w:val="none" w:sz="0" w:space="0" w:color="auto"/>
            <w:bottom w:val="none" w:sz="0" w:space="0" w:color="auto"/>
            <w:right w:val="none" w:sz="0" w:space="0" w:color="auto"/>
          </w:divBdr>
          <w:divsChild>
            <w:div w:id="349724323">
              <w:marLeft w:val="0"/>
              <w:marRight w:val="0"/>
              <w:marTop w:val="0"/>
              <w:marBottom w:val="0"/>
              <w:divBdr>
                <w:top w:val="none" w:sz="0" w:space="0" w:color="auto"/>
                <w:left w:val="none" w:sz="0" w:space="0" w:color="auto"/>
                <w:bottom w:val="none" w:sz="0" w:space="0" w:color="auto"/>
                <w:right w:val="none" w:sz="0" w:space="0" w:color="auto"/>
              </w:divBdr>
              <w:divsChild>
                <w:div w:id="17027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1215">
      <w:bodyDiv w:val="1"/>
      <w:marLeft w:val="0"/>
      <w:marRight w:val="0"/>
      <w:marTop w:val="0"/>
      <w:marBottom w:val="0"/>
      <w:divBdr>
        <w:top w:val="none" w:sz="0" w:space="0" w:color="auto"/>
        <w:left w:val="none" w:sz="0" w:space="0" w:color="auto"/>
        <w:bottom w:val="none" w:sz="0" w:space="0" w:color="auto"/>
        <w:right w:val="none" w:sz="0" w:space="0" w:color="auto"/>
      </w:divBdr>
      <w:divsChild>
        <w:div w:id="1589777219">
          <w:marLeft w:val="0"/>
          <w:marRight w:val="0"/>
          <w:marTop w:val="0"/>
          <w:marBottom w:val="0"/>
          <w:divBdr>
            <w:top w:val="none" w:sz="0" w:space="0" w:color="auto"/>
            <w:left w:val="none" w:sz="0" w:space="0" w:color="auto"/>
            <w:bottom w:val="none" w:sz="0" w:space="0" w:color="auto"/>
            <w:right w:val="none" w:sz="0" w:space="0" w:color="auto"/>
          </w:divBdr>
          <w:divsChild>
            <w:div w:id="1919555294">
              <w:marLeft w:val="0"/>
              <w:marRight w:val="0"/>
              <w:marTop w:val="0"/>
              <w:marBottom w:val="0"/>
              <w:divBdr>
                <w:top w:val="none" w:sz="0" w:space="0" w:color="auto"/>
                <w:left w:val="none" w:sz="0" w:space="0" w:color="auto"/>
                <w:bottom w:val="none" w:sz="0" w:space="0" w:color="auto"/>
                <w:right w:val="none" w:sz="0" w:space="0" w:color="auto"/>
              </w:divBdr>
              <w:divsChild>
                <w:div w:id="1882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67221">
      <w:bodyDiv w:val="1"/>
      <w:marLeft w:val="0"/>
      <w:marRight w:val="0"/>
      <w:marTop w:val="0"/>
      <w:marBottom w:val="0"/>
      <w:divBdr>
        <w:top w:val="none" w:sz="0" w:space="0" w:color="auto"/>
        <w:left w:val="none" w:sz="0" w:space="0" w:color="auto"/>
        <w:bottom w:val="none" w:sz="0" w:space="0" w:color="auto"/>
        <w:right w:val="none" w:sz="0" w:space="0" w:color="auto"/>
      </w:divBdr>
      <w:divsChild>
        <w:div w:id="77604784">
          <w:marLeft w:val="0"/>
          <w:marRight w:val="0"/>
          <w:marTop w:val="0"/>
          <w:marBottom w:val="0"/>
          <w:divBdr>
            <w:top w:val="none" w:sz="0" w:space="0" w:color="auto"/>
            <w:left w:val="none" w:sz="0" w:space="0" w:color="auto"/>
            <w:bottom w:val="none" w:sz="0" w:space="0" w:color="auto"/>
            <w:right w:val="none" w:sz="0" w:space="0" w:color="auto"/>
          </w:divBdr>
          <w:divsChild>
            <w:div w:id="908078430">
              <w:marLeft w:val="0"/>
              <w:marRight w:val="0"/>
              <w:marTop w:val="0"/>
              <w:marBottom w:val="0"/>
              <w:divBdr>
                <w:top w:val="none" w:sz="0" w:space="0" w:color="auto"/>
                <w:left w:val="none" w:sz="0" w:space="0" w:color="auto"/>
                <w:bottom w:val="none" w:sz="0" w:space="0" w:color="auto"/>
                <w:right w:val="none" w:sz="0" w:space="0" w:color="auto"/>
              </w:divBdr>
              <w:divsChild>
                <w:div w:id="1565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875">
          <w:marLeft w:val="0"/>
          <w:marRight w:val="0"/>
          <w:marTop w:val="0"/>
          <w:marBottom w:val="150"/>
          <w:divBdr>
            <w:top w:val="none" w:sz="0" w:space="0" w:color="auto"/>
            <w:left w:val="none" w:sz="0" w:space="0" w:color="auto"/>
            <w:bottom w:val="none" w:sz="0" w:space="0" w:color="auto"/>
            <w:right w:val="none" w:sz="0" w:space="0" w:color="auto"/>
          </w:divBdr>
          <w:divsChild>
            <w:div w:id="1552614274">
              <w:marLeft w:val="0"/>
              <w:marRight w:val="0"/>
              <w:marTop w:val="0"/>
              <w:marBottom w:val="0"/>
              <w:divBdr>
                <w:top w:val="none" w:sz="0" w:space="0" w:color="auto"/>
                <w:left w:val="none" w:sz="0" w:space="0" w:color="auto"/>
                <w:bottom w:val="none" w:sz="0" w:space="0" w:color="auto"/>
                <w:right w:val="none" w:sz="0" w:space="0" w:color="auto"/>
              </w:divBdr>
              <w:divsChild>
                <w:div w:id="6279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nationaldisabilityalliance.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jiperezbello@ida-secretaria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alarza@ida-secretaria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F5157B-2BC4-4510-B3AF-E9D2388E1178}">
  <ds:schemaRefs>
    <ds:schemaRef ds:uri="http://schemas.openxmlformats.org/officeDocument/2006/bibliography"/>
  </ds:schemaRefs>
</ds:datastoreItem>
</file>

<file path=customXml/itemProps2.xml><?xml version="1.0" encoding="utf-8"?>
<ds:datastoreItem xmlns:ds="http://schemas.openxmlformats.org/officeDocument/2006/customXml" ds:itemID="{31CA8BE7-0AF0-4B14-B77E-FD725F49958C}"/>
</file>

<file path=customXml/itemProps3.xml><?xml version="1.0" encoding="utf-8"?>
<ds:datastoreItem xmlns:ds="http://schemas.openxmlformats.org/officeDocument/2006/customXml" ds:itemID="{647CF812-5632-4E4D-B373-14EC8D614822}"/>
</file>

<file path=customXml/itemProps4.xml><?xml version="1.0" encoding="utf-8"?>
<ds:datastoreItem xmlns:ds="http://schemas.openxmlformats.org/officeDocument/2006/customXml" ds:itemID="{D1B6289F-A111-46DE-84D7-061A5024EB7E}"/>
</file>

<file path=docProps/app.xml><?xml version="1.0" encoding="utf-8"?>
<Properties xmlns="http://schemas.openxmlformats.org/officeDocument/2006/extended-properties" xmlns:vt="http://schemas.openxmlformats.org/officeDocument/2006/docPropsVTypes">
  <Template>Normal.dotm</Template>
  <TotalTime>119</TotalTime>
  <Pages>10</Pages>
  <Words>3452</Words>
  <Characters>20373</Characters>
  <Application>Microsoft Office Word</Application>
  <DocSecurity>0</DocSecurity>
  <Lines>275</Lines>
  <Paragraphs>76</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Dalyla Jacqueline Pérez Montúfar</dc:creator>
  <cp:keywords/>
  <dc:description/>
  <cp:lastModifiedBy>IDA-JIPB</cp:lastModifiedBy>
  <cp:revision>23</cp:revision>
  <cp:lastPrinted>2021-03-01T20:12:00Z</cp:lastPrinted>
  <dcterms:created xsi:type="dcterms:W3CDTF">2021-06-15T17:25:00Z</dcterms:created>
  <dcterms:modified xsi:type="dcterms:W3CDTF">2021-06-17T13:00:00Z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