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54" w:rsidRPr="004D3C54" w:rsidRDefault="004D3C54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>Muchas gracias señora Presidenta</w:t>
      </w:r>
      <w:r w:rsidR="00461D6E">
        <w:rPr>
          <w:rFonts w:ascii="Arial" w:hAnsi="Arial" w:cs="Arial"/>
          <w:sz w:val="36"/>
          <w:szCs w:val="36"/>
        </w:rPr>
        <w:t xml:space="preserve"> y Moderadora</w:t>
      </w:r>
      <w:r w:rsidRPr="004D3C54">
        <w:rPr>
          <w:rFonts w:ascii="Arial" w:hAnsi="Arial" w:cs="Arial"/>
          <w:sz w:val="36"/>
          <w:szCs w:val="36"/>
        </w:rPr>
        <w:t>, expresamos nuestro agrad</w:t>
      </w:r>
      <w:bookmarkStart w:id="0" w:name="_GoBack"/>
      <w:bookmarkEnd w:id="0"/>
      <w:r w:rsidRPr="004D3C54">
        <w:rPr>
          <w:rFonts w:ascii="Arial" w:hAnsi="Arial" w:cs="Arial"/>
          <w:sz w:val="36"/>
          <w:szCs w:val="36"/>
        </w:rPr>
        <w:t>ecimien</w:t>
      </w:r>
      <w:r w:rsidR="00461D6E">
        <w:rPr>
          <w:rFonts w:ascii="Arial" w:hAnsi="Arial" w:cs="Arial"/>
          <w:sz w:val="36"/>
          <w:szCs w:val="36"/>
        </w:rPr>
        <w:t>to por la organización del Foro. A</w:t>
      </w:r>
      <w:r w:rsidRPr="004D3C54">
        <w:rPr>
          <w:rFonts w:ascii="Arial" w:hAnsi="Arial" w:cs="Arial"/>
          <w:sz w:val="36"/>
          <w:szCs w:val="36"/>
        </w:rPr>
        <w:t xml:space="preserve">gradecemos a los panelistas </w:t>
      </w:r>
      <w:r w:rsidR="00D4695A">
        <w:rPr>
          <w:rFonts w:ascii="Arial" w:hAnsi="Arial" w:cs="Arial"/>
          <w:sz w:val="36"/>
          <w:szCs w:val="36"/>
        </w:rPr>
        <w:t>las</w:t>
      </w:r>
      <w:r w:rsidRPr="004D3C54">
        <w:rPr>
          <w:rFonts w:ascii="Arial" w:hAnsi="Arial" w:cs="Arial"/>
          <w:sz w:val="36"/>
          <w:szCs w:val="36"/>
        </w:rPr>
        <w:t xml:space="preserve"> intervenciones iniciales.</w:t>
      </w:r>
    </w:p>
    <w:p w:rsidR="004D3C54" w:rsidRPr="004D3C54" w:rsidRDefault="004D3C54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Coincidimos en </w:t>
      </w:r>
      <w:r w:rsidR="004026C3">
        <w:rPr>
          <w:rFonts w:ascii="Arial" w:hAnsi="Arial" w:cs="Arial"/>
          <w:sz w:val="36"/>
          <w:szCs w:val="36"/>
        </w:rPr>
        <w:t xml:space="preserve">muchas de </w:t>
      </w:r>
      <w:r w:rsidRPr="004D3C54">
        <w:rPr>
          <w:rFonts w:ascii="Arial" w:hAnsi="Arial" w:cs="Arial"/>
          <w:sz w:val="36"/>
          <w:szCs w:val="36"/>
        </w:rPr>
        <w:t xml:space="preserve">las cuestiones que se han enumerado, y que aún constituyen retos a nivel global en materia de acceso a la justicia, </w:t>
      </w:r>
      <w:r w:rsidR="004026C3">
        <w:rPr>
          <w:rFonts w:ascii="Arial" w:hAnsi="Arial" w:cs="Arial"/>
          <w:sz w:val="36"/>
          <w:szCs w:val="36"/>
        </w:rPr>
        <w:t xml:space="preserve">como parte esencial del </w:t>
      </w:r>
      <w:r w:rsidRPr="004D3C54">
        <w:rPr>
          <w:rFonts w:ascii="Arial" w:hAnsi="Arial" w:cs="Arial"/>
          <w:sz w:val="36"/>
          <w:szCs w:val="36"/>
        </w:rPr>
        <w:t xml:space="preserve">estado de derecho y </w:t>
      </w:r>
      <w:r w:rsidR="004026C3">
        <w:rPr>
          <w:rFonts w:ascii="Arial" w:hAnsi="Arial" w:cs="Arial"/>
          <w:sz w:val="36"/>
          <w:szCs w:val="36"/>
        </w:rPr>
        <w:t xml:space="preserve">de la </w:t>
      </w:r>
      <w:r w:rsidRPr="004D3C54">
        <w:rPr>
          <w:rFonts w:ascii="Arial" w:hAnsi="Arial" w:cs="Arial"/>
          <w:sz w:val="36"/>
          <w:szCs w:val="36"/>
        </w:rPr>
        <w:t xml:space="preserve">promoción de la democracia y de los derechos humanos. </w:t>
      </w:r>
    </w:p>
    <w:p w:rsidR="004D3C54" w:rsidRPr="004D3C54" w:rsidRDefault="004D3C54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>En el caso de nuestro país, permítame compartir brevemente el momento en que nos encontramos en materia de actualización legislativa sobre acceso a la justicia</w:t>
      </w:r>
      <w:r w:rsidR="00461D6E">
        <w:rPr>
          <w:rFonts w:ascii="Arial" w:hAnsi="Arial" w:cs="Arial"/>
          <w:sz w:val="36"/>
          <w:szCs w:val="36"/>
        </w:rPr>
        <w:t>. Lo primero es comentar que la actividad legislativa no se detuvo con la pandemia. A partir del regreso del país a la normalidad en el día de ayer, se mantendrá e intensificará la actividad legislativa.</w:t>
      </w:r>
      <w:r w:rsidRPr="004D3C54">
        <w:rPr>
          <w:rFonts w:ascii="Arial" w:hAnsi="Arial" w:cs="Arial"/>
          <w:sz w:val="36"/>
          <w:szCs w:val="36"/>
        </w:rPr>
        <w:t xml:space="preserve"> </w:t>
      </w:r>
    </w:p>
    <w:p w:rsidR="00D14F0D" w:rsidRPr="004D3C54" w:rsidRDefault="00461D6E" w:rsidP="00D14F0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D14F0D" w:rsidRPr="004D3C54">
        <w:rPr>
          <w:rFonts w:ascii="Arial" w:hAnsi="Arial" w:cs="Arial"/>
          <w:sz w:val="36"/>
          <w:szCs w:val="36"/>
        </w:rPr>
        <w:t xml:space="preserve"> partir de la proclamación de la Constitución en 2019</w:t>
      </w:r>
      <w:r>
        <w:rPr>
          <w:rFonts w:ascii="Arial" w:hAnsi="Arial" w:cs="Arial"/>
          <w:sz w:val="36"/>
          <w:szCs w:val="36"/>
        </w:rPr>
        <w:t>, se estableció un cronograma legislativo. H</w:t>
      </w:r>
      <w:r w:rsidR="004026C3">
        <w:rPr>
          <w:rFonts w:ascii="Arial" w:hAnsi="Arial" w:cs="Arial"/>
          <w:sz w:val="36"/>
          <w:szCs w:val="36"/>
        </w:rPr>
        <w:t>ace menos de un mes de aprobaron</w:t>
      </w:r>
      <w:r w:rsidR="00D14F0D" w:rsidRPr="004D3C54">
        <w:rPr>
          <w:rFonts w:ascii="Arial" w:hAnsi="Arial" w:cs="Arial"/>
          <w:sz w:val="36"/>
          <w:szCs w:val="36"/>
        </w:rPr>
        <w:t xml:space="preserve"> 4 leyes</w:t>
      </w:r>
      <w:r w:rsidR="004026C3">
        <w:rPr>
          <w:rFonts w:ascii="Arial" w:hAnsi="Arial" w:cs="Arial"/>
          <w:sz w:val="36"/>
          <w:szCs w:val="36"/>
        </w:rPr>
        <w:t xml:space="preserve"> sobre </w:t>
      </w:r>
      <w:r>
        <w:rPr>
          <w:rFonts w:ascii="Arial" w:hAnsi="Arial" w:cs="Arial"/>
          <w:sz w:val="36"/>
          <w:szCs w:val="36"/>
        </w:rPr>
        <w:t>asuntos relativos a este Foro</w:t>
      </w:r>
      <w:r w:rsidR="004026C3">
        <w:rPr>
          <w:rFonts w:ascii="Arial" w:hAnsi="Arial" w:cs="Arial"/>
          <w:sz w:val="36"/>
          <w:szCs w:val="36"/>
        </w:rPr>
        <w:t>:</w:t>
      </w:r>
    </w:p>
    <w:p w:rsidR="00D14F0D" w:rsidRPr="004D3C54" w:rsidRDefault="00D14F0D" w:rsidP="00D14F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ley del Proceso Penal, </w:t>
      </w:r>
    </w:p>
    <w:p w:rsidR="00D14F0D" w:rsidRPr="004D3C54" w:rsidRDefault="00D14F0D" w:rsidP="00D14F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de los Tribunales de Justicia, </w:t>
      </w:r>
    </w:p>
    <w:p w:rsidR="004D3C54" w:rsidRPr="004D3C54" w:rsidRDefault="00D14F0D" w:rsidP="00D14F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del Proceso Administrativo y </w:t>
      </w:r>
    </w:p>
    <w:p w:rsidR="00D14F0D" w:rsidRPr="004D3C54" w:rsidRDefault="004D3C54" w:rsidP="00D14F0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ley </w:t>
      </w:r>
      <w:r w:rsidR="00D14F0D" w:rsidRPr="004D3C54">
        <w:rPr>
          <w:rFonts w:ascii="Arial" w:hAnsi="Arial" w:cs="Arial"/>
          <w:sz w:val="36"/>
          <w:szCs w:val="36"/>
        </w:rPr>
        <w:t xml:space="preserve">del Código de Procesos, </w:t>
      </w:r>
    </w:p>
    <w:p w:rsidR="00D14F0D" w:rsidRPr="004D3C54" w:rsidRDefault="00D14F0D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>Estos textos</w:t>
      </w:r>
      <w:r w:rsidR="00461D6E">
        <w:rPr>
          <w:rFonts w:ascii="Arial" w:hAnsi="Arial" w:cs="Arial"/>
          <w:sz w:val="36"/>
          <w:szCs w:val="36"/>
        </w:rPr>
        <w:t xml:space="preserve">, que conducen a </w:t>
      </w:r>
      <w:r w:rsidRPr="004D3C54">
        <w:rPr>
          <w:rFonts w:ascii="Arial" w:hAnsi="Arial" w:cs="Arial"/>
          <w:sz w:val="36"/>
          <w:szCs w:val="36"/>
        </w:rPr>
        <w:t xml:space="preserve"> </w:t>
      </w:r>
      <w:r w:rsidR="00461D6E" w:rsidRPr="004D3C54">
        <w:rPr>
          <w:rFonts w:ascii="Arial" w:hAnsi="Arial" w:cs="Arial"/>
          <w:sz w:val="36"/>
          <w:szCs w:val="36"/>
        </w:rPr>
        <w:t>una profunda reforma judicial en el país</w:t>
      </w:r>
      <w:r w:rsidR="00461D6E">
        <w:rPr>
          <w:rFonts w:ascii="Arial" w:hAnsi="Arial" w:cs="Arial"/>
          <w:sz w:val="36"/>
          <w:szCs w:val="36"/>
        </w:rPr>
        <w:t>,</w:t>
      </w:r>
      <w:r w:rsidR="00461D6E" w:rsidRPr="004D3C54">
        <w:rPr>
          <w:rFonts w:ascii="Arial" w:hAnsi="Arial" w:cs="Arial"/>
          <w:sz w:val="36"/>
          <w:szCs w:val="36"/>
        </w:rPr>
        <w:t xml:space="preserve"> </w:t>
      </w:r>
      <w:r w:rsidRPr="004D3C54">
        <w:rPr>
          <w:rFonts w:ascii="Arial" w:hAnsi="Arial" w:cs="Arial"/>
          <w:sz w:val="36"/>
          <w:szCs w:val="36"/>
        </w:rPr>
        <w:t>recogen lo más moderno en la práctica judicial e investigativa</w:t>
      </w:r>
      <w:r w:rsidR="004D3C54" w:rsidRPr="004D3C54">
        <w:rPr>
          <w:rFonts w:ascii="Arial" w:hAnsi="Arial" w:cs="Arial"/>
          <w:sz w:val="36"/>
          <w:szCs w:val="36"/>
        </w:rPr>
        <w:t xml:space="preserve"> a nivel mundial</w:t>
      </w:r>
      <w:r w:rsidRPr="004D3C54">
        <w:rPr>
          <w:rFonts w:ascii="Arial" w:hAnsi="Arial" w:cs="Arial"/>
          <w:sz w:val="36"/>
          <w:szCs w:val="36"/>
        </w:rPr>
        <w:t xml:space="preserve">, atemperados a </w:t>
      </w:r>
      <w:proofErr w:type="gramStart"/>
      <w:r w:rsidRPr="004D3C54">
        <w:rPr>
          <w:rFonts w:ascii="Arial" w:hAnsi="Arial" w:cs="Arial"/>
          <w:sz w:val="36"/>
          <w:szCs w:val="36"/>
        </w:rPr>
        <w:t>la realidad cubana y elaborados</w:t>
      </w:r>
      <w:proofErr w:type="gramEnd"/>
      <w:r w:rsidRPr="004D3C54">
        <w:rPr>
          <w:rFonts w:ascii="Arial" w:hAnsi="Arial" w:cs="Arial"/>
          <w:sz w:val="36"/>
          <w:szCs w:val="36"/>
        </w:rPr>
        <w:t xml:space="preserve"> </w:t>
      </w:r>
      <w:r w:rsidRPr="004D3C54">
        <w:rPr>
          <w:rFonts w:ascii="Arial" w:hAnsi="Arial" w:cs="Arial"/>
          <w:sz w:val="36"/>
          <w:szCs w:val="36"/>
        </w:rPr>
        <w:lastRenderedPageBreak/>
        <w:t>sobre la base de principios y garantías</w:t>
      </w:r>
      <w:r w:rsidR="00461D6E" w:rsidRPr="00461D6E">
        <w:rPr>
          <w:rFonts w:ascii="Arial" w:hAnsi="Arial" w:cs="Arial"/>
          <w:sz w:val="36"/>
          <w:szCs w:val="36"/>
        </w:rPr>
        <w:t xml:space="preserve"> </w:t>
      </w:r>
      <w:r w:rsidR="00461D6E" w:rsidRPr="004D3C54">
        <w:rPr>
          <w:rFonts w:ascii="Arial" w:hAnsi="Arial" w:cs="Arial"/>
          <w:sz w:val="36"/>
          <w:szCs w:val="36"/>
        </w:rPr>
        <w:t>constitucionales</w:t>
      </w:r>
      <w:r w:rsidRPr="004D3C54">
        <w:rPr>
          <w:rFonts w:ascii="Arial" w:hAnsi="Arial" w:cs="Arial"/>
          <w:sz w:val="36"/>
          <w:szCs w:val="36"/>
        </w:rPr>
        <w:t>.</w:t>
      </w:r>
    </w:p>
    <w:p w:rsidR="004D3C54" w:rsidRPr="004D3C54" w:rsidRDefault="00461D6E" w:rsidP="00D14F0D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D14F0D" w:rsidRPr="004D3C54">
        <w:rPr>
          <w:rFonts w:ascii="Arial" w:hAnsi="Arial" w:cs="Arial"/>
          <w:sz w:val="36"/>
          <w:szCs w:val="36"/>
        </w:rPr>
        <w:t>anto</w:t>
      </w:r>
      <w:r>
        <w:rPr>
          <w:rFonts w:ascii="Arial" w:hAnsi="Arial" w:cs="Arial"/>
          <w:sz w:val="36"/>
          <w:szCs w:val="36"/>
        </w:rPr>
        <w:t xml:space="preserve"> los</w:t>
      </w:r>
      <w:r w:rsidR="00D14F0D" w:rsidRPr="004D3C54">
        <w:rPr>
          <w:rFonts w:ascii="Arial" w:hAnsi="Arial" w:cs="Arial"/>
          <w:sz w:val="36"/>
          <w:szCs w:val="36"/>
        </w:rPr>
        <w:t xml:space="preserve"> diputados como juristas, instituciones y universidades </w:t>
      </w:r>
      <w:r w:rsidR="00B64F78">
        <w:rPr>
          <w:rFonts w:ascii="Arial" w:hAnsi="Arial" w:cs="Arial"/>
          <w:sz w:val="36"/>
          <w:szCs w:val="36"/>
        </w:rPr>
        <w:t>enriquecieron</w:t>
      </w:r>
      <w:r w:rsidR="00D14F0D" w:rsidRPr="004D3C54">
        <w:rPr>
          <w:rFonts w:ascii="Arial" w:hAnsi="Arial" w:cs="Arial"/>
          <w:sz w:val="36"/>
          <w:szCs w:val="36"/>
        </w:rPr>
        <w:t xml:space="preserve"> con sus consideraciones </w:t>
      </w:r>
      <w:r w:rsidR="00B64F78">
        <w:rPr>
          <w:rFonts w:ascii="Arial" w:hAnsi="Arial" w:cs="Arial"/>
          <w:sz w:val="36"/>
          <w:szCs w:val="36"/>
        </w:rPr>
        <w:t>los proyectos de leyes. S</w:t>
      </w:r>
      <w:r w:rsidR="00D14F0D" w:rsidRPr="004D3C54">
        <w:rPr>
          <w:rFonts w:ascii="Arial" w:hAnsi="Arial" w:cs="Arial"/>
          <w:sz w:val="36"/>
          <w:szCs w:val="36"/>
        </w:rPr>
        <w:t>e promovió igualmente la participación ciudadana</w:t>
      </w:r>
      <w:r w:rsidR="004D3C54" w:rsidRPr="004D3C54">
        <w:rPr>
          <w:rFonts w:ascii="Arial" w:hAnsi="Arial" w:cs="Arial"/>
          <w:sz w:val="36"/>
          <w:szCs w:val="36"/>
        </w:rPr>
        <w:t xml:space="preserve"> directa, aprovechando las ventajas de las tecnologías digitales. </w:t>
      </w:r>
    </w:p>
    <w:p w:rsidR="00D14F0D" w:rsidRPr="004D3C54" w:rsidRDefault="00D14F0D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En total, se recibieron 3 295 </w:t>
      </w:r>
      <w:r w:rsidR="004D3C54" w:rsidRPr="004D3C54">
        <w:rPr>
          <w:rFonts w:ascii="Arial" w:hAnsi="Arial" w:cs="Arial"/>
          <w:sz w:val="36"/>
          <w:szCs w:val="36"/>
        </w:rPr>
        <w:t xml:space="preserve">opiniones </w:t>
      </w:r>
      <w:r w:rsidRPr="004D3C54">
        <w:rPr>
          <w:rFonts w:ascii="Arial" w:hAnsi="Arial" w:cs="Arial"/>
          <w:sz w:val="36"/>
          <w:szCs w:val="36"/>
        </w:rPr>
        <w:t xml:space="preserve">sobre los </w:t>
      </w:r>
      <w:r w:rsidR="004D3C54" w:rsidRPr="004D3C54">
        <w:rPr>
          <w:rFonts w:ascii="Arial" w:hAnsi="Arial" w:cs="Arial"/>
          <w:sz w:val="36"/>
          <w:szCs w:val="36"/>
        </w:rPr>
        <w:t>4</w:t>
      </w:r>
      <w:r w:rsidRPr="004D3C54">
        <w:rPr>
          <w:rFonts w:ascii="Arial" w:hAnsi="Arial" w:cs="Arial"/>
          <w:sz w:val="36"/>
          <w:szCs w:val="36"/>
        </w:rPr>
        <w:t xml:space="preserve"> proyectos y más de 2 800 propuestas de modificación, de las cuales fue aceptado el 66 %.</w:t>
      </w:r>
    </w:p>
    <w:p w:rsidR="00D14F0D" w:rsidRPr="004D3C54" w:rsidRDefault="00D14F0D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Estas leyes entran en vigor el 1ro de enero y </w:t>
      </w:r>
      <w:r w:rsidR="004D3C54" w:rsidRPr="004D3C54">
        <w:rPr>
          <w:rFonts w:ascii="Arial" w:hAnsi="Arial" w:cs="Arial"/>
          <w:sz w:val="36"/>
          <w:szCs w:val="36"/>
        </w:rPr>
        <w:t>en un momento posterior</w:t>
      </w:r>
      <w:r w:rsidRPr="004D3C54">
        <w:rPr>
          <w:rFonts w:ascii="Arial" w:hAnsi="Arial" w:cs="Arial"/>
          <w:sz w:val="36"/>
          <w:szCs w:val="36"/>
        </w:rPr>
        <w:t xml:space="preserve"> se </w:t>
      </w:r>
      <w:r w:rsidR="004D3C54" w:rsidRPr="004D3C54">
        <w:rPr>
          <w:rFonts w:ascii="Arial" w:hAnsi="Arial" w:cs="Arial"/>
          <w:sz w:val="36"/>
          <w:szCs w:val="36"/>
        </w:rPr>
        <w:t xml:space="preserve">anunciará y </w:t>
      </w:r>
      <w:r w:rsidRPr="004D3C54">
        <w:rPr>
          <w:rFonts w:ascii="Arial" w:hAnsi="Arial" w:cs="Arial"/>
          <w:sz w:val="36"/>
          <w:szCs w:val="36"/>
        </w:rPr>
        <w:t xml:space="preserve">procederá a la actualización del Código Penal. </w:t>
      </w:r>
    </w:p>
    <w:p w:rsidR="00D14F0D" w:rsidRPr="004D3C54" w:rsidRDefault="00D14F0D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Además está en discusión y se abrirá a consulta masiva y referendo popular el nuevo Código de las Familias. Entre los principales impactos que se prevé que tenga esta nueva ley: </w:t>
      </w:r>
    </w:p>
    <w:p w:rsidR="00D14F0D" w:rsidRPr="004D3C54" w:rsidRDefault="00D14F0D" w:rsidP="00D14F0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>Protege todas las expresiones de la diversidad familiar y el derecho de todas las personas a constituir una familia en coherencia con la Constitución de la República y sus principios de igualdad, no discriminación y dignidad humana.</w:t>
      </w:r>
    </w:p>
    <w:p w:rsidR="004D3C54" w:rsidRPr="004D3C54" w:rsidRDefault="004D3C54" w:rsidP="004D3C54">
      <w:pPr>
        <w:pStyle w:val="Prrafodelista"/>
        <w:jc w:val="both"/>
        <w:rPr>
          <w:rFonts w:ascii="Arial" w:hAnsi="Arial" w:cs="Arial"/>
          <w:sz w:val="36"/>
          <w:szCs w:val="36"/>
        </w:rPr>
      </w:pPr>
    </w:p>
    <w:p w:rsidR="00D14F0D" w:rsidRPr="004D3C54" w:rsidRDefault="00D14F0D" w:rsidP="004D3C5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36"/>
          <w:szCs w:val="36"/>
        </w:rPr>
      </w:pPr>
      <w:r w:rsidRPr="00D14F0D">
        <w:rPr>
          <w:rFonts w:ascii="Arial" w:hAnsi="Arial" w:cs="Arial"/>
          <w:sz w:val="36"/>
          <w:szCs w:val="36"/>
        </w:rPr>
        <w:t xml:space="preserve">Actualiza </w:t>
      </w:r>
      <w:proofErr w:type="gramStart"/>
      <w:r w:rsidRPr="00D14F0D">
        <w:rPr>
          <w:rFonts w:ascii="Arial" w:hAnsi="Arial" w:cs="Arial"/>
          <w:sz w:val="36"/>
          <w:szCs w:val="36"/>
        </w:rPr>
        <w:t>las instituciones jurídico</w:t>
      </w:r>
      <w:proofErr w:type="gramEnd"/>
      <w:r w:rsidRPr="00D14F0D">
        <w:rPr>
          <w:rFonts w:ascii="Arial" w:hAnsi="Arial" w:cs="Arial"/>
          <w:sz w:val="36"/>
          <w:szCs w:val="36"/>
        </w:rPr>
        <w:t xml:space="preserve"> familiares</w:t>
      </w:r>
      <w:r w:rsidRPr="004D3C54">
        <w:rPr>
          <w:rFonts w:ascii="Arial" w:hAnsi="Arial" w:cs="Arial"/>
          <w:sz w:val="36"/>
          <w:szCs w:val="36"/>
        </w:rPr>
        <w:t xml:space="preserve">, entre ellas </w:t>
      </w:r>
      <w:r w:rsidRPr="00D14F0D">
        <w:rPr>
          <w:rFonts w:ascii="Arial" w:hAnsi="Arial" w:cs="Arial"/>
          <w:sz w:val="36"/>
          <w:szCs w:val="36"/>
        </w:rPr>
        <w:t xml:space="preserve">el parentesco, </w:t>
      </w:r>
      <w:r w:rsidR="004D3C54" w:rsidRPr="004D3C54">
        <w:rPr>
          <w:rFonts w:ascii="Arial" w:hAnsi="Arial" w:cs="Arial"/>
          <w:sz w:val="36"/>
          <w:szCs w:val="36"/>
        </w:rPr>
        <w:t xml:space="preserve">el matrimonio y la unión de hecho. </w:t>
      </w:r>
      <w:r w:rsidRPr="00D14F0D">
        <w:rPr>
          <w:rFonts w:ascii="Arial" w:hAnsi="Arial" w:cs="Arial"/>
          <w:sz w:val="36"/>
          <w:szCs w:val="36"/>
        </w:rPr>
        <w:t xml:space="preserve">Potencia la igualdad de género </w:t>
      </w:r>
      <w:r w:rsidR="004D3C54">
        <w:rPr>
          <w:rFonts w:ascii="Arial" w:hAnsi="Arial" w:cs="Arial"/>
          <w:sz w:val="36"/>
          <w:szCs w:val="36"/>
        </w:rPr>
        <w:t>en el espacio familiar y p</w:t>
      </w:r>
      <w:r w:rsidRPr="004D3C54">
        <w:rPr>
          <w:rFonts w:ascii="Arial" w:hAnsi="Arial" w:cs="Arial"/>
          <w:sz w:val="36"/>
          <w:szCs w:val="36"/>
        </w:rPr>
        <w:t xml:space="preserve">rotege la maternidad y </w:t>
      </w:r>
      <w:r w:rsidRPr="004D3C54">
        <w:rPr>
          <w:rFonts w:ascii="Arial" w:hAnsi="Arial" w:cs="Arial"/>
          <w:sz w:val="36"/>
          <w:szCs w:val="36"/>
        </w:rPr>
        <w:lastRenderedPageBreak/>
        <w:t xml:space="preserve">la paternidad y </w:t>
      </w:r>
      <w:r w:rsidR="004026C3">
        <w:rPr>
          <w:rFonts w:ascii="Arial" w:hAnsi="Arial" w:cs="Arial"/>
          <w:sz w:val="36"/>
          <w:szCs w:val="36"/>
        </w:rPr>
        <w:t>el interés superior de los niños, niñas y adolescentes</w:t>
      </w:r>
      <w:r w:rsidRPr="004D3C54">
        <w:rPr>
          <w:rFonts w:ascii="Arial" w:hAnsi="Arial" w:cs="Arial"/>
          <w:sz w:val="36"/>
          <w:szCs w:val="36"/>
        </w:rPr>
        <w:t>.</w:t>
      </w:r>
    </w:p>
    <w:p w:rsidR="00D14F0D" w:rsidRPr="004D3C54" w:rsidRDefault="004D3C54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Hasta aquí nuestra contribución en este punto. </w:t>
      </w:r>
    </w:p>
    <w:p w:rsidR="004D3C54" w:rsidRPr="004D3C54" w:rsidRDefault="004D3C54" w:rsidP="00D14F0D">
      <w:pPr>
        <w:jc w:val="both"/>
        <w:rPr>
          <w:rFonts w:ascii="Arial" w:hAnsi="Arial" w:cs="Arial"/>
          <w:sz w:val="36"/>
          <w:szCs w:val="36"/>
        </w:rPr>
      </w:pPr>
      <w:r w:rsidRPr="004D3C54">
        <w:rPr>
          <w:rFonts w:ascii="Arial" w:hAnsi="Arial" w:cs="Arial"/>
          <w:sz w:val="36"/>
          <w:szCs w:val="36"/>
        </w:rPr>
        <w:t xml:space="preserve">Muchas gracias. </w:t>
      </w:r>
    </w:p>
    <w:p w:rsidR="00603A3F" w:rsidRDefault="00603A3F"/>
    <w:sectPr w:rsidR="00603A3F" w:rsidSect="004D3C5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2A3"/>
    <w:multiLevelType w:val="hybridMultilevel"/>
    <w:tmpl w:val="C554B4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32814"/>
    <w:multiLevelType w:val="hybridMultilevel"/>
    <w:tmpl w:val="94865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057B6"/>
    <w:multiLevelType w:val="multilevel"/>
    <w:tmpl w:val="4E3EF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A1"/>
    <w:rsid w:val="004026C3"/>
    <w:rsid w:val="00461D6E"/>
    <w:rsid w:val="004D3C54"/>
    <w:rsid w:val="00603A3F"/>
    <w:rsid w:val="008004A1"/>
    <w:rsid w:val="00B17330"/>
    <w:rsid w:val="00B64F78"/>
    <w:rsid w:val="00D14F0D"/>
    <w:rsid w:val="00D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F259BF-9C78-4B09-B56D-BF8307531CD7}"/>
</file>

<file path=customXml/itemProps2.xml><?xml version="1.0" encoding="utf-8"?>
<ds:datastoreItem xmlns:ds="http://schemas.openxmlformats.org/officeDocument/2006/customXml" ds:itemID="{0F3EF1E6-BE1D-4862-89B9-1464B68244CD}"/>
</file>

<file path=customXml/itemProps3.xml><?xml version="1.0" encoding="utf-8"?>
<ds:datastoreItem xmlns:ds="http://schemas.openxmlformats.org/officeDocument/2006/customXml" ds:itemID="{5D08FC3B-4961-48C8-95CC-974B2DD2F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</dc:creator>
  <cp:keywords/>
  <dc:description/>
  <cp:lastModifiedBy>JAIRO</cp:lastModifiedBy>
  <cp:revision>3</cp:revision>
  <dcterms:created xsi:type="dcterms:W3CDTF">2021-11-16T08:59:00Z</dcterms:created>
  <dcterms:modified xsi:type="dcterms:W3CDTF">2021-11-16T14:46:00Z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