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95" w:rsidRPr="003D04E7" w:rsidRDefault="003D04E7" w:rsidP="00D33695">
      <w:pPr>
        <w:jc w:val="both"/>
        <w:rPr>
          <w:b/>
          <w:color w:val="1F3864" w:themeColor="accent5" w:themeShade="80"/>
          <w:lang w:val="en-US"/>
        </w:rPr>
      </w:pPr>
      <w:r w:rsidRPr="003D04E7">
        <w:rPr>
          <w:b/>
          <w:color w:val="1F3864" w:themeColor="accent5" w:themeShade="80"/>
          <w:lang w:val="en-US"/>
        </w:rPr>
        <w:t>REGISTRATION IN THE UNITED NATIONS PARTNER PORTAL (UNPP)</w:t>
      </w:r>
      <w:r w:rsidR="00D33695" w:rsidRPr="003D04E7">
        <w:rPr>
          <w:b/>
          <w:color w:val="1F3864" w:themeColor="accent5" w:themeShade="80"/>
          <w:lang w:val="en-US"/>
        </w:rPr>
        <w:t xml:space="preserve"> – NON-GOVERNMENTAL ORGANIZATIONS</w:t>
      </w:r>
    </w:p>
    <w:p w:rsidR="00D33695" w:rsidRDefault="00D33695" w:rsidP="00D33695">
      <w:pPr>
        <w:jc w:val="both"/>
        <w:rPr>
          <w:lang w:val="en-US"/>
        </w:rPr>
      </w:pPr>
      <w:r w:rsidRPr="003D04E7">
        <w:rPr>
          <w:b/>
          <w:color w:val="1F3864" w:themeColor="accent5" w:themeShade="80"/>
          <w:lang w:val="en-US"/>
        </w:rPr>
        <w:t>All international and national</w:t>
      </w:r>
      <w:r w:rsidRPr="003D04E7">
        <w:rPr>
          <w:color w:val="1F3864" w:themeColor="accent5" w:themeShade="80"/>
          <w:lang w:val="en-US"/>
        </w:rPr>
        <w:t xml:space="preserve"> </w:t>
      </w:r>
      <w:r w:rsidRPr="003D04E7">
        <w:rPr>
          <w:b/>
          <w:bCs/>
          <w:color w:val="1F3864" w:themeColor="accent5" w:themeShade="80"/>
          <w:lang w:val="en-US"/>
        </w:rPr>
        <w:t xml:space="preserve">non-governmental organizations </w:t>
      </w:r>
      <w:r>
        <w:rPr>
          <w:lang w:val="en-US"/>
        </w:rPr>
        <w:t xml:space="preserve">that wish to be considered for grant of the OPCAT Special Fund should </w:t>
      </w:r>
      <w:r>
        <w:rPr>
          <w:bCs/>
          <w:lang w:val="en-US"/>
        </w:rPr>
        <w:t xml:space="preserve">register in </w:t>
      </w:r>
      <w:r w:rsidRPr="003D04E7">
        <w:rPr>
          <w:b/>
          <w:bCs/>
          <w:color w:val="1F3864" w:themeColor="accent5" w:themeShade="80"/>
          <w:lang w:val="en-US"/>
        </w:rPr>
        <w:t>the United Nations Partner Portal</w:t>
      </w:r>
      <w:r w:rsidRPr="003D04E7">
        <w:rPr>
          <w:bCs/>
          <w:color w:val="1F3864" w:themeColor="accent5" w:themeShade="80"/>
          <w:lang w:val="en-US"/>
        </w:rPr>
        <w:t xml:space="preserve"> </w:t>
      </w:r>
      <w:r>
        <w:rPr>
          <w:bCs/>
          <w:lang w:val="en-US"/>
        </w:rPr>
        <w:t>(UNPP)</w:t>
      </w:r>
      <w:r w:rsidRPr="00D33695">
        <w:rPr>
          <w:lang w:val="en-US"/>
        </w:rPr>
        <w:t>.</w:t>
      </w:r>
      <w:r>
        <w:rPr>
          <w:lang w:val="en-US"/>
        </w:rPr>
        <w:t xml:space="preserve"> </w:t>
      </w:r>
      <w:r w:rsidRPr="00D33695">
        <w:rPr>
          <w:lang w:val="en-US"/>
        </w:rPr>
        <w:t>The portal was launched in January 2019 and is currently utilized by a growing number of UN Common System Organizations (UNHCR, UNICEF, UNFPA, WFP) to support partnership opportunities and facilitates a more efficient, harmonized and streamlined interaction between UN Organizations and their civil society partners, thereby eliminating duplicative efforts. By registering on the portal, partners create an online profile which lets UN agencies know about your work and how you can be contacted. It also allows partners to explore partnership opportunities issued by UNFPA, UNHCR, UNICEF, and WFP. </w:t>
      </w:r>
    </w:p>
    <w:p w:rsidR="00D33695" w:rsidRPr="00D33695" w:rsidRDefault="00D33695" w:rsidP="00D33695">
      <w:pPr>
        <w:jc w:val="both"/>
      </w:pPr>
      <w:r w:rsidRPr="00D33695">
        <w:rPr>
          <w:lang w:val="en-US"/>
        </w:rPr>
        <w:t>   </w:t>
      </w:r>
      <w:r w:rsidRPr="00D33695">
        <w:rPr>
          <w:lang w:val="en-US"/>
        </w:rPr>
        <w:br/>
      </w:r>
      <w:r w:rsidR="003D04E7">
        <w:rPr>
          <w:lang w:val="en-US"/>
        </w:rPr>
        <w:t>Following registration and creation of</w:t>
      </w:r>
      <w:r w:rsidRPr="00D33695">
        <w:rPr>
          <w:lang w:val="en-US"/>
        </w:rPr>
        <w:t xml:space="preserve"> a profile on the UN Partner Portal</w:t>
      </w:r>
      <w:r w:rsidR="003D04E7">
        <w:rPr>
          <w:lang w:val="en-US"/>
        </w:rPr>
        <w:t xml:space="preserve">, </w:t>
      </w:r>
      <w:r w:rsidRPr="00D33695">
        <w:rPr>
          <w:lang w:val="en-US"/>
        </w:rPr>
        <w:t>a</w:t>
      </w:r>
      <w:r w:rsidR="003D04E7">
        <w:rPr>
          <w:lang w:val="en-US"/>
        </w:rPr>
        <w:t>nd a</w:t>
      </w:r>
      <w:r w:rsidRPr="00D33695">
        <w:rPr>
          <w:lang w:val="en-US"/>
        </w:rPr>
        <w:t xml:space="preserve"> verification of the profile information, partners wi</w:t>
      </w:r>
      <w:bookmarkStart w:id="0" w:name="_GoBack"/>
      <w:bookmarkEnd w:id="0"/>
      <w:r w:rsidRPr="00D33695">
        <w:rPr>
          <w:lang w:val="en-US"/>
        </w:rPr>
        <w:t>ll be eligible to apply to partnership opportunities with the UN Secretariat as well as all other participating UN Organizations. </w:t>
      </w:r>
    </w:p>
    <w:p w:rsidR="00D33695" w:rsidRPr="00D33695" w:rsidRDefault="00D33695" w:rsidP="00D33695">
      <w:pPr>
        <w:jc w:val="both"/>
      </w:pPr>
      <w:r w:rsidRPr="00D33695">
        <w:rPr>
          <w:lang w:val="en-US"/>
        </w:rPr>
        <w:t xml:space="preserve">For more details on how to use the UNPP to work with the UN Secretariat, including registration procedures please visit the UN Section of UNPP - </w:t>
      </w:r>
      <w:hyperlink r:id="rId4" w:tgtFrame="_blank" w:history="1">
        <w:r w:rsidRPr="00D33695">
          <w:rPr>
            <w:rStyle w:val="Hyperlink"/>
            <w:lang w:val="en-US"/>
          </w:rPr>
          <w:t>https://www.unpartnerportal.org</w:t>
        </w:r>
      </w:hyperlink>
      <w:r w:rsidRPr="00D33695">
        <w:rPr>
          <w:lang w:val="en-US"/>
        </w:rPr>
        <w:t>.</w:t>
      </w:r>
    </w:p>
    <w:p w:rsidR="00D33695" w:rsidRDefault="00D33695" w:rsidP="00D33695">
      <w:pPr>
        <w:jc w:val="both"/>
        <w:rPr>
          <w:lang w:val="en-US"/>
        </w:rPr>
      </w:pPr>
      <w:r w:rsidRPr="00D33695">
        <w:rPr>
          <w:lang w:val="en-US"/>
        </w:rPr>
        <w:t xml:space="preserve">Once you register, your registration is valid for all upcoming OPCAT Special Fund Call for Applications (and other activities with the UN Secretariat and Agencies). </w:t>
      </w:r>
    </w:p>
    <w:p w:rsidR="00D33695" w:rsidRDefault="00D33695" w:rsidP="00D33695">
      <w:pPr>
        <w:jc w:val="both"/>
        <w:rPr>
          <w:lang w:val="en-US"/>
        </w:rPr>
      </w:pPr>
      <w:r w:rsidRPr="00D33695">
        <w:rPr>
          <w:lang w:val="en-US"/>
        </w:rPr>
        <w:t>If you have already registered in the past with another UN entity, you do not have do it again, please just let us know.</w:t>
      </w:r>
    </w:p>
    <w:p w:rsidR="00E56E6F" w:rsidRPr="00D33695" w:rsidRDefault="00D33695" w:rsidP="00D33695">
      <w:pPr>
        <w:jc w:val="both"/>
      </w:pPr>
      <w:r w:rsidRPr="00D33695">
        <w:rPr>
          <w:lang w:val="en-US"/>
        </w:rPr>
        <w:br/>
      </w:r>
    </w:p>
    <w:sectPr w:rsidR="00E56E6F" w:rsidRPr="00D33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95"/>
    <w:rsid w:val="003D04E7"/>
    <w:rsid w:val="0081011F"/>
    <w:rsid w:val="00A666A8"/>
    <w:rsid w:val="00D33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A2B5"/>
  <w15:chartTrackingRefBased/>
  <w15:docId w15:val="{F1350F2F-6059-4474-BB52-90D33252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partnerportal.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747584-20DD-45A1-9AE1-E7C7F0B55033}"/>
</file>

<file path=customXml/itemProps2.xml><?xml version="1.0" encoding="utf-8"?>
<ds:datastoreItem xmlns:ds="http://schemas.openxmlformats.org/officeDocument/2006/customXml" ds:itemID="{D9004B58-6BB1-43BF-8CDD-96C401714E54}"/>
</file>

<file path=customXml/itemProps3.xml><?xml version="1.0" encoding="utf-8"?>
<ds:datastoreItem xmlns:ds="http://schemas.openxmlformats.org/officeDocument/2006/customXml" ds:itemID="{D50DE782-53D5-41F0-8E2E-5E78056FCD6E}"/>
</file>

<file path=docProps/app.xml><?xml version="1.0" encoding="utf-8"?>
<Properties xmlns="http://schemas.openxmlformats.org/officeDocument/2006/extended-properties" xmlns:vt="http://schemas.openxmlformats.org/officeDocument/2006/docPropsVTypes">
  <Template>Normal.dotm</Template>
  <TotalTime>14</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MACHONOVA Ivana</dc:creator>
  <cp:keywords/>
  <dc:description/>
  <cp:lastModifiedBy>MACHONOVA Ivana</cp:lastModifiedBy>
  <cp:revision>1</cp:revision>
  <dcterms:created xsi:type="dcterms:W3CDTF">2021-12-15T12:05:00Z</dcterms:created>
  <dcterms:modified xsi:type="dcterms:W3CDTF">2021-12-15T12:19:00Z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