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E8213" w14:textId="77777777" w:rsidR="0048045E" w:rsidRPr="004B3B49" w:rsidRDefault="00C360D6" w:rsidP="009E189A">
      <w:pPr>
        <w:pStyle w:val="BodyA"/>
        <w:jc w:val="center"/>
        <w:rPr>
          <w:rFonts w:ascii="Times New Roman" w:hAnsi="Times New Roman" w:cs="Times New Roman"/>
          <w:b/>
          <w:bCs/>
          <w:color w:val="auto"/>
          <w:sz w:val="24"/>
          <w:szCs w:val="24"/>
        </w:rPr>
      </w:pPr>
      <w:r w:rsidRPr="004B3B49">
        <w:rPr>
          <w:rFonts w:ascii="Times New Roman" w:hAnsi="Times New Roman" w:cs="Times New Roman"/>
          <w:b/>
          <w:bCs/>
          <w:color w:val="auto"/>
          <w:sz w:val="24"/>
          <w:szCs w:val="24"/>
        </w:rPr>
        <w:t>Call for submissions: COVID-19 and the increase of domestic violence against women</w:t>
      </w:r>
    </w:p>
    <w:p w14:paraId="7AD0F3C8" w14:textId="77777777" w:rsidR="0048045E" w:rsidRPr="004B3B49" w:rsidRDefault="009E189A" w:rsidP="009E189A">
      <w:pPr>
        <w:pStyle w:val="BodyAA"/>
        <w:tabs>
          <w:tab w:val="left" w:pos="3900"/>
        </w:tabs>
        <w:rPr>
          <w:rFonts w:ascii="Times New Roman" w:hAnsi="Times New Roman" w:cs="Times New Roman"/>
          <w:color w:val="auto"/>
          <w:sz w:val="24"/>
          <w:szCs w:val="24"/>
        </w:rPr>
      </w:pPr>
      <w:r w:rsidRPr="004B3B49">
        <w:rPr>
          <w:rFonts w:ascii="Times New Roman" w:hAnsi="Times New Roman" w:cs="Times New Roman"/>
          <w:color w:val="auto"/>
          <w:sz w:val="24"/>
          <w:szCs w:val="24"/>
        </w:rPr>
        <w:tab/>
      </w:r>
    </w:p>
    <w:p w14:paraId="3D253A9D" w14:textId="77777777" w:rsidR="0048045E" w:rsidRPr="004B3B49" w:rsidRDefault="00C360D6">
      <w:pPr>
        <w:pStyle w:val="BodyA"/>
        <w:jc w:val="both"/>
        <w:rPr>
          <w:rStyle w:val="None"/>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The United Nations Special Rapporteur on violence against women, its causes and consequences, Ms. Dubravka Šimonović, is following closely the impacts of the COVID-19 pandemic on women’s right to a life free from violence. As she warned in a recent </w:t>
      </w:r>
      <w:hyperlink r:id="rId7" w:history="1">
        <w:r w:rsidRPr="004B3B49">
          <w:rPr>
            <w:rStyle w:val="Hyperlink0"/>
            <w:rFonts w:ascii="Times New Roman" w:hAnsi="Times New Roman" w:cs="Times New Roman"/>
            <w:color w:val="auto"/>
            <w:sz w:val="24"/>
            <w:szCs w:val="24"/>
          </w:rPr>
          <w:t>statement</w:t>
        </w:r>
      </w:hyperlink>
      <w:r w:rsidRPr="004B3B49">
        <w:rPr>
          <w:rStyle w:val="None"/>
          <w:rFonts w:ascii="Times New Roman" w:hAnsi="Times New Roman" w:cs="Times New Roman"/>
          <w:color w:val="auto"/>
          <w:sz w:val="24"/>
          <w:szCs w:val="24"/>
        </w:rPr>
        <w:t xml:space="preserve"> in 27 March 2020, the efforts to deal with the current health crisis may lead to an increase in domestic violence against women. </w:t>
      </w:r>
    </w:p>
    <w:p w14:paraId="584675B8" w14:textId="77777777" w:rsidR="0048045E" w:rsidRPr="004B3B49" w:rsidRDefault="00C360D6">
      <w:pPr>
        <w:pStyle w:val="ListParagraph"/>
        <w:ind w:left="0"/>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As initial police and hotline reports suggest, domestic violence has already surged in many countries, as measures imposing isolation compel a number of women to be kept at home under the same roof with perpetrators, thus exacerbating women’s vulnerability to domestic violence, including femicides. The risk is aggravated by fewer police interventions; the closure of courts and limited access to justice; the closure of shelters and services for victims, and reduced access to reproductive health services.</w:t>
      </w:r>
    </w:p>
    <w:p w14:paraId="221F0822" w14:textId="31C5E7C8" w:rsidR="0048045E" w:rsidRPr="004B3B49" w:rsidRDefault="001B29F1">
      <w:pPr>
        <w:pStyle w:val="ListParagraph"/>
        <w:ind w:left="0"/>
        <w:jc w:val="both"/>
        <w:rPr>
          <w:rFonts w:ascii="Times New Roman" w:hAnsi="Times New Roman" w:cs="Times New Roman"/>
          <w:color w:val="auto"/>
          <w:sz w:val="24"/>
          <w:szCs w:val="24"/>
        </w:rPr>
      </w:pPr>
      <w:r w:rsidRPr="004B3B49">
        <w:rPr>
          <w:rStyle w:val="None"/>
          <w:rFonts w:ascii="Times New Roman" w:hAnsi="Times New Roman" w:cs="Times New Roman"/>
          <w:color w:val="auto"/>
          <w:sz w:val="24"/>
          <w:szCs w:val="24"/>
        </w:rPr>
        <w:t xml:space="preserve">The </w:t>
      </w:r>
      <w:r w:rsidR="00C360D6" w:rsidRPr="004B3B49">
        <w:rPr>
          <w:rStyle w:val="None"/>
          <w:rFonts w:ascii="Times New Roman" w:hAnsi="Times New Roman" w:cs="Times New Roman"/>
          <w:color w:val="auto"/>
          <w:sz w:val="24"/>
          <w:szCs w:val="24"/>
        </w:rPr>
        <w:t xml:space="preserve">Special Rapporteur on violence against women wishes to </w:t>
      </w:r>
      <w:r w:rsidR="00E67497" w:rsidRPr="004B3B49">
        <w:rPr>
          <w:rStyle w:val="None"/>
          <w:rFonts w:ascii="Times New Roman" w:hAnsi="Times New Roman" w:cs="Times New Roman"/>
          <w:color w:val="auto"/>
          <w:sz w:val="24"/>
          <w:szCs w:val="24"/>
        </w:rPr>
        <w:t>receive all</w:t>
      </w:r>
      <w:r w:rsidR="00C360D6" w:rsidRPr="004B3B49">
        <w:rPr>
          <w:rStyle w:val="None"/>
          <w:rFonts w:ascii="Times New Roman" w:hAnsi="Times New Roman" w:cs="Times New Roman"/>
          <w:color w:val="auto"/>
          <w:sz w:val="24"/>
          <w:szCs w:val="24"/>
        </w:rPr>
        <w:t xml:space="preserve"> relevant information on the increase of gender-based violence against women and domestic violence in the context of the COVID-19 pandemic from civil society, States, National Human Rights Institutions, international </w:t>
      </w:r>
      <w:r w:rsidR="004B3B49" w:rsidRPr="004B3B49">
        <w:rPr>
          <w:rStyle w:val="None"/>
          <w:rFonts w:ascii="Times New Roman" w:hAnsi="Times New Roman" w:cs="Times New Roman"/>
          <w:color w:val="auto"/>
          <w:sz w:val="24"/>
          <w:szCs w:val="24"/>
        </w:rPr>
        <w:t>organizations</w:t>
      </w:r>
      <w:r w:rsidR="00C360D6" w:rsidRPr="004B3B49">
        <w:rPr>
          <w:rStyle w:val="None"/>
          <w:rFonts w:ascii="Times New Roman" w:hAnsi="Times New Roman" w:cs="Times New Roman"/>
          <w:color w:val="auto"/>
          <w:sz w:val="24"/>
          <w:szCs w:val="24"/>
        </w:rPr>
        <w:t>, academia and other stakeholders on the following issues:</w:t>
      </w:r>
    </w:p>
    <w:p w14:paraId="1B87D699" w14:textId="77777777" w:rsidR="0048045E" w:rsidRPr="00056910" w:rsidRDefault="00C360D6" w:rsidP="00E84B0D">
      <w:pPr>
        <w:pStyle w:val="ListParagraph"/>
        <w:numPr>
          <w:ilvl w:val="0"/>
          <w:numId w:val="2"/>
        </w:numPr>
        <w:jc w:val="both"/>
        <w:rPr>
          <w:rFonts w:ascii="Times New Roman" w:hAnsi="Times New Roman" w:cs="Times New Roman"/>
          <w:color w:val="auto"/>
          <w:sz w:val="24"/>
          <w:szCs w:val="24"/>
          <w:u w:val="single"/>
        </w:rPr>
      </w:pPr>
      <w:r w:rsidRPr="00056910">
        <w:rPr>
          <w:rFonts w:ascii="Times New Roman" w:hAnsi="Times New Roman" w:cs="Times New Roman"/>
          <w:color w:val="auto"/>
          <w:sz w:val="24"/>
          <w:szCs w:val="24"/>
          <w:u w:val="single"/>
        </w:rPr>
        <w:t>To what extent has there been an increase of viol</w:t>
      </w:r>
      <w:r w:rsidR="00E84B0D" w:rsidRPr="00056910">
        <w:rPr>
          <w:rFonts w:ascii="Times New Roman" w:hAnsi="Times New Roman" w:cs="Times New Roman"/>
          <w:color w:val="auto"/>
          <w:sz w:val="24"/>
          <w:szCs w:val="24"/>
          <w:u w:val="single"/>
        </w:rPr>
        <w:t xml:space="preserve">ence against women, especially </w:t>
      </w:r>
      <w:r w:rsidRPr="00056910">
        <w:rPr>
          <w:rFonts w:ascii="Times New Roman" w:hAnsi="Times New Roman" w:cs="Times New Roman"/>
          <w:color w:val="auto"/>
          <w:sz w:val="24"/>
          <w:szCs w:val="24"/>
          <w:u w:val="single"/>
        </w:rPr>
        <w:t xml:space="preserve">domestic violence in the context of the COVID-19 pandemic lockdowns? Please provide all available data on the increase of violence against women, including domestic violence and femicides, registered </w:t>
      </w:r>
      <w:r w:rsidR="00762791" w:rsidRPr="00056910">
        <w:rPr>
          <w:rFonts w:ascii="Times New Roman" w:hAnsi="Times New Roman" w:cs="Times New Roman"/>
          <w:color w:val="auto"/>
          <w:sz w:val="24"/>
          <w:szCs w:val="24"/>
          <w:u w:val="single"/>
        </w:rPr>
        <w:t>since</w:t>
      </w:r>
      <w:r w:rsidRPr="00056910">
        <w:rPr>
          <w:rFonts w:ascii="Times New Roman" w:hAnsi="Times New Roman" w:cs="Times New Roman"/>
          <w:color w:val="auto"/>
          <w:sz w:val="24"/>
          <w:szCs w:val="24"/>
          <w:u w:val="single"/>
        </w:rPr>
        <w:t xml:space="preserve"> the</w:t>
      </w:r>
      <w:r w:rsidR="00762791" w:rsidRPr="00056910">
        <w:rPr>
          <w:rFonts w:ascii="Times New Roman" w:hAnsi="Times New Roman" w:cs="Times New Roman"/>
          <w:color w:val="auto"/>
          <w:sz w:val="24"/>
          <w:szCs w:val="24"/>
          <w:u w:val="single"/>
        </w:rPr>
        <w:t xml:space="preserve"> beginning of the</w:t>
      </w:r>
      <w:r w:rsidRPr="00056910">
        <w:rPr>
          <w:rFonts w:ascii="Times New Roman" w:hAnsi="Times New Roman" w:cs="Times New Roman"/>
          <w:color w:val="auto"/>
          <w:sz w:val="24"/>
          <w:szCs w:val="24"/>
          <w:u w:val="single"/>
        </w:rPr>
        <w:t xml:space="preserve"> COVID-19 crisis.</w:t>
      </w:r>
    </w:p>
    <w:p w14:paraId="454061AE" w14:textId="18127C14" w:rsidR="00295320" w:rsidRDefault="00295320" w:rsidP="00295320">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Musasa has a number of platfo</w:t>
      </w:r>
      <w:r w:rsidR="00AF0763" w:rsidRPr="004B3B49">
        <w:rPr>
          <w:rFonts w:ascii="Times New Roman" w:hAnsi="Times New Roman" w:cs="Times New Roman"/>
          <w:color w:val="auto"/>
          <w:sz w:val="24"/>
          <w:szCs w:val="24"/>
        </w:rPr>
        <w:t>r</w:t>
      </w:r>
      <w:r w:rsidRPr="004B3B49">
        <w:rPr>
          <w:rFonts w:ascii="Times New Roman" w:hAnsi="Times New Roman" w:cs="Times New Roman"/>
          <w:color w:val="auto"/>
          <w:sz w:val="24"/>
          <w:szCs w:val="24"/>
        </w:rPr>
        <w:t>ms where sur</w:t>
      </w:r>
      <w:r w:rsidR="00AF0763" w:rsidRPr="004B3B49">
        <w:rPr>
          <w:rFonts w:ascii="Times New Roman" w:hAnsi="Times New Roman" w:cs="Times New Roman"/>
          <w:color w:val="auto"/>
          <w:sz w:val="24"/>
          <w:szCs w:val="24"/>
        </w:rPr>
        <w:t>v</w:t>
      </w:r>
      <w:r w:rsidRPr="004B3B49">
        <w:rPr>
          <w:rFonts w:ascii="Times New Roman" w:hAnsi="Times New Roman" w:cs="Times New Roman"/>
          <w:color w:val="auto"/>
          <w:sz w:val="24"/>
          <w:szCs w:val="24"/>
        </w:rPr>
        <w:t xml:space="preserve">ivors report </w:t>
      </w:r>
      <w:r w:rsidR="00313123" w:rsidRPr="004B3B49">
        <w:rPr>
          <w:rFonts w:ascii="Times New Roman" w:hAnsi="Times New Roman" w:cs="Times New Roman"/>
          <w:color w:val="auto"/>
          <w:sz w:val="24"/>
          <w:szCs w:val="24"/>
        </w:rPr>
        <w:t>violence in non pandemic times. These include face to face interactions with survivors</w:t>
      </w:r>
      <w:r w:rsidR="00AF0763" w:rsidRPr="004B3B49">
        <w:rPr>
          <w:rFonts w:ascii="Times New Roman" w:hAnsi="Times New Roman" w:cs="Times New Roman"/>
          <w:color w:val="auto"/>
          <w:sz w:val="24"/>
          <w:szCs w:val="24"/>
        </w:rPr>
        <w:t xml:space="preserve"> through one stop </w:t>
      </w:r>
      <w:r w:rsidR="00E67497" w:rsidRPr="004B3B49">
        <w:rPr>
          <w:rFonts w:ascii="Times New Roman" w:hAnsi="Times New Roman" w:cs="Times New Roman"/>
          <w:color w:val="auto"/>
          <w:sz w:val="24"/>
          <w:szCs w:val="24"/>
        </w:rPr>
        <w:t>centers</w:t>
      </w:r>
      <w:r w:rsidR="00313123" w:rsidRPr="004B3B49">
        <w:rPr>
          <w:rFonts w:ascii="Times New Roman" w:hAnsi="Times New Roman" w:cs="Times New Roman"/>
          <w:color w:val="auto"/>
          <w:sz w:val="24"/>
          <w:szCs w:val="24"/>
        </w:rPr>
        <w:t xml:space="preserve"> as well as </w:t>
      </w:r>
      <w:r w:rsidR="00AF0763" w:rsidRPr="004B3B49">
        <w:rPr>
          <w:rFonts w:ascii="Times New Roman" w:hAnsi="Times New Roman" w:cs="Times New Roman"/>
          <w:color w:val="auto"/>
          <w:sz w:val="24"/>
          <w:szCs w:val="24"/>
        </w:rPr>
        <w:t xml:space="preserve">online platforms such as Text, </w:t>
      </w:r>
      <w:r w:rsidR="00E67497" w:rsidRPr="004B3B49">
        <w:rPr>
          <w:rFonts w:ascii="Times New Roman" w:hAnsi="Times New Roman" w:cs="Times New Roman"/>
          <w:color w:val="auto"/>
          <w:sz w:val="24"/>
          <w:szCs w:val="24"/>
        </w:rPr>
        <w:t>WhatsApp</w:t>
      </w:r>
      <w:r w:rsidR="00AF0763" w:rsidRPr="004B3B49">
        <w:rPr>
          <w:rFonts w:ascii="Times New Roman" w:hAnsi="Times New Roman" w:cs="Times New Roman"/>
          <w:color w:val="auto"/>
          <w:sz w:val="24"/>
          <w:szCs w:val="24"/>
        </w:rPr>
        <w:t xml:space="preserve"> and social media pages</w:t>
      </w:r>
      <w:r w:rsidR="00313123" w:rsidRPr="004B3B49">
        <w:rPr>
          <w:rFonts w:ascii="Times New Roman" w:hAnsi="Times New Roman" w:cs="Times New Roman"/>
          <w:color w:val="auto"/>
          <w:sz w:val="24"/>
          <w:szCs w:val="24"/>
        </w:rPr>
        <w:t xml:space="preserve">. </w:t>
      </w:r>
      <w:r w:rsidR="00AF0763" w:rsidRPr="004B3B49">
        <w:rPr>
          <w:rFonts w:ascii="Times New Roman" w:hAnsi="Times New Roman" w:cs="Times New Roman"/>
          <w:color w:val="auto"/>
          <w:sz w:val="24"/>
          <w:szCs w:val="24"/>
        </w:rPr>
        <w:t xml:space="preserve">Even with the inability of women to travel to Musasa One Stop Centres and almost all cases being channeled through the online platforms, Musasa has experienced an increase in demand for services. </w:t>
      </w:r>
      <w:r w:rsidR="00313123" w:rsidRPr="004B3B49">
        <w:rPr>
          <w:rFonts w:ascii="Times New Roman" w:hAnsi="Times New Roman" w:cs="Times New Roman"/>
          <w:color w:val="auto"/>
          <w:sz w:val="24"/>
          <w:szCs w:val="24"/>
        </w:rPr>
        <w:t xml:space="preserve">Musasa did an analysis of the April to May data for 2019 and </w:t>
      </w:r>
      <w:r w:rsidR="00E67497" w:rsidRPr="004B3B49">
        <w:rPr>
          <w:rFonts w:ascii="Times New Roman" w:hAnsi="Times New Roman" w:cs="Times New Roman"/>
          <w:color w:val="auto"/>
          <w:sz w:val="24"/>
          <w:szCs w:val="24"/>
        </w:rPr>
        <w:t>2020 and</w:t>
      </w:r>
      <w:r w:rsidR="00313123" w:rsidRPr="004B3B49">
        <w:rPr>
          <w:rFonts w:ascii="Times New Roman" w:hAnsi="Times New Roman" w:cs="Times New Roman"/>
          <w:color w:val="auto"/>
          <w:sz w:val="24"/>
          <w:szCs w:val="24"/>
        </w:rPr>
        <w:t xml:space="preserve"> </w:t>
      </w:r>
      <w:r w:rsidR="00AF0763" w:rsidRPr="004B3B49">
        <w:rPr>
          <w:rFonts w:ascii="Times New Roman" w:hAnsi="Times New Roman" w:cs="Times New Roman"/>
          <w:color w:val="auto"/>
          <w:sz w:val="24"/>
          <w:szCs w:val="24"/>
        </w:rPr>
        <w:t xml:space="preserve">it is evident that </w:t>
      </w:r>
      <w:r w:rsidR="00313123" w:rsidRPr="004B3B49">
        <w:rPr>
          <w:rFonts w:ascii="Times New Roman" w:hAnsi="Times New Roman" w:cs="Times New Roman"/>
          <w:color w:val="auto"/>
          <w:sz w:val="24"/>
          <w:szCs w:val="24"/>
        </w:rPr>
        <w:t>there ha</w:t>
      </w:r>
      <w:r w:rsidR="00AF0763" w:rsidRPr="004B3B49">
        <w:rPr>
          <w:rFonts w:ascii="Times New Roman" w:hAnsi="Times New Roman" w:cs="Times New Roman"/>
          <w:color w:val="auto"/>
          <w:sz w:val="24"/>
          <w:szCs w:val="24"/>
        </w:rPr>
        <w:t>s</w:t>
      </w:r>
      <w:r w:rsidR="00313123" w:rsidRPr="004B3B49">
        <w:rPr>
          <w:rFonts w:ascii="Times New Roman" w:hAnsi="Times New Roman" w:cs="Times New Roman"/>
          <w:color w:val="auto"/>
          <w:sz w:val="24"/>
          <w:szCs w:val="24"/>
        </w:rPr>
        <w:t xml:space="preserve"> been a spike in cases of violence against women</w:t>
      </w:r>
      <w:r w:rsidR="00AF0763" w:rsidRPr="004B3B49">
        <w:rPr>
          <w:rFonts w:ascii="Times New Roman" w:hAnsi="Times New Roman" w:cs="Times New Roman"/>
          <w:color w:val="auto"/>
          <w:sz w:val="24"/>
          <w:szCs w:val="24"/>
        </w:rPr>
        <w:t>.</w:t>
      </w:r>
      <w:r w:rsidR="00313123" w:rsidRPr="004B3B49">
        <w:rPr>
          <w:rFonts w:ascii="Times New Roman" w:hAnsi="Times New Roman" w:cs="Times New Roman"/>
          <w:color w:val="auto"/>
          <w:sz w:val="24"/>
          <w:szCs w:val="24"/>
        </w:rPr>
        <w:t xml:space="preserve"> </w:t>
      </w:r>
      <w:r w:rsidR="00AF0763" w:rsidRPr="004B3B49">
        <w:rPr>
          <w:rFonts w:ascii="Times New Roman" w:hAnsi="Times New Roman" w:cs="Times New Roman"/>
          <w:color w:val="auto"/>
          <w:sz w:val="24"/>
          <w:szCs w:val="24"/>
        </w:rPr>
        <w:t>I</w:t>
      </w:r>
      <w:r w:rsidR="00313123" w:rsidRPr="004B3B49">
        <w:rPr>
          <w:rFonts w:ascii="Times New Roman" w:hAnsi="Times New Roman" w:cs="Times New Roman"/>
          <w:color w:val="auto"/>
          <w:sz w:val="24"/>
          <w:szCs w:val="24"/>
        </w:rPr>
        <w:t>n 2019</w:t>
      </w:r>
      <w:r w:rsidR="00F16A3A" w:rsidRPr="004B3B49">
        <w:rPr>
          <w:rFonts w:ascii="Times New Roman" w:hAnsi="Times New Roman" w:cs="Times New Roman"/>
          <w:color w:val="auto"/>
          <w:sz w:val="24"/>
          <w:szCs w:val="24"/>
        </w:rPr>
        <w:t xml:space="preserve"> Musasa</w:t>
      </w:r>
      <w:r w:rsidR="00313123" w:rsidRPr="004B3B49">
        <w:rPr>
          <w:rFonts w:ascii="Times New Roman" w:hAnsi="Times New Roman" w:cs="Times New Roman"/>
          <w:color w:val="auto"/>
          <w:sz w:val="24"/>
          <w:szCs w:val="24"/>
        </w:rPr>
        <w:t xml:space="preserve"> recorded</w:t>
      </w:r>
      <w:r w:rsidR="00F16A3A" w:rsidRPr="004B3B49">
        <w:rPr>
          <w:rFonts w:ascii="Times New Roman" w:hAnsi="Times New Roman" w:cs="Times New Roman"/>
          <w:color w:val="auto"/>
          <w:sz w:val="24"/>
          <w:szCs w:val="24"/>
        </w:rPr>
        <w:t xml:space="preserve"> 3756 </w:t>
      </w:r>
      <w:r w:rsidR="00313123" w:rsidRPr="004B3B49">
        <w:rPr>
          <w:rFonts w:ascii="Times New Roman" w:hAnsi="Times New Roman" w:cs="Times New Roman"/>
          <w:color w:val="auto"/>
          <w:sz w:val="24"/>
          <w:szCs w:val="24"/>
        </w:rPr>
        <w:t xml:space="preserve">cases between April and May across all platforms and in 2020 </w:t>
      </w:r>
      <w:r w:rsidR="00F16A3A" w:rsidRPr="004B3B49">
        <w:rPr>
          <w:rFonts w:ascii="Times New Roman" w:hAnsi="Times New Roman" w:cs="Times New Roman"/>
          <w:color w:val="auto"/>
          <w:sz w:val="24"/>
          <w:szCs w:val="24"/>
        </w:rPr>
        <w:t xml:space="preserve">over the </w:t>
      </w:r>
      <w:r w:rsidR="00313123" w:rsidRPr="004B3B49">
        <w:rPr>
          <w:rFonts w:ascii="Times New Roman" w:hAnsi="Times New Roman" w:cs="Times New Roman"/>
          <w:color w:val="auto"/>
          <w:sz w:val="24"/>
          <w:szCs w:val="24"/>
        </w:rPr>
        <w:t>same period</w:t>
      </w:r>
      <w:r w:rsidR="00F16A3A" w:rsidRPr="004B3B49">
        <w:rPr>
          <w:rFonts w:ascii="Times New Roman" w:hAnsi="Times New Roman" w:cs="Times New Roman"/>
          <w:color w:val="auto"/>
          <w:sz w:val="24"/>
          <w:szCs w:val="24"/>
        </w:rPr>
        <w:t xml:space="preserve"> 5877</w:t>
      </w:r>
      <w:r w:rsidR="00313123" w:rsidRPr="004B3B49">
        <w:rPr>
          <w:rFonts w:ascii="Times New Roman" w:hAnsi="Times New Roman" w:cs="Times New Roman"/>
          <w:color w:val="auto"/>
          <w:sz w:val="24"/>
          <w:szCs w:val="24"/>
        </w:rPr>
        <w:t xml:space="preserve"> cases were recorded. This reflects an increase in the number of cases recorded over the periods</w:t>
      </w:r>
      <w:r w:rsidR="00056910">
        <w:rPr>
          <w:rFonts w:ascii="Times New Roman" w:hAnsi="Times New Roman" w:cs="Times New Roman"/>
          <w:color w:val="auto"/>
          <w:sz w:val="24"/>
          <w:szCs w:val="24"/>
        </w:rPr>
        <w:t xml:space="preserve">. This reflects a 64% increase in violence against women between 2019 and 2020 same periods. </w:t>
      </w:r>
    </w:p>
    <w:p w14:paraId="550CBE50" w14:textId="77777777" w:rsidR="00056910" w:rsidRDefault="00056910" w:rsidP="00295320">
      <w:pPr>
        <w:pStyle w:val="ListParagraph"/>
        <w:jc w:val="both"/>
        <w:rPr>
          <w:rFonts w:ascii="Times New Roman" w:hAnsi="Times New Roman" w:cs="Times New Roman"/>
          <w:color w:val="auto"/>
          <w:sz w:val="24"/>
          <w:szCs w:val="24"/>
        </w:rPr>
      </w:pPr>
    </w:p>
    <w:p w14:paraId="1759B7E6" w14:textId="77777777" w:rsidR="00056910" w:rsidRPr="004B3B49" w:rsidRDefault="00056910" w:rsidP="00295320">
      <w:pPr>
        <w:pStyle w:val="ListParagraph"/>
        <w:jc w:val="both"/>
        <w:rPr>
          <w:rFonts w:ascii="Times New Roman" w:hAnsi="Times New Roman" w:cs="Times New Roman"/>
          <w:color w:val="auto"/>
          <w:sz w:val="24"/>
          <w:szCs w:val="24"/>
        </w:rPr>
      </w:pPr>
    </w:p>
    <w:p w14:paraId="51F02F98" w14:textId="77777777" w:rsidR="0048045E" w:rsidRPr="00056910" w:rsidRDefault="00C360D6">
      <w:pPr>
        <w:pStyle w:val="ListParagraph"/>
        <w:numPr>
          <w:ilvl w:val="0"/>
          <w:numId w:val="2"/>
        </w:numPr>
        <w:jc w:val="both"/>
        <w:rPr>
          <w:rFonts w:ascii="Times New Roman" w:hAnsi="Times New Roman" w:cs="Times New Roman"/>
          <w:color w:val="auto"/>
          <w:sz w:val="24"/>
          <w:szCs w:val="24"/>
          <w:u w:val="single"/>
        </w:rPr>
      </w:pPr>
      <w:r w:rsidRPr="00056910">
        <w:rPr>
          <w:rFonts w:ascii="Times New Roman" w:hAnsi="Times New Roman" w:cs="Times New Roman"/>
          <w:color w:val="auto"/>
          <w:sz w:val="24"/>
          <w:szCs w:val="24"/>
          <w:u w:val="single"/>
        </w:rPr>
        <w:lastRenderedPageBreak/>
        <w:t xml:space="preserve">Are helplines run by Government and/or civil society available? Has there been an increase in the number of calls in the context of the COVID-19 pandemic? </w:t>
      </w:r>
    </w:p>
    <w:p w14:paraId="065EBCD4" w14:textId="0A7EDBA3" w:rsidR="00313123" w:rsidRPr="004B3B49" w:rsidRDefault="00313123" w:rsidP="00313123">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The Musasa helpline has been operational during the COVID 19 pandemic. </w:t>
      </w:r>
      <w:r w:rsidR="003079FB" w:rsidRPr="004B3B49">
        <w:rPr>
          <w:rFonts w:ascii="Times New Roman" w:hAnsi="Times New Roman" w:cs="Times New Roman"/>
          <w:color w:val="auto"/>
          <w:sz w:val="24"/>
          <w:szCs w:val="24"/>
        </w:rPr>
        <w:t>During the lockdown pe</w:t>
      </w:r>
      <w:r w:rsidR="0002673E" w:rsidRPr="004B3B49">
        <w:rPr>
          <w:rFonts w:ascii="Times New Roman" w:hAnsi="Times New Roman" w:cs="Times New Roman"/>
          <w:color w:val="auto"/>
          <w:sz w:val="24"/>
          <w:szCs w:val="24"/>
        </w:rPr>
        <w:t>riod</w:t>
      </w:r>
      <w:r w:rsidR="00AF0763" w:rsidRPr="004B3B49">
        <w:rPr>
          <w:rFonts w:ascii="Times New Roman" w:hAnsi="Times New Roman" w:cs="Times New Roman"/>
          <w:color w:val="auto"/>
          <w:sz w:val="24"/>
          <w:szCs w:val="24"/>
        </w:rPr>
        <w:t xml:space="preserve"> from 30 March 2020 to </w:t>
      </w:r>
      <w:r w:rsidR="00633D73" w:rsidRPr="004B3B49">
        <w:rPr>
          <w:rFonts w:ascii="Times New Roman" w:hAnsi="Times New Roman" w:cs="Times New Roman"/>
          <w:color w:val="auto"/>
          <w:sz w:val="24"/>
          <w:szCs w:val="24"/>
        </w:rPr>
        <w:t xml:space="preserve">31 </w:t>
      </w:r>
      <w:r w:rsidR="00E67497" w:rsidRPr="004B3B49">
        <w:rPr>
          <w:rFonts w:ascii="Times New Roman" w:hAnsi="Times New Roman" w:cs="Times New Roman"/>
          <w:color w:val="auto"/>
          <w:sz w:val="24"/>
          <w:szCs w:val="24"/>
        </w:rPr>
        <w:t>May,</w:t>
      </w:r>
      <w:r w:rsidR="0002673E" w:rsidRPr="004B3B49">
        <w:rPr>
          <w:rFonts w:ascii="Times New Roman" w:hAnsi="Times New Roman" w:cs="Times New Roman"/>
          <w:color w:val="auto"/>
          <w:sz w:val="24"/>
          <w:szCs w:val="24"/>
        </w:rPr>
        <w:t xml:space="preserve"> the</w:t>
      </w:r>
      <w:r w:rsidR="00633D73" w:rsidRPr="004B3B49">
        <w:rPr>
          <w:rFonts w:ascii="Times New Roman" w:hAnsi="Times New Roman" w:cs="Times New Roman"/>
          <w:color w:val="auto"/>
          <w:sz w:val="24"/>
          <w:szCs w:val="24"/>
        </w:rPr>
        <w:t xml:space="preserve"> Musasa</w:t>
      </w:r>
      <w:r w:rsidR="0002673E" w:rsidRPr="004B3B49">
        <w:rPr>
          <w:rFonts w:ascii="Times New Roman" w:hAnsi="Times New Roman" w:cs="Times New Roman"/>
          <w:color w:val="auto"/>
          <w:sz w:val="24"/>
          <w:szCs w:val="24"/>
        </w:rPr>
        <w:t xml:space="preserve"> helpline received </w:t>
      </w:r>
      <w:r w:rsidR="004C6FA7" w:rsidRPr="004B3B49">
        <w:rPr>
          <w:rFonts w:ascii="Times New Roman" w:hAnsi="Times New Roman" w:cs="Times New Roman"/>
          <w:color w:val="auto"/>
          <w:sz w:val="24"/>
          <w:szCs w:val="24"/>
        </w:rPr>
        <w:t>2</w:t>
      </w:r>
      <w:r w:rsidR="00E13D7F" w:rsidRPr="004B3B49">
        <w:rPr>
          <w:rFonts w:ascii="Times New Roman" w:hAnsi="Times New Roman" w:cs="Times New Roman"/>
          <w:color w:val="auto"/>
          <w:sz w:val="24"/>
          <w:szCs w:val="24"/>
        </w:rPr>
        <w:t xml:space="preserve">227 </w:t>
      </w:r>
      <w:r w:rsidR="0002673E" w:rsidRPr="004B3B49">
        <w:rPr>
          <w:rFonts w:ascii="Times New Roman" w:hAnsi="Times New Roman" w:cs="Times New Roman"/>
          <w:color w:val="auto"/>
          <w:sz w:val="24"/>
          <w:szCs w:val="24"/>
        </w:rPr>
        <w:t>cases nationally</w:t>
      </w:r>
      <w:r w:rsidR="00F41BBF">
        <w:rPr>
          <w:rFonts w:ascii="Times New Roman" w:hAnsi="Times New Roman" w:cs="Times New Roman"/>
          <w:color w:val="auto"/>
          <w:sz w:val="24"/>
          <w:szCs w:val="24"/>
        </w:rPr>
        <w:t xml:space="preserve"> compared to 507 cases in the same period last year</w:t>
      </w:r>
      <w:r w:rsidR="004C6FA7" w:rsidRPr="004B3B49">
        <w:rPr>
          <w:rFonts w:ascii="Times New Roman" w:hAnsi="Times New Roman" w:cs="Times New Roman"/>
          <w:color w:val="auto"/>
          <w:sz w:val="24"/>
          <w:szCs w:val="24"/>
        </w:rPr>
        <w:t>.</w:t>
      </w:r>
    </w:p>
    <w:p w14:paraId="7B7EC5FD" w14:textId="77777777" w:rsidR="0048045E" w:rsidRPr="00056910" w:rsidRDefault="00C360D6">
      <w:pPr>
        <w:pStyle w:val="ListParagraph"/>
        <w:numPr>
          <w:ilvl w:val="0"/>
          <w:numId w:val="2"/>
        </w:numPr>
        <w:jc w:val="both"/>
        <w:rPr>
          <w:rFonts w:ascii="Times New Roman" w:hAnsi="Times New Roman" w:cs="Times New Roman"/>
          <w:color w:val="auto"/>
          <w:sz w:val="24"/>
          <w:szCs w:val="24"/>
          <w:u w:val="single"/>
        </w:rPr>
      </w:pPr>
      <w:r w:rsidRPr="00056910">
        <w:rPr>
          <w:rFonts w:ascii="Times New Roman" w:hAnsi="Times New Roman" w:cs="Times New Roman"/>
          <w:color w:val="auto"/>
          <w:sz w:val="24"/>
          <w:szCs w:val="24"/>
          <w:u w:val="single"/>
        </w:rPr>
        <w:t>Can women victims of domestic violence be exempted from restrictive measures to stay at home in isolation if they face domestic violence?</w:t>
      </w:r>
    </w:p>
    <w:p w14:paraId="497E64DC" w14:textId="4BEE0262" w:rsidR="00712E19" w:rsidRPr="004B3B49" w:rsidRDefault="00712E19" w:rsidP="00712E19">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Women </w:t>
      </w:r>
      <w:r w:rsidR="00AF0763" w:rsidRPr="004B3B49">
        <w:rPr>
          <w:rFonts w:ascii="Times New Roman" w:hAnsi="Times New Roman" w:cs="Times New Roman"/>
          <w:color w:val="auto"/>
          <w:sz w:val="24"/>
          <w:szCs w:val="24"/>
        </w:rPr>
        <w:t>v</w:t>
      </w:r>
      <w:r w:rsidRPr="004B3B49">
        <w:rPr>
          <w:rFonts w:ascii="Times New Roman" w:hAnsi="Times New Roman" w:cs="Times New Roman"/>
          <w:color w:val="auto"/>
          <w:sz w:val="24"/>
          <w:szCs w:val="24"/>
        </w:rPr>
        <w:t xml:space="preserve">ictims of domestic violence may be exempted from restrictive measures to stay at home in isolation </w:t>
      </w:r>
      <w:r w:rsidR="00CA1A94" w:rsidRPr="004B3B49">
        <w:rPr>
          <w:rFonts w:ascii="Times New Roman" w:hAnsi="Times New Roman" w:cs="Times New Roman"/>
          <w:color w:val="auto"/>
          <w:sz w:val="24"/>
          <w:szCs w:val="24"/>
        </w:rPr>
        <w:t>i</w:t>
      </w:r>
      <w:r w:rsidR="00E13D7F" w:rsidRPr="004B3B49">
        <w:rPr>
          <w:rFonts w:ascii="Times New Roman" w:hAnsi="Times New Roman" w:cs="Times New Roman"/>
          <w:color w:val="auto"/>
          <w:sz w:val="24"/>
          <w:szCs w:val="24"/>
        </w:rPr>
        <w:t>n</w:t>
      </w:r>
      <w:r w:rsidR="00CA1A94" w:rsidRPr="004B3B49">
        <w:rPr>
          <w:rFonts w:ascii="Times New Roman" w:hAnsi="Times New Roman" w:cs="Times New Roman"/>
          <w:color w:val="auto"/>
          <w:sz w:val="24"/>
          <w:szCs w:val="24"/>
        </w:rPr>
        <w:t xml:space="preserve"> cases of emergency or where there is a threat to life. </w:t>
      </w:r>
      <w:r w:rsidR="00AF0763" w:rsidRPr="004B3B49">
        <w:rPr>
          <w:rFonts w:ascii="Times New Roman" w:hAnsi="Times New Roman" w:cs="Times New Roman"/>
          <w:color w:val="auto"/>
          <w:sz w:val="24"/>
          <w:szCs w:val="24"/>
        </w:rPr>
        <w:t>This exemption is applied for through police officers in most cases.</w:t>
      </w:r>
      <w:r w:rsidR="00E13D7F" w:rsidRPr="004B3B49">
        <w:rPr>
          <w:rFonts w:ascii="Times New Roman" w:hAnsi="Times New Roman" w:cs="Times New Roman"/>
          <w:color w:val="auto"/>
          <w:sz w:val="24"/>
          <w:szCs w:val="24"/>
        </w:rPr>
        <w:t xml:space="preserve"> This also applies to minors and this is done through the Department of Social </w:t>
      </w:r>
      <w:r w:rsidR="00E67497" w:rsidRPr="004B3B49">
        <w:rPr>
          <w:rFonts w:ascii="Times New Roman" w:hAnsi="Times New Roman" w:cs="Times New Roman"/>
          <w:color w:val="auto"/>
          <w:sz w:val="24"/>
          <w:szCs w:val="24"/>
        </w:rPr>
        <w:t>Welfare.</w:t>
      </w:r>
      <w:r w:rsidR="00AF0763" w:rsidRPr="004B3B49">
        <w:rPr>
          <w:rFonts w:ascii="Times New Roman" w:hAnsi="Times New Roman" w:cs="Times New Roman"/>
          <w:color w:val="auto"/>
          <w:sz w:val="24"/>
          <w:szCs w:val="24"/>
        </w:rPr>
        <w:t xml:space="preserve"> </w:t>
      </w:r>
      <w:r w:rsidR="00F41BBF">
        <w:rPr>
          <w:rFonts w:ascii="Times New Roman" w:hAnsi="Times New Roman" w:cs="Times New Roman"/>
          <w:color w:val="auto"/>
          <w:sz w:val="24"/>
          <w:szCs w:val="24"/>
        </w:rPr>
        <w:t xml:space="preserve"> T</w:t>
      </w:r>
      <w:r w:rsidR="005B3E79" w:rsidRPr="004B3B49">
        <w:rPr>
          <w:rFonts w:ascii="Times New Roman" w:hAnsi="Times New Roman" w:cs="Times New Roman"/>
          <w:color w:val="auto"/>
          <w:sz w:val="24"/>
          <w:szCs w:val="24"/>
        </w:rPr>
        <w:t>he decision on whether it is a matter of urgency is at the discretion of the duty bearer</w:t>
      </w:r>
      <w:r w:rsidR="00AF0763" w:rsidRPr="004B3B49">
        <w:rPr>
          <w:rFonts w:ascii="Times New Roman" w:hAnsi="Times New Roman" w:cs="Times New Roman"/>
          <w:color w:val="auto"/>
          <w:sz w:val="24"/>
          <w:szCs w:val="24"/>
        </w:rPr>
        <w:t xml:space="preserve"> receiving the request for exemption</w:t>
      </w:r>
      <w:r w:rsidR="005B3E79" w:rsidRPr="004B3B49">
        <w:rPr>
          <w:rFonts w:ascii="Times New Roman" w:hAnsi="Times New Roman" w:cs="Times New Roman"/>
          <w:color w:val="auto"/>
          <w:sz w:val="24"/>
          <w:szCs w:val="24"/>
        </w:rPr>
        <w:t xml:space="preserve">. </w:t>
      </w:r>
      <w:r w:rsidR="00E13D7F" w:rsidRPr="004B3B49">
        <w:rPr>
          <w:rFonts w:ascii="Times New Roman" w:hAnsi="Times New Roman" w:cs="Times New Roman"/>
          <w:color w:val="auto"/>
          <w:sz w:val="24"/>
          <w:szCs w:val="24"/>
        </w:rPr>
        <w:t xml:space="preserve"> However, the application of survivor </w:t>
      </w:r>
      <w:r w:rsidR="00E67497" w:rsidRPr="004B3B49">
        <w:rPr>
          <w:rFonts w:ascii="Times New Roman" w:hAnsi="Times New Roman" w:cs="Times New Roman"/>
          <w:color w:val="auto"/>
          <w:sz w:val="24"/>
          <w:szCs w:val="24"/>
        </w:rPr>
        <w:t>centered</w:t>
      </w:r>
      <w:r w:rsidR="00E13D7F" w:rsidRPr="004B3B49">
        <w:rPr>
          <w:rFonts w:ascii="Times New Roman" w:hAnsi="Times New Roman" w:cs="Times New Roman"/>
          <w:color w:val="auto"/>
          <w:sz w:val="24"/>
          <w:szCs w:val="24"/>
        </w:rPr>
        <w:t xml:space="preserve"> approaches with particular focus on the safety of the </w:t>
      </w:r>
      <w:r w:rsidR="00E67497" w:rsidRPr="004B3B49">
        <w:rPr>
          <w:rFonts w:ascii="Times New Roman" w:hAnsi="Times New Roman" w:cs="Times New Roman"/>
          <w:color w:val="auto"/>
          <w:sz w:val="24"/>
          <w:szCs w:val="24"/>
        </w:rPr>
        <w:t>survivor can</w:t>
      </w:r>
      <w:r w:rsidR="00E13D7F" w:rsidRPr="004B3B49">
        <w:rPr>
          <w:rFonts w:ascii="Times New Roman" w:hAnsi="Times New Roman" w:cs="Times New Roman"/>
          <w:color w:val="auto"/>
          <w:sz w:val="24"/>
          <w:szCs w:val="24"/>
        </w:rPr>
        <w:t xml:space="preserve"> vary depending on the i</w:t>
      </w:r>
      <w:r w:rsidR="00F41BBF">
        <w:rPr>
          <w:rFonts w:ascii="Times New Roman" w:hAnsi="Times New Roman" w:cs="Times New Roman"/>
          <w:color w:val="auto"/>
          <w:sz w:val="24"/>
          <w:szCs w:val="24"/>
        </w:rPr>
        <w:t>ndividual handling the case</w:t>
      </w:r>
      <w:r w:rsidR="00E67497" w:rsidRPr="004B3B49">
        <w:rPr>
          <w:rFonts w:ascii="Times New Roman" w:hAnsi="Times New Roman" w:cs="Times New Roman"/>
          <w:color w:val="auto"/>
          <w:sz w:val="24"/>
          <w:szCs w:val="24"/>
        </w:rPr>
        <w:t>.</w:t>
      </w:r>
      <w:r w:rsidR="005B3E79" w:rsidRPr="004B3B49">
        <w:rPr>
          <w:rFonts w:ascii="Times New Roman" w:hAnsi="Times New Roman" w:cs="Times New Roman"/>
          <w:color w:val="auto"/>
          <w:sz w:val="24"/>
          <w:szCs w:val="24"/>
        </w:rPr>
        <w:t xml:space="preserve"> </w:t>
      </w:r>
    </w:p>
    <w:p w14:paraId="10F01FC5" w14:textId="77777777" w:rsidR="0048045E" w:rsidRPr="00056910" w:rsidRDefault="00C360D6">
      <w:pPr>
        <w:pStyle w:val="ListParagraph"/>
        <w:numPr>
          <w:ilvl w:val="0"/>
          <w:numId w:val="2"/>
        </w:numPr>
        <w:jc w:val="both"/>
        <w:rPr>
          <w:rFonts w:ascii="Times New Roman" w:hAnsi="Times New Roman" w:cs="Times New Roman"/>
          <w:color w:val="auto"/>
          <w:sz w:val="24"/>
          <w:szCs w:val="24"/>
          <w:u w:val="single"/>
        </w:rPr>
      </w:pPr>
      <w:r w:rsidRPr="00056910">
        <w:rPr>
          <w:rFonts w:ascii="Times New Roman" w:hAnsi="Times New Roman" w:cs="Times New Roman"/>
          <w:color w:val="auto"/>
          <w:sz w:val="24"/>
          <w:szCs w:val="24"/>
          <w:u w:val="single"/>
        </w:rPr>
        <w:t xml:space="preserve">Are shelters open and available? Are there any alternatives to shelters available if they are closed or without sufficient capacity? </w:t>
      </w:r>
    </w:p>
    <w:p w14:paraId="66FF85DB" w14:textId="21E69B59" w:rsidR="004A7CC6" w:rsidRDefault="00985F5C" w:rsidP="00313123">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Shelters have rem</w:t>
      </w:r>
      <w:r w:rsidR="004B4F24" w:rsidRPr="004B3B49">
        <w:rPr>
          <w:rFonts w:ascii="Times New Roman" w:hAnsi="Times New Roman" w:cs="Times New Roman"/>
          <w:color w:val="auto"/>
          <w:sz w:val="24"/>
          <w:szCs w:val="24"/>
        </w:rPr>
        <w:t>ained opened during the period</w:t>
      </w:r>
      <w:r w:rsidRPr="004B3B49">
        <w:rPr>
          <w:rFonts w:ascii="Times New Roman" w:hAnsi="Times New Roman" w:cs="Times New Roman"/>
          <w:color w:val="auto"/>
          <w:sz w:val="24"/>
          <w:szCs w:val="24"/>
        </w:rPr>
        <w:t xml:space="preserve"> with caution being exercised on new admissions of </w:t>
      </w:r>
      <w:r w:rsidR="00D655D8" w:rsidRPr="004B3B49">
        <w:rPr>
          <w:rFonts w:ascii="Times New Roman" w:hAnsi="Times New Roman" w:cs="Times New Roman"/>
          <w:color w:val="auto"/>
          <w:sz w:val="24"/>
          <w:szCs w:val="24"/>
        </w:rPr>
        <w:t xml:space="preserve">survivors due to </w:t>
      </w:r>
      <w:r w:rsidR="00BC40FB" w:rsidRPr="004B3B49">
        <w:rPr>
          <w:rFonts w:ascii="Times New Roman" w:hAnsi="Times New Roman" w:cs="Times New Roman"/>
          <w:color w:val="auto"/>
          <w:sz w:val="24"/>
          <w:szCs w:val="24"/>
        </w:rPr>
        <w:t>unavailability of PPE</w:t>
      </w:r>
      <w:r w:rsidR="00E13D7F" w:rsidRPr="004B3B49">
        <w:rPr>
          <w:rFonts w:ascii="Times New Roman" w:hAnsi="Times New Roman" w:cs="Times New Roman"/>
          <w:color w:val="auto"/>
          <w:sz w:val="24"/>
          <w:szCs w:val="24"/>
        </w:rPr>
        <w:t xml:space="preserve"> such as isolation </w:t>
      </w:r>
      <w:r w:rsidR="00E67497" w:rsidRPr="004B3B49">
        <w:rPr>
          <w:rFonts w:ascii="Times New Roman" w:hAnsi="Times New Roman" w:cs="Times New Roman"/>
          <w:color w:val="auto"/>
          <w:sz w:val="24"/>
          <w:szCs w:val="24"/>
        </w:rPr>
        <w:t>centers</w:t>
      </w:r>
      <w:r w:rsidR="00E13D7F" w:rsidRPr="004B3B49">
        <w:rPr>
          <w:rFonts w:ascii="Times New Roman" w:hAnsi="Times New Roman" w:cs="Times New Roman"/>
          <w:color w:val="auto"/>
          <w:sz w:val="24"/>
          <w:szCs w:val="24"/>
        </w:rPr>
        <w:t xml:space="preserve"> for new survivors to maintain social distancing between new and old survivors in the shelters</w:t>
      </w:r>
      <w:r w:rsidR="00056910">
        <w:rPr>
          <w:rFonts w:ascii="Times New Roman" w:hAnsi="Times New Roman" w:cs="Times New Roman"/>
          <w:color w:val="auto"/>
          <w:sz w:val="24"/>
          <w:szCs w:val="24"/>
        </w:rPr>
        <w:t xml:space="preserve"> especially in the early months of the lockdown</w:t>
      </w:r>
      <w:r w:rsidR="00BC40FB" w:rsidRPr="004B3B49">
        <w:rPr>
          <w:rFonts w:ascii="Times New Roman" w:hAnsi="Times New Roman" w:cs="Times New Roman"/>
          <w:color w:val="auto"/>
          <w:sz w:val="24"/>
          <w:szCs w:val="24"/>
        </w:rPr>
        <w:t xml:space="preserve">. </w:t>
      </w:r>
      <w:r w:rsidR="00C16C49" w:rsidRPr="004B3B49">
        <w:rPr>
          <w:rFonts w:ascii="Times New Roman" w:hAnsi="Times New Roman" w:cs="Times New Roman"/>
          <w:color w:val="auto"/>
          <w:sz w:val="24"/>
          <w:szCs w:val="24"/>
        </w:rPr>
        <w:t>Whilst safe shelter is crucial, there was need for c</w:t>
      </w:r>
      <w:r w:rsidR="00BC40FB" w:rsidRPr="004B3B49">
        <w:rPr>
          <w:rFonts w:ascii="Times New Roman" w:hAnsi="Times New Roman" w:cs="Times New Roman"/>
          <w:color w:val="auto"/>
          <w:sz w:val="24"/>
          <w:szCs w:val="24"/>
        </w:rPr>
        <w:t xml:space="preserve">aution </w:t>
      </w:r>
      <w:r w:rsidR="00115E1D" w:rsidRPr="004B3B49">
        <w:rPr>
          <w:rFonts w:ascii="Times New Roman" w:hAnsi="Times New Roman" w:cs="Times New Roman"/>
          <w:color w:val="auto"/>
          <w:sz w:val="24"/>
          <w:szCs w:val="24"/>
        </w:rPr>
        <w:t>to be</w:t>
      </w:r>
      <w:r w:rsidR="00BC40FB" w:rsidRPr="004B3B49">
        <w:rPr>
          <w:rFonts w:ascii="Times New Roman" w:hAnsi="Times New Roman" w:cs="Times New Roman"/>
          <w:color w:val="auto"/>
          <w:sz w:val="24"/>
          <w:szCs w:val="24"/>
        </w:rPr>
        <w:t xml:space="preserve"> exercised in the interest of </w:t>
      </w:r>
      <w:r w:rsidR="00C16C49" w:rsidRPr="004B3B49">
        <w:rPr>
          <w:rFonts w:ascii="Times New Roman" w:hAnsi="Times New Roman" w:cs="Times New Roman"/>
          <w:color w:val="auto"/>
          <w:sz w:val="24"/>
          <w:szCs w:val="24"/>
        </w:rPr>
        <w:t xml:space="preserve">safe-guarding </w:t>
      </w:r>
      <w:r w:rsidR="00115E1D" w:rsidRPr="004B3B49">
        <w:rPr>
          <w:rFonts w:ascii="Times New Roman" w:hAnsi="Times New Roman" w:cs="Times New Roman"/>
          <w:color w:val="auto"/>
          <w:sz w:val="24"/>
          <w:szCs w:val="24"/>
        </w:rPr>
        <w:t xml:space="preserve">existing clients and staff well-being. However, </w:t>
      </w:r>
      <w:r w:rsidR="00182A9C">
        <w:rPr>
          <w:rFonts w:ascii="Times New Roman" w:hAnsi="Times New Roman" w:cs="Times New Roman"/>
          <w:color w:val="auto"/>
          <w:sz w:val="24"/>
          <w:szCs w:val="24"/>
        </w:rPr>
        <w:t>limited</w:t>
      </w:r>
      <w:r w:rsidR="00E67497" w:rsidRPr="004B3B49">
        <w:rPr>
          <w:rFonts w:ascii="Times New Roman" w:hAnsi="Times New Roman" w:cs="Times New Roman"/>
          <w:color w:val="auto"/>
          <w:sz w:val="24"/>
          <w:szCs w:val="24"/>
        </w:rPr>
        <w:t xml:space="preserve"> alternatives</w:t>
      </w:r>
      <w:r w:rsidR="00C578BB" w:rsidRPr="004B3B49">
        <w:rPr>
          <w:rFonts w:ascii="Times New Roman" w:hAnsi="Times New Roman" w:cs="Times New Roman"/>
          <w:color w:val="auto"/>
          <w:sz w:val="24"/>
          <w:szCs w:val="24"/>
        </w:rPr>
        <w:t xml:space="preserve"> were readily available as survivors were assisted in relocation</w:t>
      </w:r>
      <w:r w:rsidR="00D708C1" w:rsidRPr="004B3B49">
        <w:rPr>
          <w:rFonts w:ascii="Times New Roman" w:hAnsi="Times New Roman" w:cs="Times New Roman"/>
          <w:color w:val="auto"/>
          <w:sz w:val="24"/>
          <w:szCs w:val="24"/>
        </w:rPr>
        <w:t xml:space="preserve"> with support of transport and occasional food hampers</w:t>
      </w:r>
      <w:r w:rsidR="00C578BB" w:rsidRPr="004B3B49">
        <w:rPr>
          <w:rFonts w:ascii="Times New Roman" w:hAnsi="Times New Roman" w:cs="Times New Roman"/>
          <w:color w:val="auto"/>
          <w:sz w:val="24"/>
          <w:szCs w:val="24"/>
        </w:rPr>
        <w:t>.</w:t>
      </w:r>
      <w:r w:rsidR="00D810C4">
        <w:rPr>
          <w:rFonts w:ascii="Times New Roman" w:hAnsi="Times New Roman" w:cs="Times New Roman"/>
          <w:color w:val="auto"/>
          <w:sz w:val="24"/>
          <w:szCs w:val="24"/>
        </w:rPr>
        <w:t xml:space="preserve"> </w:t>
      </w:r>
    </w:p>
    <w:p w14:paraId="63FDD2BE" w14:textId="77777777" w:rsidR="00D810C4" w:rsidRDefault="00D810C4" w:rsidP="00313123">
      <w:pPr>
        <w:pStyle w:val="ListParagraph"/>
        <w:jc w:val="both"/>
        <w:rPr>
          <w:rFonts w:ascii="Times New Roman" w:hAnsi="Times New Roman" w:cs="Times New Roman"/>
          <w:color w:val="auto"/>
          <w:sz w:val="24"/>
          <w:szCs w:val="24"/>
        </w:rPr>
      </w:pPr>
    </w:p>
    <w:p w14:paraId="336AF106" w14:textId="5FD66050" w:rsidR="00D810C4" w:rsidRPr="004B3B49" w:rsidRDefault="00D810C4" w:rsidP="00313123">
      <w:pPr>
        <w:pStyle w:val="ListParagraph"/>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Other options are to open temporary safe centers for </w:t>
      </w:r>
      <w:r w:rsidR="00F41BBF">
        <w:rPr>
          <w:rFonts w:ascii="Times New Roman" w:hAnsi="Times New Roman" w:cs="Times New Roman"/>
          <w:color w:val="auto"/>
          <w:sz w:val="24"/>
          <w:szCs w:val="24"/>
        </w:rPr>
        <w:t>women for</w:t>
      </w:r>
      <w:r>
        <w:rPr>
          <w:rFonts w:ascii="Times New Roman" w:hAnsi="Times New Roman" w:cs="Times New Roman"/>
          <w:color w:val="auto"/>
          <w:sz w:val="24"/>
          <w:szCs w:val="24"/>
        </w:rPr>
        <w:t xml:space="preserve"> new survivors which safeguard old admissions in shelters and also promote safe distancing. In this regard, institutions will be ensuring safeguarding of both old clients already in the shelters and new survivors coming through.</w:t>
      </w:r>
    </w:p>
    <w:p w14:paraId="73BF12B9" w14:textId="77777777" w:rsidR="0048045E" w:rsidRPr="00D810C4" w:rsidRDefault="00C360D6">
      <w:pPr>
        <w:pStyle w:val="ListParagraph"/>
        <w:numPr>
          <w:ilvl w:val="0"/>
          <w:numId w:val="2"/>
        </w:numPr>
        <w:jc w:val="both"/>
        <w:rPr>
          <w:rFonts w:ascii="Times New Roman" w:hAnsi="Times New Roman" w:cs="Times New Roman"/>
          <w:color w:val="auto"/>
          <w:sz w:val="24"/>
          <w:szCs w:val="24"/>
          <w:u w:val="single"/>
        </w:rPr>
      </w:pPr>
      <w:r w:rsidRPr="00D810C4">
        <w:rPr>
          <w:rFonts w:ascii="Times New Roman" w:hAnsi="Times New Roman" w:cs="Times New Roman"/>
          <w:color w:val="auto"/>
          <w:sz w:val="24"/>
          <w:szCs w:val="24"/>
          <w:u w:val="single"/>
        </w:rPr>
        <w:t xml:space="preserve">Are protection orders available and accessible in the context of the COVID-19 pandemic? </w:t>
      </w:r>
    </w:p>
    <w:p w14:paraId="043E4031" w14:textId="77777777" w:rsidR="00313B77" w:rsidRPr="004B3B49" w:rsidRDefault="00CA5FAC" w:rsidP="00313B77">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The Domestic Violence Act </w:t>
      </w:r>
      <w:r w:rsidR="006470AC" w:rsidRPr="004B3B49">
        <w:rPr>
          <w:rFonts w:ascii="Times New Roman" w:hAnsi="Times New Roman" w:cs="Times New Roman"/>
          <w:color w:val="auto"/>
          <w:sz w:val="24"/>
          <w:szCs w:val="24"/>
        </w:rPr>
        <w:t xml:space="preserve">provides </w:t>
      </w:r>
      <w:r w:rsidR="00A60264" w:rsidRPr="004B3B49">
        <w:rPr>
          <w:rFonts w:ascii="Times New Roman" w:hAnsi="Times New Roman" w:cs="Times New Roman"/>
          <w:color w:val="auto"/>
          <w:sz w:val="24"/>
          <w:szCs w:val="24"/>
        </w:rPr>
        <w:t>a legal remedy to survivors of Sexual Gender Based Violence (SGBV)</w:t>
      </w:r>
      <w:r w:rsidR="00C329C6" w:rsidRPr="004B3B49">
        <w:rPr>
          <w:rFonts w:ascii="Times New Roman" w:hAnsi="Times New Roman" w:cs="Times New Roman"/>
          <w:color w:val="auto"/>
          <w:sz w:val="24"/>
          <w:szCs w:val="24"/>
        </w:rPr>
        <w:t xml:space="preserve"> in the form of Protection Orders issued by local courts. </w:t>
      </w:r>
      <w:r w:rsidR="00E5031E" w:rsidRPr="004B3B49">
        <w:rPr>
          <w:rFonts w:ascii="Times New Roman" w:hAnsi="Times New Roman" w:cs="Times New Roman"/>
          <w:color w:val="auto"/>
          <w:sz w:val="24"/>
          <w:szCs w:val="24"/>
        </w:rPr>
        <w:t xml:space="preserve">In </w:t>
      </w:r>
      <w:r w:rsidR="00C9541A" w:rsidRPr="004B3B49">
        <w:rPr>
          <w:rFonts w:ascii="Times New Roman" w:hAnsi="Times New Roman" w:cs="Times New Roman"/>
          <w:color w:val="auto"/>
          <w:sz w:val="24"/>
          <w:szCs w:val="24"/>
        </w:rPr>
        <w:t>the context of Covid-19,</w:t>
      </w:r>
      <w:r w:rsidR="00E5031E" w:rsidRPr="004B3B49">
        <w:rPr>
          <w:rFonts w:ascii="Times New Roman" w:hAnsi="Times New Roman" w:cs="Times New Roman"/>
          <w:color w:val="auto"/>
          <w:sz w:val="24"/>
          <w:szCs w:val="24"/>
        </w:rPr>
        <w:t xml:space="preserve"> g</w:t>
      </w:r>
      <w:r w:rsidR="004A2D8D" w:rsidRPr="004B3B49">
        <w:rPr>
          <w:rFonts w:ascii="Times New Roman" w:hAnsi="Times New Roman" w:cs="Times New Roman"/>
          <w:color w:val="auto"/>
          <w:sz w:val="24"/>
          <w:szCs w:val="24"/>
        </w:rPr>
        <w:t>overnment enforced lockdown</w:t>
      </w:r>
      <w:r w:rsidR="00C9541A" w:rsidRPr="004B3B49">
        <w:rPr>
          <w:rFonts w:ascii="Times New Roman" w:hAnsi="Times New Roman" w:cs="Times New Roman"/>
          <w:color w:val="auto"/>
          <w:sz w:val="24"/>
          <w:szCs w:val="24"/>
        </w:rPr>
        <w:t>,</w:t>
      </w:r>
      <w:r w:rsidR="00E5031E" w:rsidRPr="004B3B49">
        <w:rPr>
          <w:rFonts w:ascii="Times New Roman" w:hAnsi="Times New Roman" w:cs="Times New Roman"/>
          <w:color w:val="auto"/>
          <w:sz w:val="24"/>
          <w:szCs w:val="24"/>
        </w:rPr>
        <w:t xml:space="preserve"> restricted civilian movements</w:t>
      </w:r>
      <w:r w:rsidR="00C9541A" w:rsidRPr="004B3B49">
        <w:rPr>
          <w:rFonts w:ascii="Times New Roman" w:hAnsi="Times New Roman" w:cs="Times New Roman"/>
          <w:color w:val="auto"/>
          <w:sz w:val="24"/>
          <w:szCs w:val="24"/>
        </w:rPr>
        <w:t xml:space="preserve"> and c</w:t>
      </w:r>
      <w:r w:rsidR="00A8543E" w:rsidRPr="004B3B49">
        <w:rPr>
          <w:rFonts w:ascii="Times New Roman" w:hAnsi="Times New Roman" w:cs="Times New Roman"/>
          <w:color w:val="auto"/>
          <w:sz w:val="24"/>
          <w:szCs w:val="24"/>
        </w:rPr>
        <w:t xml:space="preserve">onsequently institutions responsible </w:t>
      </w:r>
      <w:r w:rsidR="00ED0DAE" w:rsidRPr="004B3B49">
        <w:rPr>
          <w:rFonts w:ascii="Times New Roman" w:hAnsi="Times New Roman" w:cs="Times New Roman"/>
          <w:color w:val="auto"/>
          <w:sz w:val="24"/>
          <w:szCs w:val="24"/>
        </w:rPr>
        <w:t>for issuing protection orders</w:t>
      </w:r>
      <w:r w:rsidR="00976D5F" w:rsidRPr="004B3B49">
        <w:rPr>
          <w:rFonts w:ascii="Times New Roman" w:hAnsi="Times New Roman" w:cs="Times New Roman"/>
          <w:color w:val="auto"/>
          <w:sz w:val="24"/>
          <w:szCs w:val="24"/>
        </w:rPr>
        <w:t xml:space="preserve"> were closed and </w:t>
      </w:r>
      <w:r w:rsidR="004A2D8D" w:rsidRPr="004B3B49">
        <w:rPr>
          <w:rFonts w:ascii="Times New Roman" w:hAnsi="Times New Roman" w:cs="Times New Roman"/>
          <w:color w:val="auto"/>
          <w:sz w:val="24"/>
          <w:szCs w:val="24"/>
        </w:rPr>
        <w:lastRenderedPageBreak/>
        <w:t>entertained</w:t>
      </w:r>
      <w:r w:rsidR="00341240" w:rsidRPr="004B3B49">
        <w:rPr>
          <w:rFonts w:ascii="Times New Roman" w:hAnsi="Times New Roman" w:cs="Times New Roman"/>
          <w:color w:val="auto"/>
          <w:sz w:val="24"/>
          <w:szCs w:val="24"/>
        </w:rPr>
        <w:t xml:space="preserve"> cases on an</w:t>
      </w:r>
      <w:r w:rsidR="00990001" w:rsidRPr="004B3B49">
        <w:rPr>
          <w:rFonts w:ascii="Times New Roman" w:hAnsi="Times New Roman" w:cs="Times New Roman"/>
          <w:color w:val="auto"/>
          <w:sz w:val="24"/>
          <w:szCs w:val="24"/>
        </w:rPr>
        <w:t xml:space="preserve"> </w:t>
      </w:r>
      <w:r w:rsidR="00B57532" w:rsidRPr="004B3B49">
        <w:rPr>
          <w:rFonts w:ascii="Times New Roman" w:hAnsi="Times New Roman" w:cs="Times New Roman"/>
          <w:color w:val="auto"/>
          <w:sz w:val="24"/>
          <w:szCs w:val="24"/>
        </w:rPr>
        <w:t>urgent basis</w:t>
      </w:r>
      <w:r w:rsidR="004A2D8D" w:rsidRPr="004B3B49">
        <w:rPr>
          <w:rFonts w:ascii="Times New Roman" w:hAnsi="Times New Roman" w:cs="Times New Roman"/>
          <w:color w:val="auto"/>
          <w:sz w:val="24"/>
          <w:szCs w:val="24"/>
        </w:rPr>
        <w:t xml:space="preserve"> only</w:t>
      </w:r>
      <w:r w:rsidR="00B57532" w:rsidRPr="004B3B49">
        <w:rPr>
          <w:rFonts w:ascii="Times New Roman" w:hAnsi="Times New Roman" w:cs="Times New Roman"/>
          <w:color w:val="auto"/>
          <w:sz w:val="24"/>
          <w:szCs w:val="24"/>
        </w:rPr>
        <w:t xml:space="preserve">. </w:t>
      </w:r>
      <w:r w:rsidR="00F73548" w:rsidRPr="004B3B49">
        <w:rPr>
          <w:rFonts w:ascii="Times New Roman" w:hAnsi="Times New Roman" w:cs="Times New Roman"/>
          <w:color w:val="auto"/>
          <w:sz w:val="24"/>
          <w:szCs w:val="24"/>
        </w:rPr>
        <w:t xml:space="preserve">As a result, </w:t>
      </w:r>
      <w:r w:rsidR="008F70BB" w:rsidRPr="004B3B49">
        <w:rPr>
          <w:rFonts w:ascii="Times New Roman" w:hAnsi="Times New Roman" w:cs="Times New Roman"/>
          <w:color w:val="auto"/>
          <w:sz w:val="24"/>
          <w:szCs w:val="24"/>
        </w:rPr>
        <w:t xml:space="preserve">availability and accessibility of </w:t>
      </w:r>
      <w:r w:rsidR="00F16BD7" w:rsidRPr="004B3B49">
        <w:rPr>
          <w:rFonts w:ascii="Times New Roman" w:hAnsi="Times New Roman" w:cs="Times New Roman"/>
          <w:color w:val="auto"/>
          <w:sz w:val="24"/>
          <w:szCs w:val="24"/>
        </w:rPr>
        <w:t xml:space="preserve">protection orders </w:t>
      </w:r>
      <w:r w:rsidR="008F70BB" w:rsidRPr="004B3B49">
        <w:rPr>
          <w:rFonts w:ascii="Times New Roman" w:hAnsi="Times New Roman" w:cs="Times New Roman"/>
          <w:color w:val="auto"/>
          <w:sz w:val="24"/>
          <w:szCs w:val="24"/>
        </w:rPr>
        <w:t>have been severely hampered as cases are</w:t>
      </w:r>
      <w:r w:rsidR="00F16BD7" w:rsidRPr="004B3B49">
        <w:rPr>
          <w:rFonts w:ascii="Times New Roman" w:hAnsi="Times New Roman" w:cs="Times New Roman"/>
          <w:color w:val="auto"/>
          <w:sz w:val="24"/>
          <w:szCs w:val="24"/>
        </w:rPr>
        <w:t xml:space="preserve"> granted based on </w:t>
      </w:r>
      <w:r w:rsidR="00341240" w:rsidRPr="004B3B49">
        <w:rPr>
          <w:rFonts w:ascii="Times New Roman" w:hAnsi="Times New Roman" w:cs="Times New Roman"/>
          <w:color w:val="auto"/>
          <w:sz w:val="24"/>
          <w:szCs w:val="24"/>
        </w:rPr>
        <w:t>the nature</w:t>
      </w:r>
      <w:r w:rsidR="00B57532" w:rsidRPr="004B3B49">
        <w:rPr>
          <w:rFonts w:ascii="Times New Roman" w:hAnsi="Times New Roman" w:cs="Times New Roman"/>
          <w:color w:val="auto"/>
          <w:sz w:val="24"/>
          <w:szCs w:val="24"/>
        </w:rPr>
        <w:t xml:space="preserve"> and the gravity of the case</w:t>
      </w:r>
      <w:r w:rsidR="008A1437" w:rsidRPr="004B3B49">
        <w:rPr>
          <w:rFonts w:ascii="Times New Roman" w:hAnsi="Times New Roman" w:cs="Times New Roman"/>
          <w:color w:val="auto"/>
          <w:sz w:val="24"/>
          <w:szCs w:val="24"/>
        </w:rPr>
        <w:t xml:space="preserve"> and no</w:t>
      </w:r>
      <w:r w:rsidR="00E13D7F" w:rsidRPr="004B3B49">
        <w:rPr>
          <w:rFonts w:ascii="Times New Roman" w:hAnsi="Times New Roman" w:cs="Times New Roman"/>
          <w:color w:val="auto"/>
          <w:sz w:val="24"/>
          <w:szCs w:val="24"/>
        </w:rPr>
        <w:t>t</w:t>
      </w:r>
      <w:r w:rsidR="008A1437" w:rsidRPr="004B3B49">
        <w:rPr>
          <w:rFonts w:ascii="Times New Roman" w:hAnsi="Times New Roman" w:cs="Times New Roman"/>
          <w:color w:val="auto"/>
          <w:sz w:val="24"/>
          <w:szCs w:val="24"/>
        </w:rPr>
        <w:t xml:space="preserve"> based on need</w:t>
      </w:r>
      <w:r w:rsidR="00341240" w:rsidRPr="004B3B49">
        <w:rPr>
          <w:rFonts w:ascii="Times New Roman" w:hAnsi="Times New Roman" w:cs="Times New Roman"/>
          <w:color w:val="auto"/>
          <w:sz w:val="24"/>
          <w:szCs w:val="24"/>
        </w:rPr>
        <w:t>.</w:t>
      </w:r>
      <w:r w:rsidR="00313B77" w:rsidRPr="004B3B49">
        <w:rPr>
          <w:rFonts w:ascii="Times New Roman" w:hAnsi="Times New Roman" w:cs="Times New Roman"/>
          <w:color w:val="auto"/>
          <w:sz w:val="24"/>
          <w:szCs w:val="24"/>
        </w:rPr>
        <w:t xml:space="preserve"> </w:t>
      </w:r>
      <w:r w:rsidR="008A1437" w:rsidRPr="004B3B49">
        <w:rPr>
          <w:rFonts w:ascii="Times New Roman" w:hAnsi="Times New Roman" w:cs="Times New Roman"/>
          <w:color w:val="auto"/>
          <w:sz w:val="24"/>
          <w:szCs w:val="24"/>
        </w:rPr>
        <w:t xml:space="preserve">Furthermore, the </w:t>
      </w:r>
      <w:r w:rsidR="00357B66" w:rsidRPr="004B3B49">
        <w:rPr>
          <w:rFonts w:ascii="Times New Roman" w:hAnsi="Times New Roman" w:cs="Times New Roman"/>
          <w:color w:val="auto"/>
          <w:sz w:val="24"/>
          <w:szCs w:val="24"/>
        </w:rPr>
        <w:t>restrictions</w:t>
      </w:r>
      <w:r w:rsidR="008A1437" w:rsidRPr="004B3B49">
        <w:rPr>
          <w:rFonts w:ascii="Times New Roman" w:hAnsi="Times New Roman" w:cs="Times New Roman"/>
          <w:color w:val="auto"/>
          <w:sz w:val="24"/>
          <w:szCs w:val="24"/>
        </w:rPr>
        <w:t xml:space="preserve"> on movements have made it</w:t>
      </w:r>
      <w:r w:rsidR="005C5200" w:rsidRPr="004B3B49">
        <w:rPr>
          <w:rFonts w:ascii="Times New Roman" w:hAnsi="Times New Roman" w:cs="Times New Roman"/>
          <w:color w:val="auto"/>
          <w:sz w:val="24"/>
          <w:szCs w:val="24"/>
        </w:rPr>
        <w:t xml:space="preserve"> difficult to travel to courts in order for survivors to make applications. Thus, whilst protection orders are critical</w:t>
      </w:r>
      <w:r w:rsidR="0040739C" w:rsidRPr="004B3B49">
        <w:rPr>
          <w:rFonts w:ascii="Times New Roman" w:hAnsi="Times New Roman" w:cs="Times New Roman"/>
          <w:color w:val="auto"/>
          <w:sz w:val="24"/>
          <w:szCs w:val="24"/>
        </w:rPr>
        <w:t xml:space="preserve">, availability and accessibility have been hampered by restrictions in movements and the court’s basis for granting </w:t>
      </w:r>
      <w:r w:rsidR="002961C0" w:rsidRPr="004B3B49">
        <w:rPr>
          <w:rFonts w:ascii="Times New Roman" w:hAnsi="Times New Roman" w:cs="Times New Roman"/>
          <w:color w:val="auto"/>
          <w:sz w:val="24"/>
          <w:szCs w:val="24"/>
        </w:rPr>
        <w:t>such orders.</w:t>
      </w:r>
      <w:r w:rsidR="00313B77" w:rsidRPr="004B3B49">
        <w:rPr>
          <w:rFonts w:ascii="Times New Roman" w:hAnsi="Times New Roman" w:cs="Times New Roman"/>
          <w:color w:val="auto"/>
          <w:sz w:val="24"/>
          <w:szCs w:val="24"/>
        </w:rPr>
        <w:t xml:space="preserve"> </w:t>
      </w:r>
    </w:p>
    <w:p w14:paraId="63314A60" w14:textId="77777777" w:rsidR="0048045E" w:rsidRPr="009D075D" w:rsidRDefault="00C360D6">
      <w:pPr>
        <w:pStyle w:val="ListParagraph"/>
        <w:numPr>
          <w:ilvl w:val="0"/>
          <w:numId w:val="2"/>
        </w:numPr>
        <w:jc w:val="both"/>
        <w:rPr>
          <w:rFonts w:ascii="Times New Roman" w:hAnsi="Times New Roman" w:cs="Times New Roman"/>
          <w:color w:val="auto"/>
          <w:sz w:val="24"/>
          <w:szCs w:val="24"/>
          <w:u w:val="single"/>
        </w:rPr>
      </w:pPr>
      <w:r w:rsidRPr="009D075D">
        <w:rPr>
          <w:rFonts w:ascii="Times New Roman" w:hAnsi="Times New Roman" w:cs="Times New Roman"/>
          <w:color w:val="auto"/>
          <w:sz w:val="24"/>
          <w:szCs w:val="24"/>
          <w:u w:val="single"/>
        </w:rPr>
        <w:t>What are the impacts on women’s access to justice? Are courts open and providing protection and decisions in cases of domestic violence?</w:t>
      </w:r>
    </w:p>
    <w:p w14:paraId="74FF3604" w14:textId="71DB1116" w:rsidR="002961C0" w:rsidRPr="004B3B49" w:rsidRDefault="002961C0" w:rsidP="002961C0">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The </w:t>
      </w:r>
      <w:r w:rsidR="00F5183B" w:rsidRPr="004B3B49">
        <w:rPr>
          <w:rFonts w:ascii="Times New Roman" w:hAnsi="Times New Roman" w:cs="Times New Roman"/>
          <w:color w:val="auto"/>
          <w:sz w:val="24"/>
          <w:szCs w:val="24"/>
        </w:rPr>
        <w:t xml:space="preserve">Covid-19 pandemic has </w:t>
      </w:r>
      <w:r w:rsidRPr="004B3B49">
        <w:rPr>
          <w:rFonts w:ascii="Times New Roman" w:hAnsi="Times New Roman" w:cs="Times New Roman"/>
          <w:color w:val="auto"/>
          <w:sz w:val="24"/>
          <w:szCs w:val="24"/>
        </w:rPr>
        <w:t>seriously impacted women’</w:t>
      </w:r>
      <w:r w:rsidR="006E422C" w:rsidRPr="004B3B49">
        <w:rPr>
          <w:rFonts w:ascii="Times New Roman" w:hAnsi="Times New Roman" w:cs="Times New Roman"/>
          <w:color w:val="auto"/>
          <w:sz w:val="24"/>
          <w:szCs w:val="24"/>
        </w:rPr>
        <w:t xml:space="preserve">s access </w:t>
      </w:r>
      <w:r w:rsidRPr="004B3B49">
        <w:rPr>
          <w:rFonts w:ascii="Times New Roman" w:hAnsi="Times New Roman" w:cs="Times New Roman"/>
          <w:color w:val="auto"/>
          <w:sz w:val="24"/>
          <w:szCs w:val="24"/>
        </w:rPr>
        <w:t>to justice</w:t>
      </w:r>
      <w:r w:rsidR="006E422C" w:rsidRPr="004B3B49">
        <w:rPr>
          <w:rFonts w:ascii="Times New Roman" w:hAnsi="Times New Roman" w:cs="Times New Roman"/>
          <w:color w:val="auto"/>
          <w:sz w:val="24"/>
          <w:szCs w:val="24"/>
        </w:rPr>
        <w:t xml:space="preserve"> by severely limiting women’s movement to court</w:t>
      </w:r>
      <w:r w:rsidR="00BA2773" w:rsidRPr="004B3B49">
        <w:rPr>
          <w:rFonts w:ascii="Times New Roman" w:hAnsi="Times New Roman" w:cs="Times New Roman"/>
          <w:color w:val="auto"/>
          <w:sz w:val="24"/>
          <w:szCs w:val="24"/>
        </w:rPr>
        <w:t>s</w:t>
      </w:r>
      <w:r w:rsidR="006E422C" w:rsidRPr="004B3B49">
        <w:rPr>
          <w:rFonts w:ascii="Times New Roman" w:hAnsi="Times New Roman" w:cs="Times New Roman"/>
          <w:color w:val="auto"/>
          <w:sz w:val="24"/>
          <w:szCs w:val="24"/>
        </w:rPr>
        <w:t xml:space="preserve"> to seek </w:t>
      </w:r>
      <w:r w:rsidR="00F6309E" w:rsidRPr="004B3B49">
        <w:rPr>
          <w:rFonts w:ascii="Times New Roman" w:hAnsi="Times New Roman" w:cs="Times New Roman"/>
          <w:color w:val="auto"/>
          <w:sz w:val="24"/>
          <w:szCs w:val="24"/>
        </w:rPr>
        <w:t>redress and by</w:t>
      </w:r>
      <w:r w:rsidR="00D1435C" w:rsidRPr="004B3B49">
        <w:rPr>
          <w:rFonts w:ascii="Times New Roman" w:hAnsi="Times New Roman" w:cs="Times New Roman"/>
          <w:color w:val="auto"/>
          <w:sz w:val="24"/>
          <w:szCs w:val="24"/>
        </w:rPr>
        <w:t xml:space="preserve"> restrictions</w:t>
      </w:r>
      <w:r w:rsidR="00BA2773" w:rsidRPr="004B3B49">
        <w:rPr>
          <w:rFonts w:ascii="Times New Roman" w:hAnsi="Times New Roman" w:cs="Times New Roman"/>
          <w:color w:val="auto"/>
          <w:sz w:val="24"/>
          <w:szCs w:val="24"/>
        </w:rPr>
        <w:t xml:space="preserve"> on </w:t>
      </w:r>
      <w:r w:rsidR="00D26D4F" w:rsidRPr="004B3B49">
        <w:rPr>
          <w:rFonts w:ascii="Times New Roman" w:hAnsi="Times New Roman" w:cs="Times New Roman"/>
          <w:color w:val="auto"/>
          <w:sz w:val="24"/>
          <w:szCs w:val="24"/>
        </w:rPr>
        <w:t>the cases being heard</w:t>
      </w:r>
      <w:r w:rsidR="00C44537" w:rsidRPr="004B3B49">
        <w:rPr>
          <w:rFonts w:ascii="Times New Roman" w:hAnsi="Times New Roman" w:cs="Times New Roman"/>
          <w:color w:val="auto"/>
          <w:sz w:val="24"/>
          <w:szCs w:val="24"/>
        </w:rPr>
        <w:t xml:space="preserve"> by the</w:t>
      </w:r>
      <w:r w:rsidR="00F6309E" w:rsidRPr="004B3B49">
        <w:rPr>
          <w:rFonts w:ascii="Times New Roman" w:hAnsi="Times New Roman" w:cs="Times New Roman"/>
          <w:color w:val="auto"/>
          <w:sz w:val="24"/>
          <w:szCs w:val="24"/>
        </w:rPr>
        <w:t xml:space="preserve"> court</w:t>
      </w:r>
      <w:r w:rsidR="00F23A44" w:rsidRPr="004B3B49">
        <w:rPr>
          <w:rFonts w:ascii="Times New Roman" w:hAnsi="Times New Roman" w:cs="Times New Roman"/>
          <w:color w:val="auto"/>
          <w:sz w:val="24"/>
          <w:szCs w:val="24"/>
        </w:rPr>
        <w:t xml:space="preserve">s and since the </w:t>
      </w:r>
      <w:r w:rsidR="001B230A" w:rsidRPr="004B3B49">
        <w:rPr>
          <w:rFonts w:ascii="Times New Roman" w:hAnsi="Times New Roman" w:cs="Times New Roman"/>
          <w:color w:val="auto"/>
          <w:sz w:val="24"/>
          <w:szCs w:val="24"/>
        </w:rPr>
        <w:t xml:space="preserve">courts’ </w:t>
      </w:r>
      <w:r w:rsidR="00F23A44" w:rsidRPr="004B3B49">
        <w:rPr>
          <w:rFonts w:ascii="Times New Roman" w:hAnsi="Times New Roman" w:cs="Times New Roman"/>
          <w:color w:val="auto"/>
          <w:sz w:val="24"/>
          <w:szCs w:val="24"/>
        </w:rPr>
        <w:t xml:space="preserve">have </w:t>
      </w:r>
      <w:r w:rsidR="001B230A" w:rsidRPr="004B3B49">
        <w:rPr>
          <w:rFonts w:ascii="Times New Roman" w:hAnsi="Times New Roman" w:cs="Times New Roman"/>
          <w:color w:val="auto"/>
          <w:sz w:val="24"/>
          <w:szCs w:val="24"/>
        </w:rPr>
        <w:t>discretion</w:t>
      </w:r>
      <w:r w:rsidR="00F23A44" w:rsidRPr="004B3B49">
        <w:rPr>
          <w:rFonts w:ascii="Times New Roman" w:hAnsi="Times New Roman" w:cs="Times New Roman"/>
          <w:color w:val="auto"/>
          <w:sz w:val="24"/>
          <w:szCs w:val="24"/>
        </w:rPr>
        <w:t xml:space="preserve"> on cases given audience</w:t>
      </w:r>
      <w:r w:rsidR="00C44537" w:rsidRPr="004B3B49">
        <w:rPr>
          <w:rFonts w:ascii="Times New Roman" w:hAnsi="Times New Roman" w:cs="Times New Roman"/>
          <w:color w:val="auto"/>
          <w:sz w:val="24"/>
          <w:szCs w:val="24"/>
        </w:rPr>
        <w:t>.</w:t>
      </w:r>
      <w:r w:rsidR="00F23A44" w:rsidRPr="004B3B49">
        <w:rPr>
          <w:rFonts w:ascii="Times New Roman" w:hAnsi="Times New Roman" w:cs="Times New Roman"/>
          <w:color w:val="auto"/>
          <w:sz w:val="24"/>
          <w:szCs w:val="24"/>
        </w:rPr>
        <w:t xml:space="preserve"> W</w:t>
      </w:r>
      <w:r w:rsidR="00BE2515" w:rsidRPr="004B3B49">
        <w:rPr>
          <w:rFonts w:ascii="Times New Roman" w:hAnsi="Times New Roman" w:cs="Times New Roman"/>
          <w:color w:val="auto"/>
          <w:sz w:val="24"/>
          <w:szCs w:val="24"/>
        </w:rPr>
        <w:t>hilst courts are</w:t>
      </w:r>
      <w:r w:rsidR="00F23A44" w:rsidRPr="004B3B49">
        <w:rPr>
          <w:rFonts w:ascii="Times New Roman" w:hAnsi="Times New Roman" w:cs="Times New Roman"/>
          <w:color w:val="auto"/>
          <w:sz w:val="24"/>
          <w:szCs w:val="24"/>
        </w:rPr>
        <w:t xml:space="preserve"> open, only a few cases are being presided over and </w:t>
      </w:r>
      <w:r w:rsidR="00380074" w:rsidRPr="004B3B49">
        <w:rPr>
          <w:rFonts w:ascii="Times New Roman" w:hAnsi="Times New Roman" w:cs="Times New Roman"/>
          <w:color w:val="auto"/>
          <w:sz w:val="24"/>
          <w:szCs w:val="24"/>
        </w:rPr>
        <w:t xml:space="preserve">fewer decision in cases of domestic violence as fewer people are actually able to </w:t>
      </w:r>
      <w:r w:rsidR="002B5EF5" w:rsidRPr="004B3B49">
        <w:rPr>
          <w:rFonts w:ascii="Times New Roman" w:hAnsi="Times New Roman" w:cs="Times New Roman"/>
          <w:color w:val="auto"/>
          <w:sz w:val="24"/>
          <w:szCs w:val="24"/>
        </w:rPr>
        <w:t>travel to courts</w:t>
      </w:r>
      <w:r w:rsidR="002E2690">
        <w:rPr>
          <w:rFonts w:ascii="Times New Roman" w:hAnsi="Times New Roman" w:cs="Times New Roman"/>
          <w:color w:val="auto"/>
          <w:sz w:val="24"/>
          <w:szCs w:val="24"/>
        </w:rPr>
        <w:t xml:space="preserve">. Domestic violence Cases have been postponed by the courts except for rape </w:t>
      </w:r>
      <w:r w:rsidR="00182A9C">
        <w:rPr>
          <w:rFonts w:ascii="Times New Roman" w:hAnsi="Times New Roman" w:cs="Times New Roman"/>
          <w:color w:val="auto"/>
          <w:sz w:val="24"/>
          <w:szCs w:val="24"/>
        </w:rPr>
        <w:t>cases due</w:t>
      </w:r>
      <w:r w:rsidR="002E2690">
        <w:rPr>
          <w:rFonts w:ascii="Times New Roman" w:hAnsi="Times New Roman" w:cs="Times New Roman"/>
          <w:color w:val="auto"/>
          <w:sz w:val="24"/>
          <w:szCs w:val="24"/>
        </w:rPr>
        <w:t xml:space="preserve"> to the </w:t>
      </w:r>
      <w:proofErr w:type="gramStart"/>
      <w:r w:rsidR="002E2690">
        <w:rPr>
          <w:rFonts w:ascii="Times New Roman" w:hAnsi="Times New Roman" w:cs="Times New Roman"/>
          <w:color w:val="auto"/>
          <w:sz w:val="24"/>
          <w:szCs w:val="24"/>
        </w:rPr>
        <w:t>lockdown  and</w:t>
      </w:r>
      <w:proofErr w:type="gramEnd"/>
      <w:r w:rsidR="002E2690">
        <w:rPr>
          <w:rFonts w:ascii="Times New Roman" w:hAnsi="Times New Roman" w:cs="Times New Roman"/>
          <w:color w:val="auto"/>
          <w:sz w:val="24"/>
          <w:szCs w:val="24"/>
        </w:rPr>
        <w:t xml:space="preserve"> dates moved a bit further creating anxiety among surviv</w:t>
      </w:r>
      <w:r w:rsidR="00C74E50">
        <w:rPr>
          <w:rFonts w:ascii="Times New Roman" w:hAnsi="Times New Roman" w:cs="Times New Roman"/>
          <w:color w:val="auto"/>
          <w:sz w:val="24"/>
          <w:szCs w:val="24"/>
        </w:rPr>
        <w:t>ors. Even with the reopening of the courts, there is still a slow movement of cases within the system. Some women end up withdrawing cases from police due to influence and length of time taken for the case to be handled in court</w:t>
      </w:r>
    </w:p>
    <w:p w14:paraId="7DC81BEE" w14:textId="77777777" w:rsidR="0048045E" w:rsidRPr="009D075D" w:rsidRDefault="00C360D6">
      <w:pPr>
        <w:pStyle w:val="ListParagraph"/>
        <w:numPr>
          <w:ilvl w:val="0"/>
          <w:numId w:val="2"/>
        </w:numPr>
        <w:jc w:val="both"/>
        <w:rPr>
          <w:rFonts w:ascii="Times New Roman" w:hAnsi="Times New Roman" w:cs="Times New Roman"/>
          <w:color w:val="auto"/>
          <w:sz w:val="24"/>
          <w:szCs w:val="24"/>
          <w:u w:val="single"/>
        </w:rPr>
      </w:pPr>
      <w:r w:rsidRPr="009D075D">
        <w:rPr>
          <w:rFonts w:ascii="Times New Roman" w:hAnsi="Times New Roman" w:cs="Times New Roman"/>
          <w:color w:val="auto"/>
          <w:sz w:val="24"/>
          <w:szCs w:val="24"/>
          <w:u w:val="single"/>
        </w:rPr>
        <w:t>What are the impacts of the current restrictive measures and lockdowns on women’s access to health services? Please specify whether services are closed or suspended, particularly those focusing on reproductive health.</w:t>
      </w:r>
    </w:p>
    <w:p w14:paraId="00E469A2" w14:textId="09188294" w:rsidR="002B5EF5" w:rsidRPr="004B3B49" w:rsidRDefault="002B5EF5" w:rsidP="002B5EF5">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Women’s access to health services has also been </w:t>
      </w:r>
      <w:r w:rsidR="00237BC2" w:rsidRPr="004B3B49">
        <w:rPr>
          <w:rFonts w:ascii="Times New Roman" w:hAnsi="Times New Roman" w:cs="Times New Roman"/>
          <w:color w:val="auto"/>
          <w:sz w:val="24"/>
          <w:szCs w:val="24"/>
        </w:rPr>
        <w:t xml:space="preserve">disrupted by the current restrictive measures and lockdown. </w:t>
      </w:r>
      <w:r w:rsidR="006B25D6" w:rsidRPr="004B3B49">
        <w:rPr>
          <w:rFonts w:ascii="Times New Roman" w:hAnsi="Times New Roman" w:cs="Times New Roman"/>
          <w:color w:val="auto"/>
          <w:sz w:val="24"/>
          <w:szCs w:val="24"/>
        </w:rPr>
        <w:t>Women were unable to travel to their health service providers as their movement were restricted. This hampered their access to sexual reproductive health services</w:t>
      </w:r>
      <w:r w:rsidR="00D55F12" w:rsidRPr="004B3B49">
        <w:rPr>
          <w:rFonts w:ascii="Times New Roman" w:hAnsi="Times New Roman" w:cs="Times New Roman"/>
          <w:color w:val="auto"/>
          <w:sz w:val="24"/>
          <w:szCs w:val="24"/>
        </w:rPr>
        <w:t xml:space="preserve">. </w:t>
      </w:r>
      <w:r w:rsidR="00B20EEC" w:rsidRPr="004B3B49">
        <w:rPr>
          <w:rFonts w:ascii="Times New Roman" w:hAnsi="Times New Roman" w:cs="Times New Roman"/>
          <w:color w:val="auto"/>
          <w:sz w:val="24"/>
          <w:szCs w:val="24"/>
        </w:rPr>
        <w:t>In addition, t</w:t>
      </w:r>
      <w:r w:rsidR="00D04CD7" w:rsidRPr="004B3B49">
        <w:rPr>
          <w:rFonts w:ascii="Times New Roman" w:hAnsi="Times New Roman" w:cs="Times New Roman"/>
          <w:color w:val="auto"/>
          <w:sz w:val="24"/>
          <w:szCs w:val="24"/>
        </w:rPr>
        <w:t xml:space="preserve">he </w:t>
      </w:r>
      <w:r w:rsidR="00C15E32" w:rsidRPr="004B3B49">
        <w:rPr>
          <w:rFonts w:ascii="Times New Roman" w:hAnsi="Times New Roman" w:cs="Times New Roman"/>
          <w:color w:val="auto"/>
          <w:sz w:val="24"/>
          <w:szCs w:val="24"/>
        </w:rPr>
        <w:t xml:space="preserve">services at </w:t>
      </w:r>
      <w:r w:rsidR="00D04CD7" w:rsidRPr="004B3B49">
        <w:rPr>
          <w:rFonts w:ascii="Times New Roman" w:hAnsi="Times New Roman" w:cs="Times New Roman"/>
          <w:color w:val="auto"/>
          <w:sz w:val="24"/>
          <w:szCs w:val="24"/>
        </w:rPr>
        <w:t>health centers were initially</w:t>
      </w:r>
      <w:r w:rsidR="00C15E32" w:rsidRPr="004B3B49">
        <w:rPr>
          <w:rFonts w:ascii="Times New Roman" w:hAnsi="Times New Roman" w:cs="Times New Roman"/>
          <w:color w:val="auto"/>
          <w:sz w:val="24"/>
          <w:szCs w:val="24"/>
        </w:rPr>
        <w:t xml:space="preserve"> suspended as the health professionals did not have the pre-requisite PPE</w:t>
      </w:r>
      <w:r w:rsidR="0026779D" w:rsidRPr="004B3B49">
        <w:rPr>
          <w:rFonts w:ascii="Times New Roman" w:hAnsi="Times New Roman" w:cs="Times New Roman"/>
          <w:color w:val="auto"/>
          <w:sz w:val="24"/>
          <w:szCs w:val="24"/>
        </w:rPr>
        <w:t xml:space="preserve"> and </w:t>
      </w:r>
      <w:r w:rsidR="00300AA4" w:rsidRPr="004B3B49">
        <w:rPr>
          <w:rFonts w:ascii="Times New Roman" w:hAnsi="Times New Roman" w:cs="Times New Roman"/>
          <w:color w:val="auto"/>
          <w:sz w:val="24"/>
          <w:szCs w:val="24"/>
        </w:rPr>
        <w:t xml:space="preserve">numerous </w:t>
      </w:r>
      <w:r w:rsidR="00E67497" w:rsidRPr="004B3B49">
        <w:rPr>
          <w:rFonts w:ascii="Times New Roman" w:hAnsi="Times New Roman" w:cs="Times New Roman"/>
          <w:color w:val="auto"/>
          <w:sz w:val="24"/>
          <w:szCs w:val="24"/>
        </w:rPr>
        <w:t>protocols before</w:t>
      </w:r>
      <w:r w:rsidR="00300AA4" w:rsidRPr="004B3B49">
        <w:rPr>
          <w:rFonts w:ascii="Times New Roman" w:hAnsi="Times New Roman" w:cs="Times New Roman"/>
          <w:color w:val="auto"/>
          <w:sz w:val="24"/>
          <w:szCs w:val="24"/>
        </w:rPr>
        <w:t xml:space="preserve"> receiving health services </w:t>
      </w:r>
      <w:r w:rsidR="002106B9" w:rsidRPr="004B3B49">
        <w:rPr>
          <w:rFonts w:ascii="Times New Roman" w:hAnsi="Times New Roman" w:cs="Times New Roman"/>
          <w:color w:val="auto"/>
          <w:sz w:val="24"/>
          <w:szCs w:val="24"/>
        </w:rPr>
        <w:t>e.g.</w:t>
      </w:r>
      <w:r w:rsidR="00300AA4" w:rsidRPr="004B3B49">
        <w:rPr>
          <w:rFonts w:ascii="Times New Roman" w:hAnsi="Times New Roman" w:cs="Times New Roman"/>
          <w:color w:val="auto"/>
          <w:sz w:val="24"/>
          <w:szCs w:val="24"/>
        </w:rPr>
        <w:t xml:space="preserve"> Covid -19 tests. </w:t>
      </w:r>
      <w:r w:rsidR="002106B9" w:rsidRPr="004B3B49">
        <w:rPr>
          <w:rFonts w:ascii="Times New Roman" w:hAnsi="Times New Roman" w:cs="Times New Roman"/>
          <w:color w:val="auto"/>
          <w:sz w:val="24"/>
          <w:szCs w:val="24"/>
        </w:rPr>
        <w:t xml:space="preserve">Some health </w:t>
      </w:r>
      <w:r w:rsidR="00D664CE" w:rsidRPr="004B3B49">
        <w:rPr>
          <w:rFonts w:ascii="Times New Roman" w:hAnsi="Times New Roman" w:cs="Times New Roman"/>
          <w:color w:val="auto"/>
          <w:sz w:val="24"/>
          <w:szCs w:val="24"/>
        </w:rPr>
        <w:t>centers</w:t>
      </w:r>
      <w:r w:rsidR="002106B9" w:rsidRPr="004B3B49">
        <w:rPr>
          <w:rFonts w:ascii="Times New Roman" w:hAnsi="Times New Roman" w:cs="Times New Roman"/>
          <w:color w:val="auto"/>
          <w:sz w:val="24"/>
          <w:szCs w:val="24"/>
        </w:rPr>
        <w:t xml:space="preserve"> were closed due to the pandemic which left women with nowhere to access sexual reproductive health services</w:t>
      </w:r>
    </w:p>
    <w:p w14:paraId="55B51C2E" w14:textId="77777777" w:rsidR="002B5EF5" w:rsidRPr="004B3B49" w:rsidRDefault="002B5EF5" w:rsidP="002B5EF5">
      <w:pPr>
        <w:pStyle w:val="ListParagraph"/>
        <w:jc w:val="both"/>
        <w:rPr>
          <w:rFonts w:ascii="Times New Roman" w:hAnsi="Times New Roman" w:cs="Times New Roman"/>
          <w:color w:val="auto"/>
          <w:sz w:val="24"/>
          <w:szCs w:val="24"/>
        </w:rPr>
      </w:pPr>
    </w:p>
    <w:p w14:paraId="2006F09F" w14:textId="77777777" w:rsidR="0048045E" w:rsidRPr="00EB2261" w:rsidRDefault="00C360D6">
      <w:pPr>
        <w:pStyle w:val="ListParagraph"/>
        <w:numPr>
          <w:ilvl w:val="0"/>
          <w:numId w:val="2"/>
        </w:numPr>
        <w:jc w:val="both"/>
        <w:rPr>
          <w:rFonts w:ascii="Times New Roman" w:hAnsi="Times New Roman" w:cs="Times New Roman"/>
          <w:color w:val="auto"/>
          <w:sz w:val="24"/>
          <w:szCs w:val="24"/>
          <w:u w:val="single"/>
        </w:rPr>
      </w:pPr>
      <w:r w:rsidRPr="00EB2261">
        <w:rPr>
          <w:rFonts w:ascii="Times New Roman" w:hAnsi="Times New Roman" w:cs="Times New Roman"/>
          <w:color w:val="auto"/>
          <w:sz w:val="24"/>
          <w:szCs w:val="24"/>
          <w:u w:val="single"/>
        </w:rPr>
        <w:t xml:space="preserve">Please provide examples of obstacles encountered to prevent and combat domestic violence during the COVID-19 lockdowns. </w:t>
      </w:r>
    </w:p>
    <w:p w14:paraId="4549D5E2" w14:textId="1ADBD027" w:rsidR="007D3992" w:rsidRPr="004B3B49" w:rsidRDefault="002237F3" w:rsidP="006D0807">
      <w:pPr>
        <w:pStyle w:val="ListParagraph"/>
        <w:numPr>
          <w:ilvl w:val="0"/>
          <w:numId w:val="3"/>
        </w:numPr>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Failure to classify GBV services as </w:t>
      </w:r>
      <w:r w:rsidR="00C13DF6" w:rsidRPr="004B3B49">
        <w:rPr>
          <w:rFonts w:ascii="Times New Roman" w:hAnsi="Times New Roman" w:cs="Times New Roman"/>
          <w:color w:val="auto"/>
          <w:sz w:val="24"/>
          <w:szCs w:val="24"/>
        </w:rPr>
        <w:t>essential services</w:t>
      </w:r>
      <w:r w:rsidR="00957C66" w:rsidRPr="004B3B49">
        <w:rPr>
          <w:rFonts w:ascii="Times New Roman" w:hAnsi="Times New Roman" w:cs="Times New Roman"/>
          <w:color w:val="auto"/>
          <w:sz w:val="24"/>
          <w:szCs w:val="24"/>
        </w:rPr>
        <w:t xml:space="preserve"> by the </w:t>
      </w:r>
      <w:r w:rsidR="00E67497" w:rsidRPr="004B3B49">
        <w:rPr>
          <w:rFonts w:ascii="Times New Roman" w:hAnsi="Times New Roman" w:cs="Times New Roman"/>
          <w:color w:val="auto"/>
          <w:sz w:val="24"/>
          <w:szCs w:val="24"/>
        </w:rPr>
        <w:t>government precluded</w:t>
      </w:r>
      <w:r w:rsidR="00C13DF6" w:rsidRPr="004B3B49">
        <w:rPr>
          <w:rFonts w:ascii="Times New Roman" w:hAnsi="Times New Roman" w:cs="Times New Roman"/>
          <w:color w:val="auto"/>
          <w:sz w:val="24"/>
          <w:szCs w:val="24"/>
        </w:rPr>
        <w:t xml:space="preserve"> outreach programs in communities whereby women could access </w:t>
      </w:r>
      <w:r w:rsidR="00F723DF" w:rsidRPr="004B3B49">
        <w:rPr>
          <w:rFonts w:ascii="Times New Roman" w:hAnsi="Times New Roman" w:cs="Times New Roman"/>
          <w:color w:val="auto"/>
          <w:sz w:val="24"/>
          <w:szCs w:val="24"/>
        </w:rPr>
        <w:t>GBV services including psycho-social support</w:t>
      </w:r>
    </w:p>
    <w:p w14:paraId="3C9F1BF0" w14:textId="77777777" w:rsidR="00D664CE" w:rsidRPr="004B3B49" w:rsidRDefault="00C73176" w:rsidP="00D664CE">
      <w:pPr>
        <w:pStyle w:val="ListParagraph"/>
        <w:numPr>
          <w:ilvl w:val="0"/>
          <w:numId w:val="3"/>
        </w:numPr>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lastRenderedPageBreak/>
        <w:t xml:space="preserve">Requirement </w:t>
      </w:r>
      <w:r w:rsidR="00D664CE" w:rsidRPr="004B3B49">
        <w:rPr>
          <w:rFonts w:ascii="Times New Roman" w:hAnsi="Times New Roman" w:cs="Times New Roman"/>
          <w:color w:val="auto"/>
          <w:sz w:val="24"/>
          <w:szCs w:val="24"/>
        </w:rPr>
        <w:t xml:space="preserve">of travel clearance letters </w:t>
      </w:r>
      <w:r w:rsidRPr="004B3B49">
        <w:rPr>
          <w:rFonts w:ascii="Times New Roman" w:hAnsi="Times New Roman" w:cs="Times New Roman"/>
          <w:color w:val="auto"/>
          <w:sz w:val="24"/>
          <w:szCs w:val="24"/>
        </w:rPr>
        <w:t xml:space="preserve">required for movement </w:t>
      </w:r>
      <w:r w:rsidR="0094437F" w:rsidRPr="004B3B49">
        <w:rPr>
          <w:rFonts w:ascii="Times New Roman" w:hAnsi="Times New Roman" w:cs="Times New Roman"/>
          <w:color w:val="auto"/>
          <w:sz w:val="24"/>
          <w:szCs w:val="24"/>
        </w:rPr>
        <w:t xml:space="preserve">prevented women from access domestic violence services at health centers, </w:t>
      </w:r>
      <w:r w:rsidR="004C7CDF" w:rsidRPr="004B3B49">
        <w:rPr>
          <w:rFonts w:ascii="Times New Roman" w:hAnsi="Times New Roman" w:cs="Times New Roman"/>
          <w:color w:val="auto"/>
          <w:sz w:val="24"/>
          <w:szCs w:val="24"/>
        </w:rPr>
        <w:t xml:space="preserve">courts and </w:t>
      </w:r>
      <w:r w:rsidR="006D0807" w:rsidRPr="004B3B49">
        <w:rPr>
          <w:rFonts w:ascii="Times New Roman" w:hAnsi="Times New Roman" w:cs="Times New Roman"/>
          <w:color w:val="auto"/>
          <w:sz w:val="24"/>
          <w:szCs w:val="24"/>
        </w:rPr>
        <w:t>One stop centers.</w:t>
      </w:r>
    </w:p>
    <w:p w14:paraId="3EFFA20D" w14:textId="77777777" w:rsidR="00870BD9" w:rsidRPr="004B3B49" w:rsidRDefault="00870BD9" w:rsidP="00D664CE">
      <w:pPr>
        <w:pStyle w:val="ListParagraph"/>
        <w:numPr>
          <w:ilvl w:val="0"/>
          <w:numId w:val="3"/>
        </w:numPr>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Exclusion of </w:t>
      </w:r>
      <w:r w:rsidR="006C3DFD" w:rsidRPr="004B3B49">
        <w:rPr>
          <w:rFonts w:ascii="Times New Roman" w:hAnsi="Times New Roman" w:cs="Times New Roman"/>
          <w:color w:val="auto"/>
          <w:sz w:val="24"/>
          <w:szCs w:val="24"/>
        </w:rPr>
        <w:t xml:space="preserve">gender </w:t>
      </w:r>
      <w:r w:rsidRPr="004B3B49">
        <w:rPr>
          <w:rFonts w:ascii="Times New Roman" w:hAnsi="Times New Roman" w:cs="Times New Roman"/>
          <w:color w:val="auto"/>
          <w:sz w:val="24"/>
          <w:szCs w:val="24"/>
        </w:rPr>
        <w:t>mainstreaming</w:t>
      </w:r>
      <w:r w:rsidR="00422070" w:rsidRPr="004B3B49">
        <w:rPr>
          <w:rFonts w:ascii="Times New Roman" w:hAnsi="Times New Roman" w:cs="Times New Roman"/>
          <w:color w:val="auto"/>
          <w:sz w:val="24"/>
          <w:szCs w:val="24"/>
        </w:rPr>
        <w:t xml:space="preserve"> and</w:t>
      </w:r>
      <w:r w:rsidRPr="004B3B49">
        <w:rPr>
          <w:rFonts w:ascii="Times New Roman" w:hAnsi="Times New Roman" w:cs="Times New Roman"/>
          <w:color w:val="auto"/>
          <w:sz w:val="24"/>
          <w:szCs w:val="24"/>
        </w:rPr>
        <w:t xml:space="preserve"> impact of the</w:t>
      </w:r>
      <w:r w:rsidR="00422070" w:rsidRPr="004B3B49">
        <w:rPr>
          <w:rFonts w:ascii="Times New Roman" w:hAnsi="Times New Roman" w:cs="Times New Roman"/>
          <w:color w:val="auto"/>
          <w:sz w:val="24"/>
          <w:szCs w:val="24"/>
        </w:rPr>
        <w:t xml:space="preserve"> pandemic on gender in </w:t>
      </w:r>
      <w:r w:rsidR="006C3DFD" w:rsidRPr="004B3B49">
        <w:rPr>
          <w:rFonts w:ascii="Times New Roman" w:hAnsi="Times New Roman" w:cs="Times New Roman"/>
          <w:color w:val="auto"/>
          <w:sz w:val="24"/>
          <w:szCs w:val="24"/>
        </w:rPr>
        <w:t>emergency preparedness plans</w:t>
      </w:r>
      <w:r w:rsidRPr="004B3B49">
        <w:rPr>
          <w:rFonts w:ascii="Times New Roman" w:hAnsi="Times New Roman" w:cs="Times New Roman"/>
          <w:color w:val="auto"/>
          <w:sz w:val="24"/>
          <w:szCs w:val="24"/>
        </w:rPr>
        <w:t xml:space="preserve"> </w:t>
      </w:r>
      <w:r w:rsidR="00A4258C" w:rsidRPr="004B3B49">
        <w:rPr>
          <w:rFonts w:ascii="Times New Roman" w:hAnsi="Times New Roman" w:cs="Times New Roman"/>
          <w:color w:val="auto"/>
          <w:sz w:val="24"/>
          <w:szCs w:val="24"/>
        </w:rPr>
        <w:t>resulted in the Civil Protection Unit being unprepared to handle high cases of GBV</w:t>
      </w:r>
      <w:r w:rsidR="006C1470" w:rsidRPr="004B3B49">
        <w:rPr>
          <w:rFonts w:ascii="Times New Roman" w:hAnsi="Times New Roman" w:cs="Times New Roman"/>
          <w:color w:val="auto"/>
          <w:sz w:val="24"/>
          <w:szCs w:val="24"/>
        </w:rPr>
        <w:t>.</w:t>
      </w:r>
    </w:p>
    <w:p w14:paraId="6FF89AB8" w14:textId="77777777" w:rsidR="006F1356" w:rsidRPr="004B3B49" w:rsidRDefault="006F1356" w:rsidP="00D664CE">
      <w:pPr>
        <w:pStyle w:val="ListParagraph"/>
        <w:numPr>
          <w:ilvl w:val="0"/>
          <w:numId w:val="3"/>
        </w:numPr>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Suspensions of services at health service </w:t>
      </w:r>
      <w:r w:rsidR="00870BD9" w:rsidRPr="004B3B49">
        <w:rPr>
          <w:rFonts w:ascii="Times New Roman" w:hAnsi="Times New Roman" w:cs="Times New Roman"/>
          <w:color w:val="auto"/>
          <w:sz w:val="24"/>
          <w:szCs w:val="24"/>
        </w:rPr>
        <w:t>centers</w:t>
      </w:r>
    </w:p>
    <w:p w14:paraId="2F54886B" w14:textId="77777777" w:rsidR="004C7CDF" w:rsidRPr="004B3B49" w:rsidRDefault="004C7CDF" w:rsidP="00D664CE">
      <w:pPr>
        <w:pStyle w:val="ListParagraph"/>
        <w:numPr>
          <w:ilvl w:val="0"/>
          <w:numId w:val="3"/>
        </w:numPr>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Erratic public tran</w:t>
      </w:r>
      <w:r w:rsidR="002237F3" w:rsidRPr="004B3B49">
        <w:rPr>
          <w:rFonts w:ascii="Times New Roman" w:hAnsi="Times New Roman" w:cs="Times New Roman"/>
          <w:color w:val="auto"/>
          <w:sz w:val="24"/>
          <w:szCs w:val="24"/>
        </w:rPr>
        <w:t>sportation hampered movement</w:t>
      </w:r>
      <w:r w:rsidR="006D0807" w:rsidRPr="004B3B49">
        <w:rPr>
          <w:rFonts w:ascii="Times New Roman" w:hAnsi="Times New Roman" w:cs="Times New Roman"/>
          <w:color w:val="auto"/>
          <w:sz w:val="24"/>
          <w:szCs w:val="24"/>
        </w:rPr>
        <w:t xml:space="preserve"> for relocation </w:t>
      </w:r>
    </w:p>
    <w:p w14:paraId="4B359AA0" w14:textId="669D5397" w:rsidR="005628D3" w:rsidRPr="004B3B49" w:rsidRDefault="005628D3" w:rsidP="001C50FB">
      <w:pPr>
        <w:pStyle w:val="ListParagraph"/>
        <w:numPr>
          <w:ilvl w:val="0"/>
          <w:numId w:val="3"/>
        </w:numPr>
        <w:rPr>
          <w:color w:val="auto"/>
        </w:rPr>
      </w:pPr>
      <w:proofErr w:type="gramStart"/>
      <w:r w:rsidRPr="004B3B49">
        <w:rPr>
          <w:color w:val="auto"/>
        </w:rPr>
        <w:t>No</w:t>
      </w:r>
      <w:r w:rsidR="00182A9C">
        <w:rPr>
          <w:color w:val="auto"/>
        </w:rPr>
        <w:t xml:space="preserve"> </w:t>
      </w:r>
      <w:r w:rsidRPr="004B3B49">
        <w:rPr>
          <w:color w:val="auto"/>
        </w:rPr>
        <w:t xml:space="preserve"> standard</w:t>
      </w:r>
      <w:proofErr w:type="gramEnd"/>
      <w:r w:rsidRPr="004B3B49">
        <w:rPr>
          <w:color w:val="auto"/>
        </w:rPr>
        <w:t xml:space="preserve"> operating procedures </w:t>
      </w:r>
      <w:r w:rsidR="00182A9C">
        <w:rPr>
          <w:color w:val="auto"/>
        </w:rPr>
        <w:t xml:space="preserve"> by government </w:t>
      </w:r>
      <w:r w:rsidRPr="004B3B49">
        <w:rPr>
          <w:color w:val="auto"/>
        </w:rPr>
        <w:t xml:space="preserve">to guide the national response to GBV therefore prevention was haphazard and access by GBV </w:t>
      </w:r>
      <w:r w:rsidR="00E67497" w:rsidRPr="004B3B49">
        <w:rPr>
          <w:color w:val="auto"/>
        </w:rPr>
        <w:t>partners to</w:t>
      </w:r>
      <w:r w:rsidRPr="004B3B49">
        <w:rPr>
          <w:color w:val="auto"/>
        </w:rPr>
        <w:t xml:space="preserve"> provide prevention and response programs </w:t>
      </w:r>
      <w:r w:rsidR="00E67497" w:rsidRPr="004B3B49">
        <w:rPr>
          <w:color w:val="auto"/>
        </w:rPr>
        <w:t>in certain</w:t>
      </w:r>
      <w:r w:rsidRPr="004B3B49">
        <w:rPr>
          <w:color w:val="auto"/>
        </w:rPr>
        <w:t xml:space="preserve"> districts was a challenge </w:t>
      </w:r>
    </w:p>
    <w:p w14:paraId="59024936" w14:textId="534208A9" w:rsidR="0048045E" w:rsidRPr="00EB2261" w:rsidRDefault="00C360D6" w:rsidP="005628D3">
      <w:pPr>
        <w:pStyle w:val="ListParagraph"/>
        <w:numPr>
          <w:ilvl w:val="0"/>
          <w:numId w:val="2"/>
        </w:numPr>
        <w:jc w:val="both"/>
        <w:rPr>
          <w:color w:val="auto"/>
          <w:u w:val="single"/>
        </w:rPr>
      </w:pPr>
      <w:r w:rsidRPr="00EB2261">
        <w:rPr>
          <w:color w:val="auto"/>
          <w:u w:val="single"/>
        </w:rPr>
        <w:t>Please provide examples of good practices to prevent and combat violence against women and domestic violence and to combat other gendered impacts of the COVID-19 pandemic by Governments.</w:t>
      </w:r>
    </w:p>
    <w:p w14:paraId="47BF7C60" w14:textId="77777777" w:rsidR="006C1470" w:rsidRPr="004B3B49" w:rsidRDefault="00F21027" w:rsidP="006C1470">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Development of </w:t>
      </w:r>
      <w:r w:rsidR="004A7CC6" w:rsidRPr="004B3B49">
        <w:rPr>
          <w:rFonts w:ascii="Times New Roman" w:hAnsi="Times New Roman" w:cs="Times New Roman"/>
          <w:color w:val="auto"/>
          <w:sz w:val="24"/>
          <w:szCs w:val="24"/>
        </w:rPr>
        <w:t xml:space="preserve">SOPs </w:t>
      </w:r>
      <w:r w:rsidRPr="004B3B49">
        <w:rPr>
          <w:rFonts w:ascii="Times New Roman" w:hAnsi="Times New Roman" w:cs="Times New Roman"/>
          <w:color w:val="auto"/>
          <w:sz w:val="24"/>
          <w:szCs w:val="24"/>
        </w:rPr>
        <w:t xml:space="preserve">on handling survivors for government departments in </w:t>
      </w:r>
      <w:r w:rsidR="0049482E" w:rsidRPr="004B3B49">
        <w:rPr>
          <w:rFonts w:ascii="Times New Roman" w:hAnsi="Times New Roman" w:cs="Times New Roman"/>
          <w:color w:val="auto"/>
          <w:sz w:val="24"/>
          <w:szCs w:val="24"/>
        </w:rPr>
        <w:t xml:space="preserve">periods of pandemics. There are no </w:t>
      </w:r>
      <w:r w:rsidR="00ED0FD0" w:rsidRPr="004B3B49">
        <w:rPr>
          <w:rFonts w:ascii="Times New Roman" w:hAnsi="Times New Roman" w:cs="Times New Roman"/>
          <w:color w:val="auto"/>
          <w:sz w:val="24"/>
          <w:szCs w:val="24"/>
        </w:rPr>
        <w:t>existing measures on how survivors are to be handled and there are no safeguarding policies present.</w:t>
      </w:r>
    </w:p>
    <w:p w14:paraId="741DADAF" w14:textId="17C9FA6E" w:rsidR="005628D3" w:rsidRPr="004B3B49" w:rsidRDefault="005628D3" w:rsidP="006C1470">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Ensuring availability of alternative referral systems for survivors of GBV in times of pandemics are available and disseminated widely</w:t>
      </w:r>
    </w:p>
    <w:p w14:paraId="03C8986B" w14:textId="477206D3" w:rsidR="005628D3" w:rsidRPr="004B3B49" w:rsidRDefault="005628D3" w:rsidP="006C1470">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 xml:space="preserve">Ensuring availability of funds on GBV response and </w:t>
      </w:r>
      <w:r w:rsidR="00E67497" w:rsidRPr="004B3B49">
        <w:rPr>
          <w:rFonts w:ascii="Times New Roman" w:hAnsi="Times New Roman" w:cs="Times New Roman"/>
          <w:color w:val="auto"/>
          <w:sz w:val="24"/>
          <w:szCs w:val="24"/>
        </w:rPr>
        <w:t>prevention in</w:t>
      </w:r>
      <w:r w:rsidRPr="004B3B49">
        <w:rPr>
          <w:rFonts w:ascii="Times New Roman" w:hAnsi="Times New Roman" w:cs="Times New Roman"/>
          <w:color w:val="auto"/>
          <w:sz w:val="24"/>
          <w:szCs w:val="24"/>
        </w:rPr>
        <w:t xml:space="preserve"> the national budgeting process</w:t>
      </w:r>
      <w:r w:rsidR="00182A9C">
        <w:rPr>
          <w:rFonts w:ascii="Times New Roman" w:hAnsi="Times New Roman" w:cs="Times New Roman"/>
          <w:color w:val="auto"/>
          <w:sz w:val="24"/>
          <w:szCs w:val="24"/>
        </w:rPr>
        <w:t xml:space="preserve"> during pandemic and non pandemic periods</w:t>
      </w:r>
    </w:p>
    <w:p w14:paraId="1A887AFC" w14:textId="55CEF0D1" w:rsidR="005628D3" w:rsidRPr="004B3B49" w:rsidRDefault="005628D3" w:rsidP="006C1470">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Active engagement and participation of gender experts</w:t>
      </w:r>
      <w:r w:rsidR="00C74E50">
        <w:rPr>
          <w:rFonts w:ascii="Times New Roman" w:hAnsi="Times New Roman" w:cs="Times New Roman"/>
          <w:color w:val="auto"/>
          <w:sz w:val="24"/>
          <w:szCs w:val="24"/>
        </w:rPr>
        <w:t xml:space="preserve"> in the public and </w:t>
      </w:r>
      <w:proofErr w:type="gramStart"/>
      <w:r w:rsidR="00C74E50">
        <w:rPr>
          <w:rFonts w:ascii="Times New Roman" w:hAnsi="Times New Roman" w:cs="Times New Roman"/>
          <w:color w:val="auto"/>
          <w:sz w:val="24"/>
          <w:szCs w:val="24"/>
        </w:rPr>
        <w:t xml:space="preserve">CSOs </w:t>
      </w:r>
      <w:r w:rsidRPr="004B3B49">
        <w:rPr>
          <w:rFonts w:ascii="Times New Roman" w:hAnsi="Times New Roman" w:cs="Times New Roman"/>
          <w:color w:val="auto"/>
          <w:sz w:val="24"/>
          <w:szCs w:val="24"/>
        </w:rPr>
        <w:t xml:space="preserve"> on</w:t>
      </w:r>
      <w:proofErr w:type="gramEnd"/>
      <w:r w:rsidRPr="004B3B49">
        <w:rPr>
          <w:rFonts w:ascii="Times New Roman" w:hAnsi="Times New Roman" w:cs="Times New Roman"/>
          <w:color w:val="auto"/>
          <w:sz w:val="24"/>
          <w:szCs w:val="24"/>
        </w:rPr>
        <w:t xml:space="preserve"> taskforces set up to respond to pandemics to ensure incorporation of strategies to address gendered impacts of COVID 19 pandemic </w:t>
      </w:r>
      <w:r w:rsidR="00E67497" w:rsidRPr="004B3B49">
        <w:rPr>
          <w:rFonts w:ascii="Times New Roman" w:hAnsi="Times New Roman" w:cs="Times New Roman"/>
          <w:color w:val="auto"/>
          <w:sz w:val="24"/>
          <w:szCs w:val="24"/>
        </w:rPr>
        <w:t>(including</w:t>
      </w:r>
      <w:r w:rsidRPr="004B3B49">
        <w:rPr>
          <w:rFonts w:ascii="Times New Roman" w:hAnsi="Times New Roman" w:cs="Times New Roman"/>
          <w:color w:val="auto"/>
          <w:sz w:val="24"/>
          <w:szCs w:val="24"/>
        </w:rPr>
        <w:t xml:space="preserve"> GBV) by government</w:t>
      </w:r>
    </w:p>
    <w:p w14:paraId="18134DF6" w14:textId="77777777" w:rsidR="00233FE6" w:rsidRPr="002E2690" w:rsidRDefault="00C360D6" w:rsidP="001C50FB">
      <w:pPr>
        <w:pStyle w:val="ListParagraph"/>
        <w:numPr>
          <w:ilvl w:val="0"/>
          <w:numId w:val="2"/>
        </w:numPr>
        <w:jc w:val="both"/>
        <w:rPr>
          <w:rFonts w:ascii="Times New Roman" w:hAnsi="Times New Roman" w:cs="Times New Roman"/>
          <w:color w:val="auto"/>
          <w:sz w:val="24"/>
          <w:szCs w:val="24"/>
          <w:u w:val="single"/>
        </w:rPr>
      </w:pPr>
      <w:r w:rsidRPr="002E2690">
        <w:rPr>
          <w:rFonts w:ascii="Times New Roman" w:hAnsi="Times New Roman" w:cs="Times New Roman"/>
          <w:color w:val="auto"/>
          <w:sz w:val="24"/>
          <w:szCs w:val="24"/>
          <w:u w:val="single"/>
        </w:rPr>
        <w:t xml:space="preserve">Please provide examples of good practices to prevent and combat violence against women and domestic violence and to combat other gendered impacts of the COVID-19 pandemic by NGOs and NHRIs or equality bodies. </w:t>
      </w:r>
    </w:p>
    <w:p w14:paraId="7471B3E7" w14:textId="754BC38A" w:rsidR="000A7607" w:rsidRPr="004B3B49" w:rsidRDefault="0065558F" w:rsidP="000A7607">
      <w:pPr>
        <w:pStyle w:val="ListParagraph"/>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t>The fact that shelters and safe places for women are still available though with limitations has been a good practice as in other countries some shelters for GBV survivors have completely shut down. Ensuring that messaging is made available through different media platforms such as radio and television has meant that women and girls across the country remain aware of GBV services and where and how to access them.</w:t>
      </w:r>
    </w:p>
    <w:p w14:paraId="490F8D5E" w14:textId="77777777" w:rsidR="006C1470" w:rsidRPr="004B3B49" w:rsidRDefault="006C1470" w:rsidP="006C1470">
      <w:pPr>
        <w:jc w:val="both"/>
      </w:pPr>
    </w:p>
    <w:p w14:paraId="74AF3114" w14:textId="77777777" w:rsidR="0048045E" w:rsidRPr="004B3B49" w:rsidRDefault="00C360D6" w:rsidP="001C50FB">
      <w:pPr>
        <w:pStyle w:val="ListParagraph"/>
        <w:numPr>
          <w:ilvl w:val="0"/>
          <w:numId w:val="2"/>
        </w:numPr>
        <w:jc w:val="both"/>
        <w:rPr>
          <w:rFonts w:ascii="Times New Roman" w:hAnsi="Times New Roman" w:cs="Times New Roman"/>
          <w:color w:val="auto"/>
          <w:sz w:val="24"/>
          <w:szCs w:val="24"/>
        </w:rPr>
      </w:pPr>
      <w:r w:rsidRPr="004B3B49">
        <w:rPr>
          <w:rFonts w:ascii="Times New Roman" w:hAnsi="Times New Roman" w:cs="Times New Roman"/>
          <w:color w:val="auto"/>
          <w:sz w:val="24"/>
          <w:szCs w:val="24"/>
        </w:rPr>
        <w:lastRenderedPageBreak/>
        <w:t>Please send any additional information on the impacts of the COVID-19 crisis on domestic violence against women not covered by the questions above.</w:t>
      </w:r>
    </w:p>
    <w:p w14:paraId="501630DC" w14:textId="77777777" w:rsidR="0048045E" w:rsidRPr="004B3B49" w:rsidRDefault="00C360D6">
      <w:pPr>
        <w:pStyle w:val="BodyAA"/>
        <w:rPr>
          <w:rFonts w:ascii="Times New Roman" w:hAnsi="Times New Roman" w:cs="Times New Roman"/>
          <w:color w:val="auto"/>
          <w:sz w:val="24"/>
          <w:szCs w:val="24"/>
        </w:rPr>
      </w:pPr>
      <w:bookmarkStart w:id="0" w:name="_GoBack"/>
      <w:bookmarkEnd w:id="0"/>
      <w:r w:rsidRPr="004B3B49">
        <w:rPr>
          <w:rFonts w:ascii="Times New Roman" w:hAnsi="Times New Roman" w:cs="Times New Roman"/>
          <w:color w:val="auto"/>
          <w:sz w:val="24"/>
          <w:szCs w:val="24"/>
        </w:rPr>
        <w:t xml:space="preserve">All submissions should be sent to </w:t>
      </w:r>
      <w:hyperlink r:id="rId8" w:history="1">
        <w:r w:rsidRPr="004B3B49">
          <w:rPr>
            <w:rStyle w:val="Hyperlink1"/>
            <w:rFonts w:ascii="Times New Roman" w:hAnsi="Times New Roman" w:cs="Times New Roman"/>
            <w:color w:val="auto"/>
            <w:sz w:val="24"/>
            <w:szCs w:val="24"/>
          </w:rPr>
          <w:t>vaw@ohchr.org</w:t>
        </w:r>
      </w:hyperlink>
      <w:r w:rsidRPr="004B3B49">
        <w:rPr>
          <w:rFonts w:ascii="Times New Roman" w:hAnsi="Times New Roman" w:cs="Times New Roman"/>
          <w:color w:val="auto"/>
          <w:sz w:val="24"/>
          <w:szCs w:val="24"/>
        </w:rPr>
        <w:t xml:space="preserve"> as soon as possible, and will be received until </w:t>
      </w:r>
      <w:r w:rsidRPr="004B3B49">
        <w:rPr>
          <w:rStyle w:val="None"/>
          <w:rFonts w:ascii="Times New Roman" w:hAnsi="Times New Roman" w:cs="Times New Roman"/>
          <w:b/>
          <w:bCs/>
          <w:color w:val="auto"/>
          <w:sz w:val="24"/>
          <w:szCs w:val="24"/>
        </w:rPr>
        <w:t>30 June</w:t>
      </w:r>
      <w:r w:rsidRPr="004B3B49">
        <w:rPr>
          <w:rFonts w:ascii="Times New Roman" w:hAnsi="Times New Roman" w:cs="Times New Roman"/>
          <w:color w:val="auto"/>
          <w:sz w:val="24"/>
          <w:szCs w:val="24"/>
        </w:rPr>
        <w:t xml:space="preserve"> </w:t>
      </w:r>
      <w:r w:rsidRPr="004B3B49">
        <w:rPr>
          <w:rStyle w:val="None"/>
          <w:rFonts w:ascii="Times New Roman" w:hAnsi="Times New Roman" w:cs="Times New Roman"/>
          <w:b/>
          <w:bCs/>
          <w:color w:val="auto"/>
          <w:sz w:val="24"/>
          <w:szCs w:val="24"/>
        </w:rPr>
        <w:t>2020</w:t>
      </w:r>
      <w:r w:rsidRPr="004B3B49">
        <w:rPr>
          <w:rFonts w:ascii="Times New Roman" w:hAnsi="Times New Roman" w:cs="Times New Roman"/>
          <w:color w:val="auto"/>
          <w:sz w:val="24"/>
          <w:szCs w:val="24"/>
        </w:rPr>
        <w:t>. You are kindly requested to provide your submissions in English, French or Spanish. Kindly indicate if you</w:t>
      </w:r>
      <w:r w:rsidR="00977814" w:rsidRPr="004B3B49">
        <w:rPr>
          <w:rFonts w:ascii="Times New Roman" w:hAnsi="Times New Roman" w:cs="Times New Roman"/>
          <w:color w:val="auto"/>
          <w:sz w:val="24"/>
          <w:szCs w:val="24"/>
        </w:rPr>
        <w:t xml:space="preserve"> </w:t>
      </w:r>
      <w:r w:rsidR="00977814" w:rsidRPr="004B3B49">
        <w:rPr>
          <w:rFonts w:ascii="Times New Roman" w:hAnsi="Times New Roman" w:cs="Times New Roman"/>
          <w:b/>
          <w:color w:val="auto"/>
          <w:sz w:val="24"/>
          <w:szCs w:val="24"/>
        </w:rPr>
        <w:t>do not</w:t>
      </w:r>
      <w:r w:rsidRPr="004B3B49">
        <w:rPr>
          <w:rFonts w:ascii="Times New Roman" w:hAnsi="Times New Roman" w:cs="Times New Roman"/>
          <w:color w:val="auto"/>
          <w:sz w:val="24"/>
          <w:szCs w:val="24"/>
        </w:rPr>
        <w:t xml:space="preserve"> wish your submission to be made publicly available. </w:t>
      </w:r>
    </w:p>
    <w:sectPr w:rsidR="0048045E" w:rsidRPr="004B3B49">
      <w:head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DC4E7" w14:textId="77777777" w:rsidR="00D52C41" w:rsidRDefault="00D52C41">
      <w:r>
        <w:separator/>
      </w:r>
    </w:p>
  </w:endnote>
  <w:endnote w:type="continuationSeparator" w:id="0">
    <w:p w14:paraId="1D499EA0" w14:textId="77777777" w:rsidR="00D52C41" w:rsidRDefault="00D5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78FE7" w14:textId="77777777" w:rsidR="00D52C41" w:rsidRDefault="00D52C41">
      <w:r>
        <w:separator/>
      </w:r>
    </w:p>
  </w:footnote>
  <w:footnote w:type="continuationSeparator" w:id="0">
    <w:p w14:paraId="649AED0F" w14:textId="77777777" w:rsidR="00D52C41" w:rsidRDefault="00D52C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77F43" w14:textId="77777777" w:rsidR="009E189A" w:rsidRPr="00B64B4A" w:rsidRDefault="009E189A" w:rsidP="009E189A">
    <w:pPr>
      <w:pStyle w:val="Header"/>
      <w:jc w:val="center"/>
      <w:rPr>
        <w:sz w:val="14"/>
        <w:szCs w:val="14"/>
      </w:rPr>
    </w:pPr>
    <w:r w:rsidRPr="00B64B4A">
      <w:rPr>
        <w:noProof/>
        <w:sz w:val="14"/>
        <w:szCs w:val="14"/>
        <w:lang w:val="en-GB" w:eastAsia="en-GB"/>
      </w:rPr>
      <w:drawing>
        <wp:inline distT="0" distB="0" distL="0" distR="0" wp14:anchorId="3ADCC172" wp14:editId="41F605A9">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7DA04C9" w14:textId="77777777" w:rsidR="009E189A" w:rsidRPr="00B64B4A" w:rsidRDefault="009E189A" w:rsidP="009E189A">
    <w:pPr>
      <w:pStyle w:val="Header"/>
      <w:tabs>
        <w:tab w:val="right" w:pos="3686"/>
        <w:tab w:val="left" w:pos="5812"/>
      </w:tabs>
      <w:jc w:val="center"/>
      <w:rPr>
        <w:sz w:val="14"/>
        <w:szCs w:val="14"/>
        <w:lang w:val="fr-CH"/>
      </w:rPr>
    </w:pPr>
    <w:r w:rsidRPr="00B64B4A">
      <w:rPr>
        <w:sz w:val="14"/>
        <w:szCs w:val="14"/>
        <w:lang w:val="fr-CH"/>
      </w:rPr>
      <w:t>PALAIS DES NATIONS • 1211 GENEVA 10, SWITZERLAND</w:t>
    </w:r>
  </w:p>
  <w:p w14:paraId="51F64585" w14:textId="77777777" w:rsidR="009E189A" w:rsidRPr="009E189A" w:rsidRDefault="009E189A" w:rsidP="009E189A">
    <w:pPr>
      <w:pStyle w:val="Header"/>
      <w:tabs>
        <w:tab w:val="right" w:pos="3686"/>
        <w:tab w:val="left" w:pos="5812"/>
      </w:tabs>
      <w:spacing w:before="80" w:after="360"/>
      <w:jc w:val="center"/>
      <w:rPr>
        <w:sz w:val="14"/>
        <w:szCs w:val="14"/>
        <w:lang w:val="fr-CH"/>
      </w:rPr>
    </w:pPr>
    <w:r w:rsidRPr="009E189A">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B09"/>
    <w:multiLevelType w:val="hybridMultilevel"/>
    <w:tmpl w:val="159C6568"/>
    <w:styleLink w:val="ImportedStyle1"/>
    <w:lvl w:ilvl="0" w:tplc="CF2457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E0F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D431A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70A50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D613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AACDD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91C66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8690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007F7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EE701C"/>
    <w:multiLevelType w:val="hybridMultilevel"/>
    <w:tmpl w:val="159C6568"/>
    <w:numStyleLink w:val="ImportedStyle1"/>
  </w:abstractNum>
  <w:abstractNum w:abstractNumId="2">
    <w:nsid w:val="706656C5"/>
    <w:multiLevelType w:val="hybridMultilevel"/>
    <w:tmpl w:val="4F2808FC"/>
    <w:lvl w:ilvl="0" w:tplc="37447EF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5E"/>
    <w:rsid w:val="0002673E"/>
    <w:rsid w:val="00056910"/>
    <w:rsid w:val="000A7607"/>
    <w:rsid w:val="00115E1D"/>
    <w:rsid w:val="00164A50"/>
    <w:rsid w:val="00182A9C"/>
    <w:rsid w:val="001B0DF5"/>
    <w:rsid w:val="001B230A"/>
    <w:rsid w:val="001B29F1"/>
    <w:rsid w:val="001C50FB"/>
    <w:rsid w:val="00201DB7"/>
    <w:rsid w:val="002106B9"/>
    <w:rsid w:val="002237F3"/>
    <w:rsid w:val="00233FE6"/>
    <w:rsid w:val="00237BC2"/>
    <w:rsid w:val="0026779D"/>
    <w:rsid w:val="00295320"/>
    <w:rsid w:val="002961C0"/>
    <w:rsid w:val="002B4D54"/>
    <w:rsid w:val="002B5EF5"/>
    <w:rsid w:val="002E2690"/>
    <w:rsid w:val="002F1ADD"/>
    <w:rsid w:val="00300AA4"/>
    <w:rsid w:val="003079FB"/>
    <w:rsid w:val="00313123"/>
    <w:rsid w:val="00313B77"/>
    <w:rsid w:val="00341240"/>
    <w:rsid w:val="00357B66"/>
    <w:rsid w:val="00380074"/>
    <w:rsid w:val="0040739C"/>
    <w:rsid w:val="00422070"/>
    <w:rsid w:val="0048045E"/>
    <w:rsid w:val="0049482E"/>
    <w:rsid w:val="004A2D8D"/>
    <w:rsid w:val="004A7CC6"/>
    <w:rsid w:val="004B3B49"/>
    <w:rsid w:val="004B4F24"/>
    <w:rsid w:val="004C6FA7"/>
    <w:rsid w:val="004C7CDF"/>
    <w:rsid w:val="005628D3"/>
    <w:rsid w:val="0056408C"/>
    <w:rsid w:val="005812C8"/>
    <w:rsid w:val="005918BF"/>
    <w:rsid w:val="005B3E79"/>
    <w:rsid w:val="005C5200"/>
    <w:rsid w:val="00633D73"/>
    <w:rsid w:val="006470AC"/>
    <w:rsid w:val="006479C6"/>
    <w:rsid w:val="0065558F"/>
    <w:rsid w:val="006B25D6"/>
    <w:rsid w:val="006C1470"/>
    <w:rsid w:val="006C3DFD"/>
    <w:rsid w:val="006D0807"/>
    <w:rsid w:val="006E29D8"/>
    <w:rsid w:val="006E422C"/>
    <w:rsid w:val="006F1356"/>
    <w:rsid w:val="00712E19"/>
    <w:rsid w:val="00762791"/>
    <w:rsid w:val="007765CA"/>
    <w:rsid w:val="00794BC4"/>
    <w:rsid w:val="007B51A2"/>
    <w:rsid w:val="007D3992"/>
    <w:rsid w:val="008503EA"/>
    <w:rsid w:val="00870BD9"/>
    <w:rsid w:val="008A1437"/>
    <w:rsid w:val="008F0B52"/>
    <w:rsid w:val="008F70BB"/>
    <w:rsid w:val="0094437F"/>
    <w:rsid w:val="00957C66"/>
    <w:rsid w:val="00976D5F"/>
    <w:rsid w:val="00977814"/>
    <w:rsid w:val="00985F5C"/>
    <w:rsid w:val="00990001"/>
    <w:rsid w:val="009D075D"/>
    <w:rsid w:val="009E189A"/>
    <w:rsid w:val="00A04FAF"/>
    <w:rsid w:val="00A4258C"/>
    <w:rsid w:val="00A60264"/>
    <w:rsid w:val="00A8543E"/>
    <w:rsid w:val="00A95F29"/>
    <w:rsid w:val="00A96F00"/>
    <w:rsid w:val="00AD75CC"/>
    <w:rsid w:val="00AF0763"/>
    <w:rsid w:val="00B20EEC"/>
    <w:rsid w:val="00B57532"/>
    <w:rsid w:val="00BA2773"/>
    <w:rsid w:val="00BC0E50"/>
    <w:rsid w:val="00BC40FB"/>
    <w:rsid w:val="00BE2515"/>
    <w:rsid w:val="00C13DF6"/>
    <w:rsid w:val="00C15E32"/>
    <w:rsid w:val="00C16C49"/>
    <w:rsid w:val="00C329C6"/>
    <w:rsid w:val="00C360D6"/>
    <w:rsid w:val="00C44537"/>
    <w:rsid w:val="00C578BB"/>
    <w:rsid w:val="00C73176"/>
    <w:rsid w:val="00C74E50"/>
    <w:rsid w:val="00C953AC"/>
    <w:rsid w:val="00C9541A"/>
    <w:rsid w:val="00CA1A94"/>
    <w:rsid w:val="00CA5FAC"/>
    <w:rsid w:val="00CB17A0"/>
    <w:rsid w:val="00D04CD7"/>
    <w:rsid w:val="00D1435C"/>
    <w:rsid w:val="00D26D4F"/>
    <w:rsid w:val="00D52C41"/>
    <w:rsid w:val="00D55F12"/>
    <w:rsid w:val="00D572A0"/>
    <w:rsid w:val="00D655D8"/>
    <w:rsid w:val="00D664CE"/>
    <w:rsid w:val="00D708C1"/>
    <w:rsid w:val="00D810C4"/>
    <w:rsid w:val="00DE13AE"/>
    <w:rsid w:val="00DE5EDE"/>
    <w:rsid w:val="00E13D7F"/>
    <w:rsid w:val="00E5031E"/>
    <w:rsid w:val="00E67497"/>
    <w:rsid w:val="00E74FC3"/>
    <w:rsid w:val="00E84B0D"/>
    <w:rsid w:val="00EB2261"/>
    <w:rsid w:val="00ED0DAE"/>
    <w:rsid w:val="00ED0FD0"/>
    <w:rsid w:val="00F16A3A"/>
    <w:rsid w:val="00F16BD7"/>
    <w:rsid w:val="00F21027"/>
    <w:rsid w:val="00F23A44"/>
    <w:rsid w:val="00F41BBF"/>
    <w:rsid w:val="00F5183B"/>
    <w:rsid w:val="00F6309E"/>
    <w:rsid w:val="00F723DF"/>
    <w:rsid w:val="00F73548"/>
    <w:rsid w:val="00FF16B8"/>
    <w:rsid w:val="00FF3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C288"/>
  <w15:docId w15:val="{E2521633-790D-4695-A71D-CF53F3BF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customStyle="1" w:styleId="BodyAA">
    <w:name w:val="Body A A"/>
    <w:pPr>
      <w:spacing w:after="160" w:line="259"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None"/>
    <w:rPr>
      <w:color w:val="0563C1"/>
      <w:u w:val="single" w:color="0563C1"/>
    </w:rPr>
  </w:style>
  <w:style w:type="paragraph" w:styleId="Header">
    <w:name w:val="header"/>
    <w:basedOn w:val="Normal"/>
    <w:link w:val="HeaderChar"/>
    <w:uiPriority w:val="99"/>
    <w:unhideWhenUsed/>
    <w:rsid w:val="009E189A"/>
    <w:pPr>
      <w:tabs>
        <w:tab w:val="center" w:pos="4513"/>
        <w:tab w:val="right" w:pos="9026"/>
      </w:tabs>
    </w:pPr>
  </w:style>
  <w:style w:type="character" w:customStyle="1" w:styleId="HeaderChar">
    <w:name w:val="Header Char"/>
    <w:basedOn w:val="DefaultParagraphFont"/>
    <w:link w:val="Header"/>
    <w:uiPriority w:val="99"/>
    <w:rsid w:val="009E189A"/>
    <w:rPr>
      <w:sz w:val="24"/>
      <w:szCs w:val="24"/>
      <w:lang w:val="en-US" w:eastAsia="en-US"/>
    </w:rPr>
  </w:style>
  <w:style w:type="paragraph" w:styleId="Footer">
    <w:name w:val="footer"/>
    <w:basedOn w:val="Normal"/>
    <w:link w:val="FooterChar"/>
    <w:uiPriority w:val="99"/>
    <w:unhideWhenUsed/>
    <w:rsid w:val="009E189A"/>
    <w:pPr>
      <w:tabs>
        <w:tab w:val="center" w:pos="4513"/>
        <w:tab w:val="right" w:pos="9026"/>
      </w:tabs>
    </w:pPr>
  </w:style>
  <w:style w:type="character" w:customStyle="1" w:styleId="FooterChar">
    <w:name w:val="Footer Char"/>
    <w:basedOn w:val="DefaultParagraphFont"/>
    <w:link w:val="Footer"/>
    <w:uiPriority w:val="99"/>
    <w:rsid w:val="009E189A"/>
    <w:rPr>
      <w:sz w:val="24"/>
      <w:szCs w:val="24"/>
      <w:lang w:val="en-US" w:eastAsia="en-US"/>
    </w:rPr>
  </w:style>
  <w:style w:type="paragraph" w:styleId="BalloonText">
    <w:name w:val="Balloon Text"/>
    <w:basedOn w:val="Normal"/>
    <w:link w:val="BalloonTextChar"/>
    <w:uiPriority w:val="99"/>
    <w:semiHidden/>
    <w:unhideWhenUsed/>
    <w:rsid w:val="00633D73"/>
    <w:rPr>
      <w:sz w:val="18"/>
      <w:szCs w:val="18"/>
    </w:rPr>
  </w:style>
  <w:style w:type="character" w:customStyle="1" w:styleId="BalloonTextChar">
    <w:name w:val="Balloon Text Char"/>
    <w:basedOn w:val="DefaultParagraphFont"/>
    <w:link w:val="BalloonText"/>
    <w:uiPriority w:val="99"/>
    <w:semiHidden/>
    <w:rsid w:val="00633D73"/>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vaw@ohchr.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EN/NewsEvents/Pages/DisplayNews.aspx?NewsID=25749&amp;LangID=E"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C0AF843-CD4F-4E00-9D8E-904C389BE4EF}"/>
</file>

<file path=customXml/itemProps2.xml><?xml version="1.0" encoding="utf-8"?>
<ds:datastoreItem xmlns:ds="http://schemas.openxmlformats.org/officeDocument/2006/customXml" ds:itemID="{921CBF8B-9DE1-4B9D-BD0D-D2DE10B3AB0F}"/>
</file>

<file path=customXml/itemProps3.xml><?xml version="1.0" encoding="utf-8"?>
<ds:datastoreItem xmlns:ds="http://schemas.openxmlformats.org/officeDocument/2006/customXml" ds:itemID="{8B70E413-9B93-4371-8F79-CE1C8EB725B8}"/>
</file>

<file path=docProps/app.xml><?xml version="1.0" encoding="utf-8"?>
<Properties xmlns="http://schemas.openxmlformats.org/officeDocument/2006/extended-properties" xmlns:vt="http://schemas.openxmlformats.org/officeDocument/2006/docPropsVTypes">
  <Template>Normal.dotm</Template>
  <TotalTime>41</TotalTime>
  <Pages>5</Pages>
  <Words>1576</Words>
  <Characters>8989</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PRETURLAN Renata</dc:creator>
  <cp:lastModifiedBy>Microsoft Office User</cp:lastModifiedBy>
  <cp:revision>11</cp:revision>
  <dcterms:created xsi:type="dcterms:W3CDTF">2020-06-30T19:33:00Z</dcterms:created>
  <dcterms:modified xsi:type="dcterms:W3CDTF">2020-06-30T20:16:00Z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