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9AA" w:rsidRPr="00A20648" w:rsidRDefault="003F5055" w:rsidP="003F5055">
      <w:pPr>
        <w:pStyle w:val="ListParagraph"/>
        <w:numPr>
          <w:ilvl w:val="0"/>
          <w:numId w:val="1"/>
        </w:numPr>
        <w:jc w:val="both"/>
        <w:rPr>
          <w:rFonts w:ascii="Book Antiqua" w:hAnsi="Book Antiqua"/>
          <w:b/>
        </w:rPr>
      </w:pPr>
      <w:r w:rsidRPr="00A20648">
        <w:rPr>
          <w:rFonts w:ascii="Book Antiqua" w:hAnsi="Book Antiqua"/>
          <w:b/>
        </w:rPr>
        <w:t xml:space="preserve">To what extent has there been an increase of violence against women, especially domestic violence in the context of the COVID-19 pandemic lockdowns? Please provide all available data on the increase of violence against women, including domestic violence and </w:t>
      </w:r>
      <w:proofErr w:type="spellStart"/>
      <w:r w:rsidRPr="00A20648">
        <w:rPr>
          <w:rFonts w:ascii="Book Antiqua" w:hAnsi="Book Antiqua"/>
          <w:b/>
        </w:rPr>
        <w:t>femicides</w:t>
      </w:r>
      <w:proofErr w:type="spellEnd"/>
      <w:r w:rsidRPr="00A20648">
        <w:rPr>
          <w:rFonts w:ascii="Book Antiqua" w:hAnsi="Book Antiqua"/>
          <w:b/>
        </w:rPr>
        <w:t>, registered during the COVID-19 crisis.</w:t>
      </w:r>
    </w:p>
    <w:p w:rsidR="003F5055" w:rsidRPr="00A20648" w:rsidRDefault="003F5055" w:rsidP="003F5055">
      <w:pPr>
        <w:pStyle w:val="ListParagraph"/>
        <w:jc w:val="both"/>
        <w:rPr>
          <w:rFonts w:ascii="Book Antiqua" w:hAnsi="Book Antiqua"/>
          <w:b/>
        </w:rPr>
      </w:pPr>
    </w:p>
    <w:p w:rsidR="003F5055" w:rsidRDefault="003F5055" w:rsidP="003F5055">
      <w:pPr>
        <w:pStyle w:val="ListParagraph"/>
        <w:jc w:val="both"/>
        <w:rPr>
          <w:rFonts w:ascii="Book Antiqua" w:hAnsi="Book Antiqua"/>
        </w:rPr>
      </w:pPr>
      <w:proofErr w:type="gramStart"/>
      <w:r>
        <w:rPr>
          <w:rFonts w:ascii="Book Antiqua" w:hAnsi="Book Antiqua"/>
        </w:rPr>
        <w:t>T</w:t>
      </w:r>
      <w:r w:rsidRPr="003F5055">
        <w:rPr>
          <w:rFonts w:ascii="Book Antiqua" w:hAnsi="Book Antiqua"/>
        </w:rPr>
        <w:t xml:space="preserve">he Protector of Citizens has asked the Ministry of </w:t>
      </w:r>
      <w:r w:rsidR="00A20648">
        <w:rPr>
          <w:rFonts w:ascii="Book Antiqua" w:hAnsi="Book Antiqua"/>
        </w:rPr>
        <w:t>Interior</w:t>
      </w:r>
      <w:r w:rsidRPr="003F5055">
        <w:rPr>
          <w:rFonts w:ascii="Book Antiqua" w:hAnsi="Book Antiqua"/>
        </w:rPr>
        <w:t xml:space="preserve">, Ministry of Justice, Ministry of Labor, Employment, Veteran and Social </w:t>
      </w:r>
      <w:r w:rsidR="00A20648">
        <w:rPr>
          <w:rFonts w:ascii="Book Antiqua" w:hAnsi="Book Antiqua"/>
        </w:rPr>
        <w:t>Policy</w:t>
      </w:r>
      <w:r w:rsidRPr="003F5055">
        <w:rPr>
          <w:rFonts w:ascii="Book Antiqua" w:hAnsi="Book Antiqua"/>
        </w:rPr>
        <w:t xml:space="preserve"> about the information </w:t>
      </w:r>
      <w:r>
        <w:rPr>
          <w:rFonts w:ascii="Book Antiqua" w:hAnsi="Book Antiqua"/>
        </w:rPr>
        <w:t>on</w:t>
      </w:r>
      <w:r w:rsidRPr="003F5055">
        <w:rPr>
          <w:rFonts w:ascii="Book Antiqua" w:hAnsi="Book Antiqua"/>
        </w:rPr>
        <w:t xml:space="preserve"> the implementation of the Law on Prevention of Domestic Violence, number of reported cases of domestic violence in the period since Declaration of the State of Emergency, on the measures taken to provide full protection and support to victims of domestic violence</w:t>
      </w:r>
      <w:r>
        <w:rPr>
          <w:rFonts w:ascii="Book Antiqua" w:hAnsi="Book Antiqua"/>
        </w:rPr>
        <w:t>, as well as about the services available to them.</w:t>
      </w:r>
      <w:proofErr w:type="gramEnd"/>
      <w:r w:rsidR="00723E57">
        <w:rPr>
          <w:rFonts w:ascii="Book Antiqua" w:hAnsi="Book Antiqua"/>
        </w:rPr>
        <w:t xml:space="preserve"> </w:t>
      </w:r>
      <w:r w:rsidR="00723E57" w:rsidRPr="00723E57">
        <w:rPr>
          <w:rFonts w:ascii="Book Antiqua" w:hAnsi="Book Antiqua"/>
        </w:rPr>
        <w:t xml:space="preserve">Based on the submitted data, it can be concluded that </w:t>
      </w:r>
      <w:r w:rsidR="00723E57">
        <w:rPr>
          <w:rFonts w:ascii="Book Antiqua" w:hAnsi="Book Antiqua"/>
        </w:rPr>
        <w:t xml:space="preserve">that the number of reported cases of domestic violence is not much different </w:t>
      </w:r>
      <w:proofErr w:type="gramStart"/>
      <w:r w:rsidR="00723E57">
        <w:rPr>
          <w:rFonts w:ascii="Book Antiqua" w:hAnsi="Book Antiqua"/>
        </w:rPr>
        <w:t>than</w:t>
      </w:r>
      <w:proofErr w:type="gramEnd"/>
      <w:r w:rsidR="00723E57">
        <w:rPr>
          <w:rFonts w:ascii="Book Antiqua" w:hAnsi="Book Antiqua"/>
        </w:rPr>
        <w:t xml:space="preserve"> the one prior to the introduction of the state of emergency. </w:t>
      </w:r>
      <w:proofErr w:type="gramStart"/>
      <w:r w:rsidR="00723E57">
        <w:rPr>
          <w:rFonts w:ascii="Book Antiqua" w:hAnsi="Book Antiqua"/>
        </w:rPr>
        <w:t xml:space="preserve">Having in mind the information submitted to the Protector of Citizens by two Associations, </w:t>
      </w:r>
      <w:r w:rsidR="00723E57" w:rsidRPr="00723E57">
        <w:rPr>
          <w:rFonts w:ascii="Book Antiqua" w:hAnsi="Book Antiqua"/>
        </w:rPr>
        <w:t>licensed  providers of SOS Service for 24 hours a day, 7 days a week</w:t>
      </w:r>
      <w:r w:rsidR="00723E57">
        <w:rPr>
          <w:rFonts w:ascii="Book Antiqua" w:hAnsi="Book Antiqua"/>
        </w:rPr>
        <w:t xml:space="preserve"> </w:t>
      </w:r>
      <w:r w:rsidR="00723E57" w:rsidRPr="00723E57">
        <w:rPr>
          <w:rFonts w:ascii="Book Antiqua" w:hAnsi="Book Antiqua"/>
        </w:rPr>
        <w:t xml:space="preserve"> for women who experienced violence</w:t>
      </w:r>
      <w:r w:rsidR="00723E57">
        <w:rPr>
          <w:rFonts w:ascii="Book Antiqua" w:hAnsi="Book Antiqua"/>
        </w:rPr>
        <w:t>, that they noted an increase in the number of women’s calls, this issue and the phenomenon will be a topic of special interest for the Protector of Citizens.</w:t>
      </w:r>
      <w:proofErr w:type="gramEnd"/>
      <w:r w:rsidR="00723E57">
        <w:rPr>
          <w:rFonts w:ascii="Book Antiqua" w:hAnsi="Book Antiqua"/>
        </w:rPr>
        <w:t xml:space="preserve"> </w:t>
      </w:r>
    </w:p>
    <w:p w:rsidR="00723E57" w:rsidRDefault="00723E57" w:rsidP="003F5055">
      <w:pPr>
        <w:pStyle w:val="ListParagraph"/>
        <w:jc w:val="both"/>
        <w:rPr>
          <w:rFonts w:ascii="Book Antiqua" w:hAnsi="Book Antiqua"/>
        </w:rPr>
      </w:pPr>
    </w:p>
    <w:p w:rsidR="00723E57" w:rsidRDefault="00A20648" w:rsidP="003F5055">
      <w:pPr>
        <w:pStyle w:val="ListParagraph"/>
        <w:jc w:val="both"/>
        <w:rPr>
          <w:rFonts w:ascii="Book Antiqua" w:hAnsi="Book Antiqua"/>
        </w:rPr>
      </w:pPr>
      <w:r>
        <w:rPr>
          <w:rFonts w:ascii="Book Antiqua" w:hAnsi="Book Antiqua"/>
        </w:rPr>
        <w:t>Ministry of Interior</w:t>
      </w:r>
      <w:r w:rsidR="00723E57" w:rsidRPr="00723E57">
        <w:rPr>
          <w:rFonts w:ascii="Book Antiqua" w:hAnsi="Book Antiqua"/>
        </w:rPr>
        <w:t xml:space="preserve"> has, in its </w:t>
      </w:r>
      <w:r w:rsidR="00723E57">
        <w:rPr>
          <w:rFonts w:ascii="Book Antiqua" w:hAnsi="Book Antiqua"/>
        </w:rPr>
        <w:t>response</w:t>
      </w:r>
      <w:r w:rsidR="00723E57" w:rsidRPr="00723E57">
        <w:rPr>
          <w:rFonts w:ascii="Book Antiqua" w:hAnsi="Book Antiqua"/>
        </w:rPr>
        <w:t xml:space="preserve"> to the Protector of Citizens, quoted </w:t>
      </w:r>
      <w:r>
        <w:rPr>
          <w:rFonts w:ascii="Book Antiqua" w:hAnsi="Book Antiqua"/>
        </w:rPr>
        <w:t>inter alia</w:t>
      </w:r>
      <w:r w:rsidR="00723E57" w:rsidRPr="00723E57">
        <w:rPr>
          <w:rFonts w:ascii="Book Antiqua" w:hAnsi="Book Antiqua"/>
        </w:rPr>
        <w:t xml:space="preserve">, that there were no </w:t>
      </w:r>
      <w:r w:rsidR="00723E57">
        <w:rPr>
          <w:rFonts w:ascii="Book Antiqua" w:hAnsi="Book Antiqua"/>
        </w:rPr>
        <w:t>changes</w:t>
      </w:r>
      <w:r w:rsidR="00723E57" w:rsidRPr="00723E57">
        <w:rPr>
          <w:rFonts w:ascii="Book Antiqua" w:hAnsi="Book Antiqua"/>
        </w:rPr>
        <w:t xml:space="preserve"> regarding reporting of domestic violence to police. During th</w:t>
      </w:r>
      <w:r w:rsidR="00EB1098">
        <w:rPr>
          <w:rFonts w:ascii="Book Antiqua" w:hAnsi="Book Antiqua"/>
        </w:rPr>
        <w:t>e pandemic</w:t>
      </w:r>
      <w:r w:rsidR="00723E57" w:rsidRPr="00723E57">
        <w:rPr>
          <w:rFonts w:ascii="Book Antiqua" w:hAnsi="Book Antiqua"/>
        </w:rPr>
        <w:t xml:space="preserve"> the free telephone lines function as they did previously, 0800100600 and 192 for reporting domestic violence, using 24/7 system. </w:t>
      </w:r>
      <w:proofErr w:type="gramStart"/>
      <w:r w:rsidR="00723E57" w:rsidRPr="00723E57">
        <w:rPr>
          <w:rFonts w:ascii="Book Antiqua" w:hAnsi="Book Antiqua"/>
        </w:rPr>
        <w:t>Also</w:t>
      </w:r>
      <w:proofErr w:type="gramEnd"/>
      <w:r w:rsidR="00723E57" w:rsidRPr="00723E57">
        <w:rPr>
          <w:rFonts w:ascii="Book Antiqua" w:hAnsi="Book Antiqua"/>
        </w:rPr>
        <w:t xml:space="preserve">, the police officers implement risk assessment in cases of domestic violence, the order shall be issued, and both urgent measures shall be </w:t>
      </w:r>
      <w:r w:rsidR="00EB1098">
        <w:rPr>
          <w:rFonts w:ascii="Book Antiqua" w:hAnsi="Book Antiqua"/>
        </w:rPr>
        <w:t>pronounced</w:t>
      </w:r>
      <w:r w:rsidR="00723E57" w:rsidRPr="00723E57">
        <w:rPr>
          <w:rFonts w:ascii="Book Antiqua" w:hAnsi="Book Antiqua"/>
        </w:rPr>
        <w:t xml:space="preserve">: measure of temporary </w:t>
      </w:r>
      <w:r w:rsidR="00723E57">
        <w:rPr>
          <w:rFonts w:ascii="Book Antiqua" w:hAnsi="Book Antiqua"/>
        </w:rPr>
        <w:t>eviction</w:t>
      </w:r>
      <w:r w:rsidR="00723E57" w:rsidRPr="00723E57">
        <w:rPr>
          <w:rFonts w:ascii="Book Antiqua" w:hAnsi="Book Antiqua"/>
        </w:rPr>
        <w:t xml:space="preserve"> of the perpetrator from the apartment and a measure of temporary prohibition of the perpetrator to contact the vict</w:t>
      </w:r>
      <w:r w:rsidR="007A5993">
        <w:rPr>
          <w:rFonts w:ascii="Book Antiqua" w:hAnsi="Book Antiqua"/>
        </w:rPr>
        <w:t xml:space="preserve">im of violence and approach her. </w:t>
      </w:r>
    </w:p>
    <w:p w:rsidR="007A5993" w:rsidRDefault="007A5993" w:rsidP="003F5055">
      <w:pPr>
        <w:pStyle w:val="ListParagraph"/>
        <w:jc w:val="both"/>
        <w:rPr>
          <w:rFonts w:ascii="Book Antiqua" w:hAnsi="Book Antiqua"/>
        </w:rPr>
      </w:pPr>
    </w:p>
    <w:p w:rsidR="007A5993" w:rsidRDefault="007A5993" w:rsidP="003F5055">
      <w:pPr>
        <w:pStyle w:val="ListParagraph"/>
        <w:jc w:val="both"/>
        <w:rPr>
          <w:rFonts w:ascii="Book Antiqua" w:hAnsi="Book Antiqua"/>
        </w:rPr>
      </w:pPr>
      <w:proofErr w:type="gramStart"/>
      <w:r w:rsidRPr="00A20648">
        <w:rPr>
          <w:rFonts w:ascii="Book Antiqua" w:hAnsi="Book Antiqua"/>
          <w:b/>
        </w:rPr>
        <w:t>The total number of filed criminal charges for the criminal offense of Domestic Violence under Article 194 of the Criminal Code for the period from March 1 to April 30, 2020 amounts to 734</w:t>
      </w:r>
      <w:r w:rsidRPr="007A5993">
        <w:rPr>
          <w:rFonts w:ascii="Book Antiqua" w:hAnsi="Book Antiqua"/>
        </w:rPr>
        <w:t xml:space="preserve"> (63 against females and 678 against males), while for the same criminal offense in the period from January 1 to February 29, 2020 there were in total 865 charges (62 against females and 814 against males).</w:t>
      </w:r>
      <w:proofErr w:type="gramEnd"/>
      <w:r w:rsidRPr="007A5993">
        <w:rPr>
          <w:rFonts w:ascii="Book Antiqua" w:hAnsi="Book Antiqua"/>
        </w:rPr>
        <w:t xml:space="preserve"> That is, the total number of filed criminal charges for the criminal offense of Domestic Violence from Article 194 of the Criminal Code per months of 2020: January - 483; February 382; March 391; April 343.</w:t>
      </w:r>
    </w:p>
    <w:p w:rsidR="007A5993" w:rsidRDefault="007A5993" w:rsidP="003F5055">
      <w:pPr>
        <w:pStyle w:val="ListParagraph"/>
        <w:jc w:val="both"/>
        <w:rPr>
          <w:rFonts w:ascii="Book Antiqua" w:hAnsi="Book Antiqua"/>
        </w:rPr>
      </w:pPr>
    </w:p>
    <w:p w:rsidR="00711F8B" w:rsidRPr="0041428E" w:rsidRDefault="0041428E" w:rsidP="003F5055">
      <w:pPr>
        <w:pStyle w:val="ListParagraph"/>
        <w:jc w:val="both"/>
        <w:rPr>
          <w:rFonts w:ascii="Book Antiqua" w:hAnsi="Book Antiqua"/>
          <w:b/>
        </w:rPr>
      </w:pPr>
      <w:proofErr w:type="gramStart"/>
      <w:r w:rsidRPr="0041428E">
        <w:rPr>
          <w:rFonts w:ascii="Book Antiqua" w:hAnsi="Book Antiqua"/>
          <w:b/>
        </w:rPr>
        <w:t>The Ministry of Interior</w:t>
      </w:r>
      <w:r w:rsidR="00711F8B" w:rsidRPr="0041428E">
        <w:rPr>
          <w:rFonts w:ascii="Book Antiqua" w:hAnsi="Book Antiqua"/>
          <w:b/>
        </w:rPr>
        <w:t xml:space="preserve"> has by comparing the time period during the State of Emergency (from March 15 to April 30, 2020) with the same time period last year, noticed a decrease in the number of filed criminal charges for the criminal offense of D</w:t>
      </w:r>
      <w:r w:rsidRPr="0041428E">
        <w:rPr>
          <w:rFonts w:ascii="Book Antiqua" w:hAnsi="Book Antiqua"/>
          <w:b/>
        </w:rPr>
        <w:t xml:space="preserve">omestic Violence under Article </w:t>
      </w:r>
      <w:r w:rsidR="00711F8B" w:rsidRPr="0041428E">
        <w:rPr>
          <w:rFonts w:ascii="Book Antiqua" w:hAnsi="Book Antiqua"/>
          <w:b/>
        </w:rPr>
        <w:t>194 of the Criminal Code by 29.06% (432 in 2020 and 609 in 2019).</w:t>
      </w:r>
      <w:proofErr w:type="gramEnd"/>
    </w:p>
    <w:p w:rsidR="00711F8B" w:rsidRDefault="00711F8B" w:rsidP="003F5055">
      <w:pPr>
        <w:pStyle w:val="ListParagraph"/>
        <w:jc w:val="both"/>
        <w:rPr>
          <w:rFonts w:ascii="Book Antiqua" w:hAnsi="Book Antiqua"/>
        </w:rPr>
      </w:pPr>
    </w:p>
    <w:p w:rsidR="00711F8B" w:rsidRDefault="00711F8B" w:rsidP="003F5055">
      <w:pPr>
        <w:pStyle w:val="ListParagraph"/>
        <w:jc w:val="both"/>
        <w:rPr>
          <w:rFonts w:ascii="Book Antiqua" w:hAnsi="Book Antiqua"/>
        </w:rPr>
      </w:pPr>
    </w:p>
    <w:p w:rsidR="00711F8B" w:rsidRPr="0041428E" w:rsidRDefault="00711F8B" w:rsidP="00711F8B">
      <w:pPr>
        <w:pStyle w:val="ListParagraph"/>
        <w:numPr>
          <w:ilvl w:val="0"/>
          <w:numId w:val="1"/>
        </w:numPr>
        <w:jc w:val="both"/>
        <w:rPr>
          <w:rFonts w:ascii="Book Antiqua" w:hAnsi="Book Antiqua"/>
          <w:b/>
        </w:rPr>
      </w:pPr>
      <w:proofErr w:type="gramStart"/>
      <w:r w:rsidRPr="0041428E">
        <w:rPr>
          <w:rFonts w:ascii="Book Antiqua" w:hAnsi="Book Antiqua"/>
          <w:b/>
        </w:rPr>
        <w:t>Are helplines run by Government and/or civil society</w:t>
      </w:r>
      <w:proofErr w:type="gramEnd"/>
      <w:r w:rsidRPr="0041428E">
        <w:rPr>
          <w:rFonts w:ascii="Book Antiqua" w:hAnsi="Book Antiqua"/>
          <w:b/>
        </w:rPr>
        <w:t xml:space="preserve"> available? Has there been an increase in the number of calls in the context of the COVID-19 pandemic?</w:t>
      </w:r>
    </w:p>
    <w:p w:rsidR="00711F8B" w:rsidRPr="00711F8B" w:rsidRDefault="00711F8B" w:rsidP="00711F8B">
      <w:pPr>
        <w:pStyle w:val="ListParagraph"/>
        <w:jc w:val="both"/>
        <w:rPr>
          <w:rFonts w:ascii="Book Antiqua" w:hAnsi="Book Antiqua"/>
        </w:rPr>
      </w:pPr>
    </w:p>
    <w:p w:rsidR="00711F8B" w:rsidRDefault="0041428E" w:rsidP="00711F8B">
      <w:pPr>
        <w:pStyle w:val="ListParagraph"/>
        <w:jc w:val="both"/>
        <w:rPr>
          <w:rFonts w:ascii="Book Antiqua" w:hAnsi="Book Antiqua"/>
        </w:rPr>
      </w:pPr>
      <w:r w:rsidRPr="0041428E">
        <w:rPr>
          <w:rFonts w:ascii="Book Antiqua" w:hAnsi="Book Antiqua"/>
          <w:b/>
        </w:rPr>
        <w:t>Ministry of Interior</w:t>
      </w:r>
      <w:r w:rsidR="00711F8B" w:rsidRPr="00711F8B">
        <w:rPr>
          <w:rFonts w:ascii="Book Antiqua" w:hAnsi="Book Antiqua"/>
        </w:rPr>
        <w:t xml:space="preserve"> has</w:t>
      </w:r>
      <w:r w:rsidR="00467AF4" w:rsidRPr="00467AF4">
        <w:rPr>
          <w:rFonts w:ascii="Book Antiqua" w:hAnsi="Book Antiqua"/>
        </w:rPr>
        <w:t xml:space="preserve"> </w:t>
      </w:r>
      <w:r w:rsidR="00467AF4" w:rsidRPr="00711F8B">
        <w:rPr>
          <w:rFonts w:ascii="Book Antiqua" w:hAnsi="Book Antiqua"/>
        </w:rPr>
        <w:t>quoted</w:t>
      </w:r>
      <w:r w:rsidR="00711F8B" w:rsidRPr="00711F8B">
        <w:rPr>
          <w:rFonts w:ascii="Book Antiqua" w:hAnsi="Book Antiqua"/>
        </w:rPr>
        <w:t xml:space="preserve">, in its response to the Protector of Citizens, </w:t>
      </w:r>
      <w:r>
        <w:rPr>
          <w:rFonts w:ascii="Book Antiqua" w:hAnsi="Book Antiqua"/>
        </w:rPr>
        <w:t>inter alia</w:t>
      </w:r>
      <w:r w:rsidR="00711F8B" w:rsidRPr="00711F8B">
        <w:rPr>
          <w:rFonts w:ascii="Book Antiqua" w:hAnsi="Book Antiqua"/>
        </w:rPr>
        <w:t>, that there were no changes regarding reporting domestic violence</w:t>
      </w:r>
      <w:r>
        <w:rPr>
          <w:rFonts w:ascii="Book Antiqua" w:hAnsi="Book Antiqua"/>
        </w:rPr>
        <w:t xml:space="preserve"> to police. During the pandemic</w:t>
      </w:r>
      <w:r w:rsidR="00711F8B" w:rsidRPr="00711F8B">
        <w:rPr>
          <w:rFonts w:ascii="Book Antiqua" w:hAnsi="Book Antiqua"/>
        </w:rPr>
        <w:t xml:space="preserve"> the free telephone lines </w:t>
      </w:r>
      <w:r w:rsidR="00711F8B">
        <w:rPr>
          <w:rFonts w:ascii="Book Antiqua" w:hAnsi="Book Antiqua"/>
        </w:rPr>
        <w:t>operate</w:t>
      </w:r>
      <w:r w:rsidR="00711F8B" w:rsidRPr="00711F8B">
        <w:rPr>
          <w:rFonts w:ascii="Book Antiqua" w:hAnsi="Book Antiqua"/>
        </w:rPr>
        <w:t xml:space="preserve"> as they did previously, 0800100600 and 192 for reporting domestic violence, using 24/7 system.</w:t>
      </w:r>
    </w:p>
    <w:p w:rsidR="00E67DB5" w:rsidRDefault="00E67DB5" w:rsidP="00711F8B">
      <w:pPr>
        <w:pStyle w:val="ListParagraph"/>
        <w:jc w:val="both"/>
        <w:rPr>
          <w:rFonts w:ascii="Book Antiqua" w:hAnsi="Book Antiqua"/>
        </w:rPr>
      </w:pPr>
    </w:p>
    <w:p w:rsidR="00711F8B" w:rsidRDefault="00316848" w:rsidP="00711F8B">
      <w:pPr>
        <w:pStyle w:val="ListParagraph"/>
        <w:jc w:val="both"/>
        <w:rPr>
          <w:rFonts w:ascii="Book Antiqua" w:hAnsi="Book Antiqua"/>
        </w:rPr>
      </w:pPr>
      <w:proofErr w:type="gramStart"/>
      <w:r>
        <w:rPr>
          <w:rFonts w:ascii="Book Antiqua" w:hAnsi="Book Antiqua"/>
        </w:rPr>
        <w:t xml:space="preserve">According to the data submitted to the Protector of Citizens, on his-own request, by the </w:t>
      </w:r>
      <w:r w:rsidRPr="00316848">
        <w:rPr>
          <w:rFonts w:ascii="Book Antiqua" w:hAnsi="Book Antiqua"/>
        </w:rPr>
        <w:t xml:space="preserve">Ministry of Labor, Employment, Veteran and Social </w:t>
      </w:r>
      <w:r w:rsidR="00E67DB5">
        <w:rPr>
          <w:rFonts w:ascii="Book Antiqua" w:hAnsi="Book Antiqua"/>
        </w:rPr>
        <w:t>Policy</w:t>
      </w:r>
      <w:r>
        <w:rPr>
          <w:rFonts w:ascii="Book Antiqua" w:hAnsi="Book Antiqua"/>
        </w:rPr>
        <w:t>, t</w:t>
      </w:r>
      <w:r w:rsidRPr="00316848">
        <w:rPr>
          <w:rFonts w:ascii="Book Antiqua" w:hAnsi="Book Antiqua"/>
        </w:rPr>
        <w:t>he National SOS Telephone Line for women victims of domestic violence, based on the reports of the Telephone Line Working Unit, organizational units of the Center for Protection of Infants, Children and Youth of Belgrade, have since the Declaration of the State of Emergency on March 15, 2020 until May 6, 2020, worked at full capacity and received a total of 350 calls, 124 of which were categorized as advisory talks on the topic of violence.</w:t>
      </w:r>
      <w:proofErr w:type="gramEnd"/>
    </w:p>
    <w:p w:rsidR="004374BC" w:rsidRDefault="004374BC" w:rsidP="00711F8B">
      <w:pPr>
        <w:pStyle w:val="ListParagraph"/>
        <w:jc w:val="both"/>
        <w:rPr>
          <w:rFonts w:ascii="Book Antiqua" w:hAnsi="Book Antiqua"/>
        </w:rPr>
      </w:pPr>
    </w:p>
    <w:p w:rsidR="00316848" w:rsidRDefault="00EB2727" w:rsidP="00711F8B">
      <w:pPr>
        <w:pStyle w:val="ListParagraph"/>
        <w:jc w:val="both"/>
        <w:rPr>
          <w:rFonts w:ascii="Book Antiqua" w:hAnsi="Book Antiqua"/>
        </w:rPr>
      </w:pPr>
      <w:proofErr w:type="gramStart"/>
      <w:r>
        <w:rPr>
          <w:rFonts w:ascii="Book Antiqua" w:hAnsi="Book Antiqua"/>
        </w:rPr>
        <w:t>On</w:t>
      </w:r>
      <w:r w:rsidRPr="00EB2727">
        <w:rPr>
          <w:rFonts w:ascii="Book Antiqua" w:hAnsi="Book Antiqua"/>
        </w:rPr>
        <w:t xml:space="preserve"> April 24, 2020 Association of Roma Women „OSVIT“ – </w:t>
      </w:r>
      <w:proofErr w:type="spellStart"/>
      <w:r w:rsidRPr="00EB2727">
        <w:rPr>
          <w:rFonts w:ascii="Book Antiqua" w:hAnsi="Book Antiqua"/>
        </w:rPr>
        <w:t>Niš</w:t>
      </w:r>
      <w:proofErr w:type="spellEnd"/>
      <w:r w:rsidRPr="00EB2727">
        <w:rPr>
          <w:rFonts w:ascii="Book Antiqua" w:hAnsi="Book Antiqua"/>
        </w:rPr>
        <w:t xml:space="preserve"> addressed the Protector of Citizens as well as the other competent authorities and the Association of Citizens for Human Rights </w:t>
      </w:r>
      <w:proofErr w:type="spellStart"/>
      <w:r w:rsidRPr="00EB2727">
        <w:rPr>
          <w:rFonts w:ascii="Book Antiqua" w:hAnsi="Book Antiqua"/>
        </w:rPr>
        <w:t>Vranje</w:t>
      </w:r>
      <w:proofErr w:type="spellEnd"/>
      <w:r w:rsidRPr="00EB2727">
        <w:rPr>
          <w:rFonts w:ascii="Book Antiqua" w:hAnsi="Book Antiqua"/>
        </w:rPr>
        <w:t>, licensed  providers of SOS Service for 24 hours a day, 7 days a week for women who experienced violence</w:t>
      </w:r>
      <w:r w:rsidRPr="00EB2727">
        <w:t xml:space="preserve"> </w:t>
      </w:r>
      <w:r>
        <w:rPr>
          <w:rFonts w:ascii="Book Antiqua" w:hAnsi="Book Antiqua"/>
        </w:rPr>
        <w:t>pointing</w:t>
      </w:r>
      <w:r w:rsidRPr="00EB2727">
        <w:rPr>
          <w:rFonts w:ascii="Book Antiqua" w:hAnsi="Book Antiqua"/>
        </w:rPr>
        <w:t xml:space="preserve"> out that the licensed SOS Telephone Service is provided in both Romani and Serbian languages – „</w:t>
      </w:r>
      <w:proofErr w:type="spellStart"/>
      <w:r w:rsidRPr="00EB2727">
        <w:rPr>
          <w:rFonts w:ascii="Book Antiqua" w:hAnsi="Book Antiqua"/>
        </w:rPr>
        <w:t>Osvit</w:t>
      </w:r>
      <w:proofErr w:type="spellEnd"/>
      <w:r w:rsidRPr="00EB2727">
        <w:rPr>
          <w:rFonts w:ascii="Book Antiqua" w:hAnsi="Book Antiqua"/>
        </w:rPr>
        <w:t xml:space="preserve">” </w:t>
      </w:r>
      <w:proofErr w:type="spellStart"/>
      <w:r w:rsidRPr="00EB2727">
        <w:rPr>
          <w:rFonts w:ascii="Book Antiqua" w:hAnsi="Book Antiqua"/>
        </w:rPr>
        <w:t>Niš</w:t>
      </w:r>
      <w:proofErr w:type="spellEnd"/>
      <w:r w:rsidRPr="00EB2727">
        <w:rPr>
          <w:rFonts w:ascii="Book Antiqua" w:hAnsi="Book Antiqua"/>
        </w:rPr>
        <w:t xml:space="preserve">, 0800 100 909 for providing free service to women experiencing violence (24 hours 7 days a week) has in March 2020 recorded 50% increase in women calls, while the licensed service SOS Telephone </w:t>
      </w:r>
      <w:proofErr w:type="spellStart"/>
      <w:r w:rsidRPr="00EB2727">
        <w:rPr>
          <w:rFonts w:ascii="Book Antiqua" w:hAnsi="Book Antiqua"/>
        </w:rPr>
        <w:t>Vranje</w:t>
      </w:r>
      <w:proofErr w:type="spellEnd"/>
      <w:r w:rsidRPr="00EB2727">
        <w:rPr>
          <w:rFonts w:ascii="Book Antiqua" w:hAnsi="Book Antiqua"/>
        </w:rPr>
        <w:t>, 0800 001 017 for providing free services to women experiencing violence (24 hours 7 days a week) has in March 2020 recorded 25% increase in the call of women, compared to February 2020.</w:t>
      </w:r>
      <w:proofErr w:type="gramEnd"/>
    </w:p>
    <w:p w:rsidR="00EB2727" w:rsidRDefault="00EB2727" w:rsidP="00711F8B">
      <w:pPr>
        <w:pStyle w:val="ListParagraph"/>
        <w:jc w:val="both"/>
        <w:rPr>
          <w:rFonts w:ascii="Book Antiqua" w:hAnsi="Book Antiqua"/>
        </w:rPr>
      </w:pPr>
    </w:p>
    <w:p w:rsidR="00EB2727" w:rsidRPr="00E67DB5" w:rsidRDefault="00EB2727" w:rsidP="00EB2727">
      <w:pPr>
        <w:pStyle w:val="ListParagraph"/>
        <w:numPr>
          <w:ilvl w:val="0"/>
          <w:numId w:val="1"/>
        </w:numPr>
        <w:jc w:val="both"/>
        <w:rPr>
          <w:rFonts w:ascii="Book Antiqua" w:hAnsi="Book Antiqua"/>
          <w:b/>
        </w:rPr>
      </w:pPr>
      <w:proofErr w:type="gramStart"/>
      <w:r w:rsidRPr="00E67DB5">
        <w:rPr>
          <w:rFonts w:ascii="Book Antiqua" w:hAnsi="Book Antiqua"/>
          <w:b/>
        </w:rPr>
        <w:t>Can women victims of domestic violence be exempted</w:t>
      </w:r>
      <w:proofErr w:type="gramEnd"/>
      <w:r w:rsidRPr="00E67DB5">
        <w:rPr>
          <w:rFonts w:ascii="Book Antiqua" w:hAnsi="Book Antiqua"/>
          <w:b/>
        </w:rPr>
        <w:t xml:space="preserve"> from restrictive measures to stay at home in isolation if they face domestic violence?</w:t>
      </w:r>
    </w:p>
    <w:p w:rsidR="00D3441F" w:rsidRDefault="00D3441F" w:rsidP="00D3441F">
      <w:pPr>
        <w:pStyle w:val="ListParagraph"/>
        <w:jc w:val="both"/>
        <w:rPr>
          <w:rFonts w:ascii="Book Antiqua" w:hAnsi="Book Antiqua"/>
        </w:rPr>
      </w:pPr>
    </w:p>
    <w:p w:rsidR="00EB2727" w:rsidRDefault="00D3441F" w:rsidP="00711F8B">
      <w:pPr>
        <w:pStyle w:val="ListParagraph"/>
        <w:jc w:val="both"/>
        <w:rPr>
          <w:rFonts w:ascii="Book Antiqua" w:hAnsi="Book Antiqua"/>
        </w:rPr>
      </w:pPr>
      <w:proofErr w:type="gramStart"/>
      <w:r w:rsidRPr="00D3441F">
        <w:rPr>
          <w:rFonts w:ascii="Book Antiqua" w:hAnsi="Book Antiqua"/>
        </w:rPr>
        <w:t>T</w:t>
      </w:r>
      <w:r w:rsidR="00E67DB5">
        <w:rPr>
          <w:rFonts w:ascii="Book Antiqua" w:hAnsi="Book Antiqua"/>
        </w:rPr>
        <w:t xml:space="preserve">he Ministry of Interior </w:t>
      </w:r>
      <w:r w:rsidRPr="00D3441F">
        <w:rPr>
          <w:rFonts w:ascii="Book Antiqua" w:hAnsi="Book Antiqua"/>
        </w:rPr>
        <w:t>points out</w:t>
      </w:r>
      <w:r>
        <w:rPr>
          <w:rFonts w:ascii="Book Antiqua" w:hAnsi="Book Antiqua"/>
        </w:rPr>
        <w:t>, in its response to the Protector of Citizens,</w:t>
      </w:r>
      <w:r w:rsidRPr="00D3441F">
        <w:rPr>
          <w:rFonts w:ascii="Book Antiqua" w:hAnsi="Book Antiqua"/>
        </w:rPr>
        <w:t xml:space="preserve"> that the Law on Prevention of Domestic Violence gives victims an opportunity that they </w:t>
      </w:r>
      <w:r w:rsidR="00EF0139">
        <w:rPr>
          <w:rFonts w:ascii="Book Antiqua" w:hAnsi="Book Antiqua"/>
        </w:rPr>
        <w:t>might stay in their surroundings/</w:t>
      </w:r>
      <w:r w:rsidRPr="00D3441F">
        <w:rPr>
          <w:rFonts w:ascii="Book Antiqua" w:hAnsi="Book Antiqua"/>
        </w:rPr>
        <w:t>home</w:t>
      </w:r>
      <w:r w:rsidR="00EF0139">
        <w:rPr>
          <w:rFonts w:ascii="Book Antiqua" w:hAnsi="Book Antiqua"/>
        </w:rPr>
        <w:t>s</w:t>
      </w:r>
      <w:r w:rsidRPr="00D3441F">
        <w:rPr>
          <w:rFonts w:ascii="Book Antiqua" w:hAnsi="Book Antiqua"/>
        </w:rPr>
        <w:t>, while imposing restrictions on the violent family member in terms of the possibility of imposing emergency measures, but in order to protect and help the victim</w:t>
      </w:r>
      <w:r>
        <w:rPr>
          <w:rFonts w:ascii="Book Antiqua" w:hAnsi="Book Antiqua"/>
        </w:rPr>
        <w:t>, s/he</w:t>
      </w:r>
      <w:r w:rsidRPr="00D3441F">
        <w:rPr>
          <w:rFonts w:ascii="Book Antiqua" w:hAnsi="Book Antiqua"/>
        </w:rPr>
        <w:t xml:space="preserve"> </w:t>
      </w:r>
      <w:r w:rsidR="008E72F0">
        <w:rPr>
          <w:rFonts w:ascii="Book Antiqua" w:hAnsi="Book Antiqua"/>
        </w:rPr>
        <w:t>may</w:t>
      </w:r>
      <w:r w:rsidRPr="00D3441F">
        <w:rPr>
          <w:rFonts w:ascii="Book Antiqua" w:hAnsi="Book Antiqua"/>
        </w:rPr>
        <w:t xml:space="preserve"> be placed in a Safe House or other location where </w:t>
      </w:r>
      <w:r>
        <w:rPr>
          <w:rFonts w:ascii="Book Antiqua" w:hAnsi="Book Antiqua"/>
        </w:rPr>
        <w:t>s/</w:t>
      </w:r>
      <w:r w:rsidRPr="00D3441F">
        <w:rPr>
          <w:rFonts w:ascii="Book Antiqua" w:hAnsi="Book Antiqua"/>
        </w:rPr>
        <w:t>he feels safe regardless</w:t>
      </w:r>
      <w:r w:rsidR="008E72F0">
        <w:rPr>
          <w:rFonts w:ascii="Book Antiqua" w:hAnsi="Book Antiqua"/>
        </w:rPr>
        <w:t xml:space="preserve"> of</w:t>
      </w:r>
      <w:r w:rsidRPr="00D3441F">
        <w:rPr>
          <w:rFonts w:ascii="Book Antiqua" w:hAnsi="Book Antiqua"/>
        </w:rPr>
        <w:t xml:space="preserve"> the Measure of Restriction of Movement.</w:t>
      </w:r>
      <w:proofErr w:type="gramEnd"/>
      <w:r w:rsidRPr="00D3441F">
        <w:rPr>
          <w:rFonts w:ascii="Book Antiqua" w:hAnsi="Book Antiqua"/>
        </w:rPr>
        <w:t xml:space="preserve"> </w:t>
      </w:r>
      <w:proofErr w:type="gramStart"/>
      <w:r w:rsidRPr="00D3441F">
        <w:rPr>
          <w:rFonts w:ascii="Book Antiqua" w:hAnsi="Book Antiqua"/>
        </w:rPr>
        <w:t xml:space="preserve">The victim can also </w:t>
      </w:r>
      <w:r w:rsidR="008E72F0">
        <w:rPr>
          <w:rFonts w:ascii="Book Antiqua" w:hAnsi="Book Antiqua"/>
        </w:rPr>
        <w:t xml:space="preserve">on own-initiative </w:t>
      </w:r>
      <w:r w:rsidRPr="00D3441F">
        <w:rPr>
          <w:rFonts w:ascii="Book Antiqua" w:hAnsi="Book Antiqua"/>
        </w:rPr>
        <w:t>leave his</w:t>
      </w:r>
      <w:r>
        <w:rPr>
          <w:rFonts w:ascii="Book Antiqua" w:hAnsi="Book Antiqua"/>
        </w:rPr>
        <w:t>/her</w:t>
      </w:r>
      <w:r w:rsidRPr="00D3441F">
        <w:rPr>
          <w:rFonts w:ascii="Book Antiqua" w:hAnsi="Book Antiqua"/>
        </w:rPr>
        <w:t xml:space="preserve"> environment where </w:t>
      </w:r>
      <w:r>
        <w:rPr>
          <w:rFonts w:ascii="Book Antiqua" w:hAnsi="Book Antiqua"/>
        </w:rPr>
        <w:t>s/</w:t>
      </w:r>
      <w:r w:rsidRPr="00D3441F">
        <w:rPr>
          <w:rFonts w:ascii="Book Antiqua" w:hAnsi="Book Antiqua"/>
        </w:rPr>
        <w:t>he suffers violence and ask for help during the Restriction of Freedom of Movement, and accordingly police officers will not apply</w:t>
      </w:r>
      <w:r w:rsidR="008D42BC" w:rsidRPr="008D42BC">
        <w:rPr>
          <w:rFonts w:ascii="Book Antiqua" w:hAnsi="Book Antiqua"/>
        </w:rPr>
        <w:t xml:space="preserve"> </w:t>
      </w:r>
      <w:r w:rsidR="008D42BC" w:rsidRPr="00D3441F">
        <w:rPr>
          <w:rFonts w:ascii="Book Antiqua" w:hAnsi="Book Antiqua"/>
        </w:rPr>
        <w:t>the penal provisions</w:t>
      </w:r>
      <w:r w:rsidR="008D42BC">
        <w:rPr>
          <w:rFonts w:ascii="Book Antiqua" w:hAnsi="Book Antiqua"/>
        </w:rPr>
        <w:t xml:space="preserve"> enshrined in </w:t>
      </w:r>
      <w:r w:rsidR="008D42BC" w:rsidRPr="00D3441F">
        <w:rPr>
          <w:rFonts w:ascii="Book Antiqua" w:hAnsi="Book Antiqua"/>
        </w:rPr>
        <w:t xml:space="preserve"> the Government of the Republic of Serbia</w:t>
      </w:r>
      <w:r w:rsidR="008D42BC">
        <w:rPr>
          <w:rFonts w:ascii="Book Antiqua" w:hAnsi="Book Antiqua"/>
        </w:rPr>
        <w:t xml:space="preserve"> Regulation in relation to the victim</w:t>
      </w:r>
      <w:r w:rsidRPr="00D3441F">
        <w:rPr>
          <w:rFonts w:ascii="Book Antiqua" w:hAnsi="Book Antiqua"/>
        </w:rPr>
        <w:t>, but</w:t>
      </w:r>
      <w:r w:rsidR="008D42BC">
        <w:rPr>
          <w:rFonts w:ascii="Book Antiqua" w:hAnsi="Book Antiqua"/>
        </w:rPr>
        <w:t xml:space="preserve"> they</w:t>
      </w:r>
      <w:r w:rsidRPr="00D3441F">
        <w:rPr>
          <w:rFonts w:ascii="Book Antiqua" w:hAnsi="Book Antiqua"/>
        </w:rPr>
        <w:t xml:space="preserve"> shall provide protection and assistance to the victim.</w:t>
      </w:r>
      <w:proofErr w:type="gramEnd"/>
    </w:p>
    <w:p w:rsidR="008D42BC" w:rsidRDefault="008D42BC" w:rsidP="00711F8B">
      <w:pPr>
        <w:pStyle w:val="ListParagraph"/>
        <w:jc w:val="both"/>
        <w:rPr>
          <w:rFonts w:ascii="Book Antiqua" w:hAnsi="Book Antiqua"/>
        </w:rPr>
      </w:pPr>
    </w:p>
    <w:p w:rsidR="00E859D1" w:rsidRDefault="00E859D1" w:rsidP="00711F8B">
      <w:pPr>
        <w:pStyle w:val="ListParagraph"/>
        <w:jc w:val="both"/>
        <w:rPr>
          <w:rFonts w:ascii="Book Antiqua" w:hAnsi="Book Antiqua"/>
        </w:rPr>
      </w:pPr>
      <w:r w:rsidRPr="00E85DEA">
        <w:rPr>
          <w:rFonts w:ascii="Book Antiqua" w:hAnsi="Book Antiqua"/>
          <w:b/>
        </w:rPr>
        <w:t xml:space="preserve">The Ministry of Labor, Employment, Veteran and Social </w:t>
      </w:r>
      <w:r w:rsidR="008E72F0" w:rsidRPr="00E85DEA">
        <w:rPr>
          <w:rFonts w:ascii="Book Antiqua" w:hAnsi="Book Antiqua"/>
          <w:b/>
        </w:rPr>
        <w:t>Policy</w:t>
      </w:r>
      <w:r>
        <w:rPr>
          <w:rFonts w:ascii="Book Antiqua" w:hAnsi="Book Antiqua"/>
        </w:rPr>
        <w:t xml:space="preserve"> informed this authority</w:t>
      </w:r>
      <w:r w:rsidRPr="00E859D1">
        <w:rPr>
          <w:rFonts w:ascii="Book Antiqua" w:hAnsi="Book Antiqua"/>
        </w:rPr>
        <w:t xml:space="preserve">, </w:t>
      </w:r>
      <w:r>
        <w:rPr>
          <w:rFonts w:ascii="Book Antiqua" w:hAnsi="Book Antiqua"/>
        </w:rPr>
        <w:t xml:space="preserve">that according to the information </w:t>
      </w:r>
      <w:r w:rsidRPr="00E859D1">
        <w:rPr>
          <w:rFonts w:ascii="Book Antiqua" w:hAnsi="Book Antiqua"/>
        </w:rPr>
        <w:t xml:space="preserve">obtained from the </w:t>
      </w:r>
      <w:r w:rsidR="008E72F0">
        <w:rPr>
          <w:rFonts w:ascii="Book Antiqua" w:hAnsi="Book Antiqua"/>
        </w:rPr>
        <w:t>Social Welfare Centers</w:t>
      </w:r>
      <w:r w:rsidRPr="00E859D1">
        <w:rPr>
          <w:rFonts w:ascii="Book Antiqua" w:hAnsi="Book Antiqua"/>
        </w:rPr>
        <w:t xml:space="preserve">, the Centers did not have major difficulties in implementing measures and activities within their competence in the protection of victims of violence. Special emphasis </w:t>
      </w:r>
      <w:proofErr w:type="gramStart"/>
      <w:r w:rsidRPr="00E859D1">
        <w:rPr>
          <w:rFonts w:ascii="Book Antiqua" w:hAnsi="Book Antiqua"/>
        </w:rPr>
        <w:t>is placed</w:t>
      </w:r>
      <w:proofErr w:type="gramEnd"/>
      <w:r w:rsidRPr="00E859D1">
        <w:rPr>
          <w:rFonts w:ascii="Book Antiqua" w:hAnsi="Book Antiqua"/>
        </w:rPr>
        <w:t xml:space="preserve"> on good </w:t>
      </w:r>
      <w:r w:rsidRPr="00E859D1">
        <w:rPr>
          <w:rFonts w:ascii="Book Antiqua" w:hAnsi="Book Antiqua"/>
        </w:rPr>
        <w:lastRenderedPageBreak/>
        <w:t>cooperation with the police in the procedures of protection of victims in accordance with the provisions of the Law on Prevention of Domestic Violence. In that sense, there was an understanding of the police for the needs of the victims to leave their home in a situation of violence during the Ban on Movement, in order to provide them protection.</w:t>
      </w:r>
    </w:p>
    <w:p w:rsidR="00710116" w:rsidRDefault="00710116" w:rsidP="00711F8B">
      <w:pPr>
        <w:pStyle w:val="ListParagraph"/>
        <w:jc w:val="both"/>
        <w:rPr>
          <w:rFonts w:ascii="Book Antiqua" w:hAnsi="Book Antiqua"/>
        </w:rPr>
      </w:pPr>
    </w:p>
    <w:p w:rsidR="008E1E3F" w:rsidRDefault="00F958D0" w:rsidP="00711F8B">
      <w:pPr>
        <w:pStyle w:val="ListParagraph"/>
        <w:jc w:val="both"/>
        <w:rPr>
          <w:rFonts w:ascii="Book Antiqua" w:hAnsi="Book Antiqua"/>
        </w:rPr>
      </w:pPr>
      <w:proofErr w:type="gramStart"/>
      <w:r>
        <w:rPr>
          <w:rFonts w:ascii="Book Antiqua" w:hAnsi="Book Antiqua"/>
        </w:rPr>
        <w:t xml:space="preserve">On April 30, 2020, </w:t>
      </w:r>
      <w:r w:rsidR="00C9346B" w:rsidRPr="00E85DEA">
        <w:rPr>
          <w:rFonts w:ascii="Book Antiqua" w:hAnsi="Book Antiqua"/>
          <w:b/>
        </w:rPr>
        <w:t>t</w:t>
      </w:r>
      <w:r w:rsidRPr="00E85DEA">
        <w:rPr>
          <w:rFonts w:ascii="Book Antiqua" w:hAnsi="Book Antiqua"/>
          <w:b/>
        </w:rPr>
        <w:t>he Protector of Citizens</w:t>
      </w:r>
      <w:r>
        <w:rPr>
          <w:rFonts w:ascii="Book Antiqua" w:hAnsi="Book Antiqua"/>
        </w:rPr>
        <w:t xml:space="preserve"> issued an Initiative to the Prime Minister to amend the Regulation on the Measures during the State of emergency (‘’Official Gazette RS’’ No. </w:t>
      </w:r>
      <w:r w:rsidRPr="00F958D0">
        <w:rPr>
          <w:rFonts w:ascii="Book Antiqua" w:hAnsi="Book Antiqua"/>
        </w:rPr>
        <w:t xml:space="preserve">31/2020, 36/2020, 38/2020, 39/2020, 43/2020, 47/2020, 49/2020, 53/2020, 56/2020, 57/2020, 58/2020 </w:t>
      </w:r>
      <w:r w:rsidR="00805C0C">
        <w:rPr>
          <w:rFonts w:ascii="Book Antiqua" w:hAnsi="Book Antiqua"/>
        </w:rPr>
        <w:t>and</w:t>
      </w:r>
      <w:r w:rsidRPr="00F958D0">
        <w:rPr>
          <w:rFonts w:ascii="Book Antiqua" w:hAnsi="Book Antiqua"/>
        </w:rPr>
        <w:t xml:space="preserve"> 60/2020),</w:t>
      </w:r>
      <w:r w:rsidR="00805C0C">
        <w:rPr>
          <w:rFonts w:ascii="Book Antiqua" w:hAnsi="Book Antiqua"/>
        </w:rPr>
        <w:t xml:space="preserve"> </w:t>
      </w:r>
      <w:r w:rsidR="00BC2850">
        <w:rPr>
          <w:rFonts w:ascii="Book Antiqua" w:hAnsi="Book Antiqua"/>
        </w:rPr>
        <w:t xml:space="preserve">pointing out that it is necessary to amend this Regulation </w:t>
      </w:r>
      <w:r w:rsidR="009A3619" w:rsidRPr="009A3619">
        <w:rPr>
          <w:rFonts w:ascii="Book Antiqua" w:hAnsi="Book Antiqua"/>
        </w:rPr>
        <w:t xml:space="preserve">in order to provide legal certainty, so that the measures prohibiting movement prescribed by Article 1 do not apply to victims of domestic violence, who leave apartments, rooms and residential buildings in residential </w:t>
      </w:r>
      <w:r w:rsidR="009A3619">
        <w:rPr>
          <w:rFonts w:ascii="Book Antiqua" w:hAnsi="Book Antiqua"/>
        </w:rPr>
        <w:t>areas</w:t>
      </w:r>
      <w:r w:rsidR="009A3619" w:rsidRPr="009A3619">
        <w:rPr>
          <w:rFonts w:ascii="Book Antiqua" w:hAnsi="Book Antiqua"/>
        </w:rPr>
        <w:t xml:space="preserve"> a</w:t>
      </w:r>
      <w:r w:rsidR="00E85DEA">
        <w:rPr>
          <w:rFonts w:ascii="Book Antiqua" w:hAnsi="Book Antiqua"/>
        </w:rPr>
        <w:t>nd outside households (</w:t>
      </w:r>
      <w:r w:rsidR="009A3619" w:rsidRPr="009A3619">
        <w:rPr>
          <w:rFonts w:ascii="Book Antiqua" w:hAnsi="Book Antiqua"/>
        </w:rPr>
        <w:t>yards), to protect against violence</w:t>
      </w:r>
      <w:r w:rsidR="009A3619">
        <w:rPr>
          <w:rFonts w:ascii="Book Antiqua" w:hAnsi="Book Antiqua"/>
        </w:rPr>
        <w:t>.</w:t>
      </w:r>
      <w:proofErr w:type="gramEnd"/>
      <w:r w:rsidR="009A3619">
        <w:rPr>
          <w:rFonts w:ascii="Book Antiqua" w:hAnsi="Book Antiqua"/>
        </w:rPr>
        <w:t xml:space="preserve"> </w:t>
      </w:r>
      <w:r w:rsidR="009A3619" w:rsidRPr="009A3619">
        <w:rPr>
          <w:rFonts w:ascii="Book Antiqua" w:hAnsi="Book Antiqua"/>
        </w:rPr>
        <w:t>The Protector of Cit</w:t>
      </w:r>
      <w:r w:rsidR="009A3619">
        <w:rPr>
          <w:rFonts w:ascii="Book Antiqua" w:hAnsi="Book Antiqua"/>
        </w:rPr>
        <w:t>izens also pointed out that it wa</w:t>
      </w:r>
      <w:r w:rsidR="009A3619" w:rsidRPr="009A3619">
        <w:rPr>
          <w:rFonts w:ascii="Book Antiqua" w:hAnsi="Book Antiqua"/>
        </w:rPr>
        <w:t xml:space="preserve">s necessary for the competent authorities </w:t>
      </w:r>
      <w:proofErr w:type="gramStart"/>
      <w:r w:rsidR="009A3619" w:rsidRPr="009A3619">
        <w:rPr>
          <w:rFonts w:ascii="Book Antiqua" w:hAnsi="Book Antiqua"/>
        </w:rPr>
        <w:t>to fully implement</w:t>
      </w:r>
      <w:proofErr w:type="gramEnd"/>
      <w:r w:rsidR="009A3619" w:rsidRPr="009A3619">
        <w:rPr>
          <w:rFonts w:ascii="Book Antiqua" w:hAnsi="Book Antiqua"/>
        </w:rPr>
        <w:t xml:space="preserve"> the Law on Prevention of Domestic Violence, and for Safe Houses or other types of alternative accommodation to be available to victims, as well as other measures of help and support during emergencies.</w:t>
      </w:r>
    </w:p>
    <w:p w:rsidR="009A3619" w:rsidRDefault="009A3619" w:rsidP="00711F8B">
      <w:pPr>
        <w:pStyle w:val="ListParagraph"/>
        <w:jc w:val="both"/>
        <w:rPr>
          <w:rFonts w:ascii="Book Antiqua" w:hAnsi="Book Antiqua"/>
        </w:rPr>
      </w:pPr>
    </w:p>
    <w:p w:rsidR="009A3619" w:rsidRDefault="009A3619" w:rsidP="00711F8B">
      <w:pPr>
        <w:pStyle w:val="ListParagraph"/>
        <w:jc w:val="both"/>
        <w:rPr>
          <w:rFonts w:ascii="Book Antiqua" w:hAnsi="Book Antiqua"/>
        </w:rPr>
      </w:pPr>
    </w:p>
    <w:p w:rsidR="009A3619" w:rsidRPr="00874D26" w:rsidRDefault="009A3619" w:rsidP="009A3619">
      <w:pPr>
        <w:pStyle w:val="ListParagraph"/>
        <w:numPr>
          <w:ilvl w:val="0"/>
          <w:numId w:val="1"/>
        </w:numPr>
        <w:jc w:val="both"/>
        <w:rPr>
          <w:rFonts w:ascii="Book Antiqua" w:hAnsi="Book Antiqua"/>
          <w:b/>
        </w:rPr>
      </w:pPr>
      <w:r w:rsidRPr="00874D26">
        <w:rPr>
          <w:rFonts w:ascii="Book Antiqua" w:hAnsi="Book Antiqua"/>
          <w:b/>
        </w:rPr>
        <w:t>Are shelters open and available? Are there any alternatives to shelters available if they are closed or without sufficient capacity?</w:t>
      </w:r>
    </w:p>
    <w:p w:rsidR="009A3619" w:rsidRDefault="009A3619" w:rsidP="009A3619">
      <w:pPr>
        <w:pStyle w:val="ListParagraph"/>
        <w:jc w:val="both"/>
        <w:rPr>
          <w:rFonts w:ascii="Book Antiqua" w:hAnsi="Book Antiqua"/>
        </w:rPr>
      </w:pPr>
    </w:p>
    <w:p w:rsidR="00C9346B" w:rsidRDefault="00C9346B" w:rsidP="00C9346B">
      <w:pPr>
        <w:pStyle w:val="ListParagraph"/>
        <w:jc w:val="both"/>
        <w:rPr>
          <w:rFonts w:ascii="Book Antiqua" w:hAnsi="Book Antiqua"/>
        </w:rPr>
      </w:pPr>
      <w:r w:rsidRPr="00874D26">
        <w:rPr>
          <w:rFonts w:ascii="Book Antiqua" w:hAnsi="Book Antiqua"/>
          <w:b/>
        </w:rPr>
        <w:t xml:space="preserve">The Ministry of Labor, Employment, Veteran and Social </w:t>
      </w:r>
      <w:r w:rsidR="00874D26" w:rsidRPr="00874D26">
        <w:rPr>
          <w:rFonts w:ascii="Book Antiqua" w:hAnsi="Book Antiqua"/>
          <w:b/>
        </w:rPr>
        <w:t>Policy</w:t>
      </w:r>
      <w:r w:rsidRPr="00874D26">
        <w:rPr>
          <w:rFonts w:ascii="Book Antiqua" w:hAnsi="Book Antiqua"/>
          <w:b/>
        </w:rPr>
        <w:t xml:space="preserve"> informed this authority that the biggest problem was an extended waiting time for the test results for Covid-19 before placing</w:t>
      </w:r>
      <w:r w:rsidR="00874D26" w:rsidRPr="00874D26">
        <w:rPr>
          <w:rFonts w:ascii="Book Antiqua" w:hAnsi="Book Antiqua"/>
          <w:b/>
        </w:rPr>
        <w:t xml:space="preserve"> the</w:t>
      </w:r>
      <w:r w:rsidRPr="00874D26">
        <w:rPr>
          <w:rFonts w:ascii="Book Antiqua" w:hAnsi="Book Antiqua"/>
          <w:b/>
        </w:rPr>
        <w:t xml:space="preserve"> victims into Safe Houses, which </w:t>
      </w:r>
      <w:proofErr w:type="gramStart"/>
      <w:r w:rsidRPr="00874D26">
        <w:rPr>
          <w:rFonts w:ascii="Book Antiqua" w:hAnsi="Book Antiqua"/>
          <w:b/>
        </w:rPr>
        <w:t>have, according to the available information, provided</w:t>
      </w:r>
      <w:proofErr w:type="gramEnd"/>
      <w:r w:rsidRPr="00874D26">
        <w:rPr>
          <w:rFonts w:ascii="Book Antiqua" w:hAnsi="Book Antiqua"/>
          <w:b/>
        </w:rPr>
        <w:t xml:space="preserve"> accommodation services also during the State of Emergency</w:t>
      </w:r>
      <w:r w:rsidRPr="00874D26">
        <w:rPr>
          <w:rFonts w:ascii="Book Antiqua" w:hAnsi="Book Antiqua"/>
        </w:rPr>
        <w:t>.</w:t>
      </w:r>
    </w:p>
    <w:p w:rsidR="00710116" w:rsidRPr="00C9346B" w:rsidRDefault="00710116" w:rsidP="00C9346B">
      <w:pPr>
        <w:pStyle w:val="ListParagraph"/>
        <w:jc w:val="both"/>
        <w:rPr>
          <w:rFonts w:ascii="Book Antiqua" w:hAnsi="Book Antiqua"/>
        </w:rPr>
      </w:pPr>
    </w:p>
    <w:p w:rsidR="009A3619" w:rsidRDefault="00C9346B" w:rsidP="00C9346B">
      <w:pPr>
        <w:pStyle w:val="ListParagraph"/>
        <w:jc w:val="both"/>
        <w:rPr>
          <w:rFonts w:ascii="Book Antiqua" w:hAnsi="Book Antiqua"/>
        </w:rPr>
      </w:pPr>
      <w:r w:rsidRPr="00874D26">
        <w:rPr>
          <w:rFonts w:ascii="Book Antiqua" w:hAnsi="Book Antiqua"/>
          <w:b/>
        </w:rPr>
        <w:t>The Protector of Citizens points out that we have faced the problem of lack of alternative accommodation services for domestic violence victims, during their time of waiting for results of Covid-19 test.</w:t>
      </w:r>
      <w:r>
        <w:rPr>
          <w:rFonts w:ascii="Book Antiqua" w:hAnsi="Book Antiqua"/>
        </w:rPr>
        <w:t xml:space="preserve"> </w:t>
      </w:r>
      <w:proofErr w:type="gramStart"/>
      <w:r w:rsidRPr="00C9346B">
        <w:rPr>
          <w:rFonts w:ascii="Book Antiqua" w:hAnsi="Book Antiqua"/>
        </w:rPr>
        <w:t xml:space="preserve">We use this opportunity to mention that since April 24, 2020 Association of Roma Women „OSVIT“ – </w:t>
      </w:r>
      <w:proofErr w:type="spellStart"/>
      <w:r w:rsidRPr="00C9346B">
        <w:rPr>
          <w:rFonts w:ascii="Book Antiqua" w:hAnsi="Book Antiqua"/>
        </w:rPr>
        <w:t>Niš</w:t>
      </w:r>
      <w:proofErr w:type="spellEnd"/>
      <w:r w:rsidRPr="00C9346B">
        <w:rPr>
          <w:rFonts w:ascii="Book Antiqua" w:hAnsi="Book Antiqua"/>
        </w:rPr>
        <w:t xml:space="preserve"> addressed the Protector of Citizens as well as the other competent authorities and the Association of Citizens for Human Rights </w:t>
      </w:r>
      <w:proofErr w:type="spellStart"/>
      <w:r w:rsidRPr="00C9346B">
        <w:rPr>
          <w:rFonts w:ascii="Book Antiqua" w:hAnsi="Book Antiqua"/>
        </w:rPr>
        <w:t>Vranje</w:t>
      </w:r>
      <w:proofErr w:type="spellEnd"/>
      <w:r w:rsidRPr="00C9346B">
        <w:rPr>
          <w:rFonts w:ascii="Book Antiqua" w:hAnsi="Book Antiqua"/>
        </w:rPr>
        <w:t xml:space="preserve">, licensed  providers of SOS Service 24 hours a day, 7 days a week for women who experienced violence, who have also pointed out that without the COVID - 19 test results the women applying for protection against violence cannot be accommodated in Safe Houses, and the question appears where </w:t>
      </w:r>
      <w:r w:rsidR="007F52DD">
        <w:rPr>
          <w:rFonts w:ascii="Book Antiqua" w:hAnsi="Book Antiqua"/>
        </w:rPr>
        <w:t>in case of violence</w:t>
      </w:r>
      <w:r w:rsidR="007F52DD" w:rsidRPr="00C9346B">
        <w:rPr>
          <w:rFonts w:ascii="Book Antiqua" w:hAnsi="Book Antiqua"/>
        </w:rPr>
        <w:t xml:space="preserve"> </w:t>
      </w:r>
      <w:r>
        <w:rPr>
          <w:rFonts w:ascii="Book Antiqua" w:hAnsi="Book Antiqua"/>
        </w:rPr>
        <w:t>a</w:t>
      </w:r>
      <w:r w:rsidRPr="00C9346B">
        <w:rPr>
          <w:rFonts w:ascii="Book Antiqua" w:hAnsi="Book Antiqua"/>
        </w:rPr>
        <w:t xml:space="preserve"> woman </w:t>
      </w:r>
      <w:r w:rsidR="007F52DD">
        <w:rPr>
          <w:rFonts w:ascii="Book Antiqua" w:hAnsi="Book Antiqua"/>
        </w:rPr>
        <w:t>shall be safely accommodated</w:t>
      </w:r>
      <w:r w:rsidR="007F52DD" w:rsidRPr="00C9346B">
        <w:rPr>
          <w:rFonts w:ascii="Book Antiqua" w:hAnsi="Book Antiqua"/>
        </w:rPr>
        <w:t xml:space="preserve"> </w:t>
      </w:r>
      <w:r w:rsidRPr="00C9346B">
        <w:rPr>
          <w:rFonts w:ascii="Book Antiqua" w:hAnsi="Book Antiqua"/>
        </w:rPr>
        <w:t xml:space="preserve">until she is </w:t>
      </w:r>
      <w:r w:rsidR="007F52DD">
        <w:rPr>
          <w:rFonts w:ascii="Book Antiqua" w:hAnsi="Book Antiqua"/>
        </w:rPr>
        <w:t>admitted to</w:t>
      </w:r>
      <w:r w:rsidRPr="00C9346B">
        <w:rPr>
          <w:rFonts w:ascii="Book Antiqua" w:hAnsi="Book Antiqua"/>
        </w:rPr>
        <w:t xml:space="preserve"> the Safe Houses, i.e. from the moment of reporting the violence to the moment of testing on COVID –</w:t>
      </w:r>
      <w:r w:rsidR="00874D26">
        <w:rPr>
          <w:rFonts w:ascii="Book Antiqua" w:hAnsi="Book Antiqua"/>
        </w:rPr>
        <w:t xml:space="preserve"> 19</w:t>
      </w:r>
      <w:r>
        <w:rPr>
          <w:rFonts w:ascii="Book Antiqua" w:hAnsi="Book Antiqua"/>
        </w:rPr>
        <w:t>.</w:t>
      </w:r>
      <w:proofErr w:type="gramEnd"/>
    </w:p>
    <w:p w:rsidR="008416AD" w:rsidRDefault="008416AD" w:rsidP="00C9346B">
      <w:pPr>
        <w:pStyle w:val="ListParagraph"/>
        <w:jc w:val="both"/>
        <w:rPr>
          <w:rFonts w:ascii="Book Antiqua" w:hAnsi="Book Antiqua"/>
        </w:rPr>
      </w:pPr>
    </w:p>
    <w:p w:rsidR="000141F9" w:rsidRDefault="008416AD" w:rsidP="000141F9">
      <w:pPr>
        <w:pStyle w:val="ListParagraph"/>
        <w:numPr>
          <w:ilvl w:val="0"/>
          <w:numId w:val="1"/>
        </w:numPr>
        <w:jc w:val="both"/>
        <w:rPr>
          <w:rFonts w:ascii="Book Antiqua" w:hAnsi="Book Antiqua"/>
          <w:b/>
        </w:rPr>
      </w:pPr>
      <w:r w:rsidRPr="00FC3BF2">
        <w:rPr>
          <w:rFonts w:ascii="Book Antiqua" w:hAnsi="Book Antiqua"/>
          <w:b/>
        </w:rPr>
        <w:t>Are protection orders available and accessible in the context of the COVID-19 pandemic?</w:t>
      </w:r>
    </w:p>
    <w:p w:rsidR="00710116" w:rsidRPr="00FC3BF2" w:rsidRDefault="00710116" w:rsidP="00710116">
      <w:pPr>
        <w:pStyle w:val="ListParagraph"/>
        <w:jc w:val="both"/>
        <w:rPr>
          <w:rFonts w:ascii="Book Antiqua" w:hAnsi="Book Antiqua"/>
          <w:b/>
        </w:rPr>
      </w:pPr>
    </w:p>
    <w:p w:rsidR="000141F9" w:rsidRPr="004833E8" w:rsidRDefault="000141F9" w:rsidP="000141F9">
      <w:pPr>
        <w:pStyle w:val="ListParagraph"/>
        <w:jc w:val="both"/>
        <w:rPr>
          <w:rFonts w:ascii="Book Antiqua" w:hAnsi="Book Antiqua"/>
          <w:b/>
        </w:rPr>
      </w:pPr>
      <w:r w:rsidRPr="004833E8">
        <w:rPr>
          <w:rFonts w:ascii="Book Antiqua" w:hAnsi="Book Antiqua"/>
          <w:b/>
        </w:rPr>
        <w:t xml:space="preserve">According to the data submitted by the Ministry of Interior, at </w:t>
      </w:r>
      <w:r w:rsidR="00710116">
        <w:rPr>
          <w:rFonts w:ascii="Book Antiqua" w:hAnsi="Book Antiqua"/>
          <w:b/>
        </w:rPr>
        <w:t xml:space="preserve">the </w:t>
      </w:r>
      <w:r w:rsidR="00710116" w:rsidRPr="004833E8">
        <w:rPr>
          <w:rFonts w:ascii="Book Antiqua" w:hAnsi="Book Antiqua"/>
          <w:b/>
        </w:rPr>
        <w:t>Protector of Citizens</w:t>
      </w:r>
      <w:r w:rsidR="00710116">
        <w:rPr>
          <w:rFonts w:ascii="Book Antiqua" w:hAnsi="Book Antiqua"/>
          <w:b/>
        </w:rPr>
        <w:t>΄</w:t>
      </w:r>
      <w:r w:rsidRPr="004833E8">
        <w:rPr>
          <w:rFonts w:ascii="Book Antiqua" w:hAnsi="Book Antiqua"/>
          <w:b/>
        </w:rPr>
        <w:t xml:space="preserve"> reque</w:t>
      </w:r>
      <w:r w:rsidR="00710116">
        <w:rPr>
          <w:rFonts w:ascii="Book Antiqua" w:hAnsi="Book Antiqua"/>
          <w:b/>
        </w:rPr>
        <w:t>st</w:t>
      </w:r>
      <w:r w:rsidRPr="004833E8">
        <w:rPr>
          <w:rFonts w:ascii="Book Antiqua" w:hAnsi="Book Antiqua"/>
          <w:b/>
        </w:rPr>
        <w:t xml:space="preserve">: </w:t>
      </w:r>
    </w:p>
    <w:p w:rsidR="000141F9" w:rsidRDefault="00B628E5" w:rsidP="000141F9">
      <w:pPr>
        <w:pStyle w:val="ListParagraph"/>
        <w:jc w:val="both"/>
        <w:rPr>
          <w:rFonts w:ascii="Book Antiqua" w:hAnsi="Book Antiqua"/>
        </w:rPr>
      </w:pPr>
      <w:proofErr w:type="gramStart"/>
      <w:r w:rsidRPr="004833E8">
        <w:rPr>
          <w:rFonts w:ascii="Book Antiqua" w:hAnsi="Book Antiqua"/>
          <w:b/>
        </w:rPr>
        <w:lastRenderedPageBreak/>
        <w:t>The total number of pronounced emergency measures imposed by the police on the perpetrators in order to protect victims of domestic violence in the period from March 1 to April 30, 2020 is 4,270</w:t>
      </w:r>
      <w:r w:rsidRPr="00B628E5">
        <w:rPr>
          <w:rFonts w:ascii="Book Antiqua" w:hAnsi="Book Antiqua"/>
        </w:rPr>
        <w:t xml:space="preserve"> (of which 1,439 measures of temporary </w:t>
      </w:r>
      <w:r>
        <w:rPr>
          <w:rFonts w:ascii="Book Antiqua" w:hAnsi="Book Antiqua"/>
        </w:rPr>
        <w:t>eviction</w:t>
      </w:r>
      <w:r w:rsidRPr="00B628E5">
        <w:rPr>
          <w:rFonts w:ascii="Book Antiqua" w:hAnsi="Book Antiqua"/>
        </w:rPr>
        <w:t xml:space="preserve"> of the p</w:t>
      </w:r>
      <w:r w:rsidR="006F06A0">
        <w:rPr>
          <w:rFonts w:ascii="Book Antiqua" w:hAnsi="Book Antiqua"/>
        </w:rPr>
        <w:t>erpetrator from the apartment; t</w:t>
      </w:r>
      <w:r w:rsidRPr="00B628E5">
        <w:rPr>
          <w:rFonts w:ascii="Book Antiqua" w:hAnsi="Book Antiqua"/>
        </w:rPr>
        <w:t>emporary prohibition to the perpetrator to contact the victim of violence and approach her: 2,831), while in the period from January 1 to February 29, 2020, the total number of imposed emergency measures was 4,651 (of which the measure of temporary removal</w:t>
      </w:r>
      <w:r w:rsidR="00710116">
        <w:rPr>
          <w:rFonts w:ascii="Book Antiqua" w:hAnsi="Book Antiqua"/>
        </w:rPr>
        <w:t>/eviction</w:t>
      </w:r>
      <w:r w:rsidRPr="00B628E5">
        <w:rPr>
          <w:rFonts w:ascii="Book Antiqua" w:hAnsi="Book Antiqua"/>
        </w:rPr>
        <w:t xml:space="preserve"> of the perpetrator from the apar</w:t>
      </w:r>
      <w:r w:rsidR="006F06A0">
        <w:rPr>
          <w:rFonts w:ascii="Book Antiqua" w:hAnsi="Book Antiqua"/>
        </w:rPr>
        <w:t>tment: 1,409; m</w:t>
      </w:r>
      <w:r w:rsidRPr="00B628E5">
        <w:rPr>
          <w:rFonts w:ascii="Book Antiqua" w:hAnsi="Book Antiqua"/>
        </w:rPr>
        <w:t>easure of temporary prohibition of the perpetrator to contact the victim of violence and approach her: 3,242).</w:t>
      </w:r>
      <w:proofErr w:type="gramEnd"/>
    </w:p>
    <w:p w:rsidR="00B628E5" w:rsidRDefault="00B628E5" w:rsidP="000141F9">
      <w:pPr>
        <w:pStyle w:val="ListParagraph"/>
        <w:jc w:val="both"/>
        <w:rPr>
          <w:rFonts w:ascii="Book Antiqua" w:hAnsi="Book Antiqua"/>
        </w:rPr>
      </w:pPr>
    </w:p>
    <w:p w:rsidR="00B628E5" w:rsidRPr="004833E8" w:rsidRDefault="004833E8" w:rsidP="000141F9">
      <w:pPr>
        <w:pStyle w:val="ListParagraph"/>
        <w:jc w:val="both"/>
        <w:rPr>
          <w:rFonts w:ascii="Book Antiqua" w:hAnsi="Book Antiqua"/>
          <w:b/>
        </w:rPr>
      </w:pPr>
      <w:r w:rsidRPr="004833E8">
        <w:rPr>
          <w:rFonts w:ascii="Book Antiqua" w:hAnsi="Book Antiqua"/>
          <w:b/>
        </w:rPr>
        <w:t>Ministry of Interior</w:t>
      </w:r>
      <w:r w:rsidR="00B628E5" w:rsidRPr="004833E8">
        <w:rPr>
          <w:rFonts w:ascii="Book Antiqua" w:hAnsi="Book Antiqua"/>
          <w:b/>
        </w:rPr>
        <w:t xml:space="preserve"> has by comparing the time period during the State of Emergency (from March 15 to April 30, 2020) with the same time period last year, noticed a  reduction of the number of imposed emergency measures to the perpetrator by 6.88% (3,169 in 2020 and 3,403 in 2019).</w:t>
      </w:r>
    </w:p>
    <w:p w:rsidR="00B628E5" w:rsidRDefault="00B628E5" w:rsidP="000141F9">
      <w:pPr>
        <w:pStyle w:val="ListParagraph"/>
        <w:jc w:val="both"/>
        <w:rPr>
          <w:rFonts w:ascii="Book Antiqua" w:hAnsi="Book Antiqua"/>
        </w:rPr>
      </w:pPr>
    </w:p>
    <w:p w:rsidR="00B628E5" w:rsidRDefault="00B628E5" w:rsidP="000141F9">
      <w:pPr>
        <w:pStyle w:val="ListParagraph"/>
        <w:jc w:val="both"/>
        <w:rPr>
          <w:rFonts w:ascii="Book Antiqua" w:hAnsi="Book Antiqua"/>
        </w:rPr>
      </w:pPr>
      <w:proofErr w:type="gramStart"/>
      <w:r w:rsidRPr="00143BC5">
        <w:rPr>
          <w:rFonts w:ascii="Book Antiqua" w:hAnsi="Book Antiqua"/>
          <w:b/>
        </w:rPr>
        <w:t>The total number of extended emergency measures in the period from March 1 to April 30, 2020 is 2,565</w:t>
      </w:r>
      <w:r w:rsidRPr="00B628E5">
        <w:rPr>
          <w:rFonts w:ascii="Book Antiqua" w:hAnsi="Book Antiqua"/>
        </w:rPr>
        <w:t xml:space="preserve"> (Measure of temporary </w:t>
      </w:r>
      <w:r w:rsidR="00D93785">
        <w:rPr>
          <w:rFonts w:ascii="Book Antiqua" w:hAnsi="Book Antiqua"/>
        </w:rPr>
        <w:t>eviction</w:t>
      </w:r>
      <w:r w:rsidRPr="00B628E5">
        <w:rPr>
          <w:rFonts w:ascii="Book Antiqua" w:hAnsi="Book Antiqua"/>
        </w:rPr>
        <w:t xml:space="preserve"> of the perpetrator fro</w:t>
      </w:r>
      <w:r w:rsidR="00143BC5">
        <w:rPr>
          <w:rFonts w:ascii="Book Antiqua" w:hAnsi="Book Antiqua"/>
        </w:rPr>
        <w:t>m the apartment, extended 826; t</w:t>
      </w:r>
      <w:r w:rsidRPr="00B628E5">
        <w:rPr>
          <w:rFonts w:ascii="Book Antiqua" w:hAnsi="Book Antiqua"/>
        </w:rPr>
        <w:t>he measure of temporary prohibition of the perpetrator to contact the victim of violence and approach her, extended: 1,739), while in the period from January 1 to February 29, 2020 the total number of extended emergency measures was 3,102 (of which the measure of temporary removal of the perpetrator from the apartment, measure of temporary prohibition of the perpetrator to contact and approach the victim of violence, extended: 2,181).</w:t>
      </w:r>
      <w:proofErr w:type="gramEnd"/>
    </w:p>
    <w:p w:rsidR="00E661BB" w:rsidRDefault="00E661BB" w:rsidP="000141F9">
      <w:pPr>
        <w:pStyle w:val="ListParagraph"/>
        <w:jc w:val="both"/>
        <w:rPr>
          <w:rFonts w:ascii="Book Antiqua" w:hAnsi="Book Antiqua"/>
        </w:rPr>
      </w:pPr>
    </w:p>
    <w:p w:rsidR="00E661BB" w:rsidRPr="00143BC5" w:rsidRDefault="00143BC5" w:rsidP="000141F9">
      <w:pPr>
        <w:pStyle w:val="ListParagraph"/>
        <w:jc w:val="both"/>
        <w:rPr>
          <w:rFonts w:ascii="Book Antiqua" w:hAnsi="Book Antiqua"/>
          <w:b/>
        </w:rPr>
      </w:pPr>
      <w:r w:rsidRPr="00143BC5">
        <w:rPr>
          <w:rFonts w:ascii="Book Antiqua" w:hAnsi="Book Antiqua"/>
          <w:b/>
        </w:rPr>
        <w:t>The Ministry of Interior</w:t>
      </w:r>
      <w:r w:rsidR="00E661BB" w:rsidRPr="00143BC5">
        <w:rPr>
          <w:rFonts w:ascii="Book Antiqua" w:hAnsi="Book Antiqua"/>
          <w:b/>
        </w:rPr>
        <w:t xml:space="preserve"> has by comparing the time period during the state of emergency (from March 15 to April 30, 2020) with the same time period last year, noticed a  reduction of the number of extended emergency measures for the perpetrator for  15.07%  (1,876 in 2020, in comparison to 2209 in 2019).</w:t>
      </w:r>
    </w:p>
    <w:p w:rsidR="00E661BB" w:rsidRDefault="00E661BB" w:rsidP="000141F9">
      <w:pPr>
        <w:pStyle w:val="ListParagraph"/>
        <w:jc w:val="both"/>
        <w:rPr>
          <w:rFonts w:ascii="Book Antiqua" w:hAnsi="Book Antiqua"/>
        </w:rPr>
      </w:pPr>
    </w:p>
    <w:p w:rsidR="00F62C01" w:rsidRPr="00675C27" w:rsidRDefault="00143BC5" w:rsidP="00661263">
      <w:pPr>
        <w:pStyle w:val="ListParagraph"/>
        <w:jc w:val="both"/>
        <w:rPr>
          <w:rFonts w:ascii="Book Antiqua" w:hAnsi="Book Antiqua"/>
          <w:b/>
        </w:rPr>
      </w:pPr>
      <w:r w:rsidRPr="00675C27">
        <w:rPr>
          <w:rFonts w:ascii="Book Antiqua" w:hAnsi="Book Antiqua"/>
          <w:b/>
        </w:rPr>
        <w:t>Ministry of Interior</w:t>
      </w:r>
      <w:r w:rsidR="00F62C01" w:rsidRPr="00675C27">
        <w:rPr>
          <w:rFonts w:ascii="Book Antiqua" w:hAnsi="Book Antiqua"/>
          <w:b/>
        </w:rPr>
        <w:t xml:space="preserve"> has by comparing the time period during the state of emergency (from March 15 to April 30, 2020) with the same time period last year, noticed an increase </w:t>
      </w:r>
      <w:r w:rsidRPr="00675C27">
        <w:rPr>
          <w:rFonts w:ascii="Book Antiqua" w:hAnsi="Book Antiqua"/>
          <w:b/>
        </w:rPr>
        <w:t>in</w:t>
      </w:r>
      <w:r w:rsidR="00F62C01" w:rsidRPr="00675C27">
        <w:rPr>
          <w:rFonts w:ascii="Book Antiqua" w:hAnsi="Book Antiqua"/>
          <w:b/>
        </w:rPr>
        <w:t xml:space="preserve"> the stated number of emergency measures of perpetrator’s temporary </w:t>
      </w:r>
      <w:r w:rsidRPr="00675C27">
        <w:rPr>
          <w:rFonts w:ascii="Book Antiqua" w:hAnsi="Book Antiqua"/>
          <w:b/>
        </w:rPr>
        <w:t>eviction</w:t>
      </w:r>
      <w:r w:rsidR="00F62C01" w:rsidRPr="00675C27">
        <w:rPr>
          <w:rFonts w:ascii="Book Antiqua" w:hAnsi="Book Antiqua"/>
          <w:b/>
        </w:rPr>
        <w:t xml:space="preserve"> from the apartment for 10.88% (1,101 in 2020 compared to 993 in the same period in 2019).</w:t>
      </w:r>
    </w:p>
    <w:p w:rsidR="00675C27" w:rsidRPr="00675C27" w:rsidRDefault="00675C27" w:rsidP="00661263">
      <w:pPr>
        <w:pStyle w:val="ListParagraph"/>
        <w:jc w:val="both"/>
        <w:rPr>
          <w:rFonts w:ascii="Book Antiqua" w:hAnsi="Book Antiqua"/>
          <w:b/>
        </w:rPr>
      </w:pPr>
    </w:p>
    <w:p w:rsidR="00675C27" w:rsidRPr="00675C27" w:rsidRDefault="00675C27" w:rsidP="00661263">
      <w:pPr>
        <w:pStyle w:val="ListParagraph"/>
        <w:jc w:val="both"/>
        <w:rPr>
          <w:rFonts w:ascii="Book Antiqua" w:hAnsi="Book Antiqua"/>
          <w:b/>
        </w:rPr>
      </w:pPr>
      <w:proofErr w:type="gramStart"/>
      <w:r w:rsidRPr="00675C27">
        <w:rPr>
          <w:rFonts w:ascii="Book Antiqua" w:hAnsi="Book Antiqua"/>
          <w:b/>
        </w:rPr>
        <w:t xml:space="preserve">Ministry of </w:t>
      </w:r>
      <w:r w:rsidR="00D93785">
        <w:rPr>
          <w:rFonts w:ascii="Book Antiqua" w:hAnsi="Book Antiqua"/>
          <w:b/>
        </w:rPr>
        <w:t>Interior</w:t>
      </w:r>
      <w:r w:rsidRPr="00675C27">
        <w:rPr>
          <w:rFonts w:ascii="Book Antiqua" w:hAnsi="Book Antiqua"/>
          <w:b/>
        </w:rPr>
        <w:t xml:space="preserve"> has by comparing the time period during the state of emergency (from March 15 to April 30, 2020) with the same time period last year, noticed a reduction in the number of stated emergency measure of temporary prohibition of the perpetrator to contact the victim of violence and approach her for 14.19% (2,068 in 2020 compared to 2,410 in the same period in 2019).</w:t>
      </w:r>
      <w:proofErr w:type="gramEnd"/>
    </w:p>
    <w:p w:rsidR="00675C27" w:rsidRPr="00661263" w:rsidRDefault="00675C27" w:rsidP="00661263">
      <w:pPr>
        <w:pStyle w:val="ListParagraph"/>
        <w:jc w:val="both"/>
        <w:rPr>
          <w:rFonts w:ascii="Book Antiqua" w:hAnsi="Book Antiqua"/>
        </w:rPr>
      </w:pPr>
    </w:p>
    <w:p w:rsidR="00661263" w:rsidRPr="00675C27" w:rsidRDefault="00661263" w:rsidP="000141F9">
      <w:pPr>
        <w:pStyle w:val="ListParagraph"/>
        <w:jc w:val="both"/>
        <w:rPr>
          <w:rFonts w:ascii="Book Antiqua" w:hAnsi="Book Antiqua"/>
          <w:b/>
        </w:rPr>
      </w:pPr>
      <w:r w:rsidRPr="00675C27">
        <w:rPr>
          <w:rFonts w:ascii="Book Antiqua" w:hAnsi="Book Antiqua"/>
          <w:b/>
        </w:rPr>
        <w:t xml:space="preserve">In the </w:t>
      </w:r>
      <w:proofErr w:type="gramStart"/>
      <w:r w:rsidRPr="00675C27">
        <w:rPr>
          <w:rFonts w:ascii="Book Antiqua" w:hAnsi="Book Antiqua"/>
          <w:b/>
        </w:rPr>
        <w:t>time period</w:t>
      </w:r>
      <w:proofErr w:type="gramEnd"/>
      <w:r w:rsidRPr="00675C27">
        <w:rPr>
          <w:rFonts w:ascii="Book Antiqua" w:hAnsi="Book Antiqua"/>
          <w:b/>
        </w:rPr>
        <w:t xml:space="preserve"> from March 1 to April 30, 2020 the number of violated emergency measures is 284, while in the same period last year it was 314, which points to the </w:t>
      </w:r>
      <w:r w:rsidRPr="00675C27">
        <w:rPr>
          <w:rFonts w:ascii="Book Antiqua" w:hAnsi="Book Antiqua"/>
          <w:b/>
        </w:rPr>
        <w:lastRenderedPageBreak/>
        <w:t>conclusion that there has been a reduction in the number of violated emergency measures imposed on the perpetrator for 9.55%.</w:t>
      </w:r>
    </w:p>
    <w:p w:rsidR="00054AF3" w:rsidRDefault="00054AF3" w:rsidP="000141F9">
      <w:pPr>
        <w:pStyle w:val="ListParagraph"/>
        <w:jc w:val="both"/>
        <w:rPr>
          <w:rFonts w:ascii="Book Antiqua" w:hAnsi="Book Antiqua"/>
        </w:rPr>
      </w:pPr>
    </w:p>
    <w:p w:rsidR="00054AF3" w:rsidRPr="00C84FDF" w:rsidRDefault="00054AF3" w:rsidP="00054AF3">
      <w:pPr>
        <w:pStyle w:val="ListParagraph"/>
        <w:numPr>
          <w:ilvl w:val="0"/>
          <w:numId w:val="1"/>
        </w:numPr>
        <w:jc w:val="both"/>
        <w:rPr>
          <w:rFonts w:ascii="Book Antiqua" w:hAnsi="Book Antiqua"/>
          <w:b/>
        </w:rPr>
      </w:pPr>
      <w:r w:rsidRPr="00C84FDF">
        <w:rPr>
          <w:rFonts w:ascii="Book Antiqua" w:hAnsi="Book Antiqua"/>
          <w:b/>
        </w:rPr>
        <w:t>What are the impacts on women's access to justice? Are courts open and providing protection and decisions in cases of domestic violence?</w:t>
      </w:r>
    </w:p>
    <w:p w:rsidR="00054AF3" w:rsidRDefault="00054AF3" w:rsidP="00054AF3">
      <w:pPr>
        <w:pStyle w:val="ListParagraph"/>
        <w:jc w:val="both"/>
        <w:rPr>
          <w:rFonts w:ascii="Book Antiqua" w:hAnsi="Book Antiqua"/>
        </w:rPr>
      </w:pPr>
    </w:p>
    <w:p w:rsidR="00054AF3" w:rsidRDefault="003115BB" w:rsidP="00054AF3">
      <w:pPr>
        <w:pStyle w:val="ListParagraph"/>
        <w:jc w:val="both"/>
        <w:rPr>
          <w:rFonts w:ascii="Book Antiqua" w:hAnsi="Book Antiqua"/>
        </w:rPr>
      </w:pPr>
      <w:r w:rsidRPr="003B0101">
        <w:rPr>
          <w:rFonts w:ascii="Book Antiqua" w:hAnsi="Book Antiqua"/>
          <w:b/>
        </w:rPr>
        <w:t>The Ministry of Justice</w:t>
      </w:r>
      <w:r w:rsidRPr="003115BB">
        <w:rPr>
          <w:rFonts w:ascii="Book Antiqua" w:hAnsi="Book Antiqua"/>
        </w:rPr>
        <w:t xml:space="preserve"> </w:t>
      </w:r>
      <w:proofErr w:type="gramStart"/>
      <w:r w:rsidRPr="003115BB">
        <w:rPr>
          <w:rFonts w:ascii="Book Antiqua" w:hAnsi="Book Antiqua"/>
        </w:rPr>
        <w:t>has in its reply to the Protector of Citizens dated</w:t>
      </w:r>
      <w:proofErr w:type="gramEnd"/>
      <w:r w:rsidRPr="003115BB">
        <w:rPr>
          <w:rFonts w:ascii="Book Antiqua" w:hAnsi="Book Antiqua"/>
        </w:rPr>
        <w:t xml:space="preserve"> May 15, 2020 stated </w:t>
      </w:r>
      <w:r w:rsidR="008D1AFD">
        <w:rPr>
          <w:rFonts w:ascii="Book Antiqua" w:hAnsi="Book Antiqua"/>
        </w:rPr>
        <w:t>inter alia</w:t>
      </w:r>
      <w:r w:rsidRPr="003115BB">
        <w:rPr>
          <w:rFonts w:ascii="Book Antiqua" w:hAnsi="Book Antiqua"/>
        </w:rPr>
        <w:t>:</w:t>
      </w:r>
    </w:p>
    <w:p w:rsidR="003115BB" w:rsidRDefault="003115BB" w:rsidP="00054AF3">
      <w:pPr>
        <w:pStyle w:val="ListParagraph"/>
        <w:jc w:val="both"/>
        <w:rPr>
          <w:rFonts w:ascii="Book Antiqua" w:hAnsi="Book Antiqua"/>
        </w:rPr>
      </w:pPr>
    </w:p>
    <w:p w:rsidR="003115BB" w:rsidRDefault="003115BB" w:rsidP="00054AF3">
      <w:pPr>
        <w:pStyle w:val="ListParagraph"/>
        <w:jc w:val="both"/>
        <w:rPr>
          <w:rFonts w:ascii="Book Antiqua" w:hAnsi="Book Antiqua"/>
        </w:rPr>
      </w:pPr>
      <w:r w:rsidRPr="003115BB">
        <w:rPr>
          <w:rFonts w:ascii="Book Antiqua" w:hAnsi="Book Antiqua"/>
        </w:rPr>
        <w:t xml:space="preserve">The Ministry of Justice monitors monthly implementation of the Law on Prevention of Domestic Violence, as well as implementation of “new” criminal </w:t>
      </w:r>
      <w:proofErr w:type="gramStart"/>
      <w:r w:rsidRPr="003115BB">
        <w:rPr>
          <w:rFonts w:ascii="Book Antiqua" w:hAnsi="Book Antiqua"/>
        </w:rPr>
        <w:t>acts which</w:t>
      </w:r>
      <w:proofErr w:type="gramEnd"/>
      <w:r w:rsidRPr="003115BB">
        <w:rPr>
          <w:rFonts w:ascii="Book Antiqua" w:hAnsi="Book Antiqua"/>
        </w:rPr>
        <w:t xml:space="preserve"> have become integrated into the Criminal Code according to the ratified Council of Europe Convention on Preventing and Combating Violence against Women and Domestic Violence.</w:t>
      </w:r>
    </w:p>
    <w:p w:rsidR="003115BB" w:rsidRDefault="008702DC" w:rsidP="00054AF3">
      <w:pPr>
        <w:pStyle w:val="ListParagraph"/>
        <w:jc w:val="both"/>
        <w:rPr>
          <w:rFonts w:ascii="Book Antiqua" w:hAnsi="Book Antiqua"/>
        </w:rPr>
      </w:pPr>
      <w:r w:rsidRPr="003772C5">
        <w:rPr>
          <w:rFonts w:ascii="Book Antiqua" w:hAnsi="Book Antiqua"/>
          <w:b/>
        </w:rPr>
        <w:t xml:space="preserve">Based on delivered data regarding the number of held meetings of groups for coordination and cooperation formed according to Articles 25 and 26 of the Law on Prevention of Domestic Violence ("Official Gazette of RS", No. 94/2016) presented by the Basic Public Prosecutor's Offices in the period from March 1 to April 30, 2020, 359 meetings of groups for coordination and cooperation were held, where 2,718 newly reported cases were reviewed and 1,917 Individual Protection and Support Plans were developed. Based on the submitted data, it can be concluded </w:t>
      </w:r>
      <w:r w:rsidR="00710116">
        <w:rPr>
          <w:rFonts w:ascii="Book Antiqua" w:hAnsi="Book Antiqua"/>
          <w:b/>
        </w:rPr>
        <w:t xml:space="preserve">that not a single meeting of </w:t>
      </w:r>
      <w:r w:rsidR="00710116" w:rsidRPr="003772C5">
        <w:rPr>
          <w:rFonts w:ascii="Book Antiqua" w:hAnsi="Book Antiqua"/>
          <w:b/>
        </w:rPr>
        <w:t>groups for coordination and cooperation</w:t>
      </w:r>
      <w:r w:rsidRPr="003772C5">
        <w:rPr>
          <w:rFonts w:ascii="Book Antiqua" w:hAnsi="Book Antiqua"/>
          <w:b/>
        </w:rPr>
        <w:t xml:space="preserve"> was held in the area of </w:t>
      </w:r>
      <w:proofErr w:type="gramStart"/>
      <w:r w:rsidRPr="003772C5">
        <w:rPr>
          <w:rFonts w:ascii="Book Antiqua" w:hAnsi="Book Antiqua"/>
          <w:b/>
        </w:rPr>
        <w:t>5</w:t>
      </w:r>
      <w:proofErr w:type="gramEnd"/>
      <w:r w:rsidRPr="003772C5">
        <w:rPr>
          <w:rFonts w:ascii="Book Antiqua" w:hAnsi="Book Antiqua"/>
          <w:b/>
        </w:rPr>
        <w:t xml:space="preserve"> Basic Public Prosecutors’ Offices in the mentioned period</w:t>
      </w:r>
      <w:r w:rsidRPr="008702DC">
        <w:rPr>
          <w:rFonts w:ascii="Book Antiqua" w:hAnsi="Book Antiqua"/>
        </w:rPr>
        <w:t>.</w:t>
      </w:r>
    </w:p>
    <w:p w:rsidR="008813EB" w:rsidRDefault="008813EB" w:rsidP="008813EB">
      <w:pPr>
        <w:pStyle w:val="ListParagraph"/>
        <w:jc w:val="both"/>
        <w:rPr>
          <w:rFonts w:ascii="Book Antiqua" w:hAnsi="Book Antiqua"/>
        </w:rPr>
      </w:pPr>
      <w:r w:rsidRPr="008813EB">
        <w:rPr>
          <w:rFonts w:ascii="Book Antiqua" w:hAnsi="Book Antiqua"/>
        </w:rPr>
        <w:t xml:space="preserve">For </w:t>
      </w:r>
      <w:r>
        <w:rPr>
          <w:rFonts w:ascii="Book Antiqua" w:hAnsi="Book Antiqua"/>
        </w:rPr>
        <w:t>the purposes</w:t>
      </w:r>
      <w:r w:rsidRPr="008813EB">
        <w:rPr>
          <w:rFonts w:ascii="Book Antiqua" w:hAnsi="Book Antiqua"/>
        </w:rPr>
        <w:t xml:space="preserve"> of comparison, in the period from January 1 to February 29, 2020 </w:t>
      </w:r>
      <w:r w:rsidR="003772C5">
        <w:rPr>
          <w:rFonts w:ascii="Book Antiqua" w:hAnsi="Book Antiqua"/>
        </w:rPr>
        <w:t>more</w:t>
      </w:r>
      <w:r w:rsidRPr="008813EB">
        <w:rPr>
          <w:rFonts w:ascii="Book Antiqua" w:hAnsi="Book Antiqua"/>
        </w:rPr>
        <w:t xml:space="preserve"> meetings of groups for coordination and cooperation</w:t>
      </w:r>
      <w:r w:rsidR="003772C5">
        <w:rPr>
          <w:rFonts w:ascii="Book Antiqua" w:hAnsi="Book Antiqua"/>
        </w:rPr>
        <w:t xml:space="preserve"> were held</w:t>
      </w:r>
      <w:r w:rsidRPr="008813EB">
        <w:rPr>
          <w:rFonts w:ascii="Book Antiqua" w:hAnsi="Book Antiqua"/>
        </w:rPr>
        <w:t xml:space="preserve">  (470), </w:t>
      </w:r>
      <w:r w:rsidR="003772C5">
        <w:rPr>
          <w:rFonts w:ascii="Book Antiqua" w:hAnsi="Book Antiqua"/>
        </w:rPr>
        <w:t xml:space="preserve">there were more </w:t>
      </w:r>
      <w:r w:rsidRPr="008813EB">
        <w:rPr>
          <w:rFonts w:ascii="Book Antiqua" w:hAnsi="Book Antiqua"/>
        </w:rPr>
        <w:t xml:space="preserve">newly reported and considered cases (4,482) and </w:t>
      </w:r>
      <w:r w:rsidR="003772C5">
        <w:rPr>
          <w:rFonts w:ascii="Book Antiqua" w:hAnsi="Book Antiqua"/>
        </w:rPr>
        <w:t>more</w:t>
      </w:r>
      <w:r w:rsidRPr="008813EB">
        <w:rPr>
          <w:rFonts w:ascii="Book Antiqua" w:hAnsi="Book Antiqua"/>
        </w:rPr>
        <w:t xml:space="preserve"> Individual Protection and </w:t>
      </w:r>
      <w:r>
        <w:rPr>
          <w:rFonts w:ascii="Book Antiqua" w:hAnsi="Book Antiqua"/>
        </w:rPr>
        <w:t xml:space="preserve">Support Plans </w:t>
      </w:r>
      <w:r w:rsidR="003772C5">
        <w:rPr>
          <w:rFonts w:ascii="Book Antiqua" w:hAnsi="Book Antiqua"/>
        </w:rPr>
        <w:t xml:space="preserve">were </w:t>
      </w:r>
      <w:r>
        <w:rPr>
          <w:rFonts w:ascii="Book Antiqua" w:hAnsi="Book Antiqua"/>
        </w:rPr>
        <w:t>developed (2,910).</w:t>
      </w:r>
    </w:p>
    <w:p w:rsidR="008813EB" w:rsidRPr="008813EB" w:rsidRDefault="008813EB" w:rsidP="008813EB">
      <w:pPr>
        <w:pStyle w:val="ListParagraph"/>
        <w:jc w:val="both"/>
        <w:rPr>
          <w:rFonts w:ascii="Book Antiqua" w:hAnsi="Book Antiqua"/>
        </w:rPr>
      </w:pPr>
    </w:p>
    <w:p w:rsidR="008813EB" w:rsidRDefault="008813EB" w:rsidP="00054AF3">
      <w:pPr>
        <w:pStyle w:val="ListParagraph"/>
        <w:jc w:val="both"/>
        <w:rPr>
          <w:rFonts w:ascii="Book Antiqua" w:hAnsi="Book Antiqua"/>
        </w:rPr>
      </w:pPr>
      <w:r w:rsidRPr="003772C5">
        <w:rPr>
          <w:rFonts w:ascii="Book Antiqua" w:hAnsi="Book Antiqua"/>
          <w:b/>
        </w:rPr>
        <w:t xml:space="preserve">Number of emergency measures from Art. </w:t>
      </w:r>
      <w:proofErr w:type="gramStart"/>
      <w:r w:rsidRPr="003772C5">
        <w:rPr>
          <w:rFonts w:ascii="Book Antiqua" w:hAnsi="Book Antiqua"/>
          <w:b/>
        </w:rPr>
        <w:t xml:space="preserve">17 paragraph 2 of the Law on Prevention of Domestic Violence, in which the Public Prosecutor’s request was accepted, and which were extended by the Basic Courts for 30 days in the period from March 1 to April 30, 2020 </w:t>
      </w:r>
      <w:r w:rsidR="003772C5">
        <w:rPr>
          <w:rFonts w:ascii="Book Antiqua" w:hAnsi="Book Antiqua"/>
          <w:b/>
        </w:rPr>
        <w:t>amounted</w:t>
      </w:r>
      <w:r w:rsidRPr="003772C5">
        <w:rPr>
          <w:rFonts w:ascii="Book Antiqua" w:hAnsi="Book Antiqua"/>
          <w:b/>
        </w:rPr>
        <w:t xml:space="preserve"> 2,675</w:t>
      </w:r>
      <w:r w:rsidRPr="008813EB">
        <w:rPr>
          <w:rFonts w:ascii="Book Antiqua" w:hAnsi="Book Antiqua"/>
        </w:rPr>
        <w:t xml:space="preserve"> out of which during March the courts have adopted 1,380 proposals for extension of emergency measures for 30 days, and in April 2020 a total of 1,295 proposals have been adopted.</w:t>
      </w:r>
      <w:proofErr w:type="gramEnd"/>
    </w:p>
    <w:p w:rsidR="008813EB" w:rsidRDefault="003772C5" w:rsidP="00054AF3">
      <w:pPr>
        <w:pStyle w:val="ListParagraph"/>
        <w:jc w:val="both"/>
        <w:rPr>
          <w:rFonts w:ascii="Book Antiqua" w:hAnsi="Book Antiqua"/>
        </w:rPr>
      </w:pPr>
      <w:r w:rsidRPr="00CE0B39">
        <w:rPr>
          <w:rFonts w:ascii="Book Antiqua" w:hAnsi="Book Antiqua"/>
          <w:b/>
        </w:rPr>
        <w:t xml:space="preserve">In the period from January 1 to February 29, </w:t>
      </w:r>
      <w:proofErr w:type="gramStart"/>
      <w:r w:rsidRPr="00CE0B39">
        <w:rPr>
          <w:rFonts w:ascii="Book Antiqua" w:hAnsi="Book Antiqua"/>
          <w:b/>
        </w:rPr>
        <w:t>2020</w:t>
      </w:r>
      <w:proofErr w:type="gramEnd"/>
      <w:r w:rsidRPr="00CE0B39">
        <w:rPr>
          <w:rFonts w:ascii="Book Antiqua" w:hAnsi="Book Antiqua"/>
          <w:b/>
        </w:rPr>
        <w:t xml:space="preserve"> the courts have adopted in total 2,976 Public Prosecutors’ Proposals for Extension of Emergency Measures</w:t>
      </w:r>
      <w:r w:rsidRPr="003772C5">
        <w:rPr>
          <w:rFonts w:ascii="Book Antiqua" w:hAnsi="Book Antiqua"/>
        </w:rPr>
        <w:t>, of which 1,518</w:t>
      </w:r>
      <w:r>
        <w:rPr>
          <w:rFonts w:ascii="Book Antiqua" w:hAnsi="Book Antiqua"/>
        </w:rPr>
        <w:t xml:space="preserve"> </w:t>
      </w:r>
      <w:r w:rsidRPr="003772C5">
        <w:rPr>
          <w:rFonts w:ascii="Book Antiqua" w:hAnsi="Book Antiqua"/>
        </w:rPr>
        <w:t>have been adopted in January, and 1,458 of such proposals in February</w:t>
      </w:r>
      <w:r>
        <w:rPr>
          <w:rFonts w:ascii="Book Antiqua" w:hAnsi="Book Antiqua"/>
        </w:rPr>
        <w:t>.</w:t>
      </w:r>
      <w:r w:rsidRPr="003772C5">
        <w:rPr>
          <w:rFonts w:ascii="Book Antiqua" w:hAnsi="Book Antiqua"/>
        </w:rPr>
        <w:t xml:space="preserve">  </w:t>
      </w:r>
    </w:p>
    <w:p w:rsidR="003772C5" w:rsidRDefault="003772C5" w:rsidP="00054AF3">
      <w:pPr>
        <w:pStyle w:val="ListParagraph"/>
        <w:jc w:val="both"/>
        <w:rPr>
          <w:rFonts w:ascii="Book Antiqua" w:hAnsi="Book Antiqua"/>
        </w:rPr>
      </w:pPr>
    </w:p>
    <w:p w:rsidR="008813EB" w:rsidRDefault="008813EB" w:rsidP="00054AF3">
      <w:pPr>
        <w:pStyle w:val="ListParagraph"/>
        <w:jc w:val="both"/>
        <w:rPr>
          <w:rFonts w:ascii="Book Antiqua" w:hAnsi="Book Antiqua"/>
        </w:rPr>
      </w:pPr>
      <w:proofErr w:type="gramStart"/>
      <w:r w:rsidRPr="008813EB">
        <w:rPr>
          <w:rFonts w:ascii="Book Antiqua" w:hAnsi="Book Antiqua"/>
        </w:rPr>
        <w:t>The Ministry of Justice informed this authority that in the situations when the activities of the reported individual implement the characteristics of domestic violence criminal act, in the meaning of Criminal Code Article 194 and the ground for ordering detention in terms of Article 211 or Article 498 of the Criminal Procedure Code, all cases were handled expeditiously and by priority, while victims were supported by employees of Social Work Centers and civil society organizations, usually by telephone or online.</w:t>
      </w:r>
      <w:proofErr w:type="gramEnd"/>
    </w:p>
    <w:p w:rsidR="00096648" w:rsidRDefault="00096648" w:rsidP="00054AF3">
      <w:pPr>
        <w:pStyle w:val="ListParagraph"/>
        <w:jc w:val="both"/>
        <w:rPr>
          <w:rFonts w:ascii="Book Antiqua" w:hAnsi="Book Antiqua"/>
        </w:rPr>
      </w:pPr>
    </w:p>
    <w:p w:rsidR="00096648" w:rsidRPr="00096648" w:rsidRDefault="00096648" w:rsidP="00096648">
      <w:pPr>
        <w:pStyle w:val="ListParagraph"/>
        <w:jc w:val="both"/>
        <w:rPr>
          <w:rFonts w:ascii="Book Antiqua" w:hAnsi="Book Antiqua"/>
        </w:rPr>
      </w:pPr>
      <w:proofErr w:type="gramStart"/>
      <w:r w:rsidRPr="00096648">
        <w:rPr>
          <w:rFonts w:ascii="Book Antiqua" w:hAnsi="Book Antiqua"/>
        </w:rPr>
        <w:lastRenderedPageBreak/>
        <w:t>During the state of emergency in the Basic Courts, only</w:t>
      </w:r>
      <w:r w:rsidR="00CE0B39">
        <w:rPr>
          <w:rFonts w:ascii="Book Antiqua" w:hAnsi="Book Antiqua"/>
        </w:rPr>
        <w:t xml:space="preserve"> those</w:t>
      </w:r>
      <w:r w:rsidRPr="00096648">
        <w:rPr>
          <w:rFonts w:ascii="Book Antiqua" w:hAnsi="Book Antiqua"/>
        </w:rPr>
        <w:t xml:space="preserve"> trials that could not be postponed, inter alia, in criminal matters, trials in cases in which detention was ordered or detention was requested</w:t>
      </w:r>
      <w:r w:rsidR="00CE0B39" w:rsidRPr="00CE0B39">
        <w:rPr>
          <w:rFonts w:ascii="Book Antiqua" w:hAnsi="Book Antiqua"/>
        </w:rPr>
        <w:t xml:space="preserve"> </w:t>
      </w:r>
      <w:r w:rsidR="00CE0B39" w:rsidRPr="00096648">
        <w:rPr>
          <w:rFonts w:ascii="Book Antiqua" w:hAnsi="Book Antiqua"/>
        </w:rPr>
        <w:t>were held</w:t>
      </w:r>
      <w:r w:rsidRPr="00096648">
        <w:rPr>
          <w:rFonts w:ascii="Book Antiqua" w:hAnsi="Book Antiqua"/>
        </w:rPr>
        <w:t xml:space="preserve">; in cases in which a minor is </w:t>
      </w:r>
      <w:r w:rsidR="00CE0B39">
        <w:rPr>
          <w:rFonts w:ascii="Book Antiqua" w:hAnsi="Book Antiqua"/>
        </w:rPr>
        <w:t>the aggrieved party</w:t>
      </w:r>
      <w:r w:rsidRPr="00096648">
        <w:rPr>
          <w:rFonts w:ascii="Book Antiqua" w:hAnsi="Book Antiqua"/>
        </w:rPr>
        <w:t xml:space="preserve"> in connection with criminal offenses against sexual freedom under Chapter XVIII of the Criminal Code; in cases involving domestic violence.</w:t>
      </w:r>
      <w:proofErr w:type="gramEnd"/>
      <w:r w:rsidRPr="00096648">
        <w:rPr>
          <w:rFonts w:ascii="Book Antiqua" w:hAnsi="Book Antiqua"/>
        </w:rPr>
        <w:t xml:space="preserve"> In civil matters, inter alia, trials in cases in which a </w:t>
      </w:r>
      <w:r w:rsidR="00CE0B39">
        <w:rPr>
          <w:rFonts w:ascii="Book Antiqua" w:hAnsi="Book Antiqua"/>
        </w:rPr>
        <w:t>provisional</w:t>
      </w:r>
      <w:r w:rsidRPr="00096648">
        <w:rPr>
          <w:rFonts w:ascii="Book Antiqua" w:hAnsi="Book Antiqua"/>
        </w:rPr>
        <w:t xml:space="preserve"> measure is to be decided (on determination, extension or revocation); in which measures on protection from domestic violence are decided; in which it should be decided regarding stay in a health institution performing activities in the field of neuropsychiatry; execution of executive documents related to family relations.</w:t>
      </w:r>
    </w:p>
    <w:p w:rsidR="00096648" w:rsidRDefault="00096648" w:rsidP="00096648">
      <w:pPr>
        <w:pStyle w:val="ListParagraph"/>
        <w:jc w:val="both"/>
        <w:rPr>
          <w:rFonts w:ascii="Book Antiqua" w:hAnsi="Book Antiqua"/>
        </w:rPr>
      </w:pPr>
    </w:p>
    <w:p w:rsidR="009F743C" w:rsidRPr="00E7014E" w:rsidRDefault="009F743C" w:rsidP="009F743C">
      <w:pPr>
        <w:pStyle w:val="ListParagraph"/>
        <w:numPr>
          <w:ilvl w:val="0"/>
          <w:numId w:val="1"/>
        </w:numPr>
        <w:jc w:val="both"/>
        <w:rPr>
          <w:rFonts w:ascii="Book Antiqua" w:hAnsi="Book Antiqua"/>
          <w:b/>
        </w:rPr>
      </w:pPr>
      <w:r w:rsidRPr="00E7014E">
        <w:rPr>
          <w:rFonts w:ascii="Book Antiqua" w:hAnsi="Book Antiqua"/>
          <w:b/>
        </w:rPr>
        <w:t xml:space="preserve">What are the impacts of the current restrictive measures and lockdowns on women's access to health services? Please specify whether services </w:t>
      </w:r>
      <w:proofErr w:type="gramStart"/>
      <w:r w:rsidRPr="00E7014E">
        <w:rPr>
          <w:rFonts w:ascii="Book Antiqua" w:hAnsi="Book Antiqua"/>
          <w:b/>
        </w:rPr>
        <w:t>are closed or suspended, particularly those focusing on reproductive health</w:t>
      </w:r>
      <w:proofErr w:type="gramEnd"/>
      <w:r w:rsidRPr="00E7014E">
        <w:rPr>
          <w:rFonts w:ascii="Book Antiqua" w:hAnsi="Book Antiqua"/>
          <w:b/>
        </w:rPr>
        <w:t>.</w:t>
      </w:r>
    </w:p>
    <w:p w:rsidR="009F743C" w:rsidRPr="00E7014E" w:rsidRDefault="009F743C" w:rsidP="009F743C">
      <w:pPr>
        <w:pStyle w:val="ListParagraph"/>
        <w:jc w:val="both"/>
        <w:rPr>
          <w:rFonts w:ascii="Book Antiqua" w:hAnsi="Book Antiqua"/>
          <w:b/>
        </w:rPr>
      </w:pPr>
    </w:p>
    <w:p w:rsidR="009F743C" w:rsidRPr="00E7014E" w:rsidRDefault="009F743C" w:rsidP="009F743C">
      <w:pPr>
        <w:pStyle w:val="ListParagraph"/>
        <w:numPr>
          <w:ilvl w:val="0"/>
          <w:numId w:val="1"/>
        </w:numPr>
        <w:jc w:val="both"/>
        <w:rPr>
          <w:rFonts w:ascii="Book Antiqua" w:hAnsi="Book Antiqua"/>
          <w:b/>
        </w:rPr>
      </w:pPr>
      <w:r w:rsidRPr="00E7014E">
        <w:rPr>
          <w:rFonts w:ascii="Book Antiqua" w:hAnsi="Book Antiqua"/>
          <w:b/>
        </w:rPr>
        <w:t xml:space="preserve">Please provide examples of obstacles encountered to prevent and combat domestic violence during the COVID-19 lockdowns. </w:t>
      </w:r>
    </w:p>
    <w:p w:rsidR="009F743C" w:rsidRPr="009F743C" w:rsidRDefault="009F743C" w:rsidP="009F743C">
      <w:pPr>
        <w:pStyle w:val="ListParagraph"/>
        <w:rPr>
          <w:rFonts w:ascii="Book Antiqua" w:hAnsi="Book Antiqua"/>
        </w:rPr>
      </w:pPr>
    </w:p>
    <w:p w:rsidR="00FA4B50" w:rsidRDefault="009F743C" w:rsidP="00FA4B50">
      <w:pPr>
        <w:pStyle w:val="ListParagraph"/>
        <w:jc w:val="both"/>
        <w:rPr>
          <w:rFonts w:ascii="Book Antiqua" w:hAnsi="Book Antiqua"/>
        </w:rPr>
      </w:pPr>
      <w:r w:rsidRPr="009F743C">
        <w:rPr>
          <w:rFonts w:ascii="Book Antiqua" w:hAnsi="Book Antiqua"/>
        </w:rPr>
        <w:t xml:space="preserve">The Ministry of Justice has identified the following </w:t>
      </w:r>
      <w:r w:rsidR="00E7014E">
        <w:rPr>
          <w:rFonts w:ascii="Book Antiqua" w:hAnsi="Book Antiqua"/>
        </w:rPr>
        <w:t>concerns</w:t>
      </w:r>
      <w:r w:rsidRPr="009F743C">
        <w:rPr>
          <w:rFonts w:ascii="Book Antiqua" w:hAnsi="Book Antiqua"/>
        </w:rPr>
        <w:t xml:space="preserve"> during undertaking measures for protection and support to domestic violence victims:</w:t>
      </w:r>
    </w:p>
    <w:p w:rsidR="00FA4B50" w:rsidRPr="00FA4B50" w:rsidRDefault="00FA4B50" w:rsidP="00FA4B50">
      <w:pPr>
        <w:pStyle w:val="ListParagraph"/>
        <w:jc w:val="both"/>
        <w:rPr>
          <w:rFonts w:ascii="Book Antiqua" w:hAnsi="Book Antiqua"/>
        </w:rPr>
      </w:pPr>
    </w:p>
    <w:p w:rsidR="00096648" w:rsidRPr="00ED51F9" w:rsidRDefault="00FA4B50" w:rsidP="00096648">
      <w:pPr>
        <w:pStyle w:val="ListParagraph"/>
        <w:jc w:val="both"/>
        <w:rPr>
          <w:rFonts w:ascii="Book Antiqua" w:hAnsi="Book Antiqua"/>
        </w:rPr>
      </w:pPr>
      <w:proofErr w:type="gramStart"/>
      <w:r w:rsidRPr="00FA4B50">
        <w:rPr>
          <w:rFonts w:ascii="Book Antiqua" w:hAnsi="Book Antiqua"/>
        </w:rPr>
        <w:t xml:space="preserve">The groups for coordination and cooperation considering reported cases of violence have been asked about acting in the situation in a State of Emergency </w:t>
      </w:r>
      <w:r w:rsidR="00E7014E">
        <w:rPr>
          <w:rFonts w:ascii="Book Antiqua" w:hAnsi="Book Antiqua"/>
        </w:rPr>
        <w:t>amid</w:t>
      </w:r>
      <w:r w:rsidRPr="00FA4B50">
        <w:rPr>
          <w:rFonts w:ascii="Book Antiqua" w:hAnsi="Book Antiqua"/>
        </w:rPr>
        <w:t xml:space="preserve"> pandemic </w:t>
      </w:r>
      <w:r w:rsidR="00E7014E" w:rsidRPr="00FA4B50">
        <w:rPr>
          <w:rFonts w:ascii="Book Antiqua" w:hAnsi="Book Antiqua"/>
        </w:rPr>
        <w:t xml:space="preserve">declared </w:t>
      </w:r>
      <w:r w:rsidRPr="00FA4B50">
        <w:rPr>
          <w:rFonts w:ascii="Book Antiqua" w:hAnsi="Book Antiqua"/>
        </w:rPr>
        <w:t xml:space="preserve">and </w:t>
      </w:r>
      <w:r w:rsidR="00ED51F9">
        <w:rPr>
          <w:rFonts w:ascii="Book Antiqua" w:hAnsi="Book Antiqua"/>
        </w:rPr>
        <w:t>restricted</w:t>
      </w:r>
      <w:r w:rsidRPr="00FA4B50">
        <w:rPr>
          <w:rFonts w:ascii="Book Antiqua" w:hAnsi="Book Antiqua"/>
        </w:rPr>
        <w:t xml:space="preserve"> movement, as follows: when the possible perpetrator and/or victim have to be in home isolation lasting up to 28 days, after arriving from the countries quoted in the RS Government Decision, without any symptom of the virus or when the perpetrator of violence and/or the victim are the persons aged 65+; </w:t>
      </w:r>
      <w:r w:rsidRPr="00ED51F9">
        <w:rPr>
          <w:rFonts w:ascii="Book Antiqua" w:hAnsi="Book Antiqua"/>
          <w:b/>
        </w:rPr>
        <w:t>the issue of placing the victim in a Safe House; the issue of accommodation of persons with mental disorders in a situation when violence has been reported and the characteristics of criminal offense have not been realized; the issue of field visits and family observations by the Center for Social Work Expert Teams; reporting violence by the victim, etc.</w:t>
      </w:r>
      <w:proofErr w:type="gramEnd"/>
      <w:r w:rsidRPr="00ED51F9">
        <w:rPr>
          <w:rFonts w:ascii="Book Antiqua" w:hAnsi="Book Antiqua"/>
          <w:b/>
        </w:rPr>
        <w:t xml:space="preserve">   </w:t>
      </w:r>
      <w:r w:rsidR="00ED51F9" w:rsidRPr="00ED51F9">
        <w:rPr>
          <w:rFonts w:ascii="Book Antiqua" w:hAnsi="Book Antiqua"/>
        </w:rPr>
        <w:t>Groups for coordination and cooperation have resolved all those questions according to the current epidemiological situation and available services in the area of local jurisdiction of the Basic Public Prosecutor's Office.</w:t>
      </w:r>
    </w:p>
    <w:p w:rsidR="00FA4B50" w:rsidRPr="00096648" w:rsidRDefault="00FA4B50" w:rsidP="00096648">
      <w:pPr>
        <w:pStyle w:val="ListParagraph"/>
        <w:jc w:val="both"/>
        <w:rPr>
          <w:rFonts w:ascii="Book Antiqua" w:hAnsi="Book Antiqua"/>
        </w:rPr>
      </w:pPr>
    </w:p>
    <w:p w:rsidR="00096648" w:rsidRDefault="00FA4B50" w:rsidP="00054AF3">
      <w:pPr>
        <w:pStyle w:val="ListParagraph"/>
        <w:jc w:val="both"/>
        <w:rPr>
          <w:rFonts w:ascii="Book Antiqua" w:hAnsi="Book Antiqua"/>
        </w:rPr>
      </w:pPr>
      <w:proofErr w:type="gramStart"/>
      <w:r w:rsidRPr="00FA4B50">
        <w:rPr>
          <w:rFonts w:ascii="Book Antiqua" w:hAnsi="Book Antiqua"/>
        </w:rPr>
        <w:t>The Ministry of Justice also points out that the</w:t>
      </w:r>
      <w:r w:rsidR="00ED51F9">
        <w:rPr>
          <w:rFonts w:ascii="Book Antiqua" w:hAnsi="Book Antiqua"/>
        </w:rPr>
        <w:t>re was the</w:t>
      </w:r>
      <w:r w:rsidRPr="00FA4B50">
        <w:rPr>
          <w:rFonts w:ascii="Book Antiqua" w:hAnsi="Book Antiqua"/>
        </w:rPr>
        <w:t xml:space="preserve"> issue regarding holding the meetings of the groups for coordination and cooperation in the situation of </w:t>
      </w:r>
      <w:r w:rsidR="00ED51F9">
        <w:rPr>
          <w:rFonts w:ascii="Book Antiqua" w:hAnsi="Book Antiqua"/>
        </w:rPr>
        <w:t>restricted</w:t>
      </w:r>
      <w:r w:rsidRPr="00FA4B50">
        <w:rPr>
          <w:rFonts w:ascii="Book Antiqua" w:hAnsi="Book Antiqua"/>
        </w:rPr>
        <w:t xml:space="preserve"> movement, a large number of employees from the Social </w:t>
      </w:r>
      <w:r w:rsidR="00ED51F9">
        <w:rPr>
          <w:rFonts w:ascii="Book Antiqua" w:hAnsi="Book Antiqua"/>
        </w:rPr>
        <w:t>Welfare</w:t>
      </w:r>
      <w:r w:rsidRPr="00FA4B50">
        <w:rPr>
          <w:rFonts w:ascii="Book Antiqua" w:hAnsi="Book Antiqua"/>
        </w:rPr>
        <w:t xml:space="preserve"> Centers working from home, and the healthcare of the group members, as well as the issue of proposing and the possibility of implementing measures in individual plans of protection and support in the situation of partially modified measures and services, primarily, of the Social </w:t>
      </w:r>
      <w:r w:rsidR="00ED51F9">
        <w:rPr>
          <w:rFonts w:ascii="Book Antiqua" w:hAnsi="Book Antiqua"/>
        </w:rPr>
        <w:t>Welfare</w:t>
      </w:r>
      <w:r w:rsidRPr="00FA4B50">
        <w:rPr>
          <w:rFonts w:ascii="Book Antiqua" w:hAnsi="Book Antiqua"/>
        </w:rPr>
        <w:t xml:space="preserve"> Centers.</w:t>
      </w:r>
      <w:proofErr w:type="gramEnd"/>
    </w:p>
    <w:p w:rsidR="00FA4B50" w:rsidRDefault="00FA4B50" w:rsidP="00054AF3">
      <w:pPr>
        <w:pStyle w:val="ListParagraph"/>
        <w:jc w:val="both"/>
        <w:rPr>
          <w:rFonts w:ascii="Book Antiqua" w:hAnsi="Book Antiqua"/>
        </w:rPr>
      </w:pPr>
    </w:p>
    <w:p w:rsidR="00FA4B50" w:rsidRPr="00ED51F9" w:rsidRDefault="00FA4B50" w:rsidP="00FA4B50">
      <w:pPr>
        <w:pStyle w:val="ListParagraph"/>
        <w:numPr>
          <w:ilvl w:val="0"/>
          <w:numId w:val="1"/>
        </w:numPr>
        <w:jc w:val="both"/>
        <w:rPr>
          <w:rFonts w:ascii="Book Antiqua" w:hAnsi="Book Antiqua"/>
          <w:b/>
        </w:rPr>
      </w:pPr>
      <w:r w:rsidRPr="00ED51F9">
        <w:rPr>
          <w:rFonts w:ascii="Book Antiqua" w:hAnsi="Book Antiqua"/>
          <w:b/>
        </w:rPr>
        <w:lastRenderedPageBreak/>
        <w:t>Please provide examples of good practices to prevent and combat violence against women and domestic violence and to combat other gendered impacts of the COVID-19 pandemic by Governments.</w:t>
      </w:r>
    </w:p>
    <w:p w:rsidR="00D87288" w:rsidRDefault="00D87288" w:rsidP="00D87288">
      <w:pPr>
        <w:pStyle w:val="ListParagraph"/>
        <w:jc w:val="both"/>
        <w:rPr>
          <w:rFonts w:ascii="Book Antiqua" w:hAnsi="Book Antiqua"/>
        </w:rPr>
      </w:pPr>
      <w:proofErr w:type="gramStart"/>
      <w:r w:rsidRPr="00D87288">
        <w:rPr>
          <w:rFonts w:ascii="Book Antiqua" w:hAnsi="Book Antiqua"/>
        </w:rPr>
        <w:t xml:space="preserve">Recommendations have been </w:t>
      </w:r>
      <w:r w:rsidR="00ED51F9">
        <w:rPr>
          <w:rFonts w:ascii="Book Antiqua" w:hAnsi="Book Antiqua"/>
        </w:rPr>
        <w:t>issued</w:t>
      </w:r>
      <w:r w:rsidRPr="00D87288">
        <w:rPr>
          <w:rFonts w:ascii="Book Antiqua" w:hAnsi="Book Antiqua"/>
        </w:rPr>
        <w:t xml:space="preserve"> by the Ministry of Justice</w:t>
      </w:r>
      <w:proofErr w:type="gramEnd"/>
      <w:r w:rsidRPr="00D87288">
        <w:rPr>
          <w:rFonts w:ascii="Book Antiqua" w:hAnsi="Book Antiqua"/>
        </w:rPr>
        <w:t>, presenting that multisectoral cooperation is now more than</w:t>
      </w:r>
      <w:r>
        <w:rPr>
          <w:rFonts w:ascii="Book Antiqua" w:hAnsi="Book Antiqua"/>
        </w:rPr>
        <w:t xml:space="preserve"> ever</w:t>
      </w:r>
      <w:r w:rsidRPr="00D87288">
        <w:rPr>
          <w:rFonts w:ascii="Book Antiqua" w:hAnsi="Book Antiqua"/>
        </w:rPr>
        <w:t xml:space="preserve"> necessary in order to overcome all obstacles and that it is necessary to act according to the available services in a certain area, and the measures should be adopted to the needs of each individual victim.</w:t>
      </w:r>
    </w:p>
    <w:p w:rsidR="00054AF3" w:rsidRDefault="00D87288" w:rsidP="00D87288">
      <w:pPr>
        <w:ind w:left="709" w:hanging="709"/>
        <w:jc w:val="both"/>
        <w:rPr>
          <w:rFonts w:ascii="Book Antiqua" w:hAnsi="Book Antiqua"/>
        </w:rPr>
      </w:pPr>
      <w:r>
        <w:rPr>
          <w:rFonts w:ascii="Book Antiqua" w:hAnsi="Book Antiqua"/>
        </w:rPr>
        <w:tab/>
      </w:r>
      <w:proofErr w:type="gramStart"/>
      <w:r w:rsidRPr="00D87288">
        <w:rPr>
          <w:rFonts w:ascii="Book Antiqua" w:hAnsi="Book Antiqua"/>
        </w:rPr>
        <w:t>The Protector of Citizens presents his full content with the Ministry of Justice's recommendation that the Coordination and Cooperation Group meetings should be held online, in order to ensure the availability of all relevant data, the involvement of other participants, greater economy and efficiency and health care during the meetings (the Ministry of Justice has in cooperation with UNDP provided the ZOOM application and started piloting in 8 basic Public Prosecutor's Offices, thus providing access to the application for 20 Deputy Public Prosecutors to hold a meeting of coordination and cooperation groups, which the Protector of Citizens considers a good practice example).</w:t>
      </w:r>
      <w:proofErr w:type="gramEnd"/>
    </w:p>
    <w:p w:rsidR="00D87288" w:rsidRDefault="00D87288" w:rsidP="00D87288">
      <w:pPr>
        <w:ind w:left="709" w:hanging="709"/>
        <w:jc w:val="both"/>
        <w:rPr>
          <w:rFonts w:ascii="Book Antiqua" w:hAnsi="Book Antiqua"/>
        </w:rPr>
      </w:pPr>
    </w:p>
    <w:p w:rsidR="00D87288" w:rsidRPr="00572634" w:rsidRDefault="00D87288" w:rsidP="00D87288">
      <w:pPr>
        <w:pStyle w:val="ListParagraph"/>
        <w:numPr>
          <w:ilvl w:val="0"/>
          <w:numId w:val="1"/>
        </w:numPr>
        <w:jc w:val="both"/>
        <w:rPr>
          <w:rFonts w:ascii="Book Antiqua" w:hAnsi="Book Antiqua"/>
          <w:b/>
        </w:rPr>
      </w:pPr>
      <w:r w:rsidRPr="00572634">
        <w:rPr>
          <w:rFonts w:ascii="Book Antiqua" w:hAnsi="Book Antiqua"/>
          <w:b/>
        </w:rPr>
        <w:t>Please provide examples of good practices to prevent and combat violence against women and domestic violence and to combat other gendered impacts of the COVID-19 pandemic by NGOs and NHRIs or equality bodies.</w:t>
      </w:r>
    </w:p>
    <w:p w:rsidR="00D87288" w:rsidRDefault="002745D3" w:rsidP="00D87288">
      <w:pPr>
        <w:pStyle w:val="ListParagraph"/>
        <w:jc w:val="both"/>
        <w:rPr>
          <w:rFonts w:ascii="Book Antiqua" w:hAnsi="Book Antiqua"/>
        </w:rPr>
      </w:pPr>
      <w:proofErr w:type="gramStart"/>
      <w:r>
        <w:rPr>
          <w:rFonts w:ascii="Book Antiqua" w:hAnsi="Book Antiqua"/>
        </w:rPr>
        <w:t>Bearing in mind the fact that there still exists an imminent danger of the contagious disease COVID -19  spreading and that public health can still be endangered, that there is the risk of emergence of new contagious diseases, the problems that citizens faced when trying to exercise their rights during the state of emergency, the Protector of Citizens of the Republic of Serbia compiled a special Report on the activities of the Protector of Citizens during the state of emergency</w:t>
      </w:r>
      <w:r>
        <w:rPr>
          <w:rStyle w:val="FootnoteReference"/>
          <w:rFonts w:ascii="Book Antiqua" w:hAnsi="Book Antiqua"/>
        </w:rPr>
        <w:footnoteReference w:id="1"/>
      </w:r>
      <w:r>
        <w:rPr>
          <w:rFonts w:ascii="Book Antiqua" w:hAnsi="Book Antiqua"/>
        </w:rPr>
        <w:t xml:space="preserve"> highlighting the problems that the citizens faced and indicating, inter alia, that it was necessary for the competent authorities to take all the necessary measure and activities in order to improve their work and exercising citizens’ rights in such and similar situations that might happen.</w:t>
      </w:r>
      <w:proofErr w:type="gramEnd"/>
      <w:r>
        <w:rPr>
          <w:rFonts w:ascii="Book Antiqua" w:hAnsi="Book Antiqua"/>
        </w:rPr>
        <w:t xml:space="preserve"> </w:t>
      </w:r>
    </w:p>
    <w:p w:rsidR="002745D3" w:rsidRDefault="002745D3" w:rsidP="00D87288">
      <w:pPr>
        <w:pStyle w:val="ListParagraph"/>
        <w:jc w:val="both"/>
        <w:rPr>
          <w:rFonts w:ascii="Book Antiqua" w:hAnsi="Book Antiqua"/>
        </w:rPr>
      </w:pPr>
    </w:p>
    <w:p w:rsidR="001F448A" w:rsidRDefault="001F448A" w:rsidP="001F448A">
      <w:pPr>
        <w:pStyle w:val="ListParagraph"/>
        <w:jc w:val="both"/>
        <w:rPr>
          <w:rFonts w:ascii="Book Antiqua" w:hAnsi="Book Antiqua"/>
        </w:rPr>
      </w:pPr>
      <w:proofErr w:type="gramStart"/>
      <w:r>
        <w:rPr>
          <w:rFonts w:ascii="Book Antiqua" w:hAnsi="Book Antiqua"/>
        </w:rPr>
        <w:t xml:space="preserve">To this end, the Protector of Citizens deems it necessary </w:t>
      </w:r>
      <w:r w:rsidR="006D38CA">
        <w:rPr>
          <w:rFonts w:ascii="Book Antiqua" w:hAnsi="Book Antiqua"/>
        </w:rPr>
        <w:t>that</w:t>
      </w:r>
      <w:r>
        <w:rPr>
          <w:rFonts w:ascii="Book Antiqua" w:hAnsi="Book Antiqua"/>
        </w:rPr>
        <w:t xml:space="preserve"> the competent administrative authorities formulate a plan and a manner of providing services in emergencies, to set up a method of unhindered and efficient cooperation and communication among the competent authorities, as well as the plan of informing the citizens on the measures and the manner of exercising the rights and services.</w:t>
      </w:r>
      <w:proofErr w:type="gramEnd"/>
      <w:r>
        <w:rPr>
          <w:rFonts w:ascii="Book Antiqua" w:hAnsi="Book Antiqua"/>
        </w:rPr>
        <w:t xml:space="preserve"> In the Report, the Protector of Citizens issued certain Recommendations to the competent authorities, inter alia, as follows:</w:t>
      </w:r>
    </w:p>
    <w:p w:rsidR="001F448A" w:rsidRDefault="001F448A" w:rsidP="001F448A">
      <w:pPr>
        <w:pStyle w:val="ListParagraph"/>
        <w:jc w:val="both"/>
        <w:rPr>
          <w:rFonts w:ascii="Book Antiqua" w:hAnsi="Book Antiqua"/>
        </w:rPr>
      </w:pPr>
    </w:p>
    <w:p w:rsidR="00EE546F" w:rsidRDefault="001F448A" w:rsidP="001F448A">
      <w:pPr>
        <w:pStyle w:val="ListParagraph"/>
        <w:numPr>
          <w:ilvl w:val="0"/>
          <w:numId w:val="2"/>
        </w:numPr>
        <w:jc w:val="both"/>
        <w:rPr>
          <w:rFonts w:ascii="Book Antiqua" w:hAnsi="Book Antiqua"/>
        </w:rPr>
      </w:pPr>
      <w:r>
        <w:rPr>
          <w:rFonts w:ascii="Book Antiqua" w:hAnsi="Book Antiqua"/>
        </w:rPr>
        <w:t xml:space="preserve">Before adopting measures restricting human rights, an assessment of needs and specificities of vulnerable social groups should be carried out, as well as the analysis of the impact of these measures on exercising the rights of these groups </w:t>
      </w:r>
      <w:r>
        <w:rPr>
          <w:rFonts w:ascii="Book Antiqua" w:hAnsi="Book Antiqua"/>
        </w:rPr>
        <w:lastRenderedPageBreak/>
        <w:t>(children, children with developmental disorders, persons with underlying health conditions</w:t>
      </w:r>
      <w:r w:rsidR="00556CB7">
        <w:rPr>
          <w:rFonts w:ascii="Book Antiqua" w:hAnsi="Book Antiqua"/>
        </w:rPr>
        <w:t xml:space="preserve">, the elderly, persons with disabilities, residents of informal </w:t>
      </w:r>
      <w:r w:rsidR="006D38CA">
        <w:rPr>
          <w:rFonts w:ascii="Book Antiqua" w:hAnsi="Book Antiqua"/>
        </w:rPr>
        <w:t>Roma</w:t>
      </w:r>
      <w:r w:rsidR="00556CB7">
        <w:rPr>
          <w:rFonts w:ascii="Book Antiqua" w:hAnsi="Book Antiqua"/>
        </w:rPr>
        <w:t xml:space="preserve"> settlements, women, the homeless, victims of domestic violence</w:t>
      </w:r>
      <w:r w:rsidR="00EE546F">
        <w:rPr>
          <w:rFonts w:ascii="Book Antiqua" w:hAnsi="Book Antiqua"/>
        </w:rPr>
        <w:t xml:space="preserve">, </w:t>
      </w:r>
      <w:r w:rsidR="006D38CA">
        <w:rPr>
          <w:rFonts w:ascii="Book Antiqua" w:hAnsi="Book Antiqua"/>
        </w:rPr>
        <w:t>persons</w:t>
      </w:r>
      <w:r w:rsidR="00EE546F">
        <w:rPr>
          <w:rFonts w:ascii="Book Antiqua" w:hAnsi="Book Antiqua"/>
        </w:rPr>
        <w:t xml:space="preserve"> deprived of liberty and migrants);</w:t>
      </w:r>
    </w:p>
    <w:p w:rsidR="000845B3" w:rsidRDefault="000845B3" w:rsidP="001F448A">
      <w:pPr>
        <w:pStyle w:val="ListParagraph"/>
        <w:numPr>
          <w:ilvl w:val="0"/>
          <w:numId w:val="2"/>
        </w:numPr>
        <w:jc w:val="both"/>
        <w:rPr>
          <w:rFonts w:ascii="Book Antiqua" w:hAnsi="Book Antiqua"/>
        </w:rPr>
      </w:pPr>
      <w:r>
        <w:rPr>
          <w:rFonts w:ascii="Book Antiqua" w:hAnsi="Book Antiqua"/>
        </w:rPr>
        <w:t>To consult the Protector</w:t>
      </w:r>
      <w:r w:rsidR="006D38CA">
        <w:rPr>
          <w:rFonts w:ascii="Book Antiqua" w:hAnsi="Book Antiqua"/>
        </w:rPr>
        <w:t xml:space="preserve"> of C</w:t>
      </w:r>
      <w:r>
        <w:rPr>
          <w:rFonts w:ascii="Book Antiqua" w:hAnsi="Book Antiqua"/>
        </w:rPr>
        <w:t xml:space="preserve">itizens and civil society organizations dealing with the rights of vulnerable groups when adopting measures </w:t>
      </w:r>
      <w:r w:rsidR="006D38CA">
        <w:rPr>
          <w:rFonts w:ascii="Book Antiqua" w:hAnsi="Book Antiqua"/>
        </w:rPr>
        <w:t>restricting</w:t>
      </w:r>
      <w:r>
        <w:rPr>
          <w:rFonts w:ascii="Book Antiqua" w:hAnsi="Book Antiqua"/>
        </w:rPr>
        <w:t xml:space="preserve"> human rights in order to make an impact – assessment of the emergency measures to the vulnerable groups;</w:t>
      </w:r>
    </w:p>
    <w:p w:rsidR="000845B3" w:rsidRDefault="000845B3" w:rsidP="001F448A">
      <w:pPr>
        <w:pStyle w:val="ListParagraph"/>
        <w:numPr>
          <w:ilvl w:val="0"/>
          <w:numId w:val="2"/>
        </w:numPr>
        <w:jc w:val="both"/>
        <w:rPr>
          <w:rFonts w:ascii="Book Antiqua" w:hAnsi="Book Antiqua"/>
        </w:rPr>
      </w:pPr>
      <w:r>
        <w:rPr>
          <w:rFonts w:ascii="Book Antiqua" w:hAnsi="Book Antiqua"/>
        </w:rPr>
        <w:t>To introduce affirmative measures which would compensate for limitations in exercising the rights of certain social groups;</w:t>
      </w:r>
    </w:p>
    <w:p w:rsidR="001F448A" w:rsidRDefault="007A289B" w:rsidP="001F448A">
      <w:pPr>
        <w:pStyle w:val="ListParagraph"/>
        <w:numPr>
          <w:ilvl w:val="0"/>
          <w:numId w:val="2"/>
        </w:numPr>
        <w:jc w:val="both"/>
        <w:rPr>
          <w:rFonts w:ascii="Book Antiqua" w:hAnsi="Book Antiqua"/>
        </w:rPr>
      </w:pPr>
      <w:r>
        <w:rPr>
          <w:rFonts w:ascii="Book Antiqua" w:hAnsi="Book Antiqua"/>
        </w:rPr>
        <w:t>To ensure that officers of administrative authorities</w:t>
      </w:r>
      <w:r w:rsidR="00556CB7">
        <w:rPr>
          <w:rFonts w:ascii="Book Antiqua" w:hAnsi="Book Antiqua"/>
        </w:rPr>
        <w:t xml:space="preserve"> </w:t>
      </w:r>
      <w:r>
        <w:rPr>
          <w:rFonts w:ascii="Book Antiqua" w:hAnsi="Book Antiqua"/>
        </w:rPr>
        <w:t xml:space="preserve">are acquainted in a timely manner with the </w:t>
      </w:r>
      <w:r w:rsidR="006D38CA">
        <w:rPr>
          <w:rFonts w:ascii="Book Antiqua" w:hAnsi="Book Antiqua"/>
        </w:rPr>
        <w:t xml:space="preserve">regulations </w:t>
      </w:r>
      <w:r>
        <w:rPr>
          <w:rFonts w:ascii="Book Antiqua" w:hAnsi="Book Antiqua"/>
        </w:rPr>
        <w:t xml:space="preserve">applicable during the state of emergency and to act accordingly so that every citizens can exercise the same right regardless of the officer s/he is in </w:t>
      </w:r>
      <w:r w:rsidR="006D38CA">
        <w:rPr>
          <w:rFonts w:ascii="Book Antiqua" w:hAnsi="Book Antiqua"/>
        </w:rPr>
        <w:t>contact</w:t>
      </w:r>
      <w:r>
        <w:rPr>
          <w:rFonts w:ascii="Book Antiqua" w:hAnsi="Book Antiqua"/>
        </w:rPr>
        <w:t xml:space="preserve"> with</w:t>
      </w:r>
    </w:p>
    <w:p w:rsidR="00512BAD" w:rsidRDefault="00512BAD" w:rsidP="00512BAD">
      <w:pPr>
        <w:pStyle w:val="ListParagraph"/>
        <w:ind w:left="1440"/>
        <w:jc w:val="both"/>
        <w:rPr>
          <w:rFonts w:ascii="Book Antiqua" w:hAnsi="Book Antiqua"/>
        </w:rPr>
      </w:pPr>
      <w:bookmarkStart w:id="0" w:name="_GoBack"/>
      <w:bookmarkEnd w:id="0"/>
    </w:p>
    <w:p w:rsidR="00AE1CCF" w:rsidRPr="006D38CA" w:rsidRDefault="00AE1CCF" w:rsidP="00AE1CCF">
      <w:pPr>
        <w:pStyle w:val="ListParagraph"/>
        <w:numPr>
          <w:ilvl w:val="0"/>
          <w:numId w:val="1"/>
        </w:numPr>
        <w:jc w:val="both"/>
        <w:rPr>
          <w:rFonts w:ascii="Book Antiqua" w:hAnsi="Book Antiqua"/>
          <w:b/>
        </w:rPr>
      </w:pPr>
      <w:r w:rsidRPr="006D38CA">
        <w:rPr>
          <w:rFonts w:ascii="Book Antiqua" w:hAnsi="Book Antiqua"/>
          <w:b/>
        </w:rPr>
        <w:t>Please send any additional information on the impacts of the COVID-19 crisis on domestic violence against women not covered by the questions above.</w:t>
      </w:r>
    </w:p>
    <w:p w:rsidR="00054AF3" w:rsidRPr="00054AF3" w:rsidRDefault="00054AF3" w:rsidP="00054AF3">
      <w:pPr>
        <w:jc w:val="both"/>
        <w:rPr>
          <w:rFonts w:ascii="Book Antiqua" w:hAnsi="Book Antiqua"/>
        </w:rPr>
      </w:pPr>
    </w:p>
    <w:p w:rsidR="00054AF3" w:rsidRPr="00054AF3" w:rsidRDefault="00054AF3" w:rsidP="00054AF3">
      <w:pPr>
        <w:jc w:val="both"/>
        <w:rPr>
          <w:rFonts w:ascii="Book Antiqua" w:hAnsi="Book Antiqua"/>
        </w:rPr>
      </w:pPr>
    </w:p>
    <w:sectPr w:rsidR="00054AF3" w:rsidRPr="00054A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52C" w:rsidRDefault="00BE452C" w:rsidP="002745D3">
      <w:pPr>
        <w:spacing w:after="0" w:line="240" w:lineRule="auto"/>
      </w:pPr>
      <w:r>
        <w:separator/>
      </w:r>
    </w:p>
  </w:endnote>
  <w:endnote w:type="continuationSeparator" w:id="0">
    <w:p w:rsidR="00BE452C" w:rsidRDefault="00BE452C" w:rsidP="0027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52C" w:rsidRDefault="00BE452C" w:rsidP="002745D3">
      <w:pPr>
        <w:spacing w:after="0" w:line="240" w:lineRule="auto"/>
      </w:pPr>
      <w:r>
        <w:separator/>
      </w:r>
    </w:p>
  </w:footnote>
  <w:footnote w:type="continuationSeparator" w:id="0">
    <w:p w:rsidR="00BE452C" w:rsidRDefault="00BE452C" w:rsidP="002745D3">
      <w:pPr>
        <w:spacing w:after="0" w:line="240" w:lineRule="auto"/>
      </w:pPr>
      <w:r>
        <w:continuationSeparator/>
      </w:r>
    </w:p>
  </w:footnote>
  <w:footnote w:id="1">
    <w:p w:rsidR="002745D3" w:rsidRDefault="002745D3">
      <w:pPr>
        <w:pStyle w:val="FootnoteText"/>
      </w:pPr>
      <w:r>
        <w:rPr>
          <w:rStyle w:val="FootnoteReference"/>
        </w:rPr>
        <w:footnoteRef/>
      </w:r>
      <w:r>
        <w:t xml:space="preserve"> The Report of the Protector of Citizens available at: </w:t>
      </w:r>
    </w:p>
    <w:p w:rsidR="002745D3" w:rsidRDefault="00BE452C">
      <w:pPr>
        <w:pStyle w:val="FootnoteText"/>
      </w:pPr>
      <w:hyperlink r:id="rId1" w:history="1">
        <w:r w:rsidR="002745D3" w:rsidRPr="000540EF">
          <w:rPr>
            <w:rStyle w:val="Hyperlink"/>
          </w:rPr>
          <w:t>https://ombudsman.rs/attachments/article/6658/Report%20on%20Protector%20of%20Citizens'%20activities%20during%20COVID-19%20pandemic.pdf</w:t>
        </w:r>
      </w:hyperlink>
      <w:r w:rsidR="002745D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1A1E"/>
    <w:multiLevelType w:val="hybridMultilevel"/>
    <w:tmpl w:val="96D84F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341CC0"/>
    <w:multiLevelType w:val="hybridMultilevel"/>
    <w:tmpl w:val="6AE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16"/>
    <w:rsid w:val="000141F9"/>
    <w:rsid w:val="00054AF3"/>
    <w:rsid w:val="000845B3"/>
    <w:rsid w:val="000909AA"/>
    <w:rsid w:val="00096648"/>
    <w:rsid w:val="00143BC5"/>
    <w:rsid w:val="001F448A"/>
    <w:rsid w:val="002745D3"/>
    <w:rsid w:val="002F2094"/>
    <w:rsid w:val="003115BB"/>
    <w:rsid w:val="00316848"/>
    <w:rsid w:val="003772C5"/>
    <w:rsid w:val="003B0101"/>
    <w:rsid w:val="003F5055"/>
    <w:rsid w:val="0041428E"/>
    <w:rsid w:val="004374BC"/>
    <w:rsid w:val="00467AF4"/>
    <w:rsid w:val="004833E8"/>
    <w:rsid w:val="00512BAD"/>
    <w:rsid w:val="00556CB7"/>
    <w:rsid w:val="00572634"/>
    <w:rsid w:val="00661263"/>
    <w:rsid w:val="00675C27"/>
    <w:rsid w:val="006D38CA"/>
    <w:rsid w:val="006F06A0"/>
    <w:rsid w:val="00710116"/>
    <w:rsid w:val="00711F8B"/>
    <w:rsid w:val="00723E57"/>
    <w:rsid w:val="00783416"/>
    <w:rsid w:val="007A289B"/>
    <w:rsid w:val="007A5993"/>
    <w:rsid w:val="007A78A1"/>
    <w:rsid w:val="007C55C8"/>
    <w:rsid w:val="007F52DD"/>
    <w:rsid w:val="00805C0C"/>
    <w:rsid w:val="008416AD"/>
    <w:rsid w:val="008702DC"/>
    <w:rsid w:val="00874D26"/>
    <w:rsid w:val="008813EB"/>
    <w:rsid w:val="008D1AFD"/>
    <w:rsid w:val="008D42BC"/>
    <w:rsid w:val="008E1E3F"/>
    <w:rsid w:val="008E72F0"/>
    <w:rsid w:val="009A3619"/>
    <w:rsid w:val="009F743C"/>
    <w:rsid w:val="00A20648"/>
    <w:rsid w:val="00AE1CCF"/>
    <w:rsid w:val="00B628E5"/>
    <w:rsid w:val="00BC2850"/>
    <w:rsid w:val="00BE452C"/>
    <w:rsid w:val="00BF00DB"/>
    <w:rsid w:val="00C84FDF"/>
    <w:rsid w:val="00C9346B"/>
    <w:rsid w:val="00CE0B39"/>
    <w:rsid w:val="00D3441F"/>
    <w:rsid w:val="00D87288"/>
    <w:rsid w:val="00D93785"/>
    <w:rsid w:val="00DD44B1"/>
    <w:rsid w:val="00E661BB"/>
    <w:rsid w:val="00E67DB5"/>
    <w:rsid w:val="00E7014E"/>
    <w:rsid w:val="00E859D1"/>
    <w:rsid w:val="00E85DEA"/>
    <w:rsid w:val="00EB1098"/>
    <w:rsid w:val="00EB2727"/>
    <w:rsid w:val="00ED51F9"/>
    <w:rsid w:val="00EE546F"/>
    <w:rsid w:val="00EF0139"/>
    <w:rsid w:val="00F04744"/>
    <w:rsid w:val="00F62C01"/>
    <w:rsid w:val="00F958D0"/>
    <w:rsid w:val="00FA4B50"/>
    <w:rsid w:val="00FC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D14A7-B79B-44AE-8C91-320C350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055"/>
    <w:pPr>
      <w:ind w:left="720"/>
      <w:contextualSpacing/>
    </w:pPr>
  </w:style>
  <w:style w:type="paragraph" w:styleId="FootnoteText">
    <w:name w:val="footnote text"/>
    <w:basedOn w:val="Normal"/>
    <w:link w:val="FootnoteTextChar"/>
    <w:uiPriority w:val="99"/>
    <w:semiHidden/>
    <w:unhideWhenUsed/>
    <w:rsid w:val="00274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5D3"/>
    <w:rPr>
      <w:sz w:val="20"/>
      <w:szCs w:val="20"/>
    </w:rPr>
  </w:style>
  <w:style w:type="character" w:styleId="FootnoteReference">
    <w:name w:val="footnote reference"/>
    <w:basedOn w:val="DefaultParagraphFont"/>
    <w:uiPriority w:val="99"/>
    <w:semiHidden/>
    <w:unhideWhenUsed/>
    <w:rsid w:val="002745D3"/>
    <w:rPr>
      <w:vertAlign w:val="superscript"/>
    </w:rPr>
  </w:style>
  <w:style w:type="character" w:styleId="Hyperlink">
    <w:name w:val="Hyperlink"/>
    <w:basedOn w:val="DefaultParagraphFont"/>
    <w:uiPriority w:val="99"/>
    <w:unhideWhenUsed/>
    <w:rsid w:val="00274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mbudsman.rs/attachments/article/6658/Report%20on%20Protector%20of%20Citizens'%20activities%20during%20COVID-19%20pandem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31D9B71-DBD7-4BEF-842C-7E9DF2FBCF03}">
  <ds:schemaRefs>
    <ds:schemaRef ds:uri="http://schemas.openxmlformats.org/officeDocument/2006/bibliography"/>
  </ds:schemaRefs>
</ds:datastoreItem>
</file>

<file path=customXml/itemProps2.xml><?xml version="1.0" encoding="utf-8"?>
<ds:datastoreItem xmlns:ds="http://schemas.openxmlformats.org/officeDocument/2006/customXml" ds:itemID="{0F3CEEA4-5FE3-455A-B961-A7BD337A9049}"/>
</file>

<file path=customXml/itemProps3.xml><?xml version="1.0" encoding="utf-8"?>
<ds:datastoreItem xmlns:ds="http://schemas.openxmlformats.org/officeDocument/2006/customXml" ds:itemID="{3ECB0D49-5D86-4151-83A3-3F4B2AD9565F}"/>
</file>

<file path=customXml/itemProps4.xml><?xml version="1.0" encoding="utf-8"?>
<ds:datastoreItem xmlns:ds="http://schemas.openxmlformats.org/officeDocument/2006/customXml" ds:itemID="{F619E4CD-D053-4758-BB46-E5E7918B84AA}"/>
</file>

<file path=docProps/app.xml><?xml version="1.0" encoding="utf-8"?>
<Properties xmlns="http://schemas.openxmlformats.org/officeDocument/2006/extended-properties" xmlns:vt="http://schemas.openxmlformats.org/officeDocument/2006/docPropsVTypes">
  <Template>Normal</Template>
  <TotalTime>1</TotalTime>
  <Pages>8</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Slađana Roksić</dc:creator>
  <cp:keywords/>
  <dc:description/>
  <cp:lastModifiedBy>Borjana Peruničić</cp:lastModifiedBy>
  <cp:revision>2</cp:revision>
  <dcterms:created xsi:type="dcterms:W3CDTF">2020-06-29T13:50:00Z</dcterms:created>
  <dcterms:modified xsi:type="dcterms:W3CDTF">2020-06-29T13:50:00Z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