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166D" w14:textId="41A388BF" w:rsidR="000C2DB9" w:rsidRDefault="002307B7" w:rsidP="000C2DB9">
      <w:pPr>
        <w:spacing w:after="0" w:line="240" w:lineRule="auto"/>
        <w:jc w:val="center"/>
        <w:rPr>
          <w:b/>
          <w:lang w:val="en-US"/>
        </w:rPr>
      </w:pPr>
      <w:r>
        <w:rPr>
          <w:b/>
          <w:lang w:val="en-US"/>
        </w:rPr>
        <w:t>S</w:t>
      </w:r>
      <w:r w:rsidR="000C2DB9" w:rsidRPr="000C2DB9">
        <w:rPr>
          <w:b/>
          <w:lang w:val="en-US"/>
        </w:rPr>
        <w:t>ubmission to the Special Rapporteur on violence against women</w:t>
      </w:r>
    </w:p>
    <w:p w14:paraId="6ACC2D40" w14:textId="77777777" w:rsidR="00083E92" w:rsidRPr="000C2DB9" w:rsidRDefault="00083E92" w:rsidP="000C2DB9">
      <w:pPr>
        <w:spacing w:after="0" w:line="240" w:lineRule="auto"/>
        <w:jc w:val="center"/>
        <w:rPr>
          <w:b/>
          <w:lang w:val="en-US"/>
        </w:rPr>
      </w:pPr>
    </w:p>
    <w:p w14:paraId="2A28DA17" w14:textId="6B92AA71" w:rsidR="002307B7" w:rsidRPr="002307B7" w:rsidRDefault="00EF5BDB" w:rsidP="002307B7">
      <w:pPr>
        <w:spacing w:after="0" w:line="240" w:lineRule="auto"/>
        <w:jc w:val="center"/>
        <w:rPr>
          <w:b/>
          <w:lang w:val="en-US"/>
        </w:rPr>
      </w:pPr>
      <w:r w:rsidRPr="002307B7">
        <w:rPr>
          <w:b/>
          <w:lang w:val="en-US"/>
        </w:rPr>
        <w:t>Re</w:t>
      </w:r>
      <w:r w:rsidR="002307B7">
        <w:rPr>
          <w:b/>
          <w:lang w:val="en-US"/>
        </w:rPr>
        <w:t>:</w:t>
      </w:r>
      <w:r w:rsidRPr="002307B7">
        <w:rPr>
          <w:b/>
          <w:lang w:val="en-US"/>
        </w:rPr>
        <w:t xml:space="preserve"> </w:t>
      </w:r>
      <w:r w:rsidR="002307B7" w:rsidRPr="002307B7">
        <w:rPr>
          <w:b/>
          <w:lang w:val="en-US"/>
        </w:rPr>
        <w:t>Call for submissions: COVID-19 and the increase of domestic violence against women</w:t>
      </w:r>
    </w:p>
    <w:p w14:paraId="59232B7D" w14:textId="7C437C8B" w:rsidR="000C2DB9" w:rsidRPr="000C2DB9" w:rsidRDefault="000C2DB9" w:rsidP="000C2DB9">
      <w:pPr>
        <w:spacing w:after="0" w:line="240" w:lineRule="auto"/>
        <w:jc w:val="center"/>
        <w:rPr>
          <w:bCs/>
          <w:lang w:val="en-US"/>
        </w:rPr>
      </w:pPr>
    </w:p>
    <w:p w14:paraId="46FE978B" w14:textId="77777777" w:rsidR="000C2DB9" w:rsidRPr="002307B7" w:rsidRDefault="000C2DB9" w:rsidP="000C2DB9">
      <w:pPr>
        <w:spacing w:after="0" w:line="240" w:lineRule="auto"/>
        <w:jc w:val="center"/>
        <w:rPr>
          <w:b/>
          <w:lang w:val="en-US"/>
        </w:rPr>
      </w:pPr>
      <w:r w:rsidRPr="002307B7">
        <w:rPr>
          <w:b/>
          <w:lang w:val="en-US"/>
        </w:rPr>
        <w:t>June 2020</w:t>
      </w:r>
    </w:p>
    <w:p w14:paraId="6ACCEDE2" w14:textId="77777777" w:rsidR="00A328F2" w:rsidRPr="002307B7" w:rsidRDefault="00A328F2" w:rsidP="00A328F2">
      <w:pPr>
        <w:spacing w:after="0" w:line="240" w:lineRule="auto"/>
        <w:rPr>
          <w:b/>
          <w:bCs/>
          <w:lang w:val="en-US"/>
        </w:rPr>
      </w:pPr>
    </w:p>
    <w:p w14:paraId="4411E1FD" w14:textId="0732951F" w:rsidR="009251EB" w:rsidRPr="009251EB" w:rsidRDefault="009251EB" w:rsidP="009251EB">
      <w:pPr>
        <w:spacing w:after="0" w:line="240" w:lineRule="auto"/>
        <w:rPr>
          <w:iCs/>
          <w:lang w:val="en-US"/>
        </w:rPr>
      </w:pPr>
      <w:r w:rsidRPr="009251EB">
        <w:rPr>
          <w:b/>
          <w:bCs/>
          <w:iCs/>
          <w:lang w:val="en-US"/>
        </w:rPr>
        <w:t xml:space="preserve">Prepared by: </w:t>
      </w:r>
      <w:r w:rsidRPr="009251EB">
        <w:rPr>
          <w:iCs/>
          <w:lang w:val="en-US"/>
        </w:rPr>
        <w:t>Shah-</w:t>
      </w:r>
      <w:proofErr w:type="spellStart"/>
      <w:r w:rsidRPr="009251EB">
        <w:rPr>
          <w:iCs/>
          <w:lang w:val="en-US"/>
        </w:rPr>
        <w:t>A</w:t>
      </w:r>
      <w:r>
        <w:rPr>
          <w:iCs/>
          <w:lang w:val="en-US"/>
        </w:rPr>
        <w:t>i</w:t>
      </w:r>
      <w:r w:rsidRPr="009251EB">
        <w:rPr>
          <w:iCs/>
          <w:lang w:val="en-US"/>
        </w:rPr>
        <w:t>ym</w:t>
      </w:r>
      <w:proofErr w:type="spellEnd"/>
      <w:r w:rsidRPr="009251EB">
        <w:rPr>
          <w:iCs/>
          <w:lang w:val="en-US"/>
        </w:rPr>
        <w:t xml:space="preserve"> Network</w:t>
      </w:r>
    </w:p>
    <w:p w14:paraId="7D1773B5" w14:textId="77777777" w:rsidR="009251EB" w:rsidRPr="009251EB" w:rsidRDefault="009251EB" w:rsidP="009251EB">
      <w:pPr>
        <w:spacing w:after="0" w:line="240" w:lineRule="auto"/>
        <w:rPr>
          <w:iCs/>
          <w:lang w:val="en-US"/>
        </w:rPr>
      </w:pPr>
    </w:p>
    <w:p w14:paraId="07BEEDEE" w14:textId="372DAE44" w:rsidR="009251EB" w:rsidRPr="009251EB" w:rsidRDefault="009251EB" w:rsidP="009251EB">
      <w:pPr>
        <w:spacing w:after="0" w:line="240" w:lineRule="auto"/>
        <w:rPr>
          <w:iCs/>
          <w:lang w:val="en-US"/>
        </w:rPr>
      </w:pPr>
      <w:r w:rsidRPr="009251EB">
        <w:rPr>
          <w:b/>
          <w:bCs/>
          <w:iCs/>
          <w:lang w:val="en-US"/>
        </w:rPr>
        <w:t>Email:</w:t>
      </w:r>
      <w:r w:rsidRPr="009251EB">
        <w:rPr>
          <w:iCs/>
          <w:lang w:val="en-US"/>
        </w:rPr>
        <w:t xml:space="preserve"> </w:t>
      </w:r>
      <w:hyperlink r:id="rId8" w:history="1">
        <w:r w:rsidRPr="00107A08">
          <w:rPr>
            <w:rStyle w:val="a7"/>
            <w:iCs/>
            <w:lang w:val="en-US"/>
          </w:rPr>
          <w:t>shahaiym@gmail.com</w:t>
        </w:r>
      </w:hyperlink>
      <w:r>
        <w:rPr>
          <w:iCs/>
          <w:lang w:val="en-US"/>
        </w:rPr>
        <w:t xml:space="preserve"> </w:t>
      </w:r>
    </w:p>
    <w:p w14:paraId="42BA6AA6" w14:textId="77777777" w:rsidR="009251EB" w:rsidRPr="009251EB" w:rsidRDefault="009251EB" w:rsidP="009251EB">
      <w:pPr>
        <w:spacing w:after="0" w:line="240" w:lineRule="auto"/>
        <w:rPr>
          <w:iCs/>
          <w:lang w:val="en-US"/>
        </w:rPr>
      </w:pPr>
    </w:p>
    <w:p w14:paraId="049A3C13" w14:textId="63E41CB8" w:rsidR="009251EB" w:rsidRPr="009251EB" w:rsidRDefault="009251EB" w:rsidP="009251EB">
      <w:pPr>
        <w:spacing w:after="0" w:line="240" w:lineRule="auto"/>
        <w:rPr>
          <w:iCs/>
          <w:lang w:val="en-US"/>
        </w:rPr>
      </w:pPr>
      <w:r w:rsidRPr="009251EB">
        <w:rPr>
          <w:b/>
          <w:bCs/>
          <w:iCs/>
          <w:lang w:val="en-US"/>
        </w:rPr>
        <w:t xml:space="preserve">Introduction: </w:t>
      </w:r>
      <w:r w:rsidR="0061099A">
        <w:rPr>
          <w:iCs/>
          <w:lang w:val="en-US"/>
        </w:rPr>
        <w:t xml:space="preserve"> </w:t>
      </w:r>
      <w:r w:rsidRPr="009251EB">
        <w:rPr>
          <w:iCs/>
          <w:lang w:val="en-US"/>
        </w:rPr>
        <w:t xml:space="preserve">This </w:t>
      </w:r>
      <w:r w:rsidR="002307B7">
        <w:rPr>
          <w:iCs/>
          <w:lang w:val="en-US"/>
        </w:rPr>
        <w:t xml:space="preserve">submission </w:t>
      </w:r>
      <w:r w:rsidRPr="009251EB">
        <w:rPr>
          <w:iCs/>
          <w:lang w:val="en-US"/>
        </w:rPr>
        <w:t xml:space="preserve">focuses on the situation of sex workers, a group of women who </w:t>
      </w:r>
      <w:r w:rsidR="002307B7">
        <w:rPr>
          <w:iCs/>
          <w:lang w:val="en-US"/>
        </w:rPr>
        <w:t xml:space="preserve">face with </w:t>
      </w:r>
      <w:r w:rsidR="006C2EBF">
        <w:rPr>
          <w:iCs/>
          <w:lang w:val="en-US"/>
        </w:rPr>
        <w:t xml:space="preserve">intersecting </w:t>
      </w:r>
      <w:r w:rsidRPr="009251EB">
        <w:rPr>
          <w:iCs/>
          <w:lang w:val="en-US"/>
        </w:rPr>
        <w:t xml:space="preserve">forms of discrimination, and describes existing measures to combat gender-based violence and how these measures can help sex workers both in general and in the context of the COVID-19 crisis. Information </w:t>
      </w:r>
      <w:r w:rsidR="00AD1292">
        <w:rPr>
          <w:iCs/>
          <w:lang w:val="en-US"/>
        </w:rPr>
        <w:t xml:space="preserve">was </w:t>
      </w:r>
      <w:r w:rsidRPr="009251EB">
        <w:rPr>
          <w:iCs/>
          <w:lang w:val="en-US"/>
        </w:rPr>
        <w:t>collected by Shah-</w:t>
      </w:r>
      <w:proofErr w:type="spellStart"/>
      <w:r w:rsidRPr="009251EB">
        <w:rPr>
          <w:iCs/>
          <w:lang w:val="en-US"/>
        </w:rPr>
        <w:t>Ai</w:t>
      </w:r>
      <w:r w:rsidR="00AD1292">
        <w:rPr>
          <w:iCs/>
          <w:lang w:val="en-US"/>
        </w:rPr>
        <w:t>y</w:t>
      </w:r>
      <w:r w:rsidRPr="009251EB">
        <w:rPr>
          <w:iCs/>
          <w:lang w:val="en-US"/>
        </w:rPr>
        <w:t>m</w:t>
      </w:r>
      <w:proofErr w:type="spellEnd"/>
      <w:r w:rsidRPr="009251EB">
        <w:rPr>
          <w:iCs/>
          <w:lang w:val="en-US"/>
        </w:rPr>
        <w:t xml:space="preserve"> Network, which </w:t>
      </w:r>
      <w:r w:rsidR="002307B7">
        <w:rPr>
          <w:iCs/>
          <w:lang w:val="en-US"/>
        </w:rPr>
        <w:t xml:space="preserve">unites </w:t>
      </w:r>
      <w:r w:rsidRPr="009251EB">
        <w:rPr>
          <w:iCs/>
          <w:lang w:val="en-US"/>
        </w:rPr>
        <w:t>sex workers and allies from Kyrgyzstan, Kazakhstan, Russia, and Tajikistan.</w:t>
      </w:r>
    </w:p>
    <w:p w14:paraId="2BFF493E" w14:textId="77777777" w:rsidR="009251EB" w:rsidRPr="009251EB" w:rsidRDefault="009251EB" w:rsidP="009251EB">
      <w:pPr>
        <w:spacing w:after="0" w:line="240" w:lineRule="auto"/>
        <w:rPr>
          <w:iCs/>
          <w:lang w:val="en-US"/>
        </w:rPr>
      </w:pPr>
    </w:p>
    <w:p w14:paraId="7BA9AD08" w14:textId="77777777" w:rsidR="009251EB" w:rsidRPr="00AD1292" w:rsidRDefault="009251EB" w:rsidP="009251EB">
      <w:pPr>
        <w:spacing w:after="0" w:line="240" w:lineRule="auto"/>
        <w:rPr>
          <w:b/>
          <w:bCs/>
          <w:iCs/>
          <w:lang w:val="en-US"/>
        </w:rPr>
      </w:pPr>
      <w:r w:rsidRPr="00AD1292">
        <w:rPr>
          <w:b/>
          <w:bCs/>
          <w:iCs/>
          <w:lang w:val="en-US"/>
        </w:rPr>
        <w:t>Legal status of sex workers</w:t>
      </w:r>
    </w:p>
    <w:p w14:paraId="62136C39" w14:textId="2B2F5423" w:rsidR="009251EB" w:rsidRPr="009251EB" w:rsidRDefault="009251EB" w:rsidP="009251EB">
      <w:pPr>
        <w:spacing w:after="0" w:line="240" w:lineRule="auto"/>
        <w:rPr>
          <w:iCs/>
          <w:lang w:val="en-US"/>
        </w:rPr>
      </w:pPr>
      <w:r w:rsidRPr="009251EB">
        <w:rPr>
          <w:iCs/>
          <w:lang w:val="en-US"/>
        </w:rPr>
        <w:t xml:space="preserve">The de facto and de jure </w:t>
      </w:r>
      <w:r w:rsidR="009A3E56" w:rsidRPr="009251EB">
        <w:rPr>
          <w:iCs/>
          <w:lang w:val="en-US"/>
        </w:rPr>
        <w:t xml:space="preserve">criminalization of </w:t>
      </w:r>
      <w:r w:rsidRPr="009251EB">
        <w:rPr>
          <w:iCs/>
          <w:lang w:val="en-US"/>
        </w:rPr>
        <w:t>sex work deprives sex workers of the opportunit</w:t>
      </w:r>
      <w:r w:rsidR="009A3E56">
        <w:rPr>
          <w:iCs/>
          <w:lang w:val="en-US"/>
        </w:rPr>
        <w:t>ies</w:t>
      </w:r>
      <w:r w:rsidRPr="009251EB">
        <w:rPr>
          <w:iCs/>
          <w:lang w:val="en-US"/>
        </w:rPr>
        <w:t xml:space="preserve"> to report violence, count on </w:t>
      </w:r>
      <w:r w:rsidR="009A3E56">
        <w:rPr>
          <w:iCs/>
          <w:lang w:val="en-US"/>
        </w:rPr>
        <w:t>legal</w:t>
      </w:r>
      <w:r w:rsidRPr="009251EB">
        <w:rPr>
          <w:iCs/>
          <w:lang w:val="en-US"/>
        </w:rPr>
        <w:t xml:space="preserve"> protection and seek restoration of rights.</w:t>
      </w:r>
    </w:p>
    <w:p w14:paraId="0AE8EA77" w14:textId="77777777" w:rsidR="009251EB" w:rsidRPr="009251EB" w:rsidRDefault="009251EB" w:rsidP="009251EB">
      <w:pPr>
        <w:spacing w:after="0" w:line="240" w:lineRule="auto"/>
        <w:rPr>
          <w:iCs/>
          <w:lang w:val="en-US"/>
        </w:rPr>
      </w:pPr>
    </w:p>
    <w:p w14:paraId="5E74B523" w14:textId="13D168A2" w:rsidR="00EC13CE" w:rsidRDefault="00EC13CE" w:rsidP="009251EB">
      <w:pPr>
        <w:spacing w:after="0" w:line="240" w:lineRule="auto"/>
        <w:rPr>
          <w:iCs/>
          <w:lang w:val="en-US"/>
        </w:rPr>
      </w:pPr>
      <w:r w:rsidRPr="00EC13CE">
        <w:rPr>
          <w:iCs/>
          <w:lang w:val="en-US"/>
        </w:rPr>
        <w:t xml:space="preserve">In </w:t>
      </w:r>
      <w:r w:rsidRPr="00EC13CE">
        <w:rPr>
          <w:b/>
          <w:bCs/>
          <w:iCs/>
          <w:lang w:val="en-US"/>
        </w:rPr>
        <w:t>Kyrgyzstan</w:t>
      </w:r>
      <w:r w:rsidRPr="00EC13CE">
        <w:rPr>
          <w:iCs/>
          <w:lang w:val="en-US"/>
        </w:rPr>
        <w:t xml:space="preserve">, there is no punishment for voluntary sex work </w:t>
      </w:r>
      <w:r>
        <w:rPr>
          <w:iCs/>
          <w:lang w:val="en-US"/>
        </w:rPr>
        <w:t>by adults</w:t>
      </w:r>
      <w:r w:rsidRPr="00EC13CE">
        <w:rPr>
          <w:iCs/>
          <w:lang w:val="en-US"/>
        </w:rPr>
        <w:t>, but the police act as if the</w:t>
      </w:r>
      <w:r w:rsidR="001B44EB">
        <w:rPr>
          <w:iCs/>
          <w:lang w:val="en-US"/>
        </w:rPr>
        <w:t>re was a</w:t>
      </w:r>
      <w:r w:rsidRPr="00EC13CE">
        <w:rPr>
          <w:iCs/>
          <w:lang w:val="en-US"/>
        </w:rPr>
        <w:t xml:space="preserve"> legislative ban on sex work</w:t>
      </w:r>
      <w:r w:rsidR="001B44EB">
        <w:rPr>
          <w:iCs/>
          <w:lang w:val="en-US"/>
        </w:rPr>
        <w:t xml:space="preserve">: they </w:t>
      </w:r>
      <w:r w:rsidRPr="00EC13CE">
        <w:rPr>
          <w:iCs/>
          <w:lang w:val="en-US"/>
        </w:rPr>
        <w:t>conduct raids,</w:t>
      </w:r>
      <w:r w:rsidR="001B44EB">
        <w:rPr>
          <w:iCs/>
          <w:lang w:val="en-US"/>
        </w:rPr>
        <w:t xml:space="preserve"> </w:t>
      </w:r>
      <w:r w:rsidRPr="00EC13CE">
        <w:rPr>
          <w:iCs/>
          <w:lang w:val="en-US"/>
        </w:rPr>
        <w:t>detain sex workers</w:t>
      </w:r>
      <w:r w:rsidR="001B44EB">
        <w:rPr>
          <w:iCs/>
          <w:lang w:val="en-US"/>
        </w:rPr>
        <w:t xml:space="preserve"> arbitrarily</w:t>
      </w:r>
      <w:r w:rsidRPr="00EC13CE">
        <w:rPr>
          <w:iCs/>
          <w:lang w:val="en-US"/>
        </w:rPr>
        <w:t xml:space="preserve">, enter personal data and fingerprints into the database. In </w:t>
      </w:r>
      <w:r w:rsidRPr="0053455F">
        <w:rPr>
          <w:b/>
          <w:bCs/>
          <w:iCs/>
          <w:lang w:val="en-US"/>
        </w:rPr>
        <w:t>Kazakhstan</w:t>
      </w:r>
      <w:r w:rsidRPr="00EC13CE">
        <w:rPr>
          <w:iCs/>
          <w:lang w:val="en-US"/>
        </w:rPr>
        <w:t xml:space="preserve">, </w:t>
      </w:r>
      <w:r w:rsidR="0053455F" w:rsidRPr="00EC13CE">
        <w:rPr>
          <w:iCs/>
          <w:lang w:val="en-US"/>
        </w:rPr>
        <w:t xml:space="preserve">the Code of Administrative Offenses </w:t>
      </w:r>
      <w:r w:rsidR="0053455F">
        <w:rPr>
          <w:iCs/>
          <w:lang w:val="en-US"/>
        </w:rPr>
        <w:t xml:space="preserve">provides </w:t>
      </w:r>
      <w:r w:rsidRPr="00EC13CE">
        <w:rPr>
          <w:iCs/>
          <w:lang w:val="en-US"/>
        </w:rPr>
        <w:t xml:space="preserve">a punishment for </w:t>
      </w:r>
      <w:r w:rsidR="002307B7" w:rsidRPr="002307B7">
        <w:rPr>
          <w:iCs/>
          <w:lang w:val="en-US"/>
        </w:rPr>
        <w:t xml:space="preserve">soliciting </w:t>
      </w:r>
      <w:r w:rsidRPr="00EC13CE">
        <w:rPr>
          <w:iCs/>
          <w:lang w:val="en-US"/>
        </w:rPr>
        <w:t xml:space="preserve">passers-by in public places, including for the purpose of providing sexual services. Under the pretext of this article, </w:t>
      </w:r>
      <w:r w:rsidR="003A6637">
        <w:rPr>
          <w:iCs/>
          <w:lang w:val="en-US"/>
        </w:rPr>
        <w:t xml:space="preserve">the </w:t>
      </w:r>
      <w:r w:rsidRPr="00EC13CE">
        <w:rPr>
          <w:iCs/>
          <w:lang w:val="en-US"/>
        </w:rPr>
        <w:t xml:space="preserve">police </w:t>
      </w:r>
      <w:r w:rsidR="003A6637">
        <w:rPr>
          <w:iCs/>
          <w:lang w:val="en-US"/>
        </w:rPr>
        <w:t xml:space="preserve">conduct </w:t>
      </w:r>
      <w:r w:rsidRPr="00EC13CE">
        <w:rPr>
          <w:iCs/>
          <w:lang w:val="en-US"/>
        </w:rPr>
        <w:t>raids against sex workers, including in closed</w:t>
      </w:r>
      <w:r w:rsidR="003A6637">
        <w:rPr>
          <w:iCs/>
          <w:lang w:val="en-US"/>
        </w:rPr>
        <w:t>, non-public</w:t>
      </w:r>
      <w:r w:rsidRPr="00EC13CE">
        <w:rPr>
          <w:iCs/>
          <w:lang w:val="en-US"/>
        </w:rPr>
        <w:t xml:space="preserve"> spaces. In </w:t>
      </w:r>
      <w:r w:rsidRPr="003A6637">
        <w:rPr>
          <w:b/>
          <w:bCs/>
          <w:iCs/>
          <w:lang w:val="en-US"/>
        </w:rPr>
        <w:t>Russia and Tajikistan</w:t>
      </w:r>
      <w:r w:rsidRPr="00EC13CE">
        <w:rPr>
          <w:iCs/>
          <w:lang w:val="en-US"/>
        </w:rPr>
        <w:t xml:space="preserve">, </w:t>
      </w:r>
      <w:r w:rsidR="0099632B">
        <w:rPr>
          <w:iCs/>
          <w:lang w:val="en-US"/>
        </w:rPr>
        <w:t xml:space="preserve">there is </w:t>
      </w:r>
      <w:r w:rsidRPr="00EC13CE">
        <w:rPr>
          <w:iCs/>
          <w:lang w:val="en-US"/>
        </w:rPr>
        <w:t>an administrative article “</w:t>
      </w:r>
      <w:r w:rsidR="0099632B">
        <w:rPr>
          <w:iCs/>
          <w:lang w:val="en-US"/>
        </w:rPr>
        <w:t>P</w:t>
      </w:r>
      <w:r w:rsidRPr="00EC13CE">
        <w:rPr>
          <w:iCs/>
          <w:lang w:val="en-US"/>
        </w:rPr>
        <w:t xml:space="preserve">rostitution”. </w:t>
      </w:r>
      <w:r w:rsidR="0099632B">
        <w:rPr>
          <w:iCs/>
          <w:lang w:val="en-US"/>
        </w:rPr>
        <w:t>In 2015 and 2013, respectively, t</w:t>
      </w:r>
      <w:r w:rsidRPr="00EC13CE">
        <w:rPr>
          <w:iCs/>
          <w:lang w:val="en-US"/>
        </w:rPr>
        <w:t xml:space="preserve">he CEDAW Committee recommended </w:t>
      </w:r>
      <w:r w:rsidR="0099632B">
        <w:rPr>
          <w:iCs/>
          <w:lang w:val="en-US"/>
        </w:rPr>
        <w:t xml:space="preserve">that </w:t>
      </w:r>
      <w:r w:rsidRPr="00EC13CE">
        <w:rPr>
          <w:iCs/>
          <w:lang w:val="en-US"/>
        </w:rPr>
        <w:t>these countries</w:t>
      </w:r>
      <w:r w:rsidR="0099632B">
        <w:rPr>
          <w:iCs/>
          <w:lang w:val="en-US"/>
        </w:rPr>
        <w:t xml:space="preserve"> </w:t>
      </w:r>
      <w:r w:rsidRPr="00EC13CE">
        <w:rPr>
          <w:iCs/>
          <w:lang w:val="en-US"/>
        </w:rPr>
        <w:t>decriminalize sex work</w:t>
      </w:r>
      <w:r w:rsidR="00A86E16">
        <w:rPr>
          <w:iCs/>
          <w:lang w:val="en-US"/>
        </w:rPr>
        <w:t xml:space="preserve"> by </w:t>
      </w:r>
      <w:r w:rsidRPr="00EC13CE">
        <w:rPr>
          <w:iCs/>
          <w:lang w:val="en-US"/>
        </w:rPr>
        <w:t>abolish</w:t>
      </w:r>
      <w:r w:rsidR="00A86E16">
        <w:rPr>
          <w:iCs/>
          <w:lang w:val="en-US"/>
        </w:rPr>
        <w:t>ing</w:t>
      </w:r>
      <w:r w:rsidRPr="00EC13CE">
        <w:rPr>
          <w:iCs/>
          <w:lang w:val="en-US"/>
        </w:rPr>
        <w:t xml:space="preserve"> the</w:t>
      </w:r>
      <w:r w:rsidR="00A86E16">
        <w:rPr>
          <w:iCs/>
          <w:lang w:val="en-US"/>
        </w:rPr>
        <w:t>se article</w:t>
      </w:r>
      <w:r w:rsidR="002307B7">
        <w:rPr>
          <w:iCs/>
          <w:lang w:val="en-US"/>
        </w:rPr>
        <w:t>s</w:t>
      </w:r>
      <w:r w:rsidR="00A86E16">
        <w:rPr>
          <w:iCs/>
          <w:lang w:val="en-US"/>
        </w:rPr>
        <w:t>,</w:t>
      </w:r>
      <w:r w:rsidRPr="00EC13CE">
        <w:rPr>
          <w:iCs/>
          <w:lang w:val="en-US"/>
        </w:rPr>
        <w:t xml:space="preserve"> but </w:t>
      </w:r>
      <w:r w:rsidR="00A86E16">
        <w:rPr>
          <w:iCs/>
          <w:lang w:val="en-US"/>
        </w:rPr>
        <w:t xml:space="preserve">this </w:t>
      </w:r>
      <w:r w:rsidRPr="00EC13CE">
        <w:rPr>
          <w:iCs/>
          <w:lang w:val="en-US"/>
        </w:rPr>
        <w:t xml:space="preserve">recommendation has not </w:t>
      </w:r>
      <w:r w:rsidR="00A86E16">
        <w:rPr>
          <w:iCs/>
          <w:lang w:val="en-US"/>
        </w:rPr>
        <w:t xml:space="preserve">yet </w:t>
      </w:r>
      <w:r w:rsidRPr="00EC13CE">
        <w:rPr>
          <w:iCs/>
          <w:lang w:val="en-US"/>
        </w:rPr>
        <w:t xml:space="preserve">been implemented. </w:t>
      </w:r>
      <w:r w:rsidR="002307B7" w:rsidRPr="002307B7">
        <w:rPr>
          <w:iCs/>
          <w:lang w:val="en-US"/>
        </w:rPr>
        <w:t>Moreover, Tajikistan toughed the punishment twice - in 2015 and 2019.</w:t>
      </w:r>
      <w:r w:rsidR="000D2127">
        <w:rPr>
          <w:iCs/>
          <w:lang w:val="en-US"/>
        </w:rPr>
        <w:t xml:space="preserve"> </w:t>
      </w:r>
    </w:p>
    <w:p w14:paraId="37A6344D" w14:textId="7E31347A" w:rsidR="00AF5610" w:rsidRDefault="00AF5610" w:rsidP="009251EB">
      <w:pPr>
        <w:spacing w:after="0" w:line="240" w:lineRule="auto"/>
        <w:rPr>
          <w:iCs/>
          <w:lang w:val="en-US"/>
        </w:rPr>
      </w:pPr>
    </w:p>
    <w:p w14:paraId="699E6532" w14:textId="6737DBB0" w:rsidR="00AF5610" w:rsidRPr="00AF5610" w:rsidRDefault="00AF5610" w:rsidP="00AF5610">
      <w:pPr>
        <w:spacing w:after="0" w:line="240" w:lineRule="auto"/>
        <w:rPr>
          <w:iCs/>
          <w:lang w:val="en-US"/>
        </w:rPr>
      </w:pPr>
      <w:r w:rsidRPr="00AF5610">
        <w:rPr>
          <w:b/>
          <w:bCs/>
          <w:iCs/>
          <w:lang w:val="en-US"/>
        </w:rPr>
        <w:t>Restrictive measures</w:t>
      </w:r>
      <w:r w:rsidRPr="00AF5610">
        <w:rPr>
          <w:iCs/>
          <w:lang w:val="en-US"/>
        </w:rPr>
        <w:t xml:space="preserve"> </w:t>
      </w:r>
      <w:r>
        <w:rPr>
          <w:iCs/>
          <w:lang w:val="en-US"/>
        </w:rPr>
        <w:t xml:space="preserve">related to </w:t>
      </w:r>
      <w:r w:rsidRPr="00AF5610">
        <w:rPr>
          <w:iCs/>
          <w:lang w:val="en-US"/>
        </w:rPr>
        <w:t xml:space="preserve">COVID-19 varied </w:t>
      </w:r>
      <w:r>
        <w:rPr>
          <w:iCs/>
          <w:lang w:val="en-US"/>
        </w:rPr>
        <w:t xml:space="preserve">depending on the country. </w:t>
      </w:r>
    </w:p>
    <w:p w14:paraId="40B7299A" w14:textId="586CB459" w:rsidR="00AF5610" w:rsidRPr="00EC13CE" w:rsidRDefault="00AF5610" w:rsidP="00AF5610">
      <w:pPr>
        <w:spacing w:after="0" w:line="240" w:lineRule="auto"/>
        <w:rPr>
          <w:iCs/>
          <w:lang w:val="en-US"/>
        </w:rPr>
      </w:pPr>
      <w:r w:rsidRPr="00AF5610">
        <w:rPr>
          <w:b/>
          <w:bCs/>
          <w:iCs/>
          <w:lang w:val="en-US"/>
        </w:rPr>
        <w:t>Kyrgyzstan</w:t>
      </w:r>
      <w:r w:rsidR="005E2983" w:rsidRPr="005E2983">
        <w:rPr>
          <w:b/>
          <w:bCs/>
          <w:iCs/>
          <w:lang w:val="en-US"/>
        </w:rPr>
        <w:t xml:space="preserve"> </w:t>
      </w:r>
      <w:r w:rsidR="005E2983">
        <w:rPr>
          <w:iCs/>
          <w:lang w:val="en-US"/>
        </w:rPr>
        <w:t xml:space="preserve">declared an emergency situation (ES) </w:t>
      </w:r>
      <w:r w:rsidRPr="00AF5610">
        <w:rPr>
          <w:iCs/>
          <w:lang w:val="en-US"/>
        </w:rPr>
        <w:t>in connection with COVID-19 on March 22, 2020</w:t>
      </w:r>
      <w:r w:rsidR="00B706B2">
        <w:rPr>
          <w:iCs/>
          <w:lang w:val="en-US"/>
        </w:rPr>
        <w:t>. F</w:t>
      </w:r>
      <w:r w:rsidRPr="00AF5610">
        <w:rPr>
          <w:iCs/>
          <w:lang w:val="en-US"/>
        </w:rPr>
        <w:t>rom March 24 to May 10, a state of emergency (</w:t>
      </w:r>
      <w:r w:rsidR="00B706B2">
        <w:rPr>
          <w:iCs/>
          <w:lang w:val="en-US"/>
        </w:rPr>
        <w:t>SE</w:t>
      </w:r>
      <w:r w:rsidRPr="00AF5610">
        <w:rPr>
          <w:iCs/>
          <w:lang w:val="en-US"/>
        </w:rPr>
        <w:t xml:space="preserve">) and curfew were in effect in some territories. During </w:t>
      </w:r>
      <w:r w:rsidR="007B22D2">
        <w:rPr>
          <w:iCs/>
          <w:lang w:val="en-US"/>
        </w:rPr>
        <w:t>the</w:t>
      </w:r>
      <w:r w:rsidRPr="00AF5610">
        <w:rPr>
          <w:iCs/>
          <w:lang w:val="en-US"/>
        </w:rPr>
        <w:t xml:space="preserve"> state of emergency, people </w:t>
      </w:r>
      <w:r w:rsidR="007B22D2">
        <w:rPr>
          <w:iCs/>
          <w:lang w:val="en-US"/>
        </w:rPr>
        <w:t xml:space="preserve">could leave their houses </w:t>
      </w:r>
      <w:r w:rsidRPr="00AF5610">
        <w:rPr>
          <w:iCs/>
          <w:lang w:val="en-US"/>
        </w:rPr>
        <w:t xml:space="preserve">only </w:t>
      </w:r>
      <w:r w:rsidR="007B22D2">
        <w:rPr>
          <w:iCs/>
          <w:lang w:val="en-US"/>
        </w:rPr>
        <w:t xml:space="preserve">to get </w:t>
      </w:r>
      <w:r w:rsidRPr="00AF5610">
        <w:rPr>
          <w:iCs/>
          <w:lang w:val="en-US"/>
        </w:rPr>
        <w:t>food, medicine</w:t>
      </w:r>
      <w:r w:rsidR="007B22D2">
        <w:rPr>
          <w:iCs/>
          <w:lang w:val="en-US"/>
        </w:rPr>
        <w:t>s</w:t>
      </w:r>
      <w:r w:rsidRPr="00AF5610">
        <w:rPr>
          <w:iCs/>
          <w:lang w:val="en-US"/>
        </w:rPr>
        <w:t xml:space="preserve">, and </w:t>
      </w:r>
      <w:r w:rsidR="007B22D2">
        <w:rPr>
          <w:iCs/>
          <w:lang w:val="en-US"/>
        </w:rPr>
        <w:t xml:space="preserve">to see </w:t>
      </w:r>
      <w:r w:rsidRPr="00AF5610">
        <w:rPr>
          <w:iCs/>
          <w:lang w:val="en-US"/>
        </w:rPr>
        <w:t xml:space="preserve">a doctor, </w:t>
      </w:r>
      <w:r w:rsidR="004B2992">
        <w:rPr>
          <w:iCs/>
          <w:lang w:val="en-US"/>
        </w:rPr>
        <w:t xml:space="preserve">and had to carry ID </w:t>
      </w:r>
      <w:r w:rsidRPr="00AF5610">
        <w:rPr>
          <w:iCs/>
          <w:lang w:val="en-US"/>
        </w:rPr>
        <w:t>documents and a route sheet</w:t>
      </w:r>
      <w:r w:rsidR="004B2992">
        <w:rPr>
          <w:iCs/>
          <w:lang w:val="en-US"/>
        </w:rPr>
        <w:t xml:space="preserve"> on them</w:t>
      </w:r>
      <w:r w:rsidRPr="00AF5610">
        <w:rPr>
          <w:iCs/>
          <w:lang w:val="en-US"/>
        </w:rPr>
        <w:t>. Almost all economic activity stopped</w:t>
      </w:r>
      <w:r w:rsidR="004B2992">
        <w:rPr>
          <w:iCs/>
          <w:lang w:val="en-US"/>
        </w:rPr>
        <w:t>,</w:t>
      </w:r>
      <w:r w:rsidRPr="00AF5610">
        <w:rPr>
          <w:iCs/>
          <w:lang w:val="en-US"/>
        </w:rPr>
        <w:t xml:space="preserve"> kindergartens and schools closed, schoolchildren </w:t>
      </w:r>
      <w:r w:rsidR="00AC62B1">
        <w:rPr>
          <w:iCs/>
          <w:lang w:val="en-US"/>
        </w:rPr>
        <w:t xml:space="preserve">switched </w:t>
      </w:r>
      <w:r w:rsidRPr="00AF5610">
        <w:rPr>
          <w:iCs/>
          <w:lang w:val="en-US"/>
        </w:rPr>
        <w:t xml:space="preserve">to online education. In Bishkek (the capital) all NGOs were </w:t>
      </w:r>
      <w:r w:rsidR="00DF48A9">
        <w:rPr>
          <w:iCs/>
          <w:lang w:val="en-US"/>
        </w:rPr>
        <w:t xml:space="preserve">prohibited </w:t>
      </w:r>
      <w:r w:rsidR="00C736BD">
        <w:rPr>
          <w:iCs/>
          <w:lang w:val="en-US"/>
        </w:rPr>
        <w:t>to</w:t>
      </w:r>
      <w:r w:rsidR="00DF48A9">
        <w:rPr>
          <w:iCs/>
          <w:lang w:val="en-US"/>
        </w:rPr>
        <w:t xml:space="preserve"> work </w:t>
      </w:r>
      <w:r w:rsidR="00DF48A9" w:rsidRPr="00AF5610">
        <w:rPr>
          <w:iCs/>
          <w:lang w:val="en-US"/>
        </w:rPr>
        <w:t>during the state of emergency</w:t>
      </w:r>
      <w:r w:rsidRPr="00AF5610">
        <w:rPr>
          <w:iCs/>
          <w:lang w:val="en-US"/>
        </w:rPr>
        <w:t>. Applications for official permission</w:t>
      </w:r>
      <w:r w:rsidR="00C736BD">
        <w:rPr>
          <w:iCs/>
          <w:lang w:val="en-US"/>
        </w:rPr>
        <w:t>s</w:t>
      </w:r>
      <w:r w:rsidRPr="00AF5610">
        <w:rPr>
          <w:iCs/>
          <w:lang w:val="en-US"/>
        </w:rPr>
        <w:t xml:space="preserve"> (pass</w:t>
      </w:r>
      <w:r w:rsidR="00C736BD">
        <w:rPr>
          <w:iCs/>
          <w:lang w:val="en-US"/>
        </w:rPr>
        <w:t>es</w:t>
      </w:r>
      <w:r w:rsidRPr="00AF5610">
        <w:rPr>
          <w:iCs/>
          <w:lang w:val="en-US"/>
        </w:rPr>
        <w:t xml:space="preserve">) for the distribution of </w:t>
      </w:r>
      <w:r w:rsidR="00C736BD">
        <w:rPr>
          <w:iCs/>
          <w:lang w:val="en-US"/>
        </w:rPr>
        <w:t xml:space="preserve">food items </w:t>
      </w:r>
      <w:r w:rsidRPr="00AF5610">
        <w:rPr>
          <w:iCs/>
          <w:lang w:val="en-US"/>
        </w:rPr>
        <w:t xml:space="preserve">were rejected. The emergency </w:t>
      </w:r>
      <w:r w:rsidR="00C736BD">
        <w:rPr>
          <w:iCs/>
          <w:lang w:val="en-US"/>
        </w:rPr>
        <w:t xml:space="preserve">situation is still in effect while </w:t>
      </w:r>
      <w:r w:rsidRPr="00AF5610">
        <w:rPr>
          <w:iCs/>
          <w:lang w:val="en-US"/>
        </w:rPr>
        <w:t>the state of emergency</w:t>
      </w:r>
      <w:r w:rsidR="00C736BD">
        <w:rPr>
          <w:iCs/>
          <w:lang w:val="en-US"/>
        </w:rPr>
        <w:t xml:space="preserve"> was lifted</w:t>
      </w:r>
      <w:r w:rsidRPr="00AF5610">
        <w:rPr>
          <w:iCs/>
          <w:lang w:val="en-US"/>
        </w:rPr>
        <w:t>. A phased resumption of economic activity began on May 1.</w:t>
      </w:r>
    </w:p>
    <w:p w14:paraId="1720CACD" w14:textId="77777777" w:rsidR="00A328F2" w:rsidRDefault="00A328F2" w:rsidP="00A328F2">
      <w:pPr>
        <w:spacing w:after="0" w:line="240" w:lineRule="auto"/>
        <w:rPr>
          <w:rFonts w:ascii="Calibri" w:hAnsi="Calibri"/>
          <w:color w:val="222222"/>
          <w:shd w:val="clear" w:color="auto" w:fill="FFFFFF"/>
        </w:rPr>
      </w:pPr>
    </w:p>
    <w:p w14:paraId="6B192B6A" w14:textId="6C02733D" w:rsidR="00B41EEC" w:rsidRPr="00B41EEC" w:rsidRDefault="00B41EEC" w:rsidP="00B41EEC">
      <w:pPr>
        <w:spacing w:after="0" w:line="240" w:lineRule="auto"/>
        <w:rPr>
          <w:rFonts w:ascii="Calibri" w:hAnsi="Calibri"/>
          <w:color w:val="222222"/>
          <w:shd w:val="clear" w:color="auto" w:fill="FFFFFF"/>
          <w:lang w:val="en-US"/>
        </w:rPr>
      </w:pPr>
      <w:r>
        <w:rPr>
          <w:rFonts w:ascii="Calibri" w:hAnsi="Calibri"/>
          <w:color w:val="222222"/>
          <w:shd w:val="clear" w:color="auto" w:fill="FFFFFF"/>
          <w:lang w:val="en-US"/>
        </w:rPr>
        <w:t>I</w:t>
      </w:r>
      <w:r w:rsidRPr="00B41EEC">
        <w:rPr>
          <w:rFonts w:ascii="Calibri" w:hAnsi="Calibri"/>
          <w:color w:val="222222"/>
          <w:shd w:val="clear" w:color="auto" w:fill="FFFFFF"/>
          <w:lang w:val="en-US"/>
        </w:rPr>
        <w:t xml:space="preserve">n </w:t>
      </w:r>
      <w:r w:rsidRPr="00B41EEC">
        <w:rPr>
          <w:rFonts w:ascii="Calibri" w:hAnsi="Calibri"/>
          <w:b/>
          <w:bCs/>
          <w:color w:val="222222"/>
          <w:shd w:val="clear" w:color="auto" w:fill="FFFFFF"/>
          <w:lang w:val="en-US"/>
        </w:rPr>
        <w:t>Kazakhstan</w:t>
      </w:r>
      <w:r w:rsidRPr="00B41EEC">
        <w:rPr>
          <w:rFonts w:ascii="Calibri" w:hAnsi="Calibri"/>
          <w:color w:val="222222"/>
          <w:shd w:val="clear" w:color="auto" w:fill="FFFFFF"/>
          <w:lang w:val="en-US"/>
        </w:rPr>
        <w:t>, the state of emergency was in effect</w:t>
      </w:r>
      <w:r w:rsidR="005D7F07">
        <w:rPr>
          <w:rFonts w:ascii="Calibri" w:hAnsi="Calibri"/>
          <w:color w:val="222222"/>
          <w:shd w:val="clear" w:color="auto" w:fill="FFFFFF"/>
          <w:lang w:val="en-US"/>
        </w:rPr>
        <w:t xml:space="preserve"> throughout the country</w:t>
      </w:r>
      <w:r w:rsidRPr="00B41EEC">
        <w:rPr>
          <w:rFonts w:ascii="Calibri" w:hAnsi="Calibri"/>
          <w:color w:val="222222"/>
          <w:shd w:val="clear" w:color="auto" w:fill="FFFFFF"/>
          <w:lang w:val="en-US"/>
        </w:rPr>
        <w:t xml:space="preserve"> from March 16 to May 11, 2020, and quarantine restrictions </w:t>
      </w:r>
      <w:r w:rsidR="005D7F07">
        <w:rPr>
          <w:rFonts w:ascii="Calibri" w:hAnsi="Calibri"/>
          <w:color w:val="222222"/>
          <w:shd w:val="clear" w:color="auto" w:fill="FFFFFF"/>
          <w:lang w:val="en-US"/>
        </w:rPr>
        <w:t xml:space="preserve">still </w:t>
      </w:r>
      <w:r w:rsidRPr="00B41EEC">
        <w:rPr>
          <w:rFonts w:ascii="Calibri" w:hAnsi="Calibri"/>
          <w:color w:val="222222"/>
          <w:shd w:val="clear" w:color="auto" w:fill="FFFFFF"/>
          <w:lang w:val="en-US"/>
        </w:rPr>
        <w:t xml:space="preserve">continue to </w:t>
      </w:r>
      <w:r w:rsidR="005D7F07">
        <w:rPr>
          <w:rFonts w:ascii="Calibri" w:hAnsi="Calibri"/>
          <w:color w:val="222222"/>
          <w:shd w:val="clear" w:color="auto" w:fill="FFFFFF"/>
          <w:lang w:val="en-US"/>
        </w:rPr>
        <w:t>be in force</w:t>
      </w:r>
      <w:r w:rsidRPr="00B41EEC">
        <w:rPr>
          <w:rFonts w:ascii="Calibri" w:hAnsi="Calibri"/>
          <w:color w:val="222222"/>
          <w:shd w:val="clear" w:color="auto" w:fill="FFFFFF"/>
          <w:lang w:val="en-US"/>
        </w:rPr>
        <w:t>.</w:t>
      </w:r>
    </w:p>
    <w:p w14:paraId="3FA361CB" w14:textId="77777777" w:rsidR="00B41EEC" w:rsidRPr="00B41EEC" w:rsidRDefault="00B41EEC" w:rsidP="00B41EEC">
      <w:pPr>
        <w:spacing w:after="0" w:line="240" w:lineRule="auto"/>
        <w:rPr>
          <w:rFonts w:ascii="Calibri" w:hAnsi="Calibri"/>
          <w:color w:val="222222"/>
          <w:shd w:val="clear" w:color="auto" w:fill="FFFFFF"/>
          <w:lang w:val="en-US"/>
        </w:rPr>
      </w:pPr>
    </w:p>
    <w:p w14:paraId="79EB6BF4" w14:textId="69DF4873" w:rsidR="00B41EEC" w:rsidRPr="005D7F07" w:rsidRDefault="005D7F07" w:rsidP="00B41EEC">
      <w:pPr>
        <w:spacing w:after="0" w:line="240" w:lineRule="auto"/>
        <w:rPr>
          <w:rFonts w:ascii="Calibri" w:hAnsi="Calibri"/>
          <w:color w:val="222222"/>
          <w:shd w:val="clear" w:color="auto" w:fill="FFFFFF"/>
          <w:lang w:val="en-US"/>
        </w:rPr>
      </w:pPr>
      <w:r w:rsidRPr="005D7F07">
        <w:rPr>
          <w:rFonts w:ascii="Calibri" w:hAnsi="Calibri"/>
          <w:b/>
          <w:bCs/>
          <w:color w:val="222222"/>
          <w:shd w:val="clear" w:color="auto" w:fill="FFFFFF"/>
          <w:lang w:val="en-US"/>
        </w:rPr>
        <w:t>R</w:t>
      </w:r>
      <w:r w:rsidR="00B41EEC" w:rsidRPr="005D7F07">
        <w:rPr>
          <w:rFonts w:ascii="Calibri" w:hAnsi="Calibri"/>
          <w:b/>
          <w:bCs/>
          <w:color w:val="222222"/>
          <w:shd w:val="clear" w:color="auto" w:fill="FFFFFF"/>
          <w:lang w:val="en-US"/>
        </w:rPr>
        <w:t>ussia</w:t>
      </w:r>
      <w:r>
        <w:rPr>
          <w:rFonts w:ascii="Calibri" w:hAnsi="Calibri"/>
          <w:b/>
          <w:bCs/>
          <w:color w:val="222222"/>
          <w:shd w:val="clear" w:color="auto" w:fill="FFFFFF"/>
          <w:lang w:val="en-US"/>
        </w:rPr>
        <w:t xml:space="preserve"> </w:t>
      </w:r>
      <w:r>
        <w:rPr>
          <w:rFonts w:ascii="Calibri" w:hAnsi="Calibri"/>
          <w:color w:val="222222"/>
          <w:shd w:val="clear" w:color="auto" w:fill="FFFFFF"/>
          <w:lang w:val="en-US"/>
        </w:rPr>
        <w:t xml:space="preserve">declared </w:t>
      </w:r>
      <w:r w:rsidR="00222AB0">
        <w:rPr>
          <w:rFonts w:ascii="Calibri" w:hAnsi="Calibri"/>
          <w:color w:val="222222"/>
          <w:shd w:val="clear" w:color="auto" w:fill="FFFFFF"/>
          <w:lang w:val="en-US"/>
        </w:rPr>
        <w:t xml:space="preserve">a </w:t>
      </w:r>
      <w:r w:rsidR="0091181B">
        <w:rPr>
          <w:rFonts w:ascii="Calibri" w:hAnsi="Calibri"/>
          <w:color w:val="222222"/>
          <w:shd w:val="clear" w:color="auto" w:fill="FFFFFF"/>
          <w:lang w:val="en-US"/>
        </w:rPr>
        <w:t xml:space="preserve">week-long </w:t>
      </w:r>
      <w:r w:rsidR="00222AB0">
        <w:rPr>
          <w:rFonts w:ascii="Calibri" w:hAnsi="Calibri"/>
          <w:color w:val="222222"/>
          <w:shd w:val="clear" w:color="auto" w:fill="FFFFFF"/>
          <w:lang w:val="en-US"/>
        </w:rPr>
        <w:t>holiday a</w:t>
      </w:r>
      <w:r w:rsidR="00B41EEC" w:rsidRPr="00B41EEC">
        <w:rPr>
          <w:rFonts w:ascii="Calibri" w:hAnsi="Calibri"/>
          <w:color w:val="222222"/>
          <w:shd w:val="clear" w:color="auto" w:fill="FFFFFF"/>
          <w:lang w:val="en-US"/>
        </w:rPr>
        <w:t>t the end of March, when no enterprises</w:t>
      </w:r>
      <w:r w:rsidR="0091181B">
        <w:rPr>
          <w:rFonts w:ascii="Calibri" w:hAnsi="Calibri"/>
          <w:color w:val="222222"/>
          <w:shd w:val="clear" w:color="auto" w:fill="FFFFFF"/>
          <w:lang w:val="en-US"/>
        </w:rPr>
        <w:t>,</w:t>
      </w:r>
      <w:r w:rsidR="00B41EEC" w:rsidRPr="00B41EEC">
        <w:rPr>
          <w:rFonts w:ascii="Calibri" w:hAnsi="Calibri"/>
          <w:color w:val="222222"/>
          <w:shd w:val="clear" w:color="auto" w:fill="FFFFFF"/>
          <w:lang w:val="en-US"/>
        </w:rPr>
        <w:t xml:space="preserve"> institutions </w:t>
      </w:r>
      <w:r w:rsidR="00D53D97">
        <w:rPr>
          <w:rFonts w:ascii="Calibri" w:hAnsi="Calibri"/>
          <w:color w:val="222222"/>
          <w:shd w:val="clear" w:color="auto" w:fill="FFFFFF"/>
          <w:lang w:val="en-US"/>
        </w:rPr>
        <w:t xml:space="preserve">or the service sector worked. </w:t>
      </w:r>
      <w:r w:rsidR="00B41EEC" w:rsidRPr="00B41EEC">
        <w:rPr>
          <w:rFonts w:ascii="Calibri" w:hAnsi="Calibri"/>
          <w:color w:val="222222"/>
          <w:shd w:val="clear" w:color="auto" w:fill="FFFFFF"/>
          <w:lang w:val="en-US"/>
        </w:rPr>
        <w:t>Penalties for violation of the</w:t>
      </w:r>
      <w:r w:rsidR="00D53D97">
        <w:rPr>
          <w:rFonts w:ascii="Calibri" w:hAnsi="Calibri"/>
          <w:color w:val="222222"/>
          <w:shd w:val="clear" w:color="auto" w:fill="FFFFFF"/>
          <w:lang w:val="en-US"/>
        </w:rPr>
        <w:t xml:space="preserve"> non-working </w:t>
      </w:r>
      <w:r w:rsidR="00B41EEC" w:rsidRPr="00B41EEC">
        <w:rPr>
          <w:rFonts w:ascii="Calibri" w:hAnsi="Calibri"/>
          <w:color w:val="222222"/>
          <w:shd w:val="clear" w:color="auto" w:fill="FFFFFF"/>
          <w:lang w:val="en-US"/>
        </w:rPr>
        <w:t>regime were very high - up to 300,000 rubles (4,500 USD)</w:t>
      </w:r>
      <w:r w:rsidR="00D53D97">
        <w:rPr>
          <w:rFonts w:ascii="Calibri" w:hAnsi="Calibri"/>
          <w:color w:val="222222"/>
          <w:shd w:val="clear" w:color="auto" w:fill="FFFFFF"/>
          <w:lang w:val="en-US"/>
        </w:rPr>
        <w:t xml:space="preserve"> per organization</w:t>
      </w:r>
      <w:r w:rsidR="00B41EEC" w:rsidRPr="00B41EEC">
        <w:rPr>
          <w:rFonts w:ascii="Calibri" w:hAnsi="Calibri"/>
          <w:color w:val="222222"/>
          <w:shd w:val="clear" w:color="auto" w:fill="FFFFFF"/>
          <w:lang w:val="en-US"/>
        </w:rPr>
        <w:t xml:space="preserve">. In early April, the </w:t>
      </w:r>
      <w:r w:rsidR="008571FD">
        <w:rPr>
          <w:rFonts w:ascii="Calibri" w:hAnsi="Calibri"/>
          <w:color w:val="222222"/>
          <w:shd w:val="clear" w:color="auto" w:fill="FFFFFF"/>
          <w:lang w:val="en-US"/>
        </w:rPr>
        <w:t xml:space="preserve">“self-isolation” </w:t>
      </w:r>
      <w:r w:rsidR="00B41EEC" w:rsidRPr="00B41EEC">
        <w:rPr>
          <w:rFonts w:ascii="Calibri" w:hAnsi="Calibri"/>
          <w:color w:val="222222"/>
          <w:shd w:val="clear" w:color="auto" w:fill="FFFFFF"/>
          <w:lang w:val="en-US"/>
        </w:rPr>
        <w:t>regime was introduced. At the same time, the Code of Administrative Offenses, the Criminal Code</w:t>
      </w:r>
      <w:r w:rsidR="008571FD">
        <w:rPr>
          <w:rFonts w:ascii="Calibri" w:hAnsi="Calibri"/>
          <w:color w:val="222222"/>
          <w:shd w:val="clear" w:color="auto" w:fill="FFFFFF"/>
          <w:lang w:val="en-US"/>
        </w:rPr>
        <w:t xml:space="preserve"> and </w:t>
      </w:r>
      <w:r w:rsidR="00B41EEC" w:rsidRPr="00B41EEC">
        <w:rPr>
          <w:rFonts w:ascii="Calibri" w:hAnsi="Calibri"/>
          <w:color w:val="222222"/>
          <w:shd w:val="clear" w:color="auto" w:fill="FFFFFF"/>
          <w:lang w:val="en-US"/>
        </w:rPr>
        <w:t>local laws</w:t>
      </w:r>
      <w:r w:rsidR="008571FD">
        <w:rPr>
          <w:rFonts w:ascii="Calibri" w:hAnsi="Calibri"/>
          <w:color w:val="222222"/>
          <w:shd w:val="clear" w:color="auto" w:fill="FFFFFF"/>
          <w:lang w:val="en-US"/>
        </w:rPr>
        <w:t xml:space="preserve"> were amended with articles</w:t>
      </w:r>
      <w:r w:rsidR="00B41EEC" w:rsidRPr="00B41EEC">
        <w:rPr>
          <w:rFonts w:ascii="Calibri" w:hAnsi="Calibri"/>
          <w:color w:val="222222"/>
          <w:shd w:val="clear" w:color="auto" w:fill="FFFFFF"/>
          <w:lang w:val="en-US"/>
        </w:rPr>
        <w:t xml:space="preserve"> on liability for violation of the self-isolation regime. </w:t>
      </w:r>
      <w:r w:rsidR="008571FD">
        <w:rPr>
          <w:rFonts w:ascii="Calibri" w:hAnsi="Calibri"/>
          <w:color w:val="222222"/>
          <w:shd w:val="clear" w:color="auto" w:fill="FFFFFF"/>
          <w:lang w:val="en-US"/>
        </w:rPr>
        <w:t>The p</w:t>
      </w:r>
      <w:r w:rsidR="00B41EEC" w:rsidRPr="00B41EEC">
        <w:rPr>
          <w:rFonts w:ascii="Calibri" w:hAnsi="Calibri"/>
          <w:color w:val="222222"/>
          <w:shd w:val="clear" w:color="auto" w:fill="FFFFFF"/>
          <w:lang w:val="en-US"/>
        </w:rPr>
        <w:t xml:space="preserve">olice and National Guard troops began </w:t>
      </w:r>
      <w:r w:rsidR="00573F82">
        <w:rPr>
          <w:rFonts w:ascii="Calibri" w:hAnsi="Calibri"/>
          <w:color w:val="222222"/>
          <w:shd w:val="clear" w:color="auto" w:fill="FFFFFF"/>
          <w:lang w:val="en-US"/>
        </w:rPr>
        <w:t xml:space="preserve">to draw violation </w:t>
      </w:r>
      <w:r w:rsidR="00636F1D">
        <w:rPr>
          <w:rFonts w:ascii="Calibri" w:hAnsi="Calibri"/>
          <w:color w:val="222222"/>
          <w:shd w:val="clear" w:color="auto" w:fill="FFFFFF"/>
          <w:lang w:val="en-US"/>
        </w:rPr>
        <w:t>reports</w:t>
      </w:r>
      <w:r w:rsidR="00B41EEC" w:rsidRPr="00B41EEC">
        <w:rPr>
          <w:rFonts w:ascii="Calibri" w:hAnsi="Calibri"/>
          <w:color w:val="222222"/>
          <w:shd w:val="clear" w:color="auto" w:fill="FFFFFF"/>
          <w:lang w:val="en-US"/>
        </w:rPr>
        <w:t xml:space="preserve">. </w:t>
      </w:r>
      <w:r w:rsidR="00636F1D">
        <w:rPr>
          <w:rFonts w:ascii="Calibri" w:hAnsi="Calibri"/>
          <w:color w:val="222222"/>
          <w:shd w:val="clear" w:color="auto" w:fill="FFFFFF"/>
          <w:lang w:val="en-US"/>
        </w:rPr>
        <w:t>S</w:t>
      </w:r>
      <w:r w:rsidR="00B41EEC" w:rsidRPr="005D7F07">
        <w:rPr>
          <w:rFonts w:ascii="Calibri" w:hAnsi="Calibri"/>
          <w:color w:val="222222"/>
          <w:shd w:val="clear" w:color="auto" w:fill="FFFFFF"/>
          <w:lang w:val="en-US"/>
        </w:rPr>
        <w:t>ome regions</w:t>
      </w:r>
      <w:r w:rsidR="00636F1D">
        <w:rPr>
          <w:rFonts w:ascii="Calibri" w:hAnsi="Calibri"/>
          <w:color w:val="222222"/>
          <w:shd w:val="clear" w:color="auto" w:fill="FFFFFF"/>
          <w:lang w:val="en-US"/>
        </w:rPr>
        <w:t xml:space="preserve"> introduced restrictions on the </w:t>
      </w:r>
      <w:r w:rsidR="00B41EEC" w:rsidRPr="005D7F07">
        <w:rPr>
          <w:rFonts w:ascii="Calibri" w:hAnsi="Calibri"/>
          <w:color w:val="222222"/>
          <w:shd w:val="clear" w:color="auto" w:fill="FFFFFF"/>
          <w:lang w:val="en-US"/>
        </w:rPr>
        <w:t>movement of citizens</w:t>
      </w:r>
      <w:r w:rsidR="00636F1D">
        <w:rPr>
          <w:rFonts w:ascii="Calibri" w:hAnsi="Calibri"/>
          <w:color w:val="222222"/>
          <w:shd w:val="clear" w:color="auto" w:fill="FFFFFF"/>
          <w:lang w:val="en-US"/>
        </w:rPr>
        <w:t xml:space="preserve">, as well as </w:t>
      </w:r>
      <w:r w:rsidR="00B41EEC" w:rsidRPr="005D7F07">
        <w:rPr>
          <w:rFonts w:ascii="Calibri" w:hAnsi="Calibri"/>
          <w:color w:val="222222"/>
          <w:shd w:val="clear" w:color="auto" w:fill="FFFFFF"/>
          <w:lang w:val="en-US"/>
        </w:rPr>
        <w:t xml:space="preserve">paper and then digital </w:t>
      </w:r>
      <w:r w:rsidR="00636F1D">
        <w:rPr>
          <w:rFonts w:ascii="Calibri" w:hAnsi="Calibri"/>
          <w:color w:val="222222"/>
          <w:shd w:val="clear" w:color="auto" w:fill="FFFFFF"/>
          <w:lang w:val="en-US"/>
        </w:rPr>
        <w:t>permits</w:t>
      </w:r>
      <w:r w:rsidR="00B41EEC" w:rsidRPr="005D7F07">
        <w:rPr>
          <w:rFonts w:ascii="Calibri" w:hAnsi="Calibri"/>
          <w:color w:val="222222"/>
          <w:shd w:val="clear" w:color="auto" w:fill="FFFFFF"/>
          <w:lang w:val="en-US"/>
        </w:rPr>
        <w:t xml:space="preserve">. The </w:t>
      </w:r>
      <w:r w:rsidR="00636F1D">
        <w:rPr>
          <w:rFonts w:ascii="Calibri" w:hAnsi="Calibri"/>
          <w:color w:val="222222"/>
          <w:shd w:val="clear" w:color="auto" w:fill="FFFFFF"/>
          <w:lang w:val="en-US"/>
        </w:rPr>
        <w:t xml:space="preserve">self-isolation </w:t>
      </w:r>
      <w:r w:rsidR="00B41EEC" w:rsidRPr="005D7F07">
        <w:rPr>
          <w:rFonts w:ascii="Calibri" w:hAnsi="Calibri"/>
          <w:color w:val="222222"/>
          <w:shd w:val="clear" w:color="auto" w:fill="FFFFFF"/>
          <w:lang w:val="en-US"/>
        </w:rPr>
        <w:t xml:space="preserve">regime </w:t>
      </w:r>
      <w:r w:rsidR="00636F1D">
        <w:rPr>
          <w:rFonts w:ascii="Calibri" w:hAnsi="Calibri"/>
          <w:color w:val="222222"/>
          <w:shd w:val="clear" w:color="auto" w:fill="FFFFFF"/>
          <w:lang w:val="en-US"/>
        </w:rPr>
        <w:t>was</w:t>
      </w:r>
      <w:r w:rsidR="00B41EEC" w:rsidRPr="005D7F07">
        <w:rPr>
          <w:rFonts w:ascii="Calibri" w:hAnsi="Calibri"/>
          <w:color w:val="222222"/>
          <w:shd w:val="clear" w:color="auto" w:fill="FFFFFF"/>
          <w:lang w:val="en-US"/>
        </w:rPr>
        <w:t xml:space="preserve"> terminated in each region at different time</w:t>
      </w:r>
      <w:r w:rsidR="00AA71C7">
        <w:rPr>
          <w:rFonts w:ascii="Calibri" w:hAnsi="Calibri"/>
          <w:color w:val="222222"/>
          <w:shd w:val="clear" w:color="auto" w:fill="FFFFFF"/>
          <w:lang w:val="en-US"/>
        </w:rPr>
        <w:t>. F</w:t>
      </w:r>
      <w:r w:rsidR="00B41EEC" w:rsidRPr="005D7F07">
        <w:rPr>
          <w:rFonts w:ascii="Calibri" w:hAnsi="Calibri"/>
          <w:color w:val="222222"/>
          <w:shd w:val="clear" w:color="auto" w:fill="FFFFFF"/>
          <w:lang w:val="en-US"/>
        </w:rPr>
        <w:t xml:space="preserve">or example, Moscow </w:t>
      </w:r>
      <w:r w:rsidR="00AA71C7">
        <w:rPr>
          <w:rFonts w:ascii="Calibri" w:hAnsi="Calibri"/>
          <w:color w:val="222222"/>
          <w:shd w:val="clear" w:color="auto" w:fill="FFFFFF"/>
          <w:lang w:val="en-US"/>
        </w:rPr>
        <w:t xml:space="preserve">terminated the self-isolation regime </w:t>
      </w:r>
      <w:r w:rsidR="00B41EEC" w:rsidRPr="005D7F07">
        <w:rPr>
          <w:rFonts w:ascii="Calibri" w:hAnsi="Calibri"/>
          <w:color w:val="222222"/>
          <w:shd w:val="clear" w:color="auto" w:fill="FFFFFF"/>
          <w:lang w:val="en-US"/>
        </w:rPr>
        <w:t>on June 9</w:t>
      </w:r>
      <w:r w:rsidR="0074611F">
        <w:rPr>
          <w:rFonts w:ascii="Calibri" w:hAnsi="Calibri"/>
          <w:color w:val="222222"/>
          <w:shd w:val="clear" w:color="auto" w:fill="FFFFFF"/>
          <w:lang w:val="en-US"/>
        </w:rPr>
        <w:t xml:space="preserve"> by cancelling scheduled go-outs and </w:t>
      </w:r>
      <w:r w:rsidR="00B41EEC" w:rsidRPr="005D7F07">
        <w:rPr>
          <w:rFonts w:ascii="Calibri" w:hAnsi="Calibri"/>
          <w:color w:val="222222"/>
          <w:shd w:val="clear" w:color="auto" w:fill="FFFFFF"/>
          <w:lang w:val="en-US"/>
        </w:rPr>
        <w:t xml:space="preserve">electronic </w:t>
      </w:r>
      <w:r w:rsidR="0074611F">
        <w:rPr>
          <w:rFonts w:ascii="Calibri" w:hAnsi="Calibri"/>
          <w:color w:val="222222"/>
          <w:shd w:val="clear" w:color="auto" w:fill="FFFFFF"/>
          <w:lang w:val="en-US"/>
        </w:rPr>
        <w:t xml:space="preserve">permits. </w:t>
      </w:r>
    </w:p>
    <w:p w14:paraId="57996D38" w14:textId="77777777" w:rsidR="00B41EEC" w:rsidRPr="005D7F07" w:rsidRDefault="00B41EEC" w:rsidP="00B41EEC">
      <w:pPr>
        <w:spacing w:after="0" w:line="240" w:lineRule="auto"/>
        <w:rPr>
          <w:rFonts w:ascii="Calibri" w:hAnsi="Calibri"/>
          <w:color w:val="222222"/>
          <w:shd w:val="clear" w:color="auto" w:fill="FFFFFF"/>
          <w:lang w:val="en-US"/>
        </w:rPr>
      </w:pPr>
    </w:p>
    <w:p w14:paraId="472633B9" w14:textId="1508F2D7" w:rsidR="00B41EEC" w:rsidRPr="005D7F07" w:rsidRDefault="00B41EEC" w:rsidP="00B41EEC">
      <w:pPr>
        <w:spacing w:after="0" w:line="240" w:lineRule="auto"/>
        <w:rPr>
          <w:rFonts w:ascii="Calibri" w:hAnsi="Calibri"/>
          <w:color w:val="222222"/>
          <w:shd w:val="clear" w:color="auto" w:fill="FFFFFF"/>
          <w:lang w:val="en-US"/>
        </w:rPr>
      </w:pPr>
      <w:r w:rsidRPr="0074611F">
        <w:rPr>
          <w:rFonts w:ascii="Calibri" w:hAnsi="Calibri"/>
          <w:b/>
          <w:bCs/>
          <w:color w:val="222222"/>
          <w:shd w:val="clear" w:color="auto" w:fill="FFFFFF"/>
          <w:lang w:val="en-US"/>
        </w:rPr>
        <w:lastRenderedPageBreak/>
        <w:t>Tajikistan</w:t>
      </w:r>
      <w:r w:rsidR="0074611F">
        <w:rPr>
          <w:rFonts w:ascii="Calibri" w:hAnsi="Calibri"/>
          <w:color w:val="222222"/>
          <w:shd w:val="clear" w:color="auto" w:fill="FFFFFF"/>
          <w:lang w:val="en-US"/>
        </w:rPr>
        <w:t xml:space="preserve"> has not introduced a universal </w:t>
      </w:r>
      <w:r w:rsidRPr="005D7F07">
        <w:rPr>
          <w:rFonts w:ascii="Calibri" w:hAnsi="Calibri"/>
          <w:color w:val="222222"/>
          <w:shd w:val="clear" w:color="auto" w:fill="FFFFFF"/>
          <w:lang w:val="en-US"/>
        </w:rPr>
        <w:t>quarantine</w:t>
      </w:r>
      <w:r w:rsidR="0074611F">
        <w:rPr>
          <w:rFonts w:ascii="Calibri" w:hAnsi="Calibri"/>
          <w:color w:val="222222"/>
          <w:shd w:val="clear" w:color="auto" w:fill="FFFFFF"/>
          <w:lang w:val="en-US"/>
        </w:rPr>
        <w:t xml:space="preserve">, but </w:t>
      </w:r>
      <w:r w:rsidRPr="005D7F07">
        <w:rPr>
          <w:rFonts w:ascii="Calibri" w:hAnsi="Calibri"/>
          <w:color w:val="222222"/>
          <w:shd w:val="clear" w:color="auto" w:fill="FFFFFF"/>
          <w:lang w:val="en-US"/>
        </w:rPr>
        <w:t>service and trade institutions did not work</w:t>
      </w:r>
      <w:r w:rsidR="0093048C">
        <w:rPr>
          <w:rFonts w:ascii="Calibri" w:hAnsi="Calibri"/>
          <w:color w:val="222222"/>
          <w:shd w:val="clear" w:color="auto" w:fill="FFFFFF"/>
          <w:lang w:val="en-US"/>
        </w:rPr>
        <w:t xml:space="preserve"> from mid-April to mid-June</w:t>
      </w:r>
      <w:r w:rsidRPr="005D7F07">
        <w:rPr>
          <w:rFonts w:ascii="Calibri" w:hAnsi="Calibri"/>
          <w:color w:val="222222"/>
          <w:shd w:val="clear" w:color="auto" w:fill="FFFFFF"/>
          <w:lang w:val="en-US"/>
        </w:rPr>
        <w:t>.</w:t>
      </w:r>
    </w:p>
    <w:p w14:paraId="3382158E" w14:textId="2BB8F978" w:rsidR="00080EF2" w:rsidRPr="002307B7" w:rsidRDefault="00080EF2" w:rsidP="00A328F2">
      <w:pPr>
        <w:spacing w:after="0" w:line="240" w:lineRule="auto"/>
        <w:rPr>
          <w:iCs/>
          <w:lang w:val="en-US"/>
        </w:rPr>
      </w:pPr>
    </w:p>
    <w:p w14:paraId="67C7AB5F" w14:textId="3070EEA7" w:rsidR="005B70A0" w:rsidRPr="003D2E07" w:rsidRDefault="00D00726" w:rsidP="00A328F2">
      <w:pPr>
        <w:spacing w:after="0" w:line="240" w:lineRule="auto"/>
        <w:rPr>
          <w:iCs/>
          <w:lang w:val="en-US"/>
        </w:rPr>
      </w:pPr>
      <w:r w:rsidRPr="003D2E07">
        <w:rPr>
          <w:b/>
          <w:bCs/>
          <w:highlight w:val="lightGray"/>
          <w:lang w:val="en-US"/>
        </w:rPr>
        <w:t>1.</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r w:rsidR="005B70A0" w:rsidRPr="003D2E07">
        <w:rPr>
          <w:highlight w:val="lightGray"/>
          <w:lang w:val="en-US"/>
        </w:rPr>
        <w:t>.</w:t>
      </w:r>
    </w:p>
    <w:p w14:paraId="6FF7434B" w14:textId="77777777" w:rsidR="0093048C" w:rsidRPr="002307B7" w:rsidRDefault="0093048C" w:rsidP="00A328F2">
      <w:pPr>
        <w:spacing w:after="0" w:line="240" w:lineRule="auto"/>
        <w:rPr>
          <w:lang w:val="en-US"/>
        </w:rPr>
      </w:pPr>
    </w:p>
    <w:p w14:paraId="60369E23" w14:textId="56A692F0" w:rsidR="002D237F" w:rsidRDefault="002D237F" w:rsidP="00A328F2">
      <w:pPr>
        <w:spacing w:after="0" w:line="240" w:lineRule="auto"/>
        <w:rPr>
          <w:lang w:val="en-US"/>
        </w:rPr>
      </w:pPr>
      <w:r>
        <w:rPr>
          <w:lang w:val="en-US"/>
        </w:rPr>
        <w:t>A</w:t>
      </w:r>
      <w:r w:rsidRPr="002D237F">
        <w:rPr>
          <w:lang w:val="en-US"/>
        </w:rPr>
        <w:t>ll countries</w:t>
      </w:r>
      <w:r>
        <w:rPr>
          <w:lang w:val="en-US"/>
        </w:rPr>
        <w:t xml:space="preserve"> demonstrated the rise of</w:t>
      </w:r>
      <w:r w:rsidRPr="002D237F">
        <w:rPr>
          <w:lang w:val="en-US"/>
        </w:rPr>
        <w:t xml:space="preserve"> domestic violence. </w:t>
      </w:r>
      <w:r w:rsidR="00B34557">
        <w:rPr>
          <w:lang w:val="en-US"/>
        </w:rPr>
        <w:t>V</w:t>
      </w:r>
      <w:r w:rsidRPr="002D237F">
        <w:rPr>
          <w:lang w:val="en-US"/>
        </w:rPr>
        <w:t xml:space="preserve">iolence against sex workers, as well as other women who </w:t>
      </w:r>
      <w:r w:rsidR="00AC62B1">
        <w:rPr>
          <w:lang w:val="en-US"/>
        </w:rPr>
        <w:t xml:space="preserve">face </w:t>
      </w:r>
      <w:r w:rsidR="00B34557">
        <w:rPr>
          <w:lang w:val="en-US"/>
        </w:rPr>
        <w:t xml:space="preserve">intersecting </w:t>
      </w:r>
      <w:r w:rsidR="0000008A">
        <w:rPr>
          <w:lang w:val="en-US"/>
        </w:rPr>
        <w:t xml:space="preserve">forms of </w:t>
      </w:r>
      <w:r w:rsidRPr="002D237F">
        <w:rPr>
          <w:lang w:val="en-US"/>
        </w:rPr>
        <w:t xml:space="preserve">discrimination, remains invisible to the state. NGOs and unregistered initiative groups document cases of violations of rights and violence against sex workers. Sex workers </w:t>
      </w:r>
      <w:r w:rsidR="0000008A">
        <w:rPr>
          <w:lang w:val="en-US"/>
        </w:rPr>
        <w:t xml:space="preserve">most often encounter </w:t>
      </w:r>
      <w:r w:rsidRPr="002D237F">
        <w:rPr>
          <w:lang w:val="en-US"/>
        </w:rPr>
        <w:t>violence by the police, clients, and the so-called “moral</w:t>
      </w:r>
      <w:r w:rsidR="008846DF">
        <w:rPr>
          <w:lang w:val="en-US"/>
        </w:rPr>
        <w:t>ity</w:t>
      </w:r>
      <w:r w:rsidRPr="002D237F">
        <w:rPr>
          <w:lang w:val="en-US"/>
        </w:rPr>
        <w:t xml:space="preserve"> movements”. </w:t>
      </w:r>
      <w:r w:rsidR="008846DF">
        <w:rPr>
          <w:lang w:val="en-US"/>
        </w:rPr>
        <w:t>V</w:t>
      </w:r>
      <w:r w:rsidRPr="002D237F">
        <w:rPr>
          <w:lang w:val="en-US"/>
        </w:rPr>
        <w:t xml:space="preserve">iolence </w:t>
      </w:r>
      <w:r w:rsidR="008846DF">
        <w:rPr>
          <w:lang w:val="en-US"/>
        </w:rPr>
        <w:t xml:space="preserve">by </w:t>
      </w:r>
      <w:r w:rsidR="00AC62B1">
        <w:rPr>
          <w:lang w:val="en-US"/>
        </w:rPr>
        <w:t xml:space="preserve">intimate </w:t>
      </w:r>
      <w:r w:rsidR="008846DF">
        <w:rPr>
          <w:lang w:val="en-US"/>
        </w:rPr>
        <w:t xml:space="preserve">partners </w:t>
      </w:r>
      <w:r w:rsidRPr="002D237F">
        <w:rPr>
          <w:lang w:val="en-US"/>
        </w:rPr>
        <w:t xml:space="preserve">is reported less frequently. </w:t>
      </w:r>
      <w:r w:rsidR="001F7325">
        <w:rPr>
          <w:lang w:val="en-US"/>
        </w:rPr>
        <w:t xml:space="preserve">Whenever </w:t>
      </w:r>
      <w:r w:rsidRPr="002D237F">
        <w:rPr>
          <w:lang w:val="en-US"/>
        </w:rPr>
        <w:t>sex workers face domestic violence, they</w:t>
      </w:r>
      <w:r w:rsidR="001F7325">
        <w:rPr>
          <w:lang w:val="en-US"/>
        </w:rPr>
        <w:t xml:space="preserve"> do not file complaints with the police fearing that </w:t>
      </w:r>
      <w:r w:rsidRPr="002D237F">
        <w:rPr>
          <w:lang w:val="en-US"/>
        </w:rPr>
        <w:t xml:space="preserve">the partner will disclose </w:t>
      </w:r>
      <w:r w:rsidR="001F7325">
        <w:rPr>
          <w:lang w:val="en-US"/>
        </w:rPr>
        <w:t>their occupation</w:t>
      </w:r>
      <w:r w:rsidR="00BC4906">
        <w:rPr>
          <w:lang w:val="en-US"/>
        </w:rPr>
        <w:t xml:space="preserve">, which will be followed by </w:t>
      </w:r>
      <w:r w:rsidRPr="002D237F">
        <w:rPr>
          <w:lang w:val="en-US"/>
        </w:rPr>
        <w:t xml:space="preserve">violence and humiliation </w:t>
      </w:r>
      <w:r w:rsidR="00BC4906">
        <w:rPr>
          <w:lang w:val="en-US"/>
        </w:rPr>
        <w:t xml:space="preserve">on the part of </w:t>
      </w:r>
      <w:r w:rsidRPr="002D237F">
        <w:rPr>
          <w:lang w:val="en-US"/>
        </w:rPr>
        <w:t>law enforcement agencies.</w:t>
      </w:r>
    </w:p>
    <w:p w14:paraId="59B0ABA3" w14:textId="69B565AD" w:rsidR="00893E88" w:rsidRDefault="00893E88" w:rsidP="00A328F2">
      <w:pPr>
        <w:spacing w:after="0" w:line="240" w:lineRule="auto"/>
        <w:rPr>
          <w:lang w:val="en-US"/>
        </w:rPr>
      </w:pPr>
    </w:p>
    <w:p w14:paraId="413EA08F" w14:textId="3AAE7E06" w:rsidR="00893E88" w:rsidRPr="00893E88" w:rsidRDefault="00893E88" w:rsidP="00893E88">
      <w:pPr>
        <w:spacing w:after="0" w:line="240" w:lineRule="auto"/>
        <w:rPr>
          <w:lang w:val="en-US"/>
        </w:rPr>
      </w:pPr>
      <w:r w:rsidRPr="00893E88">
        <w:rPr>
          <w:lang w:val="en-US"/>
        </w:rPr>
        <w:t xml:space="preserve">In </w:t>
      </w:r>
      <w:r w:rsidRPr="00893E88">
        <w:rPr>
          <w:b/>
          <w:bCs/>
          <w:lang w:val="en-US"/>
        </w:rPr>
        <w:t>Kyrgyzstan</w:t>
      </w:r>
      <w:r w:rsidRPr="00893E88">
        <w:rPr>
          <w:lang w:val="en-US"/>
        </w:rPr>
        <w:t xml:space="preserve">, </w:t>
      </w:r>
      <w:r>
        <w:rPr>
          <w:lang w:val="en-US"/>
        </w:rPr>
        <w:t xml:space="preserve">in </w:t>
      </w:r>
      <w:r w:rsidRPr="00893E88">
        <w:rPr>
          <w:lang w:val="en-US"/>
        </w:rPr>
        <w:t>January</w:t>
      </w:r>
      <w:r>
        <w:rPr>
          <w:lang w:val="en-US"/>
        </w:rPr>
        <w:t>-</w:t>
      </w:r>
      <w:r w:rsidRPr="00893E88">
        <w:rPr>
          <w:lang w:val="en-US"/>
        </w:rPr>
        <w:t xml:space="preserve">March 2020, law enforcement authorities </w:t>
      </w:r>
      <w:r>
        <w:rPr>
          <w:lang w:val="en-US"/>
        </w:rPr>
        <w:t xml:space="preserve">registered </w:t>
      </w:r>
      <w:r w:rsidRPr="00893E88">
        <w:rPr>
          <w:lang w:val="en-US"/>
        </w:rPr>
        <w:t xml:space="preserve">2,319 cases of domestic violence, </w:t>
      </w:r>
      <w:r>
        <w:rPr>
          <w:lang w:val="en-US"/>
        </w:rPr>
        <w:t xml:space="preserve">which is by </w:t>
      </w:r>
      <w:r w:rsidRPr="00893E88">
        <w:rPr>
          <w:lang w:val="en-US"/>
        </w:rPr>
        <w:t xml:space="preserve">65% </w:t>
      </w:r>
      <w:r>
        <w:rPr>
          <w:lang w:val="en-US"/>
        </w:rPr>
        <w:t xml:space="preserve">higher </w:t>
      </w:r>
      <w:r w:rsidRPr="00893E88">
        <w:rPr>
          <w:lang w:val="en-US"/>
        </w:rPr>
        <w:t>compared to 2019. In a period of restrictive measures, violence against sex workers has taken on new forms. Sex workers did not work with clients during a state of emergency, while police continued extort</w:t>
      </w:r>
      <w:r w:rsidR="00D20CF3">
        <w:rPr>
          <w:lang w:val="en-US"/>
        </w:rPr>
        <w:t>ing</w:t>
      </w:r>
      <w:r w:rsidRPr="00893E88">
        <w:rPr>
          <w:lang w:val="en-US"/>
        </w:rPr>
        <w:t xml:space="preserve"> money</w:t>
      </w:r>
      <w:r w:rsidR="00D20CF3">
        <w:rPr>
          <w:lang w:val="en-US"/>
        </w:rPr>
        <w:t xml:space="preserve"> and</w:t>
      </w:r>
      <w:r w:rsidRPr="00893E88">
        <w:rPr>
          <w:lang w:val="en-US"/>
        </w:rPr>
        <w:t xml:space="preserve"> threatening that they would take sex workers out</w:t>
      </w:r>
      <w:r w:rsidR="003B190D">
        <w:rPr>
          <w:lang w:val="en-US"/>
        </w:rPr>
        <w:t xml:space="preserve"> of their houses</w:t>
      </w:r>
      <w:r w:rsidRPr="00893E88">
        <w:rPr>
          <w:lang w:val="en-US"/>
        </w:rPr>
        <w:t xml:space="preserve"> during curfew and leave them on the street. For curfew violations, sex workers </w:t>
      </w:r>
      <w:r w:rsidR="003B190D">
        <w:rPr>
          <w:lang w:val="en-US"/>
        </w:rPr>
        <w:t xml:space="preserve">would </w:t>
      </w:r>
      <w:r w:rsidRPr="00893E88">
        <w:rPr>
          <w:lang w:val="en-US"/>
        </w:rPr>
        <w:t xml:space="preserve">be detained until morning, and then </w:t>
      </w:r>
      <w:r w:rsidR="00566A26">
        <w:rPr>
          <w:lang w:val="en-US"/>
        </w:rPr>
        <w:t xml:space="preserve">would have </w:t>
      </w:r>
      <w:r w:rsidRPr="00893E88">
        <w:rPr>
          <w:lang w:val="en-US"/>
        </w:rPr>
        <w:t xml:space="preserve">to pay a fine. In one of the cities in the south of the country, </w:t>
      </w:r>
      <w:r w:rsidR="00911C37">
        <w:rPr>
          <w:lang w:val="en-US"/>
        </w:rPr>
        <w:t>after learning that sex workers lived in a sauna</w:t>
      </w:r>
      <w:r w:rsidR="00911C37">
        <w:rPr>
          <w:rStyle w:val="a6"/>
        </w:rPr>
        <w:footnoteReference w:id="1"/>
      </w:r>
      <w:r w:rsidR="00911C37">
        <w:rPr>
          <w:lang w:val="en-US"/>
        </w:rPr>
        <w:t xml:space="preserve">, </w:t>
      </w:r>
      <w:r w:rsidRPr="00893E88">
        <w:rPr>
          <w:lang w:val="en-US"/>
        </w:rPr>
        <w:t>police officers</w:t>
      </w:r>
      <w:r w:rsidR="00566A26">
        <w:rPr>
          <w:lang w:val="en-US"/>
        </w:rPr>
        <w:t xml:space="preserve"> </w:t>
      </w:r>
      <w:r w:rsidR="00911C37">
        <w:rPr>
          <w:lang w:val="en-US"/>
        </w:rPr>
        <w:t xml:space="preserve">went there to </w:t>
      </w:r>
      <w:r w:rsidRPr="00893E88">
        <w:rPr>
          <w:lang w:val="en-US"/>
        </w:rPr>
        <w:t>threaten</w:t>
      </w:r>
      <w:r w:rsidR="00911C37">
        <w:rPr>
          <w:lang w:val="en-US"/>
        </w:rPr>
        <w:t xml:space="preserve"> and</w:t>
      </w:r>
      <w:r w:rsidRPr="00893E88">
        <w:rPr>
          <w:lang w:val="en-US"/>
        </w:rPr>
        <w:t xml:space="preserve"> extort money. Since </w:t>
      </w:r>
      <w:r w:rsidR="00EB6E35">
        <w:rPr>
          <w:lang w:val="en-US"/>
        </w:rPr>
        <w:t xml:space="preserve">the sex workers had no money, the </w:t>
      </w:r>
      <w:r w:rsidRPr="00893E88">
        <w:rPr>
          <w:lang w:val="en-US"/>
        </w:rPr>
        <w:t xml:space="preserve">police officers took </w:t>
      </w:r>
      <w:r w:rsidR="00EB6E35">
        <w:rPr>
          <w:lang w:val="en-US"/>
        </w:rPr>
        <w:t xml:space="preserve">away </w:t>
      </w:r>
      <w:r w:rsidRPr="00893E88">
        <w:rPr>
          <w:lang w:val="en-US"/>
        </w:rPr>
        <w:t xml:space="preserve">passports from two women and said they would </w:t>
      </w:r>
      <w:r w:rsidR="00EB6E35">
        <w:rPr>
          <w:lang w:val="en-US"/>
        </w:rPr>
        <w:t xml:space="preserve">return then after the quarantine is over. </w:t>
      </w:r>
    </w:p>
    <w:p w14:paraId="1AA26B3D" w14:textId="77777777" w:rsidR="00893E88" w:rsidRPr="00893E88" w:rsidRDefault="00893E88" w:rsidP="00893E88">
      <w:pPr>
        <w:spacing w:after="0" w:line="240" w:lineRule="auto"/>
        <w:rPr>
          <w:lang w:val="en-US"/>
        </w:rPr>
      </w:pPr>
    </w:p>
    <w:p w14:paraId="6EB81DBB" w14:textId="09ED3E2A" w:rsidR="00512FBA" w:rsidRPr="002307B7" w:rsidRDefault="00893E88" w:rsidP="00353314">
      <w:pPr>
        <w:spacing w:after="0" w:line="240" w:lineRule="auto"/>
        <w:rPr>
          <w:lang w:val="en-US"/>
        </w:rPr>
      </w:pPr>
      <w:r w:rsidRPr="00EB6E35">
        <w:rPr>
          <w:b/>
          <w:bCs/>
          <w:lang w:val="en-US"/>
        </w:rPr>
        <w:t>Russia:</w:t>
      </w:r>
      <w:r w:rsidRPr="00893E88">
        <w:rPr>
          <w:lang w:val="en-US"/>
        </w:rPr>
        <w:t xml:space="preserve"> Official data on the dynamics of domestic violence are at variance with NGOs</w:t>
      </w:r>
      <w:r w:rsidR="00071FDE">
        <w:rPr>
          <w:lang w:val="en-US"/>
        </w:rPr>
        <w:t>’ data</w:t>
      </w:r>
      <w:r w:rsidRPr="00893E88">
        <w:rPr>
          <w:lang w:val="en-US"/>
        </w:rPr>
        <w:t xml:space="preserve">. The Ministry of Internal Affairs claims that the number of complaints about domestic violence decreased by 20% (there were facts when the victims were punished for violating the </w:t>
      </w:r>
      <w:r w:rsidR="002B3782">
        <w:rPr>
          <w:lang w:val="en-US"/>
        </w:rPr>
        <w:t xml:space="preserve">self-isolation </w:t>
      </w:r>
      <w:r w:rsidRPr="00893E88">
        <w:rPr>
          <w:lang w:val="en-US"/>
        </w:rPr>
        <w:t xml:space="preserve">regime, when they came to the police to </w:t>
      </w:r>
      <w:r w:rsidR="002B3782">
        <w:rPr>
          <w:lang w:val="en-US"/>
        </w:rPr>
        <w:t>file complaints</w:t>
      </w:r>
      <w:r w:rsidRPr="00893E88">
        <w:rPr>
          <w:lang w:val="en-US"/>
        </w:rPr>
        <w:t xml:space="preserve">). </w:t>
      </w:r>
      <w:r w:rsidR="002B3782">
        <w:rPr>
          <w:lang w:val="en-US"/>
        </w:rPr>
        <w:t xml:space="preserve">According to NGOs, </w:t>
      </w:r>
      <w:r w:rsidRPr="00893E88">
        <w:rPr>
          <w:lang w:val="en-US"/>
        </w:rPr>
        <w:t xml:space="preserve">the number of calls to </w:t>
      </w:r>
      <w:r w:rsidR="006C0608">
        <w:rPr>
          <w:lang w:val="en-US"/>
        </w:rPr>
        <w:t xml:space="preserve">their </w:t>
      </w:r>
      <w:r w:rsidRPr="00893E88">
        <w:rPr>
          <w:lang w:val="en-US"/>
        </w:rPr>
        <w:t>violence hotlines increased by 25%. The self-isolation regime provoked many “social activists” and “morality fighters” into public raids on salons and individual sex workers</w:t>
      </w:r>
      <w:r w:rsidR="002A1F61">
        <w:rPr>
          <w:lang w:val="en-US"/>
        </w:rPr>
        <w:t xml:space="preserve">. They filmed sex workers, </w:t>
      </w:r>
      <w:r w:rsidRPr="00893E88">
        <w:rPr>
          <w:lang w:val="en-US"/>
        </w:rPr>
        <w:t xml:space="preserve">called the police, posted </w:t>
      </w:r>
      <w:r w:rsidR="002A1F61">
        <w:rPr>
          <w:lang w:val="en-US"/>
        </w:rPr>
        <w:t>v</w:t>
      </w:r>
      <w:r w:rsidRPr="00893E88">
        <w:rPr>
          <w:lang w:val="en-US"/>
        </w:rPr>
        <w:t>ideo</w:t>
      </w:r>
      <w:r w:rsidR="002A1F61">
        <w:rPr>
          <w:lang w:val="en-US"/>
        </w:rPr>
        <w:t>s</w:t>
      </w:r>
      <w:r w:rsidRPr="00893E88">
        <w:rPr>
          <w:lang w:val="en-US"/>
        </w:rPr>
        <w:t xml:space="preserve"> on the Internet, accused sex workers not only of </w:t>
      </w:r>
      <w:r w:rsidRPr="00664106">
        <w:rPr>
          <w:i/>
          <w:iCs/>
          <w:lang w:val="en-US"/>
        </w:rPr>
        <w:t>prostitution</w:t>
      </w:r>
      <w:r w:rsidRPr="00893E88">
        <w:rPr>
          <w:lang w:val="en-US"/>
        </w:rPr>
        <w:t xml:space="preserve">, but also of </w:t>
      </w:r>
      <w:r w:rsidR="002A1F61">
        <w:rPr>
          <w:lang w:val="en-US"/>
        </w:rPr>
        <w:t xml:space="preserve">spreading </w:t>
      </w:r>
      <w:r w:rsidRPr="00893E88">
        <w:rPr>
          <w:lang w:val="en-US"/>
        </w:rPr>
        <w:t xml:space="preserve">COVID-19. The police drafted reports on several articles at once. </w:t>
      </w:r>
      <w:r w:rsidR="00664106">
        <w:rPr>
          <w:lang w:val="en-US"/>
        </w:rPr>
        <w:t>M</w:t>
      </w:r>
      <w:r w:rsidRPr="00893E88">
        <w:rPr>
          <w:lang w:val="en-US"/>
        </w:rPr>
        <w:t xml:space="preserve">igrant sex workers, </w:t>
      </w:r>
      <w:r w:rsidR="00664106">
        <w:rPr>
          <w:lang w:val="en-US"/>
        </w:rPr>
        <w:t xml:space="preserve">including </w:t>
      </w:r>
      <w:r w:rsidRPr="00893E88">
        <w:rPr>
          <w:lang w:val="en-US"/>
        </w:rPr>
        <w:t>trans people</w:t>
      </w:r>
      <w:r w:rsidR="00664106">
        <w:rPr>
          <w:lang w:val="en-US"/>
        </w:rPr>
        <w:t xml:space="preserve"> were faced with a particularly difficult situation</w:t>
      </w:r>
      <w:r w:rsidRPr="00893E88">
        <w:rPr>
          <w:lang w:val="en-US"/>
        </w:rPr>
        <w:t xml:space="preserve">. There </w:t>
      </w:r>
      <w:r w:rsidR="00AE5DF5">
        <w:rPr>
          <w:lang w:val="en-US"/>
        </w:rPr>
        <w:t>were</w:t>
      </w:r>
      <w:r w:rsidRPr="00893E88">
        <w:rPr>
          <w:lang w:val="en-US"/>
        </w:rPr>
        <w:t xml:space="preserve"> cases when police came to </w:t>
      </w:r>
      <w:r w:rsidR="00AE5DF5">
        <w:rPr>
          <w:lang w:val="en-US"/>
        </w:rPr>
        <w:t>sex workers</w:t>
      </w:r>
      <w:r w:rsidRPr="00893E88">
        <w:rPr>
          <w:lang w:val="en-US"/>
        </w:rPr>
        <w:t xml:space="preserve"> apartment </w:t>
      </w:r>
      <w:r w:rsidR="00AE5DF5">
        <w:rPr>
          <w:lang w:val="en-US"/>
        </w:rPr>
        <w:t xml:space="preserve">after reading an ad about </w:t>
      </w:r>
      <w:r w:rsidRPr="00893E88">
        <w:rPr>
          <w:lang w:val="en-US"/>
        </w:rPr>
        <w:t>sex serv</w:t>
      </w:r>
      <w:r w:rsidR="00AE5DF5">
        <w:rPr>
          <w:lang w:val="en-US"/>
        </w:rPr>
        <w:t xml:space="preserve">ices but then drafted reports </w:t>
      </w:r>
      <w:r w:rsidR="00353314">
        <w:rPr>
          <w:lang w:val="en-US"/>
        </w:rPr>
        <w:t>on</w:t>
      </w:r>
      <w:r w:rsidRPr="00893E88">
        <w:rPr>
          <w:lang w:val="en-US"/>
        </w:rPr>
        <w:t xml:space="preserve"> </w:t>
      </w:r>
      <w:r w:rsidR="00353314">
        <w:rPr>
          <w:lang w:val="en-US"/>
        </w:rPr>
        <w:t xml:space="preserve">the violation of the rules for staying in the country, as the respective fine was higher than for prostitution. </w:t>
      </w:r>
      <w:r w:rsidRPr="00893E88">
        <w:rPr>
          <w:lang w:val="en-US"/>
        </w:rPr>
        <w:t xml:space="preserve">Migrant sex workers could not return to their homeland because </w:t>
      </w:r>
      <w:r w:rsidR="00353314">
        <w:rPr>
          <w:lang w:val="en-US"/>
        </w:rPr>
        <w:t xml:space="preserve">of </w:t>
      </w:r>
      <w:r w:rsidRPr="00893E88">
        <w:rPr>
          <w:lang w:val="en-US"/>
        </w:rPr>
        <w:t xml:space="preserve">closed borders and could not pay for housing because </w:t>
      </w:r>
      <w:r w:rsidR="00353314">
        <w:rPr>
          <w:lang w:val="en-US"/>
        </w:rPr>
        <w:t xml:space="preserve">they did not work. </w:t>
      </w:r>
    </w:p>
    <w:p w14:paraId="79C75295" w14:textId="7830E301" w:rsidR="00512FBA" w:rsidRPr="002307B7" w:rsidRDefault="00512FBA" w:rsidP="00A328F2">
      <w:pPr>
        <w:spacing w:after="0" w:line="240" w:lineRule="auto"/>
        <w:rPr>
          <w:b/>
          <w:bCs/>
          <w:lang w:val="en-US"/>
        </w:rPr>
      </w:pPr>
    </w:p>
    <w:p w14:paraId="71A23DFC" w14:textId="27EA245A" w:rsidR="0026767B" w:rsidRDefault="00BA4165" w:rsidP="00A328F2">
      <w:pPr>
        <w:spacing w:after="0" w:line="240" w:lineRule="auto"/>
        <w:rPr>
          <w:lang w:val="en-US"/>
        </w:rPr>
      </w:pPr>
      <w:r w:rsidRPr="00BA4165">
        <w:rPr>
          <w:b/>
          <w:bCs/>
          <w:lang w:val="en-US"/>
        </w:rPr>
        <w:t xml:space="preserve">Tajikistan: </w:t>
      </w:r>
      <w:r w:rsidRPr="00BA4165">
        <w:rPr>
          <w:lang w:val="en-US"/>
        </w:rPr>
        <w:t>Domestic violence against sex workers has increased. Sex workers reported that due to absence of work and money, they could not continue to support their families. Because of this, family members began to disdain sex workers and their children, some faced with threats to be kicked out of the house. It should be noted that sex workers are often the only breadwinners who earn and support a wider family that includes many relatives.</w:t>
      </w:r>
    </w:p>
    <w:p w14:paraId="5C8152B5" w14:textId="77777777" w:rsidR="00BA4165" w:rsidRPr="00BA4165" w:rsidRDefault="00BA4165" w:rsidP="00A328F2">
      <w:pPr>
        <w:spacing w:after="0" w:line="240" w:lineRule="auto"/>
        <w:rPr>
          <w:lang w:val="en-US"/>
        </w:rPr>
      </w:pPr>
    </w:p>
    <w:p w14:paraId="390FF5C9" w14:textId="77777777" w:rsidR="00A328F2" w:rsidRPr="000C2DB9" w:rsidRDefault="00A328F2" w:rsidP="00A328F2">
      <w:pPr>
        <w:spacing w:after="0" w:line="240" w:lineRule="auto"/>
        <w:rPr>
          <w:b/>
          <w:bCs/>
          <w:lang w:val="en-US"/>
        </w:rPr>
      </w:pPr>
    </w:p>
    <w:p w14:paraId="7206599D" w14:textId="1B0239EC" w:rsidR="005B70A0" w:rsidRPr="003D2E07" w:rsidRDefault="003073D4" w:rsidP="00A328F2">
      <w:pPr>
        <w:spacing w:after="0" w:line="240" w:lineRule="auto"/>
        <w:rPr>
          <w:lang w:val="en-US"/>
        </w:rPr>
      </w:pPr>
      <w:r w:rsidRPr="003D2E07">
        <w:rPr>
          <w:b/>
          <w:bCs/>
          <w:highlight w:val="lightGray"/>
          <w:lang w:val="en-US"/>
        </w:rPr>
        <w:t>2.</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Are helplines run by Government and/or civil society available? Has there been an increase in the number of calls in the context of the COVID-19 pandemic?</w:t>
      </w:r>
    </w:p>
    <w:p w14:paraId="77338D70" w14:textId="77777777" w:rsidR="00353314" w:rsidRPr="002307B7" w:rsidRDefault="00353314" w:rsidP="00A328F2">
      <w:pPr>
        <w:spacing w:after="0" w:line="240" w:lineRule="auto"/>
        <w:rPr>
          <w:lang w:val="en-US"/>
        </w:rPr>
      </w:pPr>
    </w:p>
    <w:p w14:paraId="721B5940" w14:textId="3A64A751" w:rsidR="00D47B9D" w:rsidRPr="00D47B9D" w:rsidRDefault="00D47B9D" w:rsidP="00D47B9D">
      <w:pPr>
        <w:spacing w:after="0" w:line="240" w:lineRule="auto"/>
        <w:rPr>
          <w:lang w:val="en-US"/>
        </w:rPr>
      </w:pPr>
      <w:r>
        <w:rPr>
          <w:lang w:val="en-US"/>
        </w:rPr>
        <w:lastRenderedPageBreak/>
        <w:t>Beginning in</w:t>
      </w:r>
      <w:r w:rsidRPr="00D47B9D">
        <w:rPr>
          <w:lang w:val="en-US"/>
        </w:rPr>
        <w:t xml:space="preserve"> March 2020, </w:t>
      </w:r>
      <w:r w:rsidRPr="00D47B9D">
        <w:rPr>
          <w:b/>
          <w:bCs/>
          <w:lang w:val="en-US"/>
        </w:rPr>
        <w:t>Kyrgyzstan</w:t>
      </w:r>
      <w:r>
        <w:rPr>
          <w:lang w:val="en-US"/>
        </w:rPr>
        <w:t xml:space="preserve"> launched </w:t>
      </w:r>
      <w:r w:rsidRPr="00D47B9D">
        <w:rPr>
          <w:lang w:val="en-US"/>
        </w:rPr>
        <w:t xml:space="preserve">various state </w:t>
      </w:r>
      <w:r>
        <w:rPr>
          <w:lang w:val="en-US"/>
        </w:rPr>
        <w:t>help</w:t>
      </w:r>
      <w:r w:rsidRPr="00D47B9D">
        <w:rPr>
          <w:lang w:val="en-US"/>
        </w:rPr>
        <w:t xml:space="preserve">lines </w:t>
      </w:r>
      <w:r w:rsidR="00AE385B">
        <w:rPr>
          <w:lang w:val="en-US"/>
        </w:rPr>
        <w:t xml:space="preserve">for people to leave applications for </w:t>
      </w:r>
      <w:r w:rsidRPr="00D47B9D">
        <w:rPr>
          <w:lang w:val="en-US"/>
        </w:rPr>
        <w:t>food assistance</w:t>
      </w:r>
      <w:r w:rsidR="00AE385B">
        <w:rPr>
          <w:lang w:val="en-US"/>
        </w:rPr>
        <w:t xml:space="preserve"> and receive advice on issues related </w:t>
      </w:r>
      <w:r w:rsidRPr="00D47B9D">
        <w:rPr>
          <w:lang w:val="en-US"/>
        </w:rPr>
        <w:t xml:space="preserve">COVID-19. </w:t>
      </w:r>
      <w:r w:rsidR="00AE385B">
        <w:rPr>
          <w:lang w:val="en-US"/>
        </w:rPr>
        <w:t xml:space="preserve">Having a call answered </w:t>
      </w:r>
      <w:r w:rsidRPr="00D47B9D">
        <w:rPr>
          <w:lang w:val="en-US"/>
        </w:rPr>
        <w:t xml:space="preserve">was not easy. For example, </w:t>
      </w:r>
      <w:r w:rsidR="00AB483E">
        <w:rPr>
          <w:lang w:val="en-US"/>
        </w:rPr>
        <w:t>more than half of requests received by the</w:t>
      </w:r>
      <w:r w:rsidRPr="00D47B9D">
        <w:rPr>
          <w:lang w:val="en-US"/>
        </w:rPr>
        <w:t xml:space="preserve"> COVID-19 </w:t>
      </w:r>
      <w:r w:rsidR="00AB483E">
        <w:rPr>
          <w:lang w:val="en-US"/>
        </w:rPr>
        <w:t xml:space="preserve">helpline was not </w:t>
      </w:r>
      <w:r w:rsidRPr="00D47B9D">
        <w:rPr>
          <w:lang w:val="en-US"/>
        </w:rPr>
        <w:t xml:space="preserve">directly </w:t>
      </w:r>
      <w:r w:rsidR="00AB483E">
        <w:rPr>
          <w:lang w:val="en-US"/>
        </w:rPr>
        <w:t xml:space="preserve">related to </w:t>
      </w:r>
      <w:r w:rsidRPr="00D47B9D">
        <w:rPr>
          <w:lang w:val="en-US"/>
        </w:rPr>
        <w:t xml:space="preserve">COVID-19, but </w:t>
      </w:r>
      <w:r w:rsidR="005E5A4D">
        <w:rPr>
          <w:lang w:val="en-US"/>
        </w:rPr>
        <w:t>were</w:t>
      </w:r>
      <w:r w:rsidR="00AB483E">
        <w:rPr>
          <w:lang w:val="en-US"/>
        </w:rPr>
        <w:t xml:space="preserve"> </w:t>
      </w:r>
      <w:r w:rsidRPr="00D47B9D">
        <w:rPr>
          <w:lang w:val="en-US"/>
        </w:rPr>
        <w:t xml:space="preserve">food assistance </w:t>
      </w:r>
      <w:r w:rsidR="005E5A4D">
        <w:rPr>
          <w:lang w:val="en-US"/>
        </w:rPr>
        <w:t xml:space="preserve">requests or </w:t>
      </w:r>
      <w:r w:rsidR="00281DDB">
        <w:rPr>
          <w:lang w:val="en-US"/>
        </w:rPr>
        <w:t xml:space="preserve">requests of a </w:t>
      </w:r>
      <w:r w:rsidRPr="00D47B9D">
        <w:rPr>
          <w:lang w:val="en-US"/>
        </w:rPr>
        <w:t>psychologist's consultation</w:t>
      </w:r>
      <w:r w:rsidR="00281DDB">
        <w:rPr>
          <w:lang w:val="en-US"/>
        </w:rPr>
        <w:t xml:space="preserve"> for people </w:t>
      </w:r>
      <w:r w:rsidR="004A002E">
        <w:rPr>
          <w:lang w:val="en-US"/>
        </w:rPr>
        <w:t>in panic</w:t>
      </w:r>
      <w:r w:rsidRPr="00D47B9D">
        <w:rPr>
          <w:lang w:val="en-US"/>
        </w:rPr>
        <w:t>.</w:t>
      </w:r>
    </w:p>
    <w:p w14:paraId="1E3BE8A2" w14:textId="77777777" w:rsidR="00D47B9D" w:rsidRPr="00D47B9D" w:rsidRDefault="00D47B9D" w:rsidP="00D47B9D">
      <w:pPr>
        <w:spacing w:after="0" w:line="240" w:lineRule="auto"/>
        <w:rPr>
          <w:lang w:val="en-US"/>
        </w:rPr>
      </w:pPr>
    </w:p>
    <w:p w14:paraId="7B585668" w14:textId="6E696AEE" w:rsidR="00D47B9D" w:rsidRPr="00D47B9D" w:rsidRDefault="00D47B9D" w:rsidP="00D47B9D">
      <w:pPr>
        <w:spacing w:after="0" w:line="240" w:lineRule="auto"/>
        <w:rPr>
          <w:lang w:val="en-US"/>
        </w:rPr>
      </w:pPr>
      <w:r w:rsidRPr="00D47B9D">
        <w:rPr>
          <w:lang w:val="en-US"/>
        </w:rPr>
        <w:t>NGO-based crisis centers that could no longer a</w:t>
      </w:r>
      <w:r w:rsidR="004A002E">
        <w:rPr>
          <w:lang w:val="en-US"/>
        </w:rPr>
        <w:t>dmit</w:t>
      </w:r>
      <w:r w:rsidRPr="00D47B9D">
        <w:rPr>
          <w:lang w:val="en-US"/>
        </w:rPr>
        <w:t xml:space="preserve"> women distributed telephone</w:t>
      </w:r>
      <w:r w:rsidR="004A002E">
        <w:rPr>
          <w:lang w:val="en-US"/>
        </w:rPr>
        <w:t xml:space="preserve"> numbers of psychologists </w:t>
      </w:r>
      <w:r w:rsidR="0024791D">
        <w:rPr>
          <w:lang w:val="en-US"/>
        </w:rPr>
        <w:t xml:space="preserve">that provided counselling to women who </w:t>
      </w:r>
      <w:r w:rsidRPr="00D47B9D">
        <w:rPr>
          <w:lang w:val="en-US"/>
        </w:rPr>
        <w:t>experienced domestic violence.</w:t>
      </w:r>
    </w:p>
    <w:p w14:paraId="06F7BF88" w14:textId="77777777" w:rsidR="00D47B9D" w:rsidRPr="00D47B9D" w:rsidRDefault="00D47B9D" w:rsidP="00D47B9D">
      <w:pPr>
        <w:spacing w:after="0" w:line="240" w:lineRule="auto"/>
        <w:rPr>
          <w:lang w:val="en-US"/>
        </w:rPr>
      </w:pPr>
    </w:p>
    <w:p w14:paraId="134C59EA" w14:textId="2A8DE907" w:rsidR="007A2022" w:rsidRPr="009017CE" w:rsidRDefault="00D47B9D" w:rsidP="007A2022">
      <w:pPr>
        <w:spacing w:after="0" w:line="240" w:lineRule="auto"/>
        <w:rPr>
          <w:lang w:val="en-US"/>
        </w:rPr>
      </w:pPr>
      <w:r w:rsidRPr="00D47B9D">
        <w:rPr>
          <w:lang w:val="en-US"/>
        </w:rPr>
        <w:t xml:space="preserve">In early May, three </w:t>
      </w:r>
      <w:r w:rsidR="0024791D">
        <w:rPr>
          <w:lang w:val="en-US"/>
        </w:rPr>
        <w:t>help</w:t>
      </w:r>
      <w:r w:rsidRPr="00D47B9D">
        <w:rPr>
          <w:lang w:val="en-US"/>
        </w:rPr>
        <w:t xml:space="preserve">lines began to </w:t>
      </w:r>
      <w:r w:rsidR="00C43E6D">
        <w:rPr>
          <w:lang w:val="en-US"/>
        </w:rPr>
        <w:t>provide services to those affected by domestic violence</w:t>
      </w:r>
      <w:r w:rsidRPr="00D47B9D">
        <w:rPr>
          <w:lang w:val="en-US"/>
        </w:rPr>
        <w:t xml:space="preserve">. These </w:t>
      </w:r>
      <w:r w:rsidR="00C43E6D">
        <w:rPr>
          <w:lang w:val="en-US"/>
        </w:rPr>
        <w:t>help</w:t>
      </w:r>
      <w:r w:rsidRPr="00D47B9D">
        <w:rPr>
          <w:lang w:val="en-US"/>
        </w:rPr>
        <w:t xml:space="preserve">lines </w:t>
      </w:r>
      <w:r w:rsidR="00C43E6D">
        <w:rPr>
          <w:lang w:val="en-US"/>
        </w:rPr>
        <w:t xml:space="preserve">had </w:t>
      </w:r>
      <w:r w:rsidRPr="00D47B9D">
        <w:rPr>
          <w:lang w:val="en-US"/>
        </w:rPr>
        <w:t xml:space="preserve">functioned earlier: </w:t>
      </w:r>
      <w:r w:rsidR="006D3203">
        <w:rPr>
          <w:lang w:val="en-US"/>
        </w:rPr>
        <w:t xml:space="preserve">a helpline of </w:t>
      </w:r>
      <w:r w:rsidRPr="00D47B9D">
        <w:rPr>
          <w:lang w:val="en-US"/>
        </w:rPr>
        <w:t>“Help Headquarters”</w:t>
      </w:r>
      <w:r w:rsidR="006D3203">
        <w:rPr>
          <w:lang w:val="en-US"/>
        </w:rPr>
        <w:t xml:space="preserve"> (</w:t>
      </w:r>
      <w:proofErr w:type="spellStart"/>
      <w:r w:rsidR="006D3203">
        <w:rPr>
          <w:lang w:val="en-US"/>
        </w:rPr>
        <w:t>Shtab</w:t>
      </w:r>
      <w:proofErr w:type="spellEnd"/>
      <w:r w:rsidR="006D3203">
        <w:rPr>
          <w:lang w:val="en-US"/>
        </w:rPr>
        <w:t xml:space="preserve"> </w:t>
      </w:r>
      <w:proofErr w:type="spellStart"/>
      <w:r w:rsidR="006D3203">
        <w:rPr>
          <w:lang w:val="en-US"/>
        </w:rPr>
        <w:t>Pomoschi</w:t>
      </w:r>
      <w:proofErr w:type="spellEnd"/>
      <w:r w:rsidR="006D3203">
        <w:rPr>
          <w:lang w:val="en-US"/>
        </w:rPr>
        <w:t>)</w:t>
      </w:r>
      <w:r w:rsidRPr="00D47B9D">
        <w:rPr>
          <w:lang w:val="en-US"/>
        </w:rPr>
        <w:t xml:space="preserve">, </w:t>
      </w:r>
      <w:r w:rsidR="006D3203">
        <w:rPr>
          <w:lang w:val="en-US"/>
        </w:rPr>
        <w:t xml:space="preserve">a helpline of the Ministry of </w:t>
      </w:r>
      <w:r w:rsidRPr="00D47B9D">
        <w:rPr>
          <w:lang w:val="en-US"/>
        </w:rPr>
        <w:t xml:space="preserve">Emergencies, and </w:t>
      </w:r>
      <w:r w:rsidR="00E27E40">
        <w:rPr>
          <w:lang w:val="en-US"/>
        </w:rPr>
        <w:t>a</w:t>
      </w:r>
      <w:r w:rsidRPr="00D47B9D">
        <w:rPr>
          <w:lang w:val="en-US"/>
        </w:rPr>
        <w:t xml:space="preserve"> call center for psychologi</w:t>
      </w:r>
      <w:r w:rsidR="00E27E40">
        <w:rPr>
          <w:lang w:val="en-US"/>
        </w:rPr>
        <w:t xml:space="preserve">cal and </w:t>
      </w:r>
      <w:r w:rsidRPr="00D47B9D">
        <w:rPr>
          <w:lang w:val="en-US"/>
        </w:rPr>
        <w:t>psychiatri</w:t>
      </w:r>
      <w:r w:rsidR="00E27E40">
        <w:rPr>
          <w:lang w:val="en-US"/>
        </w:rPr>
        <w:t xml:space="preserve">c assistance. Telephone counselling on </w:t>
      </w:r>
      <w:r w:rsidRPr="00D47B9D">
        <w:rPr>
          <w:lang w:val="en-US"/>
        </w:rPr>
        <w:t>domestic violence issues was made possible within the framework of the</w:t>
      </w:r>
      <w:r w:rsidR="00E27E40">
        <w:rPr>
          <w:lang w:val="en-US"/>
        </w:rPr>
        <w:t xml:space="preserve"> </w:t>
      </w:r>
      <w:r w:rsidRPr="00D47B9D">
        <w:rPr>
          <w:lang w:val="en-US"/>
        </w:rPr>
        <w:t>“</w:t>
      </w:r>
      <w:proofErr w:type="spellStart"/>
      <w:r w:rsidR="00BA4165" w:rsidRPr="00BA4165">
        <w:rPr>
          <w:lang w:val="en-US"/>
        </w:rPr>
        <w:t>Spotlight</w:t>
      </w:r>
      <w:proofErr w:type="spellEnd"/>
      <w:r w:rsidRPr="00D47B9D">
        <w:rPr>
          <w:lang w:val="en-US"/>
        </w:rPr>
        <w:t xml:space="preserve">” initiative of the United Nations and the European Union, which was launched on April 30, 2020 </w:t>
      </w:r>
      <w:r w:rsidR="009017CE">
        <w:rPr>
          <w:lang w:val="en-US"/>
        </w:rPr>
        <w:t xml:space="preserve">with the </w:t>
      </w:r>
      <w:r w:rsidRPr="00D47B9D">
        <w:rPr>
          <w:lang w:val="en-US"/>
        </w:rPr>
        <w:t>aim</w:t>
      </w:r>
      <w:r w:rsidR="009017CE">
        <w:rPr>
          <w:lang w:val="en-US"/>
        </w:rPr>
        <w:t xml:space="preserve"> </w:t>
      </w:r>
      <w:r w:rsidRPr="00D47B9D">
        <w:rPr>
          <w:lang w:val="en-US"/>
        </w:rPr>
        <w:t xml:space="preserve">to address the increase in violence against women and girls during the </w:t>
      </w:r>
      <w:r w:rsidR="009017CE">
        <w:rPr>
          <w:lang w:val="en-US"/>
        </w:rPr>
        <w:t xml:space="preserve">COVID-19 </w:t>
      </w:r>
      <w:r w:rsidRPr="00D47B9D">
        <w:rPr>
          <w:lang w:val="en-US"/>
        </w:rPr>
        <w:t>outbreak</w:t>
      </w:r>
      <w:r w:rsidR="006225D3" w:rsidRPr="009017CE">
        <w:rPr>
          <w:lang w:val="en-US"/>
        </w:rPr>
        <w:t xml:space="preserve">. </w:t>
      </w:r>
    </w:p>
    <w:p w14:paraId="3AF73B7A" w14:textId="77777777" w:rsidR="0026767B" w:rsidRPr="009017CE" w:rsidRDefault="0026767B" w:rsidP="00A328F2">
      <w:pPr>
        <w:spacing w:after="0" w:line="240" w:lineRule="auto"/>
        <w:rPr>
          <w:b/>
          <w:bCs/>
          <w:highlight w:val="yellow"/>
          <w:lang w:val="en-US"/>
        </w:rPr>
      </w:pPr>
    </w:p>
    <w:p w14:paraId="4E3531DE" w14:textId="5B156836" w:rsidR="00446415" w:rsidRDefault="00E17260" w:rsidP="00A328F2">
      <w:pPr>
        <w:spacing w:after="0" w:line="240" w:lineRule="auto"/>
        <w:rPr>
          <w:lang w:val="en-US"/>
        </w:rPr>
      </w:pPr>
      <w:r w:rsidRPr="00E17260">
        <w:rPr>
          <w:lang w:val="en-US"/>
        </w:rPr>
        <w:t xml:space="preserve">In </w:t>
      </w:r>
      <w:r w:rsidRPr="00E17260">
        <w:rPr>
          <w:b/>
          <w:bCs/>
          <w:lang w:val="en-US"/>
        </w:rPr>
        <w:t>Tajikistan</w:t>
      </w:r>
      <w:r w:rsidRPr="00E17260">
        <w:rPr>
          <w:lang w:val="en-US"/>
        </w:rPr>
        <w:t xml:space="preserve">, the national telephone line of the Ministry of Health was opened at the end of April. This line did not resolve issues regarding </w:t>
      </w:r>
      <w:r w:rsidR="00D11B16">
        <w:rPr>
          <w:lang w:val="en-US"/>
        </w:rPr>
        <w:t>C</w:t>
      </w:r>
      <w:r w:rsidRPr="00E17260">
        <w:rPr>
          <w:lang w:val="en-US"/>
        </w:rPr>
        <w:t xml:space="preserve">OVID-19, and people were only redirected to certain medical facilities. Another line 311 was aimed to provide advice on the </w:t>
      </w:r>
      <w:r w:rsidR="00D11B16" w:rsidRPr="00E17260">
        <w:rPr>
          <w:lang w:val="en-US"/>
        </w:rPr>
        <w:t>COVID</w:t>
      </w:r>
      <w:r w:rsidRPr="00E17260">
        <w:rPr>
          <w:lang w:val="en-US"/>
        </w:rPr>
        <w:t>-19 treatment at home. One of the NGOs working with sex workers has opened helplines for sex workers on COVID-19 and STIs. Doctors provided telephone counselling on these issues and gave psychologists’ contact information.</w:t>
      </w:r>
    </w:p>
    <w:p w14:paraId="1212D555" w14:textId="77777777" w:rsidR="00E17260" w:rsidRPr="00E17260" w:rsidRDefault="00E17260" w:rsidP="00A328F2">
      <w:pPr>
        <w:spacing w:after="0" w:line="240" w:lineRule="auto"/>
        <w:rPr>
          <w:lang w:val="en-US"/>
        </w:rPr>
      </w:pPr>
    </w:p>
    <w:p w14:paraId="1A6BF1B1" w14:textId="77777777" w:rsidR="0026767B" w:rsidRPr="000C2DB9" w:rsidRDefault="0026767B" w:rsidP="00A328F2">
      <w:pPr>
        <w:spacing w:after="0" w:line="240" w:lineRule="auto"/>
        <w:rPr>
          <w:b/>
          <w:bCs/>
          <w:lang w:val="en-US"/>
        </w:rPr>
      </w:pPr>
    </w:p>
    <w:p w14:paraId="78A8D0C5" w14:textId="3B67E870" w:rsidR="005B70A0" w:rsidRPr="003D2E07" w:rsidRDefault="003073D4" w:rsidP="00A328F2">
      <w:pPr>
        <w:spacing w:after="0" w:line="240" w:lineRule="auto"/>
        <w:rPr>
          <w:lang w:val="en-US"/>
        </w:rPr>
      </w:pPr>
      <w:r w:rsidRPr="003D2E07">
        <w:rPr>
          <w:b/>
          <w:bCs/>
          <w:highlight w:val="lightGray"/>
          <w:lang w:val="en-US"/>
        </w:rPr>
        <w:t>3.</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Can women victims of domestic violence be exempted from restrictive measures to stay at home in isolation if they face domestic violence?</w:t>
      </w:r>
    </w:p>
    <w:p w14:paraId="586B9A6D" w14:textId="77777777" w:rsidR="009017CE" w:rsidRPr="002307B7" w:rsidRDefault="009017CE" w:rsidP="00A328F2">
      <w:pPr>
        <w:spacing w:after="0" w:line="240" w:lineRule="auto"/>
        <w:rPr>
          <w:lang w:val="en-US"/>
        </w:rPr>
      </w:pPr>
    </w:p>
    <w:p w14:paraId="48670BC3" w14:textId="105C7F22" w:rsidR="00B2702D" w:rsidRPr="002307B7" w:rsidRDefault="00B2702D" w:rsidP="00A328F2">
      <w:pPr>
        <w:spacing w:after="0" w:line="240" w:lineRule="auto"/>
        <w:rPr>
          <w:lang w:val="en-US"/>
        </w:rPr>
      </w:pPr>
      <w:r w:rsidRPr="00B2702D">
        <w:rPr>
          <w:lang w:val="en-US"/>
        </w:rPr>
        <w:t xml:space="preserve">Laws and government plans to combat domestic violence do not take into account the </w:t>
      </w:r>
      <w:r>
        <w:rPr>
          <w:lang w:val="en-US"/>
        </w:rPr>
        <w:t xml:space="preserve">real </w:t>
      </w:r>
      <w:r w:rsidRPr="00B2702D">
        <w:rPr>
          <w:lang w:val="en-US"/>
        </w:rPr>
        <w:t>situation of sex workers</w:t>
      </w:r>
      <w:r>
        <w:rPr>
          <w:lang w:val="en-US"/>
        </w:rPr>
        <w:t xml:space="preserve"> and </w:t>
      </w:r>
      <w:r w:rsidRPr="00B2702D">
        <w:rPr>
          <w:lang w:val="en-US"/>
        </w:rPr>
        <w:t xml:space="preserve">other groups of women </w:t>
      </w:r>
      <w:r w:rsidR="00E17260">
        <w:rPr>
          <w:lang w:val="en-US"/>
        </w:rPr>
        <w:t xml:space="preserve">facing </w:t>
      </w:r>
      <w:r>
        <w:rPr>
          <w:lang w:val="en-US"/>
        </w:rPr>
        <w:t xml:space="preserve">intersecting </w:t>
      </w:r>
      <w:r w:rsidRPr="00B2702D">
        <w:rPr>
          <w:lang w:val="en-US"/>
        </w:rPr>
        <w:t xml:space="preserve">discrimination. Domestic violence is </w:t>
      </w:r>
      <w:r>
        <w:rPr>
          <w:lang w:val="en-US"/>
        </w:rPr>
        <w:t>often given a very narrow interpretation</w:t>
      </w:r>
      <w:r w:rsidR="00F531FF">
        <w:rPr>
          <w:lang w:val="en-US"/>
        </w:rPr>
        <w:t>, while</w:t>
      </w:r>
      <w:r w:rsidRPr="00B2702D">
        <w:rPr>
          <w:lang w:val="en-US"/>
        </w:rPr>
        <w:t xml:space="preserve"> other forms and manifestations of gender-based violence</w:t>
      </w:r>
      <w:r w:rsidR="00F531FF">
        <w:rPr>
          <w:lang w:val="en-US"/>
        </w:rPr>
        <w:t xml:space="preserve"> are being ignored</w:t>
      </w:r>
      <w:r w:rsidRPr="00B2702D">
        <w:rPr>
          <w:lang w:val="en-US"/>
        </w:rPr>
        <w:t xml:space="preserve">. Even if a sex worker has experienced violence </w:t>
      </w:r>
      <w:r w:rsidR="00F531FF">
        <w:rPr>
          <w:lang w:val="en-US"/>
        </w:rPr>
        <w:t xml:space="preserve">by </w:t>
      </w:r>
      <w:r w:rsidRPr="00B2702D">
        <w:rPr>
          <w:lang w:val="en-US"/>
        </w:rPr>
        <w:t>a</w:t>
      </w:r>
      <w:r w:rsidR="00E17260">
        <w:rPr>
          <w:lang w:val="en-US"/>
        </w:rPr>
        <w:t xml:space="preserve">n intimate </w:t>
      </w:r>
      <w:r w:rsidRPr="00B2702D">
        <w:rPr>
          <w:lang w:val="en-US"/>
        </w:rPr>
        <w:t xml:space="preserve">partner, she will not go to the police for help, fearing additional violence and harassment. This </w:t>
      </w:r>
      <w:r w:rsidR="00F531FF">
        <w:rPr>
          <w:lang w:val="en-US"/>
        </w:rPr>
        <w:t xml:space="preserve">issue is also highlighted </w:t>
      </w:r>
      <w:r w:rsidRPr="00B2702D">
        <w:rPr>
          <w:lang w:val="en-US"/>
        </w:rPr>
        <w:t xml:space="preserve">by the CEDAW Committee. For example, in 2016, </w:t>
      </w:r>
      <w:r w:rsidRPr="00F531FF">
        <w:rPr>
          <w:b/>
          <w:bCs/>
          <w:lang w:val="en-US"/>
        </w:rPr>
        <w:t>Tajikistan</w:t>
      </w:r>
      <w:r w:rsidRPr="00B2702D">
        <w:rPr>
          <w:lang w:val="en-US"/>
        </w:rPr>
        <w:t xml:space="preserve"> was recommended to take into account various forms of violence, including violence against sex workers, when developing a comprehensive national plan of action to prevent all forms of violence against women</w:t>
      </w:r>
      <w:r w:rsidR="00D17D6A">
        <w:rPr>
          <w:rStyle w:val="a6"/>
        </w:rPr>
        <w:footnoteReference w:id="2"/>
      </w:r>
      <w:r w:rsidRPr="00B2702D">
        <w:rPr>
          <w:lang w:val="en-US"/>
        </w:rPr>
        <w:t xml:space="preserve">. In 2015, the CEDAW Committee recommended </w:t>
      </w:r>
      <w:r w:rsidR="0072679B">
        <w:rPr>
          <w:lang w:val="en-US"/>
        </w:rPr>
        <w:t xml:space="preserve">Kyrgyzstan </w:t>
      </w:r>
      <w:r w:rsidR="00E17260">
        <w:rPr>
          <w:lang w:val="en-US"/>
        </w:rPr>
        <w:t xml:space="preserve">to </w:t>
      </w:r>
      <w:r w:rsidR="0072679B">
        <w:rPr>
          <w:lang w:val="en-US"/>
        </w:rPr>
        <w:t>adopt</w:t>
      </w:r>
      <w:r w:rsidRPr="00B2702D">
        <w:rPr>
          <w:lang w:val="en-US"/>
        </w:rPr>
        <w:t xml:space="preserve"> legislative measures and a targeted strategy to combat multiple forms of discrimination</w:t>
      </w:r>
      <w:r w:rsidR="0072679B">
        <w:rPr>
          <w:rStyle w:val="a6"/>
        </w:rPr>
        <w:footnoteReference w:id="3"/>
      </w:r>
      <w:r w:rsidRPr="00B2702D">
        <w:rPr>
          <w:lang w:val="en-US"/>
        </w:rPr>
        <w:t xml:space="preserve">. </w:t>
      </w:r>
      <w:r w:rsidRPr="002307B7">
        <w:rPr>
          <w:lang w:val="en-US"/>
        </w:rPr>
        <w:t xml:space="preserve">The strategy </w:t>
      </w:r>
      <w:r w:rsidR="0072679B">
        <w:rPr>
          <w:lang w:val="en-US"/>
        </w:rPr>
        <w:t xml:space="preserve">has </w:t>
      </w:r>
      <w:r w:rsidRPr="002307B7">
        <w:rPr>
          <w:lang w:val="en-US"/>
        </w:rPr>
        <w:t xml:space="preserve">never </w:t>
      </w:r>
      <w:r w:rsidR="0072679B">
        <w:rPr>
          <w:lang w:val="en-US"/>
        </w:rPr>
        <w:t xml:space="preserve">been </w:t>
      </w:r>
      <w:r w:rsidRPr="002307B7">
        <w:rPr>
          <w:lang w:val="en-US"/>
        </w:rPr>
        <w:t>developed.</w:t>
      </w:r>
    </w:p>
    <w:p w14:paraId="05DF6469" w14:textId="661BB455" w:rsidR="007A2022" w:rsidRPr="002307B7" w:rsidRDefault="007A2022" w:rsidP="00A328F2">
      <w:pPr>
        <w:spacing w:after="0" w:line="240" w:lineRule="auto"/>
        <w:rPr>
          <w:lang w:val="en-US"/>
        </w:rPr>
      </w:pPr>
    </w:p>
    <w:p w14:paraId="61F864A6" w14:textId="59A27465" w:rsidR="00B01CEA" w:rsidRPr="00B01CEA" w:rsidRDefault="00B01CEA" w:rsidP="00B01CEA">
      <w:pPr>
        <w:spacing w:after="0" w:line="240" w:lineRule="auto"/>
        <w:rPr>
          <w:lang w:val="en-US"/>
        </w:rPr>
      </w:pPr>
      <w:r w:rsidRPr="00B01CEA">
        <w:rPr>
          <w:lang w:val="en-US"/>
        </w:rPr>
        <w:t xml:space="preserve">In </w:t>
      </w:r>
      <w:r w:rsidRPr="00B01CEA">
        <w:rPr>
          <w:b/>
          <w:bCs/>
          <w:lang w:val="en-US"/>
        </w:rPr>
        <w:t>Kyrgyzstan</w:t>
      </w:r>
      <w:r w:rsidRPr="00B01CEA">
        <w:rPr>
          <w:lang w:val="en-US"/>
        </w:rPr>
        <w:t xml:space="preserve">, exempting women from the need to observe restrictive measures in the event of domestic violence was </w:t>
      </w:r>
      <w:r>
        <w:rPr>
          <w:lang w:val="en-US"/>
        </w:rPr>
        <w:t xml:space="preserve">discussed </w:t>
      </w:r>
      <w:r w:rsidRPr="00B01CEA">
        <w:rPr>
          <w:lang w:val="en-US"/>
        </w:rPr>
        <w:t xml:space="preserve">in the Parliament before the Ministry of Internal Affairs, but the Ministry of Internal Affairs did not </w:t>
      </w:r>
      <w:r>
        <w:rPr>
          <w:lang w:val="en-US"/>
        </w:rPr>
        <w:t>provide a clear reaction</w:t>
      </w:r>
      <w:r w:rsidR="00A3440D">
        <w:rPr>
          <w:lang w:val="en-US"/>
        </w:rPr>
        <w:t xml:space="preserve"> and did not introduce any subsequent </w:t>
      </w:r>
      <w:r w:rsidRPr="00B01CEA">
        <w:rPr>
          <w:lang w:val="en-US"/>
        </w:rPr>
        <w:t xml:space="preserve">measures for such cases. Women </w:t>
      </w:r>
      <w:r w:rsidR="00A3440D">
        <w:rPr>
          <w:lang w:val="en-US"/>
        </w:rPr>
        <w:t xml:space="preserve">had </w:t>
      </w:r>
      <w:r w:rsidRPr="00B01CEA">
        <w:rPr>
          <w:lang w:val="en-US"/>
        </w:rPr>
        <w:t xml:space="preserve">to stay in the same </w:t>
      </w:r>
      <w:r w:rsidR="00A3440D">
        <w:rPr>
          <w:lang w:val="en-US"/>
        </w:rPr>
        <w:t xml:space="preserve">house </w:t>
      </w:r>
      <w:r w:rsidRPr="00B01CEA">
        <w:rPr>
          <w:lang w:val="en-US"/>
        </w:rPr>
        <w:t>with aggressor</w:t>
      </w:r>
      <w:r w:rsidR="00A3440D">
        <w:rPr>
          <w:lang w:val="en-US"/>
        </w:rPr>
        <w:t>s</w:t>
      </w:r>
      <w:r w:rsidRPr="00B01CEA">
        <w:rPr>
          <w:lang w:val="en-US"/>
        </w:rPr>
        <w:t xml:space="preserve"> during the </w:t>
      </w:r>
      <w:r w:rsidR="00A3440D">
        <w:rPr>
          <w:lang w:val="en-US"/>
        </w:rPr>
        <w:t xml:space="preserve">period of </w:t>
      </w:r>
      <w:r w:rsidRPr="00B01CEA">
        <w:rPr>
          <w:lang w:val="en-US"/>
        </w:rPr>
        <w:t xml:space="preserve">severe restrictive measures. Only at the beginning of June 2020, amendments to the legislation were introduced to allow </w:t>
      </w:r>
      <w:r w:rsidR="00A3440D">
        <w:rPr>
          <w:lang w:val="en-US"/>
        </w:rPr>
        <w:t xml:space="preserve">detaining </w:t>
      </w:r>
      <w:r w:rsidRPr="00B01CEA">
        <w:rPr>
          <w:lang w:val="en-US"/>
        </w:rPr>
        <w:t>aggressor</w:t>
      </w:r>
      <w:r w:rsidR="00A3440D">
        <w:rPr>
          <w:lang w:val="en-US"/>
        </w:rPr>
        <w:t xml:space="preserve">s </w:t>
      </w:r>
      <w:r w:rsidRPr="00B01CEA">
        <w:rPr>
          <w:lang w:val="en-US"/>
        </w:rPr>
        <w:t>for 48 hours in cases of domestic violence.</w:t>
      </w:r>
    </w:p>
    <w:p w14:paraId="113A2C31" w14:textId="77777777" w:rsidR="00B01CEA" w:rsidRPr="00A3440D" w:rsidRDefault="00B01CEA" w:rsidP="00B01CEA">
      <w:pPr>
        <w:spacing w:after="0" w:line="240" w:lineRule="auto"/>
        <w:rPr>
          <w:lang w:val="en-US"/>
        </w:rPr>
      </w:pPr>
    </w:p>
    <w:p w14:paraId="16650BC9" w14:textId="4751DA51" w:rsidR="00B01CEA" w:rsidRPr="00455946" w:rsidRDefault="00B01CEA" w:rsidP="00B01CEA">
      <w:pPr>
        <w:spacing w:after="0" w:line="240" w:lineRule="auto"/>
        <w:rPr>
          <w:lang w:val="en-US"/>
        </w:rPr>
      </w:pPr>
      <w:r w:rsidRPr="00A3440D">
        <w:rPr>
          <w:lang w:val="en-US"/>
        </w:rPr>
        <w:t>In</w:t>
      </w:r>
      <w:r w:rsidRPr="00A3440D">
        <w:rPr>
          <w:b/>
          <w:bCs/>
          <w:lang w:val="en-US"/>
        </w:rPr>
        <w:t xml:space="preserve"> Russia</w:t>
      </w:r>
      <w:r w:rsidRPr="00B01CEA">
        <w:rPr>
          <w:lang w:val="en-US"/>
        </w:rPr>
        <w:t xml:space="preserve">, the Law on Domestic Violence has not yet been adopted, </w:t>
      </w:r>
      <w:r w:rsidR="000E64E0">
        <w:rPr>
          <w:lang w:val="en-US"/>
        </w:rPr>
        <w:t xml:space="preserve">while the </w:t>
      </w:r>
      <w:r w:rsidRPr="00B01CEA">
        <w:rPr>
          <w:lang w:val="en-US"/>
        </w:rPr>
        <w:t xml:space="preserve">current legislation </w:t>
      </w:r>
      <w:r w:rsidR="000E64E0">
        <w:rPr>
          <w:lang w:val="en-US"/>
        </w:rPr>
        <w:t xml:space="preserve">contains no </w:t>
      </w:r>
      <w:r w:rsidRPr="00B01CEA">
        <w:rPr>
          <w:lang w:val="en-US"/>
        </w:rPr>
        <w:t xml:space="preserve">mechanisms that make it possible to report violence and receive protection. </w:t>
      </w:r>
      <w:r w:rsidR="000E64E0">
        <w:rPr>
          <w:lang w:val="en-US"/>
        </w:rPr>
        <w:t>Even p</w:t>
      </w:r>
      <w:r w:rsidRPr="00B01CEA">
        <w:rPr>
          <w:lang w:val="en-US"/>
        </w:rPr>
        <w:t>rior to the quarantine measures, police negligence in such cases was systemic</w:t>
      </w:r>
      <w:r w:rsidR="000E64E0" w:rsidRPr="004313A9">
        <w:rPr>
          <w:rStyle w:val="a6"/>
        </w:rPr>
        <w:footnoteReference w:id="4"/>
      </w:r>
      <w:r w:rsidRPr="00B01CEA">
        <w:rPr>
          <w:lang w:val="en-US"/>
        </w:rPr>
        <w:t xml:space="preserve">. And </w:t>
      </w:r>
      <w:r w:rsidR="000E64E0">
        <w:rPr>
          <w:lang w:val="en-US"/>
        </w:rPr>
        <w:t>the q</w:t>
      </w:r>
      <w:r w:rsidRPr="00B01CEA">
        <w:rPr>
          <w:lang w:val="en-US"/>
        </w:rPr>
        <w:t>uarantine</w:t>
      </w:r>
      <w:r w:rsidR="000E64E0">
        <w:rPr>
          <w:lang w:val="en-US"/>
        </w:rPr>
        <w:t xml:space="preserve"> just further aggravated</w:t>
      </w:r>
      <w:r w:rsidRPr="00B01CEA">
        <w:rPr>
          <w:lang w:val="en-US"/>
        </w:rPr>
        <w:t xml:space="preserve"> the situation. The police stopped </w:t>
      </w:r>
      <w:r w:rsidR="00455946">
        <w:rPr>
          <w:lang w:val="en-US"/>
        </w:rPr>
        <w:t>accepting</w:t>
      </w:r>
      <w:r w:rsidR="002C31F1">
        <w:rPr>
          <w:lang w:val="en-US"/>
        </w:rPr>
        <w:t xml:space="preserve"> </w:t>
      </w:r>
      <w:r w:rsidRPr="00B01CEA">
        <w:rPr>
          <w:lang w:val="en-US"/>
        </w:rPr>
        <w:t>citizens,</w:t>
      </w:r>
      <w:r w:rsidR="002C31F1">
        <w:rPr>
          <w:lang w:val="en-US"/>
        </w:rPr>
        <w:t xml:space="preserve"> </w:t>
      </w:r>
      <w:r w:rsidR="00455946">
        <w:rPr>
          <w:lang w:val="en-US"/>
        </w:rPr>
        <w:t xml:space="preserve">being </w:t>
      </w:r>
      <w:r w:rsidR="002C31F1">
        <w:rPr>
          <w:lang w:val="en-US"/>
        </w:rPr>
        <w:t xml:space="preserve">busy with </w:t>
      </w:r>
      <w:r w:rsidRPr="00B01CEA">
        <w:rPr>
          <w:lang w:val="en-US"/>
        </w:rPr>
        <w:t xml:space="preserve">monitoring compliance </w:t>
      </w:r>
      <w:r w:rsidRPr="00B01CEA">
        <w:rPr>
          <w:lang w:val="en-US"/>
        </w:rPr>
        <w:lastRenderedPageBreak/>
        <w:t>with the self-isolation regime. In the event of a real threat, it</w:t>
      </w:r>
      <w:r w:rsidR="00CD430C">
        <w:rPr>
          <w:lang w:val="en-US"/>
        </w:rPr>
        <w:t xml:space="preserve"> became</w:t>
      </w:r>
      <w:r w:rsidRPr="00B01CEA">
        <w:rPr>
          <w:lang w:val="en-US"/>
        </w:rPr>
        <w:t xml:space="preserve"> more difficult for a woman to get into the emergency room and </w:t>
      </w:r>
      <w:r w:rsidR="00CD430C">
        <w:rPr>
          <w:lang w:val="en-US"/>
        </w:rPr>
        <w:t xml:space="preserve">register </w:t>
      </w:r>
      <w:r w:rsidRPr="00B01CEA">
        <w:rPr>
          <w:lang w:val="en-US"/>
        </w:rPr>
        <w:t xml:space="preserve">beatings, as many medical institutions have </w:t>
      </w:r>
      <w:r w:rsidR="00CD430C">
        <w:rPr>
          <w:lang w:val="en-US"/>
        </w:rPr>
        <w:t xml:space="preserve">been </w:t>
      </w:r>
      <w:r w:rsidRPr="00B01CEA">
        <w:rPr>
          <w:lang w:val="en-US"/>
        </w:rPr>
        <w:t xml:space="preserve">redesigned to work with COVID-19, as well as due to restrictions on movement. Human rights activists </w:t>
      </w:r>
      <w:r w:rsidR="00554851">
        <w:rPr>
          <w:lang w:val="en-US"/>
        </w:rPr>
        <w:t xml:space="preserve">registered </w:t>
      </w:r>
      <w:r w:rsidRPr="00B01CEA">
        <w:rPr>
          <w:lang w:val="en-US"/>
        </w:rPr>
        <w:t xml:space="preserve">cases when a man threatened his wife </w:t>
      </w:r>
      <w:r w:rsidR="00B310B2">
        <w:rPr>
          <w:lang w:val="en-US"/>
        </w:rPr>
        <w:t xml:space="preserve">with telling </w:t>
      </w:r>
      <w:r w:rsidR="00554851">
        <w:rPr>
          <w:lang w:val="en-US"/>
        </w:rPr>
        <w:t>the police that she violates the self-isolation regime if she leaves the house</w:t>
      </w:r>
      <w:r w:rsidR="00B310B2">
        <w:rPr>
          <w:rStyle w:val="a6"/>
        </w:rPr>
        <w:footnoteReference w:id="5"/>
      </w:r>
      <w:r w:rsidR="00455946">
        <w:rPr>
          <w:lang w:val="en-US"/>
        </w:rPr>
        <w:t>.</w:t>
      </w:r>
    </w:p>
    <w:p w14:paraId="2F1EE174" w14:textId="0E70CCA4" w:rsidR="00446415" w:rsidRPr="000C2DB9" w:rsidRDefault="00446415" w:rsidP="00A328F2">
      <w:pPr>
        <w:spacing w:after="0" w:line="240" w:lineRule="auto"/>
        <w:rPr>
          <w:lang w:val="en-US"/>
        </w:rPr>
      </w:pPr>
    </w:p>
    <w:p w14:paraId="1867720B" w14:textId="77777777" w:rsidR="00B64F13" w:rsidRPr="000C2DB9" w:rsidRDefault="00B64F13" w:rsidP="00A328F2">
      <w:pPr>
        <w:spacing w:after="0" w:line="240" w:lineRule="auto"/>
        <w:rPr>
          <w:lang w:val="en-US"/>
        </w:rPr>
      </w:pPr>
    </w:p>
    <w:p w14:paraId="7F5E15C4" w14:textId="14C255D7" w:rsidR="005B70A0" w:rsidRPr="003D2E07" w:rsidRDefault="003073D4" w:rsidP="00A328F2">
      <w:pPr>
        <w:spacing w:after="0" w:line="240" w:lineRule="auto"/>
        <w:rPr>
          <w:lang w:val="en-US"/>
        </w:rPr>
      </w:pPr>
      <w:r w:rsidRPr="003D2E07">
        <w:rPr>
          <w:b/>
          <w:bCs/>
          <w:highlight w:val="lightGray"/>
          <w:lang w:val="en-US"/>
        </w:rPr>
        <w:t>4.</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Are shelters open and available? Are there any alternatives to shelters available if they are closed or without sufficient capacity?</w:t>
      </w:r>
    </w:p>
    <w:p w14:paraId="33B3BEA5" w14:textId="77777777" w:rsidR="00B310B2" w:rsidRPr="002307B7" w:rsidRDefault="00B310B2" w:rsidP="00437979">
      <w:pPr>
        <w:spacing w:after="0" w:line="240" w:lineRule="auto"/>
        <w:rPr>
          <w:b/>
          <w:bCs/>
          <w:lang w:val="en-US"/>
        </w:rPr>
      </w:pPr>
    </w:p>
    <w:p w14:paraId="0697FC32" w14:textId="5DBB66D1" w:rsidR="000E76DD" w:rsidRPr="000E76DD" w:rsidRDefault="000E76DD" w:rsidP="00437979">
      <w:pPr>
        <w:spacing w:after="0" w:line="240" w:lineRule="auto"/>
        <w:rPr>
          <w:lang w:val="en-US"/>
        </w:rPr>
      </w:pPr>
      <w:r w:rsidRPr="000E76DD">
        <w:rPr>
          <w:b/>
          <w:bCs/>
          <w:lang w:val="en-US"/>
        </w:rPr>
        <w:t xml:space="preserve">Kyrgyzstan: </w:t>
      </w:r>
      <w:r w:rsidRPr="000E76DD">
        <w:rPr>
          <w:lang w:val="en-US"/>
        </w:rPr>
        <w:t xml:space="preserve">During the </w:t>
      </w:r>
      <w:r>
        <w:rPr>
          <w:lang w:val="en-US"/>
        </w:rPr>
        <w:t xml:space="preserve">period of </w:t>
      </w:r>
      <w:r w:rsidRPr="000E76DD">
        <w:rPr>
          <w:lang w:val="en-US"/>
        </w:rPr>
        <w:t>strict quarantine</w:t>
      </w:r>
      <w:r>
        <w:rPr>
          <w:lang w:val="en-US"/>
        </w:rPr>
        <w:t xml:space="preserve">, </w:t>
      </w:r>
      <w:r w:rsidRPr="000E76DD">
        <w:rPr>
          <w:lang w:val="en-US"/>
        </w:rPr>
        <w:t xml:space="preserve">crisis centers were filled and / or did not accept </w:t>
      </w:r>
      <w:r w:rsidR="00455946">
        <w:rPr>
          <w:lang w:val="en-US"/>
        </w:rPr>
        <w:t>new ones needed shelter</w:t>
      </w:r>
      <w:r w:rsidRPr="000E76DD">
        <w:rPr>
          <w:lang w:val="en-US"/>
        </w:rPr>
        <w:t xml:space="preserve">. </w:t>
      </w:r>
      <w:r w:rsidR="000074F7">
        <w:rPr>
          <w:lang w:val="en-US"/>
        </w:rPr>
        <w:t xml:space="preserve">Towards </w:t>
      </w:r>
      <w:r w:rsidRPr="000E76DD">
        <w:rPr>
          <w:lang w:val="en-US"/>
        </w:rPr>
        <w:t>the end of the state of emergency</w:t>
      </w:r>
      <w:r w:rsidR="000074F7">
        <w:rPr>
          <w:lang w:val="en-US"/>
        </w:rPr>
        <w:t>, on</w:t>
      </w:r>
      <w:r w:rsidRPr="000E76DD">
        <w:rPr>
          <w:lang w:val="en-US"/>
        </w:rPr>
        <w:t xml:space="preserve"> April 30, 2020</w:t>
      </w:r>
      <w:r w:rsidR="000074F7">
        <w:rPr>
          <w:lang w:val="en-US"/>
        </w:rPr>
        <w:t xml:space="preserve">, </w:t>
      </w:r>
      <w:r w:rsidRPr="000E76DD">
        <w:rPr>
          <w:lang w:val="en-US"/>
        </w:rPr>
        <w:t>with the support of the UN “</w:t>
      </w:r>
      <w:r w:rsidR="00F77DAB">
        <w:rPr>
          <w:lang w:val="en-US"/>
        </w:rPr>
        <w:t>Spotlight</w:t>
      </w:r>
      <w:r w:rsidRPr="000E76DD">
        <w:rPr>
          <w:lang w:val="en-US"/>
        </w:rPr>
        <w:t>” initiative, temporary shelters were organized for victims of domestic violence</w:t>
      </w:r>
      <w:r w:rsidR="000074F7" w:rsidRPr="000074F7">
        <w:rPr>
          <w:rStyle w:val="a6"/>
          <w:lang w:val="en-US"/>
        </w:rPr>
        <w:t xml:space="preserve"> </w:t>
      </w:r>
      <w:r w:rsidR="000074F7">
        <w:rPr>
          <w:rStyle w:val="a6"/>
        </w:rPr>
        <w:footnoteReference w:id="6"/>
      </w:r>
      <w:r w:rsidR="00F77DAB">
        <w:rPr>
          <w:lang w:val="en-US"/>
        </w:rPr>
        <w:t xml:space="preserve">. </w:t>
      </w:r>
      <w:r w:rsidRPr="000E76DD">
        <w:rPr>
          <w:lang w:val="en-US"/>
        </w:rPr>
        <w:t xml:space="preserve">At the same time, </w:t>
      </w:r>
      <w:r w:rsidR="000074F7">
        <w:rPr>
          <w:lang w:val="en-US"/>
        </w:rPr>
        <w:t xml:space="preserve">sex workers do not consider </w:t>
      </w:r>
      <w:r w:rsidRPr="000E76DD">
        <w:rPr>
          <w:lang w:val="en-US"/>
        </w:rPr>
        <w:t xml:space="preserve">crisis centers for those who have suffered from domestic violence as an opportunity to receive any kind of support because they fear stigma and discrimination. During quarantine, there were several requests </w:t>
      </w:r>
      <w:r w:rsidR="000074F7">
        <w:rPr>
          <w:lang w:val="en-US"/>
        </w:rPr>
        <w:t xml:space="preserve">to provide shelter </w:t>
      </w:r>
      <w:r w:rsidR="00F77DAB">
        <w:rPr>
          <w:lang w:val="en-US"/>
        </w:rPr>
        <w:t xml:space="preserve">to </w:t>
      </w:r>
      <w:r w:rsidRPr="000E76DD">
        <w:rPr>
          <w:lang w:val="en-US"/>
        </w:rPr>
        <w:t xml:space="preserve">sex workers, but </w:t>
      </w:r>
      <w:r w:rsidR="000074F7">
        <w:rPr>
          <w:lang w:val="en-US"/>
        </w:rPr>
        <w:t xml:space="preserve">meeting these requests </w:t>
      </w:r>
      <w:r w:rsidRPr="000E76DD">
        <w:rPr>
          <w:lang w:val="en-US"/>
        </w:rPr>
        <w:t xml:space="preserve">was not possible. The only </w:t>
      </w:r>
      <w:r w:rsidR="00F77DAB">
        <w:rPr>
          <w:lang w:val="en-US"/>
        </w:rPr>
        <w:t>NGO-based</w:t>
      </w:r>
      <w:r w:rsidR="00F77DAB" w:rsidRPr="000E76DD">
        <w:rPr>
          <w:lang w:val="en-US"/>
        </w:rPr>
        <w:t xml:space="preserve"> </w:t>
      </w:r>
      <w:r w:rsidRPr="000E76DD">
        <w:rPr>
          <w:lang w:val="en-US"/>
        </w:rPr>
        <w:t>center</w:t>
      </w:r>
      <w:r w:rsidR="00F77DAB">
        <w:rPr>
          <w:lang w:val="en-US"/>
        </w:rPr>
        <w:t xml:space="preserve"> </w:t>
      </w:r>
      <w:r w:rsidRPr="000E76DD">
        <w:rPr>
          <w:lang w:val="en-US"/>
        </w:rPr>
        <w:t xml:space="preserve">that works with women who use drugs </w:t>
      </w:r>
      <w:r w:rsidR="000C587E">
        <w:rPr>
          <w:lang w:val="en-US"/>
        </w:rPr>
        <w:t xml:space="preserve">and </w:t>
      </w:r>
      <w:r w:rsidR="000074F7">
        <w:rPr>
          <w:lang w:val="en-US"/>
        </w:rPr>
        <w:t>that was</w:t>
      </w:r>
      <w:r w:rsidRPr="000E76DD">
        <w:rPr>
          <w:lang w:val="en-US"/>
        </w:rPr>
        <w:t xml:space="preserve"> accept</w:t>
      </w:r>
      <w:r w:rsidR="000C587E">
        <w:rPr>
          <w:lang w:val="en-US"/>
        </w:rPr>
        <w:t>ing</w:t>
      </w:r>
      <w:r w:rsidRPr="000E76DD">
        <w:rPr>
          <w:lang w:val="en-US"/>
        </w:rPr>
        <w:t xml:space="preserve"> women from other groups </w:t>
      </w:r>
      <w:r w:rsidR="000C587E">
        <w:rPr>
          <w:lang w:val="en-US"/>
        </w:rPr>
        <w:t xml:space="preserve">faced </w:t>
      </w:r>
      <w:r w:rsidRPr="000E76DD">
        <w:rPr>
          <w:lang w:val="en-US"/>
        </w:rPr>
        <w:t xml:space="preserve">with intersecting discrimination </w:t>
      </w:r>
      <w:r w:rsidR="000C587E">
        <w:rPr>
          <w:lang w:val="en-US"/>
        </w:rPr>
        <w:t xml:space="preserve">was completely filled. </w:t>
      </w:r>
    </w:p>
    <w:p w14:paraId="4FE126F0" w14:textId="77777777" w:rsidR="007A2022" w:rsidRPr="000E76DD" w:rsidRDefault="007A2022" w:rsidP="007A2022">
      <w:pPr>
        <w:spacing w:after="0" w:line="240" w:lineRule="auto"/>
        <w:rPr>
          <w:b/>
          <w:bCs/>
          <w:highlight w:val="yellow"/>
          <w:lang w:val="en-US"/>
        </w:rPr>
      </w:pPr>
    </w:p>
    <w:p w14:paraId="043736CE" w14:textId="00E3D02C" w:rsidR="007A2022" w:rsidRPr="007C5325" w:rsidRDefault="007C5325" w:rsidP="007A2022">
      <w:pPr>
        <w:spacing w:after="0" w:line="240" w:lineRule="auto"/>
        <w:rPr>
          <w:lang w:val="en-US"/>
        </w:rPr>
      </w:pPr>
      <w:r>
        <w:rPr>
          <w:b/>
          <w:bCs/>
          <w:lang w:val="en-US"/>
        </w:rPr>
        <w:t xml:space="preserve">Tajikistan: </w:t>
      </w:r>
      <w:r w:rsidRPr="007C5325">
        <w:rPr>
          <w:lang w:val="en-US"/>
        </w:rPr>
        <w:t xml:space="preserve">There are daytime counseling rooms for victims of </w:t>
      </w:r>
      <w:r>
        <w:rPr>
          <w:lang w:val="en-US"/>
        </w:rPr>
        <w:t xml:space="preserve">domestic </w:t>
      </w:r>
      <w:r w:rsidRPr="007C5325">
        <w:rPr>
          <w:lang w:val="en-US"/>
        </w:rPr>
        <w:t>violence run by the Committee on Women and Family Affairs under the Government of the Republic of Tajikistan. Many sex workers know about these rooms, but do not go there, believing that this help is only for married women, and also not wanting to face stigma and moralizing.</w:t>
      </w:r>
    </w:p>
    <w:p w14:paraId="7DADFEFE" w14:textId="171C628B" w:rsidR="007A2022" w:rsidRPr="000C2DB9" w:rsidRDefault="007A2022" w:rsidP="00A328F2">
      <w:pPr>
        <w:spacing w:after="0" w:line="240" w:lineRule="auto"/>
        <w:rPr>
          <w:lang w:val="en-US"/>
        </w:rPr>
      </w:pPr>
    </w:p>
    <w:p w14:paraId="5775F850" w14:textId="559EFAF3" w:rsidR="005B70A0" w:rsidRPr="003D2E07" w:rsidRDefault="00DC48F8" w:rsidP="00A328F2">
      <w:pPr>
        <w:spacing w:after="0" w:line="240" w:lineRule="auto"/>
        <w:rPr>
          <w:lang w:val="en-US"/>
        </w:rPr>
      </w:pPr>
      <w:r w:rsidRPr="003D2E07">
        <w:rPr>
          <w:b/>
          <w:bCs/>
          <w:highlight w:val="lightGray"/>
          <w:lang w:val="en-US"/>
        </w:rPr>
        <w:t>5.</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Are protection orders available and accessible in the context of the COVID-19 pandemic?</w:t>
      </w:r>
    </w:p>
    <w:p w14:paraId="39DA4AC3" w14:textId="1C3A2EEF" w:rsidR="00446415" w:rsidRPr="007C5325" w:rsidRDefault="007C5325" w:rsidP="00A328F2">
      <w:pPr>
        <w:spacing w:after="0" w:line="240" w:lineRule="auto"/>
        <w:rPr>
          <w:b/>
          <w:bCs/>
          <w:lang w:val="en-US"/>
        </w:rPr>
      </w:pPr>
      <w:r w:rsidRPr="007C5325">
        <w:rPr>
          <w:lang w:val="en-US"/>
        </w:rPr>
        <w:t>We have no this information</w:t>
      </w:r>
    </w:p>
    <w:p w14:paraId="065E2047" w14:textId="66AC1A9B" w:rsidR="00446415" w:rsidRDefault="00446415" w:rsidP="00A328F2">
      <w:pPr>
        <w:spacing w:after="0" w:line="240" w:lineRule="auto"/>
        <w:rPr>
          <w:b/>
          <w:bCs/>
          <w:lang w:val="en-US"/>
        </w:rPr>
      </w:pPr>
    </w:p>
    <w:p w14:paraId="73859248" w14:textId="77777777" w:rsidR="007C5325" w:rsidRPr="007C5325" w:rsidRDefault="007C5325" w:rsidP="00A328F2">
      <w:pPr>
        <w:spacing w:after="0" w:line="240" w:lineRule="auto"/>
        <w:rPr>
          <w:b/>
          <w:bCs/>
          <w:lang w:val="en-US"/>
        </w:rPr>
      </w:pPr>
    </w:p>
    <w:p w14:paraId="63C3F57E" w14:textId="520DCC1C" w:rsidR="005B70A0" w:rsidRPr="003D2E07" w:rsidRDefault="00DC48F8" w:rsidP="00A328F2">
      <w:pPr>
        <w:spacing w:after="0" w:line="240" w:lineRule="auto"/>
        <w:rPr>
          <w:lang w:val="en-US"/>
        </w:rPr>
      </w:pPr>
      <w:r w:rsidRPr="003D2E07">
        <w:rPr>
          <w:b/>
          <w:bCs/>
          <w:highlight w:val="lightGray"/>
          <w:lang w:val="en-US"/>
        </w:rPr>
        <w:t>6.</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What are the impacts on women's access to justice? Are courts open and providing protection and decisions in cases of domestic violence?</w:t>
      </w:r>
    </w:p>
    <w:p w14:paraId="0BFC3C90" w14:textId="77777777" w:rsidR="007C5325" w:rsidRPr="007C5325" w:rsidRDefault="007C5325" w:rsidP="007C5325">
      <w:pPr>
        <w:spacing w:after="0" w:line="240" w:lineRule="auto"/>
        <w:rPr>
          <w:b/>
          <w:bCs/>
          <w:lang w:val="en-US"/>
        </w:rPr>
      </w:pPr>
      <w:r w:rsidRPr="007C5325">
        <w:rPr>
          <w:lang w:val="en-US"/>
        </w:rPr>
        <w:t>We have no this information</w:t>
      </w:r>
    </w:p>
    <w:p w14:paraId="2D06760F" w14:textId="6649DC86" w:rsidR="006C75EB" w:rsidRDefault="006C75EB" w:rsidP="00A328F2">
      <w:pPr>
        <w:spacing w:after="0" w:line="240" w:lineRule="auto"/>
        <w:rPr>
          <w:b/>
          <w:bCs/>
          <w:lang w:val="en-US"/>
        </w:rPr>
      </w:pPr>
    </w:p>
    <w:p w14:paraId="3A9DF0FF" w14:textId="77777777" w:rsidR="007C5325" w:rsidRPr="000C2DB9" w:rsidRDefault="007C5325" w:rsidP="00A328F2">
      <w:pPr>
        <w:spacing w:after="0" w:line="240" w:lineRule="auto"/>
        <w:rPr>
          <w:b/>
          <w:bCs/>
          <w:lang w:val="en-US"/>
        </w:rPr>
      </w:pPr>
    </w:p>
    <w:p w14:paraId="6FADDA35" w14:textId="27CB752B" w:rsidR="005B70A0" w:rsidRPr="003D2E07" w:rsidRDefault="00DC48F8" w:rsidP="00A328F2">
      <w:pPr>
        <w:spacing w:after="0" w:line="240" w:lineRule="auto"/>
        <w:rPr>
          <w:lang w:val="en-US"/>
        </w:rPr>
      </w:pPr>
      <w:r w:rsidRPr="003D2E07">
        <w:rPr>
          <w:b/>
          <w:bCs/>
          <w:highlight w:val="lightGray"/>
          <w:lang w:val="en-US"/>
        </w:rPr>
        <w:t>7.</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What are the impacts of the current restrictive measures and lockdowns on women's access to health services? Please specify whether services are closed or suspended, particularly those focusing on reproductive health.</w:t>
      </w:r>
    </w:p>
    <w:p w14:paraId="55D55D8F" w14:textId="77777777" w:rsidR="000C587E" w:rsidRPr="002307B7" w:rsidRDefault="000C587E" w:rsidP="00C610C4">
      <w:pPr>
        <w:spacing w:after="0" w:line="240" w:lineRule="auto"/>
        <w:rPr>
          <w:lang w:val="en-US"/>
        </w:rPr>
      </w:pPr>
    </w:p>
    <w:p w14:paraId="725598F1" w14:textId="630BBED8" w:rsidR="009E5751" w:rsidRPr="009E5751" w:rsidRDefault="004C6703" w:rsidP="00C610C4">
      <w:pPr>
        <w:spacing w:after="0" w:line="240" w:lineRule="auto"/>
        <w:rPr>
          <w:lang w:val="en-US"/>
        </w:rPr>
      </w:pPr>
      <w:r>
        <w:rPr>
          <w:lang w:val="en-US"/>
        </w:rPr>
        <w:t>During the quarantine, a</w:t>
      </w:r>
      <w:r w:rsidR="009E5751" w:rsidRPr="009E5751">
        <w:rPr>
          <w:lang w:val="en-US"/>
        </w:rPr>
        <w:t>ccess to health information and preventive measures, including COVID-19,</w:t>
      </w:r>
      <w:r>
        <w:rPr>
          <w:lang w:val="en-US"/>
        </w:rPr>
        <w:t xml:space="preserve"> for </w:t>
      </w:r>
      <w:r w:rsidRPr="009E5751">
        <w:rPr>
          <w:lang w:val="en-US"/>
        </w:rPr>
        <w:t>sex workers</w:t>
      </w:r>
      <w:r w:rsidR="009E5751" w:rsidRPr="009E5751">
        <w:rPr>
          <w:lang w:val="en-US"/>
        </w:rPr>
        <w:t xml:space="preserve"> was </w:t>
      </w:r>
      <w:r>
        <w:rPr>
          <w:lang w:val="en-US"/>
        </w:rPr>
        <w:t xml:space="preserve">provided by </w:t>
      </w:r>
      <w:r w:rsidR="009E5751" w:rsidRPr="009E5751">
        <w:rPr>
          <w:lang w:val="en-US"/>
        </w:rPr>
        <w:t>NGOs and initiative groups that</w:t>
      </w:r>
      <w:r>
        <w:rPr>
          <w:lang w:val="en-US"/>
        </w:rPr>
        <w:t xml:space="preserve"> had</w:t>
      </w:r>
      <w:r w:rsidR="009E5751" w:rsidRPr="009E5751">
        <w:rPr>
          <w:lang w:val="en-US"/>
        </w:rPr>
        <w:t xml:space="preserve"> worked with sex workers before </w:t>
      </w:r>
      <w:r>
        <w:rPr>
          <w:lang w:val="en-US"/>
        </w:rPr>
        <w:t xml:space="preserve">the </w:t>
      </w:r>
      <w:r w:rsidR="009E5751" w:rsidRPr="009E5751">
        <w:rPr>
          <w:lang w:val="en-US"/>
        </w:rPr>
        <w:t>quarantine. Organizations continued outreach work</w:t>
      </w:r>
      <w:r>
        <w:rPr>
          <w:lang w:val="en-US"/>
        </w:rPr>
        <w:t xml:space="preserve">, </w:t>
      </w:r>
      <w:r w:rsidR="009E5751" w:rsidRPr="009E5751">
        <w:rPr>
          <w:lang w:val="en-US"/>
        </w:rPr>
        <w:t>distribute</w:t>
      </w:r>
      <w:r>
        <w:rPr>
          <w:lang w:val="en-US"/>
        </w:rPr>
        <w:t>d</w:t>
      </w:r>
      <w:r w:rsidR="009E5751" w:rsidRPr="009E5751">
        <w:rPr>
          <w:lang w:val="en-US"/>
        </w:rPr>
        <w:t xml:space="preserve"> condoms and lubricants</w:t>
      </w:r>
      <w:r w:rsidR="00FE496E">
        <w:rPr>
          <w:lang w:val="en-US"/>
        </w:rPr>
        <w:t xml:space="preserve">, and </w:t>
      </w:r>
      <w:r w:rsidR="009E5751" w:rsidRPr="009E5751">
        <w:rPr>
          <w:lang w:val="en-US"/>
        </w:rPr>
        <w:t>add</w:t>
      </w:r>
      <w:r w:rsidR="00FE496E">
        <w:rPr>
          <w:lang w:val="en-US"/>
        </w:rPr>
        <w:t xml:space="preserve">ed </w:t>
      </w:r>
      <w:r w:rsidR="009E5751" w:rsidRPr="009E5751">
        <w:rPr>
          <w:lang w:val="en-US"/>
        </w:rPr>
        <w:t xml:space="preserve">masks, gloves and disinfectants to prevention packages. However, due to </w:t>
      </w:r>
      <w:r w:rsidR="00FE496E">
        <w:rPr>
          <w:lang w:val="en-US"/>
        </w:rPr>
        <w:t>movement</w:t>
      </w:r>
      <w:r w:rsidR="009E5751" w:rsidRPr="009E5751">
        <w:rPr>
          <w:lang w:val="en-US"/>
        </w:rPr>
        <w:t xml:space="preserve"> restrictions, contact with many sex workers was lost, and outreach work was very limited. Due to the financial crisis</w:t>
      </w:r>
      <w:r w:rsidR="005F37B5">
        <w:rPr>
          <w:lang w:val="en-US"/>
        </w:rPr>
        <w:t xml:space="preserve"> caused by </w:t>
      </w:r>
      <w:r w:rsidR="009E5751" w:rsidRPr="009E5751">
        <w:rPr>
          <w:lang w:val="en-US"/>
        </w:rPr>
        <w:t xml:space="preserve">the coronavirus pandemic, sex workers began to work and live together to help each other pay rent and </w:t>
      </w:r>
      <w:r w:rsidR="005F37B5">
        <w:rPr>
          <w:lang w:val="en-US"/>
        </w:rPr>
        <w:t xml:space="preserve">utility </w:t>
      </w:r>
      <w:r w:rsidR="009E5751" w:rsidRPr="009E5751">
        <w:rPr>
          <w:lang w:val="en-US"/>
        </w:rPr>
        <w:t>bills. But since in some countries living in one private apartment is</w:t>
      </w:r>
      <w:r w:rsidR="009301D8">
        <w:rPr>
          <w:lang w:val="en-US"/>
        </w:rPr>
        <w:t xml:space="preserve"> subject to</w:t>
      </w:r>
      <w:r w:rsidR="009E5751" w:rsidRPr="009E5751">
        <w:rPr>
          <w:lang w:val="en-US"/>
        </w:rPr>
        <w:t xml:space="preserve"> punish</w:t>
      </w:r>
      <w:r w:rsidR="009301D8">
        <w:rPr>
          <w:lang w:val="en-US"/>
        </w:rPr>
        <w:t xml:space="preserve">ment, </w:t>
      </w:r>
      <w:r w:rsidR="009E5751" w:rsidRPr="009E5751">
        <w:rPr>
          <w:lang w:val="en-US"/>
        </w:rPr>
        <w:t xml:space="preserve">they </w:t>
      </w:r>
      <w:r w:rsidR="009301D8">
        <w:rPr>
          <w:lang w:val="en-US"/>
        </w:rPr>
        <w:t xml:space="preserve">hided </w:t>
      </w:r>
      <w:r w:rsidR="009E5751" w:rsidRPr="009E5751">
        <w:rPr>
          <w:lang w:val="en-US"/>
        </w:rPr>
        <w:t>their whereabouts, which ma</w:t>
      </w:r>
      <w:r w:rsidR="009301D8">
        <w:rPr>
          <w:lang w:val="en-US"/>
        </w:rPr>
        <w:t>de</w:t>
      </w:r>
      <w:r w:rsidR="009E5751" w:rsidRPr="009E5751">
        <w:rPr>
          <w:lang w:val="en-US"/>
        </w:rPr>
        <w:t xml:space="preserve"> it difficult for medical and outreach workers to </w:t>
      </w:r>
      <w:r w:rsidR="007C5325">
        <w:rPr>
          <w:lang w:val="en-US"/>
        </w:rPr>
        <w:t>contact</w:t>
      </w:r>
      <w:r w:rsidR="009E5751" w:rsidRPr="009E5751">
        <w:rPr>
          <w:lang w:val="en-US"/>
        </w:rPr>
        <w:t xml:space="preserve"> them</w:t>
      </w:r>
      <w:r w:rsidR="009301D8" w:rsidRPr="00EB3C17">
        <w:rPr>
          <w:rStyle w:val="a6"/>
          <w:lang w:val="en-US"/>
        </w:rPr>
        <w:footnoteReference w:id="7"/>
      </w:r>
      <w:r w:rsidR="003F2D61">
        <w:rPr>
          <w:lang w:val="en-US"/>
        </w:rPr>
        <w:t xml:space="preserve">. </w:t>
      </w:r>
    </w:p>
    <w:p w14:paraId="20FAD508" w14:textId="77777777" w:rsidR="009E5751" w:rsidRPr="009E5751" w:rsidRDefault="009E5751" w:rsidP="00C610C4">
      <w:pPr>
        <w:spacing w:after="0" w:line="240" w:lineRule="auto"/>
        <w:rPr>
          <w:lang w:val="en-US"/>
        </w:rPr>
      </w:pPr>
    </w:p>
    <w:p w14:paraId="0A68D429" w14:textId="2EBE476A" w:rsidR="009134F9" w:rsidRPr="003F2D61" w:rsidRDefault="009134F9" w:rsidP="00C610C4">
      <w:pPr>
        <w:spacing w:after="0" w:line="240" w:lineRule="auto"/>
        <w:rPr>
          <w:lang w:val="en-US"/>
        </w:rPr>
      </w:pPr>
      <w:r w:rsidRPr="009134F9">
        <w:rPr>
          <w:lang w:val="en-US"/>
        </w:rPr>
        <w:t xml:space="preserve">As </w:t>
      </w:r>
      <w:r>
        <w:rPr>
          <w:lang w:val="en-US"/>
        </w:rPr>
        <w:t xml:space="preserve">the </w:t>
      </w:r>
      <w:r w:rsidRPr="009134F9">
        <w:rPr>
          <w:lang w:val="en-US"/>
        </w:rPr>
        <w:t xml:space="preserve">other specialized services, sexual and reproductive health services were either limited to counseling and basic examinations / appointments, or completely </w:t>
      </w:r>
      <w:r>
        <w:rPr>
          <w:lang w:val="en-US"/>
        </w:rPr>
        <w:t>terminated</w:t>
      </w:r>
      <w:r w:rsidRPr="009134F9">
        <w:rPr>
          <w:lang w:val="en-US"/>
        </w:rPr>
        <w:t xml:space="preserve">. </w:t>
      </w:r>
      <w:r w:rsidR="009863F5">
        <w:rPr>
          <w:lang w:val="en-US"/>
        </w:rPr>
        <w:t xml:space="preserve">Public clinics in most countries denied abortion services. </w:t>
      </w:r>
      <w:r w:rsidRPr="009134F9">
        <w:rPr>
          <w:lang w:val="en-US"/>
        </w:rPr>
        <w:t>Some private clinics continued work</w:t>
      </w:r>
      <w:r w:rsidR="009863F5">
        <w:rPr>
          <w:lang w:val="en-US"/>
        </w:rPr>
        <w:t>ing</w:t>
      </w:r>
      <w:r w:rsidRPr="009134F9">
        <w:rPr>
          <w:lang w:val="en-US"/>
        </w:rPr>
        <w:t xml:space="preserve"> and receiv</w:t>
      </w:r>
      <w:r w:rsidR="009863F5">
        <w:rPr>
          <w:lang w:val="en-US"/>
        </w:rPr>
        <w:t>ing</w:t>
      </w:r>
      <w:r w:rsidRPr="009134F9">
        <w:rPr>
          <w:lang w:val="en-US"/>
        </w:rPr>
        <w:t xml:space="preserve"> clients, but private services were too expensive</w:t>
      </w:r>
      <w:r w:rsidR="00631C28">
        <w:rPr>
          <w:lang w:val="en-US"/>
        </w:rPr>
        <w:t xml:space="preserve"> -</w:t>
      </w:r>
      <w:r w:rsidRPr="009134F9">
        <w:rPr>
          <w:lang w:val="en-US"/>
        </w:rPr>
        <w:t xml:space="preserve"> most sex workers could not afford them even before the pandemic</w:t>
      </w:r>
      <w:r w:rsidR="00631C28">
        <w:rPr>
          <w:lang w:val="en-US"/>
        </w:rPr>
        <w:t>, and a complete l</w:t>
      </w:r>
      <w:r w:rsidRPr="009134F9">
        <w:rPr>
          <w:lang w:val="en-US"/>
        </w:rPr>
        <w:t>oss of income</w:t>
      </w:r>
      <w:r w:rsidR="00631C28">
        <w:rPr>
          <w:lang w:val="en-US"/>
        </w:rPr>
        <w:t xml:space="preserve"> made </w:t>
      </w:r>
      <w:r w:rsidRPr="009134F9">
        <w:rPr>
          <w:lang w:val="en-US"/>
        </w:rPr>
        <w:t>these serv</w:t>
      </w:r>
      <w:r w:rsidR="00631C28">
        <w:rPr>
          <w:lang w:val="en-US"/>
        </w:rPr>
        <w:t xml:space="preserve">ices </w:t>
      </w:r>
      <w:r w:rsidRPr="009134F9">
        <w:rPr>
          <w:lang w:val="en-US"/>
        </w:rPr>
        <w:t xml:space="preserve">even less </w:t>
      </w:r>
      <w:r w:rsidR="00631C28">
        <w:rPr>
          <w:lang w:val="en-US"/>
        </w:rPr>
        <w:t>affordable</w:t>
      </w:r>
      <w:r w:rsidRPr="009134F9">
        <w:rPr>
          <w:lang w:val="en-US"/>
        </w:rPr>
        <w:t xml:space="preserve">. The same </w:t>
      </w:r>
      <w:r w:rsidR="005B415F">
        <w:rPr>
          <w:lang w:val="en-US"/>
        </w:rPr>
        <w:t xml:space="preserve">was true for </w:t>
      </w:r>
      <w:r w:rsidRPr="009134F9">
        <w:rPr>
          <w:lang w:val="en-US"/>
        </w:rPr>
        <w:t xml:space="preserve">hormonal contraceptives. They could be bought at pharmacies, but most sex workers, who had difficulty providing themselves with food and shelter, could not afford to buy condoms. There was a failure in </w:t>
      </w:r>
      <w:r w:rsidR="002C1720">
        <w:rPr>
          <w:lang w:val="en-US"/>
        </w:rPr>
        <w:t xml:space="preserve">service </w:t>
      </w:r>
      <w:r w:rsidRPr="009134F9">
        <w:rPr>
          <w:lang w:val="en-US"/>
        </w:rPr>
        <w:t>provision to transgender people</w:t>
      </w:r>
      <w:r w:rsidR="00425B9F" w:rsidRPr="00EB3C17">
        <w:rPr>
          <w:rStyle w:val="a6"/>
          <w:lang w:val="en-US"/>
        </w:rPr>
        <w:footnoteReference w:id="8"/>
      </w:r>
      <w:r w:rsidR="003F2D61" w:rsidRPr="003F2D61">
        <w:rPr>
          <w:lang w:val="en-US"/>
        </w:rPr>
        <w:t>.</w:t>
      </w:r>
    </w:p>
    <w:p w14:paraId="79C1DB16" w14:textId="77777777" w:rsidR="009134F9" w:rsidRPr="009134F9" w:rsidRDefault="009134F9" w:rsidP="00C610C4">
      <w:pPr>
        <w:spacing w:after="0" w:line="240" w:lineRule="auto"/>
        <w:rPr>
          <w:lang w:val="en-US"/>
        </w:rPr>
      </w:pPr>
    </w:p>
    <w:p w14:paraId="00C057F3" w14:textId="33110142" w:rsidR="00C610C4" w:rsidRPr="00425B9F" w:rsidRDefault="00425B9F" w:rsidP="00180002">
      <w:pPr>
        <w:spacing w:after="0" w:line="240" w:lineRule="auto"/>
        <w:rPr>
          <w:b/>
          <w:bCs/>
          <w:lang w:val="en-US"/>
        </w:rPr>
      </w:pPr>
      <w:r>
        <w:rPr>
          <w:b/>
          <w:bCs/>
          <w:lang w:val="en-US"/>
        </w:rPr>
        <w:t>Country-specific examples</w:t>
      </w:r>
    </w:p>
    <w:p w14:paraId="45A5C043" w14:textId="77777777" w:rsidR="00C610C4" w:rsidRPr="003D4C30" w:rsidRDefault="00C610C4" w:rsidP="00180002">
      <w:pPr>
        <w:spacing w:after="0" w:line="240" w:lineRule="auto"/>
        <w:rPr>
          <w:b/>
          <w:bCs/>
          <w:lang w:val="en-US"/>
        </w:rPr>
      </w:pPr>
    </w:p>
    <w:p w14:paraId="055F4138" w14:textId="263E65BB" w:rsidR="00230787" w:rsidRPr="00230787" w:rsidRDefault="00A566D2" w:rsidP="00D11B16">
      <w:pPr>
        <w:spacing w:line="240" w:lineRule="auto"/>
        <w:rPr>
          <w:lang w:val="en-US"/>
        </w:rPr>
      </w:pPr>
      <w:r w:rsidRPr="00A566D2">
        <w:rPr>
          <w:b/>
          <w:bCs/>
          <w:lang w:val="en-US"/>
        </w:rPr>
        <w:t>Kyrgyzstan</w:t>
      </w:r>
      <w:r w:rsidRPr="00A566D2">
        <w:rPr>
          <w:lang w:val="en-US"/>
        </w:rPr>
        <w:t xml:space="preserve">: Access </w:t>
      </w:r>
      <w:r w:rsidR="00CA4C62">
        <w:rPr>
          <w:lang w:val="en-US"/>
        </w:rPr>
        <w:t>to sexual and reproductive health services</w:t>
      </w:r>
      <w:r w:rsidR="00D37C5C">
        <w:rPr>
          <w:lang w:val="en-US"/>
        </w:rPr>
        <w:t xml:space="preserve"> (SRHS)</w:t>
      </w:r>
      <w:r w:rsidR="00CA4C62">
        <w:rPr>
          <w:lang w:val="en-US"/>
        </w:rPr>
        <w:t xml:space="preserve"> for sex workers was limited even before the quarantine. T</w:t>
      </w:r>
      <w:r w:rsidRPr="00A566D2">
        <w:rPr>
          <w:lang w:val="en-US"/>
        </w:rPr>
        <w:t xml:space="preserve">o </w:t>
      </w:r>
      <w:r w:rsidR="00BF68E6">
        <w:rPr>
          <w:lang w:val="en-US"/>
        </w:rPr>
        <w:t xml:space="preserve">receive assistance from </w:t>
      </w:r>
      <w:r w:rsidRPr="00A566D2">
        <w:rPr>
          <w:lang w:val="en-US"/>
        </w:rPr>
        <w:t xml:space="preserve">state healthcare institutions, </w:t>
      </w:r>
      <w:r w:rsidR="00BF68E6">
        <w:rPr>
          <w:lang w:val="en-US"/>
        </w:rPr>
        <w:t xml:space="preserve">one needed ID </w:t>
      </w:r>
      <w:r w:rsidRPr="00A566D2">
        <w:rPr>
          <w:lang w:val="en-US"/>
        </w:rPr>
        <w:t xml:space="preserve">documents and a residence permit, </w:t>
      </w:r>
      <w:r w:rsidR="00BF68E6">
        <w:rPr>
          <w:lang w:val="en-US"/>
        </w:rPr>
        <w:t>which</w:t>
      </w:r>
      <w:r w:rsidRPr="00A566D2">
        <w:rPr>
          <w:lang w:val="en-US"/>
        </w:rPr>
        <w:t xml:space="preserve"> many sex workers do not have due to </w:t>
      </w:r>
      <w:r w:rsidR="00677DEF">
        <w:rPr>
          <w:lang w:val="en-US"/>
        </w:rPr>
        <w:t xml:space="preserve">various reasons, including </w:t>
      </w:r>
      <w:r w:rsidRPr="00A566D2">
        <w:rPr>
          <w:lang w:val="en-US"/>
        </w:rPr>
        <w:t xml:space="preserve">high mobility. At the same time, </w:t>
      </w:r>
      <w:r w:rsidR="00677DEF">
        <w:rPr>
          <w:lang w:val="en-US"/>
        </w:rPr>
        <w:t xml:space="preserve">even those </w:t>
      </w:r>
      <w:r w:rsidRPr="00A566D2">
        <w:rPr>
          <w:lang w:val="en-US"/>
        </w:rPr>
        <w:t>sex workers</w:t>
      </w:r>
      <w:r w:rsidR="00677DEF">
        <w:rPr>
          <w:lang w:val="en-US"/>
        </w:rPr>
        <w:t xml:space="preserve"> who have the required documents </w:t>
      </w:r>
      <w:r w:rsidRPr="00A566D2">
        <w:rPr>
          <w:lang w:val="en-US"/>
        </w:rPr>
        <w:t xml:space="preserve">rarely </w:t>
      </w:r>
      <w:r w:rsidR="00677DEF">
        <w:rPr>
          <w:lang w:val="en-US"/>
        </w:rPr>
        <w:t xml:space="preserve">seek services of </w:t>
      </w:r>
      <w:r w:rsidRPr="00A566D2">
        <w:rPr>
          <w:lang w:val="en-US"/>
        </w:rPr>
        <w:t xml:space="preserve">health care facilities because of stigma and unwillingness to face </w:t>
      </w:r>
      <w:r w:rsidR="00677DEF">
        <w:rPr>
          <w:lang w:val="en-US"/>
        </w:rPr>
        <w:t>judgmental attitude</w:t>
      </w:r>
      <w:r w:rsidR="00D406A2">
        <w:rPr>
          <w:lang w:val="en-US"/>
        </w:rPr>
        <w:t xml:space="preserve">; in small town, they also fear the disclosure of their </w:t>
      </w:r>
      <w:r w:rsidRPr="00A566D2">
        <w:rPr>
          <w:lang w:val="en-US"/>
        </w:rPr>
        <w:t>personal information. SRH</w:t>
      </w:r>
      <w:r w:rsidR="00D37C5C">
        <w:rPr>
          <w:lang w:val="en-US"/>
        </w:rPr>
        <w:t>S</w:t>
      </w:r>
      <w:r w:rsidRPr="00A566D2">
        <w:rPr>
          <w:lang w:val="en-US"/>
        </w:rPr>
        <w:t xml:space="preserve"> </w:t>
      </w:r>
      <w:r w:rsidR="00D37C5C">
        <w:rPr>
          <w:lang w:val="en-US"/>
        </w:rPr>
        <w:t xml:space="preserve">are </w:t>
      </w:r>
      <w:r w:rsidRPr="00A566D2">
        <w:rPr>
          <w:lang w:val="en-US"/>
        </w:rPr>
        <w:t xml:space="preserve">provided mainly by NGOs as part of HIV and STI prevention programs supported by </w:t>
      </w:r>
      <w:r w:rsidR="008F4A7E">
        <w:rPr>
          <w:lang w:val="en-US"/>
        </w:rPr>
        <w:t>international</w:t>
      </w:r>
      <w:r w:rsidRPr="00A566D2">
        <w:rPr>
          <w:lang w:val="en-US"/>
        </w:rPr>
        <w:t xml:space="preserve"> donors. </w:t>
      </w:r>
      <w:r w:rsidR="00153EB3">
        <w:rPr>
          <w:lang w:val="en-US"/>
        </w:rPr>
        <w:t xml:space="preserve">The respective funding </w:t>
      </w:r>
      <w:r w:rsidRPr="00A566D2">
        <w:rPr>
          <w:lang w:val="en-US"/>
        </w:rPr>
        <w:t xml:space="preserve">is declining and does not cover all </w:t>
      </w:r>
      <w:r w:rsidR="008F4A7E" w:rsidRPr="00A566D2">
        <w:rPr>
          <w:lang w:val="en-US"/>
        </w:rPr>
        <w:t>needs;</w:t>
      </w:r>
      <w:r w:rsidRPr="00A566D2">
        <w:rPr>
          <w:lang w:val="en-US"/>
        </w:rPr>
        <w:t xml:space="preserve"> therefore</w:t>
      </w:r>
      <w:r w:rsidR="008F4A7E">
        <w:rPr>
          <w:lang w:val="en-US"/>
        </w:rPr>
        <w:t>,</w:t>
      </w:r>
      <w:r w:rsidRPr="00A566D2">
        <w:rPr>
          <w:lang w:val="en-US"/>
        </w:rPr>
        <w:t xml:space="preserve"> NGOs try to maintain contact with friendly doctors. </w:t>
      </w:r>
      <w:r w:rsidR="00230787" w:rsidRPr="00230787">
        <w:rPr>
          <w:lang w:val="en-US"/>
        </w:rPr>
        <w:t xml:space="preserve">Conditions vary, many doctors agree to accept lower renumeration than that of average private doctors. In oblasts, sex workers try to be examined in a rayon or town different from the one they live in, where they have no acquaintances. An additional barrier to receiving services is police actions. Repressive measures drive sex workers underground, force them to migrate. Due to this sex workers lose contact with NGOs, do not have access to HIV and STI services and become subjected to a higher risk of violence against them. </w:t>
      </w:r>
    </w:p>
    <w:p w14:paraId="34017D13" w14:textId="24DBAAFB" w:rsidR="00877EDE" w:rsidRPr="00877EDE" w:rsidRDefault="00877EDE" w:rsidP="00A328F2">
      <w:pPr>
        <w:spacing w:after="0" w:line="240" w:lineRule="auto"/>
        <w:rPr>
          <w:lang w:val="en-US"/>
        </w:rPr>
      </w:pPr>
      <w:r w:rsidRPr="00877EDE">
        <w:rPr>
          <w:lang w:val="en-US"/>
        </w:rPr>
        <w:t>In the context of restrictive measures</w:t>
      </w:r>
      <w:r>
        <w:rPr>
          <w:lang w:val="en-US"/>
        </w:rPr>
        <w:t xml:space="preserve"> caused by </w:t>
      </w:r>
      <w:r w:rsidRPr="00877EDE">
        <w:rPr>
          <w:lang w:val="en-US"/>
        </w:rPr>
        <w:t xml:space="preserve">COVID-19, access to services was extremely difficult even for those who urgently needed them. </w:t>
      </w:r>
      <w:r w:rsidRPr="00877EDE">
        <w:rPr>
          <w:b/>
          <w:bCs/>
          <w:i/>
          <w:iCs/>
          <w:lang w:val="en-US"/>
        </w:rPr>
        <w:t>Case.</w:t>
      </w:r>
      <w:r w:rsidRPr="00877EDE">
        <w:rPr>
          <w:i/>
          <w:iCs/>
          <w:lang w:val="en-US"/>
        </w:rPr>
        <w:t xml:space="preserve"> A female sex worker experienced uterine bleeding at night for unknown reasons. She went to the hospital, but</w:t>
      </w:r>
      <w:r w:rsidR="005922D6" w:rsidRPr="005922D6">
        <w:rPr>
          <w:i/>
          <w:iCs/>
          <w:lang w:val="en-US"/>
        </w:rPr>
        <w:t xml:space="preserve"> </w:t>
      </w:r>
      <w:r w:rsidR="005922D6">
        <w:rPr>
          <w:i/>
          <w:iCs/>
          <w:lang w:val="en-US"/>
        </w:rPr>
        <w:t>guards</w:t>
      </w:r>
      <w:r w:rsidRPr="00877EDE">
        <w:rPr>
          <w:i/>
          <w:iCs/>
          <w:lang w:val="en-US"/>
        </w:rPr>
        <w:t xml:space="preserve"> did not let her through the checkpoint, </w:t>
      </w:r>
      <w:r w:rsidR="005922D6">
        <w:rPr>
          <w:i/>
          <w:iCs/>
          <w:lang w:val="en-US"/>
        </w:rPr>
        <w:t xml:space="preserve">as </w:t>
      </w:r>
      <w:r w:rsidRPr="00877EDE">
        <w:rPr>
          <w:i/>
          <w:iCs/>
          <w:lang w:val="en-US"/>
        </w:rPr>
        <w:t xml:space="preserve">she did not have </w:t>
      </w:r>
      <w:r w:rsidR="00A93270">
        <w:rPr>
          <w:i/>
          <w:iCs/>
          <w:lang w:val="en-US"/>
        </w:rPr>
        <w:t xml:space="preserve">any documents or </w:t>
      </w:r>
      <w:r w:rsidRPr="00877EDE">
        <w:rPr>
          <w:i/>
          <w:iCs/>
          <w:lang w:val="en-US"/>
        </w:rPr>
        <w:t>a doctor’s referral.</w:t>
      </w:r>
    </w:p>
    <w:p w14:paraId="79533423" w14:textId="77777777" w:rsidR="008F4A7E" w:rsidRDefault="008F4A7E" w:rsidP="001F049F">
      <w:pPr>
        <w:spacing w:after="0" w:line="240" w:lineRule="auto"/>
        <w:rPr>
          <w:b/>
          <w:bCs/>
          <w:lang w:val="en-US"/>
        </w:rPr>
      </w:pPr>
    </w:p>
    <w:p w14:paraId="40DE90F9" w14:textId="42F1A25A" w:rsidR="001F049F" w:rsidRPr="001F049F" w:rsidRDefault="001F049F" w:rsidP="001F049F">
      <w:pPr>
        <w:spacing w:after="0" w:line="240" w:lineRule="auto"/>
        <w:rPr>
          <w:lang w:val="en-US"/>
        </w:rPr>
      </w:pPr>
      <w:r w:rsidRPr="001F049F">
        <w:rPr>
          <w:b/>
          <w:bCs/>
          <w:lang w:val="en-US"/>
        </w:rPr>
        <w:t xml:space="preserve">Kazakhstan: </w:t>
      </w:r>
      <w:r w:rsidR="008F4A7E" w:rsidRPr="008F4A7E">
        <w:rPr>
          <w:lang w:val="en-US"/>
        </w:rPr>
        <w:t>Sex workers have been faced with serious issues in protecting their health during quarantine. According to sauna and hotel administrators, the police conduct raids in order to, firstly, close the premises during the quarantine period, and secondly, prosecute sex workers under the administrative article “Soliciting in public places”. This has become a serious challenge for implementing HIV and STI prevention programs, as sex workers have to hide from the police and change their place and occupation. Working in apartments, by phone (call) and on the Internet (call) has become more popular. In this regard, the connections with NGOs were cut off, and they could not receive even minimal support and health services.</w:t>
      </w:r>
    </w:p>
    <w:p w14:paraId="356C786C" w14:textId="77777777" w:rsidR="001F049F" w:rsidRPr="001F049F" w:rsidRDefault="001F049F" w:rsidP="001F049F">
      <w:pPr>
        <w:spacing w:after="0" w:line="240" w:lineRule="auto"/>
        <w:rPr>
          <w:lang w:val="en-US"/>
        </w:rPr>
      </w:pPr>
    </w:p>
    <w:p w14:paraId="1D54AA84" w14:textId="5D5BCFA3" w:rsidR="001F049F" w:rsidRPr="008F4A7E" w:rsidRDefault="001F049F" w:rsidP="001F049F">
      <w:pPr>
        <w:spacing w:after="0" w:line="240" w:lineRule="auto"/>
        <w:rPr>
          <w:lang w:val="en-US"/>
        </w:rPr>
      </w:pPr>
      <w:r w:rsidRPr="00503257">
        <w:rPr>
          <w:lang w:val="en-US"/>
        </w:rPr>
        <w:t xml:space="preserve">Due to the amendment of the law on medical insurance and the introduction of new requirements for obtaining </w:t>
      </w:r>
      <w:r w:rsidR="00A239EF">
        <w:rPr>
          <w:lang w:val="en-US"/>
        </w:rPr>
        <w:t>the sam</w:t>
      </w:r>
      <w:r w:rsidR="008F4A7E">
        <w:rPr>
          <w:lang w:val="en-US"/>
        </w:rPr>
        <w:t xml:space="preserve">e </w:t>
      </w:r>
      <w:r w:rsidRPr="00503257">
        <w:rPr>
          <w:lang w:val="en-US"/>
        </w:rPr>
        <w:t>(</w:t>
      </w:r>
      <w:r w:rsidR="00A239EF">
        <w:rPr>
          <w:lang w:val="en-US"/>
        </w:rPr>
        <w:t xml:space="preserve">presence of </w:t>
      </w:r>
      <w:r w:rsidRPr="00503257">
        <w:rPr>
          <w:lang w:val="en-US"/>
        </w:rPr>
        <w:t xml:space="preserve">a job, a residence permit), which most sex workers did not meet, sex workers did not even try to </w:t>
      </w:r>
      <w:r w:rsidR="00A239EF">
        <w:rPr>
          <w:lang w:val="en-US"/>
        </w:rPr>
        <w:t xml:space="preserve">seek assistance from </w:t>
      </w:r>
      <w:r w:rsidRPr="00503257">
        <w:rPr>
          <w:lang w:val="en-US"/>
        </w:rPr>
        <w:t>the public health system. Instead, they purchased illegal abortion medications made in China and had abortion</w:t>
      </w:r>
      <w:r w:rsidR="00A239EF">
        <w:rPr>
          <w:lang w:val="en-US"/>
        </w:rPr>
        <w:t>s</w:t>
      </w:r>
      <w:r w:rsidRPr="00503257">
        <w:rPr>
          <w:lang w:val="en-US"/>
        </w:rPr>
        <w:t xml:space="preserve"> without a doctor’s supervision, ultrasound, or examination, thereby risking their own life and health</w:t>
      </w:r>
      <w:r w:rsidR="00A239EF" w:rsidRPr="00EB3C17">
        <w:rPr>
          <w:rStyle w:val="a6"/>
        </w:rPr>
        <w:footnoteReference w:id="9"/>
      </w:r>
      <w:r w:rsidR="008F4A7E">
        <w:rPr>
          <w:lang w:val="en-US"/>
        </w:rPr>
        <w:t>.</w:t>
      </w:r>
    </w:p>
    <w:p w14:paraId="541E5747" w14:textId="77777777" w:rsidR="001F049F" w:rsidRPr="00503257" w:rsidRDefault="001F049F" w:rsidP="001F049F">
      <w:pPr>
        <w:spacing w:after="0" w:line="240" w:lineRule="auto"/>
        <w:rPr>
          <w:lang w:val="en-US"/>
        </w:rPr>
      </w:pPr>
    </w:p>
    <w:p w14:paraId="564474B4" w14:textId="791A1B49" w:rsidR="001F049F" w:rsidRDefault="001F049F" w:rsidP="001F049F">
      <w:pPr>
        <w:spacing w:after="0" w:line="240" w:lineRule="auto"/>
        <w:rPr>
          <w:lang w:val="en-US"/>
        </w:rPr>
      </w:pPr>
      <w:r w:rsidRPr="00A239EF">
        <w:rPr>
          <w:b/>
          <w:bCs/>
          <w:lang w:val="en-US"/>
        </w:rPr>
        <w:t>Russia:</w:t>
      </w:r>
      <w:r w:rsidRPr="00503257">
        <w:rPr>
          <w:lang w:val="en-US"/>
        </w:rPr>
        <w:t xml:space="preserve"> Hospitals and doctors </w:t>
      </w:r>
      <w:r w:rsidR="00F91032">
        <w:rPr>
          <w:lang w:val="en-US"/>
        </w:rPr>
        <w:t xml:space="preserve">switched to working on </w:t>
      </w:r>
      <w:r w:rsidRPr="00503257">
        <w:rPr>
          <w:lang w:val="en-US"/>
        </w:rPr>
        <w:t>COVID-19</w:t>
      </w:r>
      <w:r w:rsidR="00F91032">
        <w:rPr>
          <w:lang w:val="en-US"/>
        </w:rPr>
        <w:t>. B</w:t>
      </w:r>
      <w:r w:rsidRPr="00503257">
        <w:rPr>
          <w:lang w:val="en-US"/>
        </w:rPr>
        <w:t xml:space="preserve">ecause of this, access to medical services </w:t>
      </w:r>
      <w:r w:rsidR="00F91032">
        <w:rPr>
          <w:lang w:val="en-US"/>
        </w:rPr>
        <w:t xml:space="preserve">was terminated. </w:t>
      </w:r>
      <w:r w:rsidRPr="00503257">
        <w:rPr>
          <w:lang w:val="en-US"/>
        </w:rPr>
        <w:t>There have been cases among sex workers and other women when they were denied routine abortion operations.</w:t>
      </w:r>
      <w:r w:rsidR="009012F9">
        <w:rPr>
          <w:lang w:val="en-US"/>
        </w:rPr>
        <w:t xml:space="preserve"> Only private clinics did abortions for a very high fee. </w:t>
      </w:r>
      <w:r w:rsidRPr="00503257">
        <w:rPr>
          <w:lang w:val="en-US"/>
        </w:rPr>
        <w:t xml:space="preserve">Some </w:t>
      </w:r>
      <w:r w:rsidR="009012F9">
        <w:rPr>
          <w:lang w:val="en-US"/>
        </w:rPr>
        <w:t xml:space="preserve">had to take a loan for this. </w:t>
      </w:r>
      <w:r w:rsidRPr="00503257">
        <w:rPr>
          <w:lang w:val="en-US"/>
        </w:rPr>
        <w:t>But in some places</w:t>
      </w:r>
      <w:r w:rsidR="009B3FC4">
        <w:rPr>
          <w:lang w:val="en-US"/>
        </w:rPr>
        <w:t xml:space="preserve">, even money was not of use. Subject-matter </w:t>
      </w:r>
      <w:r w:rsidRPr="00503257">
        <w:rPr>
          <w:lang w:val="en-US"/>
        </w:rPr>
        <w:t xml:space="preserve">specialists did not </w:t>
      </w:r>
      <w:r w:rsidRPr="00503257">
        <w:rPr>
          <w:lang w:val="en-US"/>
        </w:rPr>
        <w:lastRenderedPageBreak/>
        <w:t>work. It was very difficult to</w:t>
      </w:r>
      <w:r w:rsidR="006C0E29">
        <w:rPr>
          <w:lang w:val="en-US"/>
        </w:rPr>
        <w:t xml:space="preserve"> see</w:t>
      </w:r>
      <w:r w:rsidRPr="00503257">
        <w:rPr>
          <w:lang w:val="en-US"/>
        </w:rPr>
        <w:t xml:space="preserve"> a regular doctor due to the fact that everyone was </w:t>
      </w:r>
      <w:r w:rsidR="006C0E29">
        <w:rPr>
          <w:lang w:val="en-US"/>
        </w:rPr>
        <w:t xml:space="preserve">transferred to treating </w:t>
      </w:r>
      <w:r w:rsidRPr="00503257">
        <w:rPr>
          <w:lang w:val="en-US"/>
        </w:rPr>
        <w:t xml:space="preserve">COVID-19, and many doctors themselves were sick or in isolation. Trans people could not provide themselves with hormonal </w:t>
      </w:r>
      <w:r w:rsidR="008F4A7E">
        <w:rPr>
          <w:lang w:val="en-US"/>
        </w:rPr>
        <w:t>medicines</w:t>
      </w:r>
      <w:r w:rsidRPr="00503257">
        <w:rPr>
          <w:lang w:val="en-US"/>
        </w:rPr>
        <w:t xml:space="preserve">, since they </w:t>
      </w:r>
      <w:r w:rsidR="006C0E29">
        <w:rPr>
          <w:lang w:val="en-US"/>
        </w:rPr>
        <w:t xml:space="preserve">could only be purchased </w:t>
      </w:r>
      <w:r w:rsidRPr="00503257">
        <w:rPr>
          <w:lang w:val="en-US"/>
        </w:rPr>
        <w:t>with a prescription,</w:t>
      </w:r>
      <w:r w:rsidR="00022266">
        <w:rPr>
          <w:lang w:val="en-US"/>
        </w:rPr>
        <w:t xml:space="preserve"> while seeing a doctor was not p</w:t>
      </w:r>
      <w:r w:rsidRPr="00503257">
        <w:rPr>
          <w:lang w:val="en-US"/>
        </w:rPr>
        <w:t xml:space="preserve">ossible and there </w:t>
      </w:r>
      <w:r w:rsidR="00022266">
        <w:rPr>
          <w:lang w:val="en-US"/>
        </w:rPr>
        <w:t>was</w:t>
      </w:r>
      <w:r w:rsidRPr="00503257">
        <w:rPr>
          <w:lang w:val="en-US"/>
        </w:rPr>
        <w:t xml:space="preserve"> no money for expensive drugs. Therefore, they</w:t>
      </w:r>
      <w:r w:rsidR="00022266">
        <w:rPr>
          <w:lang w:val="en-US"/>
        </w:rPr>
        <w:t xml:space="preserve"> had to take </w:t>
      </w:r>
      <w:r w:rsidRPr="00503257">
        <w:rPr>
          <w:lang w:val="en-US"/>
        </w:rPr>
        <w:t>what was affordable for them - usual hormonal contraceptives for women.</w:t>
      </w:r>
    </w:p>
    <w:p w14:paraId="457DADE3" w14:textId="0184B5A9" w:rsidR="00DD0C65" w:rsidRDefault="00DD0C65" w:rsidP="001F049F">
      <w:pPr>
        <w:spacing w:after="0" w:line="240" w:lineRule="auto"/>
        <w:rPr>
          <w:lang w:val="en-US"/>
        </w:rPr>
      </w:pPr>
    </w:p>
    <w:p w14:paraId="7DDF7F6D" w14:textId="533A1985" w:rsidR="00265FEC" w:rsidRPr="008815E9" w:rsidRDefault="00DD0C65" w:rsidP="00A328F2">
      <w:pPr>
        <w:spacing w:after="0" w:line="240" w:lineRule="auto"/>
        <w:rPr>
          <w:lang w:val="en-US"/>
        </w:rPr>
      </w:pPr>
      <w:r w:rsidRPr="00DD0C65">
        <w:rPr>
          <w:b/>
          <w:bCs/>
          <w:lang w:val="en-US"/>
        </w:rPr>
        <w:t>Tajikistan:</w:t>
      </w:r>
      <w:r w:rsidRPr="00DD0C65">
        <w:rPr>
          <w:lang w:val="en-US"/>
        </w:rPr>
        <w:t xml:space="preserve"> In one large area, a study was conducted on the situation of sex workers</w:t>
      </w:r>
      <w:r w:rsidR="005D53EA" w:rsidRPr="005D53EA">
        <w:rPr>
          <w:lang w:val="en-US"/>
        </w:rPr>
        <w:t xml:space="preserve"> </w:t>
      </w:r>
      <w:r w:rsidR="005D53EA">
        <w:rPr>
          <w:lang w:val="en-US"/>
        </w:rPr>
        <w:t>in the context of</w:t>
      </w:r>
      <w:r w:rsidRPr="00DD0C65">
        <w:rPr>
          <w:lang w:val="en-US"/>
        </w:rPr>
        <w:t xml:space="preserve"> COVID-19. The study involved 600 sex workers. </w:t>
      </w:r>
      <w:r w:rsidR="008368A3">
        <w:rPr>
          <w:lang w:val="en-US"/>
        </w:rPr>
        <w:t>R</w:t>
      </w:r>
      <w:r w:rsidRPr="00DD0C65">
        <w:rPr>
          <w:lang w:val="en-US"/>
        </w:rPr>
        <w:t>espondents mainly focused on the fact that they were left without work and livelihoods and to a lesser extent</w:t>
      </w:r>
      <w:r w:rsidR="008368A3">
        <w:rPr>
          <w:lang w:val="en-US"/>
        </w:rPr>
        <w:t xml:space="preserve"> on the loss of </w:t>
      </w:r>
      <w:r w:rsidRPr="00DD0C65">
        <w:rPr>
          <w:lang w:val="en-US"/>
        </w:rPr>
        <w:t>access to health services. In conditions where basic needs</w:t>
      </w:r>
      <w:r w:rsidR="008815E9">
        <w:rPr>
          <w:lang w:val="en-US"/>
        </w:rPr>
        <w:t xml:space="preserve"> cannot be met</w:t>
      </w:r>
      <w:r w:rsidRPr="00DD0C65">
        <w:rPr>
          <w:lang w:val="en-US"/>
        </w:rPr>
        <w:t xml:space="preserve">, </w:t>
      </w:r>
      <w:r w:rsidR="008815E9">
        <w:rPr>
          <w:lang w:val="en-US"/>
        </w:rPr>
        <w:t xml:space="preserve">such as </w:t>
      </w:r>
      <w:r w:rsidRPr="00DD0C65">
        <w:rPr>
          <w:lang w:val="en-US"/>
        </w:rPr>
        <w:t>food, reproductive health issues are no longer a priority. In addition</w:t>
      </w:r>
      <w:r w:rsidR="008815E9">
        <w:rPr>
          <w:lang w:val="en-US"/>
        </w:rPr>
        <w:t xml:space="preserve"> to that</w:t>
      </w:r>
      <w:r w:rsidRPr="00DD0C65">
        <w:rPr>
          <w:lang w:val="en-US"/>
        </w:rPr>
        <w:t>, 85% of the sex workers interviewed have</w:t>
      </w:r>
      <w:r w:rsidR="008815E9">
        <w:rPr>
          <w:lang w:val="en-US"/>
        </w:rPr>
        <w:t xml:space="preserve"> to provide for </w:t>
      </w:r>
      <w:r w:rsidRPr="00DD0C65">
        <w:rPr>
          <w:lang w:val="en-US"/>
        </w:rPr>
        <w:t>1</w:t>
      </w:r>
      <w:r w:rsidR="008815E9">
        <w:rPr>
          <w:lang w:val="en-US"/>
        </w:rPr>
        <w:t>-</w:t>
      </w:r>
      <w:r w:rsidRPr="00DD0C65">
        <w:rPr>
          <w:lang w:val="en-US"/>
        </w:rPr>
        <w:t xml:space="preserve">5 </w:t>
      </w:r>
      <w:r w:rsidR="008815E9">
        <w:rPr>
          <w:lang w:val="en-US"/>
        </w:rPr>
        <w:t xml:space="preserve">household </w:t>
      </w:r>
      <w:r w:rsidRPr="00DD0C65">
        <w:rPr>
          <w:lang w:val="en-US"/>
        </w:rPr>
        <w:t>members</w:t>
      </w:r>
      <w:r w:rsidR="00C610C4" w:rsidRPr="008815E9">
        <w:rPr>
          <w:lang w:val="en-US"/>
        </w:rPr>
        <w:t xml:space="preserve">. </w:t>
      </w:r>
    </w:p>
    <w:p w14:paraId="62454988" w14:textId="72D529F9" w:rsidR="00265FEC" w:rsidRDefault="00265FEC" w:rsidP="00A328F2">
      <w:pPr>
        <w:spacing w:after="0" w:line="240" w:lineRule="auto"/>
        <w:rPr>
          <w:lang w:val="en-US"/>
        </w:rPr>
      </w:pPr>
    </w:p>
    <w:p w14:paraId="76B827CB" w14:textId="77777777" w:rsidR="00D11B16" w:rsidRPr="008815E9" w:rsidRDefault="00D11B16" w:rsidP="00A328F2">
      <w:pPr>
        <w:spacing w:after="0" w:line="240" w:lineRule="auto"/>
        <w:rPr>
          <w:lang w:val="en-US"/>
        </w:rPr>
      </w:pPr>
    </w:p>
    <w:p w14:paraId="7B99119F" w14:textId="036184D2" w:rsidR="005B70A0" w:rsidRPr="003D2E07" w:rsidRDefault="00DC48F8" w:rsidP="00A328F2">
      <w:pPr>
        <w:spacing w:after="0" w:line="240" w:lineRule="auto"/>
        <w:rPr>
          <w:lang w:val="en-US"/>
        </w:rPr>
      </w:pPr>
      <w:r w:rsidRPr="003D2E07">
        <w:rPr>
          <w:b/>
          <w:bCs/>
          <w:highlight w:val="lightGray"/>
          <w:lang w:val="en-US"/>
        </w:rPr>
        <w:t>8.</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Please provide examples of obstacles encountered to prevent and combat domestic violence during the COVID-19 lockdowns.</w:t>
      </w:r>
    </w:p>
    <w:p w14:paraId="535555C3" w14:textId="4C620A92" w:rsidR="00AB0E73" w:rsidRDefault="005B5877" w:rsidP="00A328F2">
      <w:pPr>
        <w:spacing w:after="0" w:line="240" w:lineRule="auto"/>
        <w:rPr>
          <w:lang w:val="en-US"/>
        </w:rPr>
      </w:pPr>
      <w:bookmarkStart w:id="2" w:name="_Hlk44449041"/>
      <w:r w:rsidRPr="005B5877">
        <w:rPr>
          <w:lang w:val="en-US"/>
        </w:rPr>
        <w:t xml:space="preserve">Having more details about situation in Kyrgyzstan we </w:t>
      </w:r>
      <w:r w:rsidR="00D11B16">
        <w:rPr>
          <w:lang w:val="en-US"/>
        </w:rPr>
        <w:t xml:space="preserve">believe </w:t>
      </w:r>
      <w:r w:rsidRPr="005B5877">
        <w:rPr>
          <w:lang w:val="en-US"/>
        </w:rPr>
        <w:t xml:space="preserve">that problems to prevent and combat domestic violence during the COVID-19 lockdown are due to insufficient efforts prior </w:t>
      </w:r>
      <w:r w:rsidR="008D2466">
        <w:rPr>
          <w:lang w:val="en-US"/>
        </w:rPr>
        <w:t xml:space="preserve">the </w:t>
      </w:r>
      <w:r w:rsidRPr="005B5877">
        <w:rPr>
          <w:lang w:val="en-US"/>
        </w:rPr>
        <w:t>lockdown.</w:t>
      </w:r>
      <w:r w:rsidR="008D2466">
        <w:rPr>
          <w:lang w:val="en-US"/>
        </w:rPr>
        <w:t xml:space="preserve"> </w:t>
      </w:r>
      <w:r w:rsidR="008D2466" w:rsidRPr="008D2466">
        <w:rPr>
          <w:lang w:val="en-US"/>
        </w:rPr>
        <w:t>Despite the in-place regulations like legislation, departmental and interdepartmental normative guidance, the relevant mechanisms are not functioning properly</w:t>
      </w:r>
      <w:r w:rsidRPr="005B5877">
        <w:rPr>
          <w:lang w:val="en-US"/>
        </w:rPr>
        <w:t xml:space="preserve">. Moreover, domestic violence is not perceived as </w:t>
      </w:r>
      <w:r w:rsidR="00DB4A72">
        <w:rPr>
          <w:lang w:val="en-US"/>
        </w:rPr>
        <w:t xml:space="preserve">a </w:t>
      </w:r>
      <w:r w:rsidRPr="005B5877">
        <w:rPr>
          <w:lang w:val="en-US"/>
        </w:rPr>
        <w:t xml:space="preserve">crime by policemen. So, they </w:t>
      </w:r>
      <w:r w:rsidR="00AA7768">
        <w:rPr>
          <w:lang w:val="en-US"/>
        </w:rPr>
        <w:t xml:space="preserve">often </w:t>
      </w:r>
      <w:r w:rsidRPr="005B5877">
        <w:rPr>
          <w:lang w:val="en-US"/>
        </w:rPr>
        <w:t xml:space="preserve">convince the victim not to file complaint because this is </w:t>
      </w:r>
      <w:r w:rsidR="00AA7768">
        <w:rPr>
          <w:lang w:val="en-US"/>
        </w:rPr>
        <w:t xml:space="preserve">internal </w:t>
      </w:r>
      <w:r w:rsidRPr="005B5877">
        <w:rPr>
          <w:lang w:val="en-US"/>
        </w:rPr>
        <w:t xml:space="preserve">deal to handle it within the family. Wide circle of the family relatives frequently </w:t>
      </w:r>
      <w:r w:rsidRPr="005B5877">
        <w:rPr>
          <w:lang w:val="en-US"/>
        </w:rPr>
        <w:t>stays</w:t>
      </w:r>
      <w:r w:rsidRPr="005B5877">
        <w:rPr>
          <w:lang w:val="en-US"/>
        </w:rPr>
        <w:t xml:space="preserve"> on the side of the aggressor and blame the woman in the violence </w:t>
      </w:r>
      <w:r w:rsidRPr="005B5877">
        <w:rPr>
          <w:lang w:val="en-US"/>
        </w:rPr>
        <w:t>occurred</w:t>
      </w:r>
      <w:r w:rsidRPr="005B5877">
        <w:rPr>
          <w:lang w:val="en-US"/>
        </w:rPr>
        <w:t xml:space="preserve"> to her. Even Parliament members once discussing the dome</w:t>
      </w:r>
      <w:r>
        <w:rPr>
          <w:lang w:val="en-US"/>
        </w:rPr>
        <w:t>s</w:t>
      </w:r>
      <w:r w:rsidRPr="005B5877">
        <w:rPr>
          <w:lang w:val="en-US"/>
        </w:rPr>
        <w:t>t</w:t>
      </w:r>
      <w:r w:rsidR="00DB4A72">
        <w:rPr>
          <w:lang w:val="en-US"/>
        </w:rPr>
        <w:t xml:space="preserve">ic </w:t>
      </w:r>
      <w:r w:rsidRPr="005B5877">
        <w:rPr>
          <w:lang w:val="en-US"/>
        </w:rPr>
        <w:t xml:space="preserve">violence egregious case openly asked </w:t>
      </w:r>
      <w:r w:rsidR="00DB4A72">
        <w:rPr>
          <w:lang w:val="en-US"/>
        </w:rPr>
        <w:t xml:space="preserve">MIA official </w:t>
      </w:r>
      <w:r w:rsidRPr="005B5877">
        <w:rPr>
          <w:lang w:val="en-US"/>
        </w:rPr>
        <w:t>whether there is enough confirmation that a woman behaved herself properly.</w:t>
      </w:r>
      <w:r w:rsidR="00DB4A72">
        <w:rPr>
          <w:lang w:val="en-US"/>
        </w:rPr>
        <w:t xml:space="preserve"> </w:t>
      </w:r>
      <w:r w:rsidR="00DB4A72" w:rsidRPr="00DB4A72">
        <w:rPr>
          <w:lang w:val="en-US"/>
        </w:rPr>
        <w:t>Gender stereotypes are still very deepened and widespread. Given all gaps in combat domestic violence prior the COVID crisis, the lockdown led to failure to meet new challenges.</w:t>
      </w:r>
      <w:r w:rsidR="00DB4A72">
        <w:rPr>
          <w:lang w:val="en-US"/>
        </w:rPr>
        <w:t xml:space="preserve"> </w:t>
      </w:r>
    </w:p>
    <w:p w14:paraId="658CB73E" w14:textId="4DEC901A" w:rsidR="00DB4A72" w:rsidRDefault="00DB4A72" w:rsidP="00A328F2">
      <w:pPr>
        <w:spacing w:after="0" w:line="240" w:lineRule="auto"/>
        <w:rPr>
          <w:lang w:val="en-US"/>
        </w:rPr>
      </w:pPr>
    </w:p>
    <w:p w14:paraId="07611DAD" w14:textId="28CDF4FA" w:rsidR="009B00AC" w:rsidRDefault="007C68D3" w:rsidP="00A328F2">
      <w:pPr>
        <w:spacing w:after="0" w:line="240" w:lineRule="auto"/>
        <w:rPr>
          <w:lang w:val="en-US"/>
        </w:rPr>
      </w:pPr>
      <w:r w:rsidRPr="007C68D3">
        <w:rPr>
          <w:lang w:val="en-US"/>
        </w:rPr>
        <w:t xml:space="preserve">When it comes to sex workers and other groups of women facing intersecting forms of discriminations, they </w:t>
      </w:r>
      <w:r w:rsidR="00AA7768">
        <w:rPr>
          <w:lang w:val="en-US"/>
        </w:rPr>
        <w:t xml:space="preserve">are </w:t>
      </w:r>
      <w:r w:rsidRPr="007C68D3">
        <w:rPr>
          <w:lang w:val="en-US"/>
        </w:rPr>
        <w:t>invisible and their needs in protection from gender-based violence are ignored. Current G</w:t>
      </w:r>
      <w:r>
        <w:rPr>
          <w:lang w:val="en-US"/>
        </w:rPr>
        <w:t>e</w:t>
      </w:r>
      <w:r w:rsidRPr="007C68D3">
        <w:rPr>
          <w:lang w:val="en-US"/>
        </w:rPr>
        <w:t>nder Equality National action plan 2018-2020 does not mention openly these groups of women. Separate recently adopted MIA orders which somehow mention these groups are not implemented and monitored. These orders d</w:t>
      </w:r>
      <w:r w:rsidR="004572AA">
        <w:rPr>
          <w:lang w:val="en-US"/>
        </w:rPr>
        <w:t>id</w:t>
      </w:r>
      <w:r w:rsidRPr="007C68D3">
        <w:rPr>
          <w:lang w:val="en-US"/>
        </w:rPr>
        <w:t xml:space="preserve"> not become the part of </w:t>
      </w:r>
      <w:r w:rsidR="00AA7768">
        <w:rPr>
          <w:lang w:val="en-US"/>
        </w:rPr>
        <w:t xml:space="preserve">the </w:t>
      </w:r>
      <w:r w:rsidRPr="007C68D3">
        <w:rPr>
          <w:lang w:val="en-US"/>
        </w:rPr>
        <w:t xml:space="preserve">overall system to ensure gender equality and </w:t>
      </w:r>
      <w:proofErr w:type="spellStart"/>
      <w:r w:rsidRPr="007C68D3">
        <w:rPr>
          <w:lang w:val="en-US"/>
        </w:rPr>
        <w:t>prevent&amp;combat</w:t>
      </w:r>
      <w:proofErr w:type="spellEnd"/>
      <w:r w:rsidRPr="007C68D3">
        <w:rPr>
          <w:lang w:val="en-US"/>
        </w:rPr>
        <w:t xml:space="preserve"> violence. The Beijing +25 National Report contains the situation o</w:t>
      </w:r>
      <w:r>
        <w:rPr>
          <w:lang w:val="en-US"/>
        </w:rPr>
        <w:t>f</w:t>
      </w:r>
      <w:r w:rsidRPr="007C68D3">
        <w:rPr>
          <w:lang w:val="en-US"/>
        </w:rPr>
        <w:t xml:space="preserve"> women facing intersecting forms of discriminations, and this is promising in terms of development future gender equ</w:t>
      </w:r>
      <w:r>
        <w:rPr>
          <w:lang w:val="en-US"/>
        </w:rPr>
        <w:t>a</w:t>
      </w:r>
      <w:r w:rsidRPr="007C68D3">
        <w:rPr>
          <w:lang w:val="en-US"/>
        </w:rPr>
        <w:t>lity national action plan and ensuring the principle "No one left behind".</w:t>
      </w:r>
    </w:p>
    <w:p w14:paraId="3A0BA7CD" w14:textId="6C312508" w:rsidR="00640837" w:rsidRDefault="00640837" w:rsidP="00A328F2">
      <w:pPr>
        <w:spacing w:after="0" w:line="240" w:lineRule="auto"/>
        <w:rPr>
          <w:lang w:val="en-US"/>
        </w:rPr>
      </w:pPr>
    </w:p>
    <w:p w14:paraId="535F1227" w14:textId="11D9061C" w:rsidR="00B764DE" w:rsidRPr="00B764DE" w:rsidRDefault="00640837" w:rsidP="00B764DE">
      <w:pPr>
        <w:spacing w:after="0" w:line="240" w:lineRule="auto"/>
        <w:jc w:val="both"/>
        <w:rPr>
          <w:lang w:val="en-US"/>
        </w:rPr>
      </w:pPr>
      <w:r w:rsidRPr="00B764DE">
        <w:rPr>
          <w:lang w:val="en-US"/>
        </w:rPr>
        <w:t>The CEDAW Committee recommended</w:t>
      </w:r>
      <w:r w:rsidR="008D2466">
        <w:rPr>
          <w:lang w:val="en-US"/>
        </w:rPr>
        <w:t xml:space="preserve"> in 2015 </w:t>
      </w:r>
      <w:r w:rsidRPr="00B764DE">
        <w:rPr>
          <w:lang w:val="en-US"/>
        </w:rPr>
        <w:t xml:space="preserve">to Kyrgyzstan to </w:t>
      </w:r>
      <w:r w:rsidR="008D2466">
        <w:rPr>
          <w:lang w:val="en-US"/>
        </w:rPr>
        <w:t>“</w:t>
      </w:r>
      <w:r w:rsidRPr="00B764DE">
        <w:rPr>
          <w:lang w:val="en-US"/>
        </w:rPr>
        <w:t>Ensure access to sustainable, non-discriminatory and non-prejudiced services, such as shelters, sexual and reproductive health services, legal aid and counselling, and employment for all women, in particular women facing intersecting forms of discrimination, and protect them from violence, abuse and exploitation</w:t>
      </w:r>
      <w:r w:rsidR="008D2466">
        <w:rPr>
          <w:lang w:val="en-US"/>
        </w:rPr>
        <w:t>”</w:t>
      </w:r>
      <w:r w:rsidRPr="00B764DE">
        <w:rPr>
          <w:lang w:val="en-US"/>
        </w:rPr>
        <w:t xml:space="preserve"> (34b, </w:t>
      </w:r>
      <w:r w:rsidRPr="00B764DE">
        <w:rPr>
          <w:lang w:val="en-US"/>
        </w:rPr>
        <w:t>CEDAW/C/KGZ/CO/4</w:t>
      </w:r>
      <w:r w:rsidRPr="00B764DE">
        <w:rPr>
          <w:lang w:val="en-US"/>
        </w:rPr>
        <w:t>)</w:t>
      </w:r>
      <w:r w:rsidR="008C6E90" w:rsidRPr="00B764DE">
        <w:rPr>
          <w:lang w:val="en-US"/>
        </w:rPr>
        <w:t xml:space="preserve">. The </w:t>
      </w:r>
      <w:r w:rsidR="008D2466">
        <w:rPr>
          <w:lang w:val="en-US"/>
        </w:rPr>
        <w:t>G</w:t>
      </w:r>
      <w:r w:rsidR="008C6E90" w:rsidRPr="00B764DE">
        <w:rPr>
          <w:lang w:val="en-US"/>
        </w:rPr>
        <w:t xml:space="preserve">overnment failed to adopt </w:t>
      </w:r>
      <w:r w:rsidR="008C6E90" w:rsidRPr="00B764DE">
        <w:rPr>
          <w:lang w:val="en-US"/>
        </w:rPr>
        <w:t>the Minimum Standards for Social Services by counseling (crisis) centers with anti-discrimination clauses</w:t>
      </w:r>
      <w:r w:rsidR="008C6E90" w:rsidRPr="00B764DE">
        <w:rPr>
          <w:lang w:val="en-US"/>
        </w:rPr>
        <w:t>.</w:t>
      </w:r>
      <w:r w:rsidR="00AA7768">
        <w:rPr>
          <w:lang w:val="en-US"/>
        </w:rPr>
        <w:t xml:space="preserve"> </w:t>
      </w:r>
      <w:r w:rsidR="00AA7768" w:rsidRPr="00AA7768">
        <w:rPr>
          <w:lang w:val="en-US"/>
        </w:rPr>
        <w:t>Later by CSO initiative the Standards were submitted to Standardization Body under Ministry of Economic</w:t>
      </w:r>
      <w:r w:rsidR="00334F8A">
        <w:rPr>
          <w:lang w:val="en-US"/>
        </w:rPr>
        <w:t>s</w:t>
      </w:r>
      <w:r w:rsidR="00AA7768">
        <w:rPr>
          <w:lang w:val="en-US"/>
        </w:rPr>
        <w:t>,</w:t>
      </w:r>
      <w:r w:rsidR="00AA7768" w:rsidRPr="00AA7768">
        <w:rPr>
          <w:lang w:val="en-US"/>
        </w:rPr>
        <w:t xml:space="preserve"> and this Body approved the document with effective date on the 1st of April, 2019</w:t>
      </w:r>
      <w:r w:rsidR="00B764DE" w:rsidRPr="00B764DE">
        <w:rPr>
          <w:lang w:val="en-US"/>
        </w:rPr>
        <w:t>. The</w:t>
      </w:r>
      <w:r w:rsidR="00B764DE" w:rsidRPr="00B764DE">
        <w:rPr>
          <w:lang w:val="en-US"/>
        </w:rPr>
        <w:t xml:space="preserve"> </w:t>
      </w:r>
      <w:r w:rsidR="00B764DE">
        <w:rPr>
          <w:lang w:val="en-US"/>
        </w:rPr>
        <w:t xml:space="preserve">implementation of these </w:t>
      </w:r>
      <w:r w:rsidR="00B764DE" w:rsidRPr="00B764DE">
        <w:rPr>
          <w:lang w:val="en-US"/>
        </w:rPr>
        <w:t xml:space="preserve">standards </w:t>
      </w:r>
      <w:r w:rsidR="00B764DE">
        <w:rPr>
          <w:lang w:val="en-US"/>
        </w:rPr>
        <w:t xml:space="preserve">is voluntary, and </w:t>
      </w:r>
      <w:r w:rsidR="00AA7768">
        <w:rPr>
          <w:lang w:val="en-US"/>
        </w:rPr>
        <w:t xml:space="preserve">they are </w:t>
      </w:r>
      <w:r w:rsidR="00B764DE">
        <w:rPr>
          <w:lang w:val="en-US"/>
        </w:rPr>
        <w:t xml:space="preserve">mainly used </w:t>
      </w:r>
      <w:r w:rsidR="00B764DE" w:rsidRPr="00B764DE">
        <w:rPr>
          <w:lang w:val="en-US"/>
        </w:rPr>
        <w:t xml:space="preserve">in crisis centers based </w:t>
      </w:r>
      <w:r w:rsidR="004572AA">
        <w:rPr>
          <w:lang w:val="en-US"/>
        </w:rPr>
        <w:t>i</w:t>
      </w:r>
      <w:r w:rsidR="00B764DE" w:rsidRPr="00B764DE">
        <w:rPr>
          <w:lang w:val="en-US"/>
        </w:rPr>
        <w:t>n NGOs</w:t>
      </w:r>
      <w:r w:rsidR="008D2466">
        <w:rPr>
          <w:lang w:val="en-US"/>
        </w:rPr>
        <w:t xml:space="preserve">. </w:t>
      </w:r>
      <w:r w:rsidR="008D2466" w:rsidRPr="008D2466">
        <w:rPr>
          <w:lang w:val="en-US"/>
        </w:rPr>
        <w:t xml:space="preserve">So, comprehensive efforts to implement the </w:t>
      </w:r>
      <w:r w:rsidR="00AA7768" w:rsidRPr="008D2466">
        <w:rPr>
          <w:lang w:val="en-US"/>
        </w:rPr>
        <w:t>above</w:t>
      </w:r>
      <w:r w:rsidR="00AA7768">
        <w:rPr>
          <w:lang w:val="en-US"/>
        </w:rPr>
        <w:t>-mentioned</w:t>
      </w:r>
      <w:r w:rsidR="008D2466" w:rsidRPr="008D2466">
        <w:rPr>
          <w:lang w:val="en-US"/>
        </w:rPr>
        <w:t xml:space="preserve"> recommendation were not undertaken, therefore sex workers' needs in protection and support during lockdown were neglected even more than ever. </w:t>
      </w:r>
      <w:r w:rsidR="008D2466">
        <w:rPr>
          <w:lang w:val="en-US"/>
        </w:rPr>
        <w:t xml:space="preserve"> </w:t>
      </w:r>
    </w:p>
    <w:bookmarkEnd w:id="2"/>
    <w:p w14:paraId="3466A1A3" w14:textId="014844B4" w:rsidR="00640837" w:rsidRPr="00640837" w:rsidRDefault="00640837" w:rsidP="00A328F2">
      <w:pPr>
        <w:spacing w:after="0" w:line="240" w:lineRule="auto"/>
        <w:rPr>
          <w:lang w:val="en-US"/>
        </w:rPr>
      </w:pPr>
    </w:p>
    <w:p w14:paraId="506F7EE9" w14:textId="77777777" w:rsidR="005B5877" w:rsidRPr="000C2DB9" w:rsidRDefault="005B5877" w:rsidP="00A328F2">
      <w:pPr>
        <w:spacing w:after="0" w:line="240" w:lineRule="auto"/>
        <w:rPr>
          <w:b/>
          <w:bCs/>
          <w:lang w:val="en-US"/>
        </w:rPr>
      </w:pPr>
    </w:p>
    <w:p w14:paraId="3A45F008" w14:textId="73AA3020" w:rsidR="005B70A0" w:rsidRPr="003D2E07" w:rsidRDefault="00DC48F8" w:rsidP="00A328F2">
      <w:pPr>
        <w:spacing w:after="0" w:line="240" w:lineRule="auto"/>
        <w:rPr>
          <w:lang w:val="en-US"/>
        </w:rPr>
      </w:pPr>
      <w:r w:rsidRPr="003D2E07">
        <w:rPr>
          <w:b/>
          <w:bCs/>
          <w:highlight w:val="lightGray"/>
          <w:lang w:val="en-US"/>
        </w:rPr>
        <w:t>9.</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Please provide examples of good practices to prevent and combat violence against women and domestic violence and to combat other gendered impacts of the COVID-19 pandemic by Governments.</w:t>
      </w:r>
    </w:p>
    <w:p w14:paraId="5DD0FA1F" w14:textId="77777777" w:rsidR="00F65427" w:rsidRPr="00B965DA" w:rsidRDefault="00F65427" w:rsidP="00F65427">
      <w:pPr>
        <w:spacing w:after="0" w:line="240" w:lineRule="auto"/>
        <w:rPr>
          <w:lang w:val="en-US"/>
        </w:rPr>
      </w:pPr>
      <w:r w:rsidRPr="00B965DA">
        <w:rPr>
          <w:b/>
          <w:bCs/>
          <w:lang w:val="en-US"/>
        </w:rPr>
        <w:lastRenderedPageBreak/>
        <w:t>Kyrgyzstan</w:t>
      </w:r>
      <w:r>
        <w:rPr>
          <w:b/>
          <w:bCs/>
          <w:lang w:val="en-US"/>
        </w:rPr>
        <w:t xml:space="preserve">: </w:t>
      </w:r>
      <w:r w:rsidRPr="00B965DA">
        <w:rPr>
          <w:lang w:val="en-US"/>
        </w:rPr>
        <w:t xml:space="preserve">In January 2020, in partnership with the Government of the Kyrgyz Republic, the EU and UN have launched a multi-year country </w:t>
      </w:r>
      <w:proofErr w:type="spellStart"/>
      <w:r w:rsidRPr="00B965DA">
        <w:rPr>
          <w:lang w:val="en-US"/>
        </w:rPr>
        <w:t>programme</w:t>
      </w:r>
      <w:proofErr w:type="spellEnd"/>
      <w:r w:rsidRPr="00B965DA">
        <w:rPr>
          <w:lang w:val="en-US"/>
        </w:rPr>
        <w:t xml:space="preserve"> under the global Spotlight Initiative on eliminating all forms of violence against women and girls. The Spotlight Initiative in the Kyrgyz Republic allocates USD 200 000 to help address the issue of increased violence against women and girls during the COVID-19 outbreak in the country. The Spotlight Initiative aims to cover urgent needs of women and girls, affected by violence or at risk of violence in the current circumstances of physical isolation and increased economic and social pressures</w:t>
      </w:r>
      <w:r w:rsidRPr="00B965DA">
        <w:rPr>
          <w:rStyle w:val="a6"/>
          <w:lang w:val="en-US"/>
        </w:rPr>
        <w:footnoteReference w:id="10"/>
      </w:r>
      <w:r>
        <w:rPr>
          <w:lang w:val="en-US"/>
        </w:rPr>
        <w:t xml:space="preserve">. </w:t>
      </w:r>
    </w:p>
    <w:p w14:paraId="11DEE03F" w14:textId="70EA0BBB" w:rsidR="00AB0E73" w:rsidRPr="00F65427" w:rsidRDefault="00AB0E73" w:rsidP="00A328F2">
      <w:pPr>
        <w:spacing w:after="0" w:line="240" w:lineRule="auto"/>
        <w:rPr>
          <w:b/>
          <w:bCs/>
          <w:lang w:val="en-US"/>
        </w:rPr>
      </w:pPr>
    </w:p>
    <w:p w14:paraId="272941F2" w14:textId="74D3A971" w:rsidR="00E56DDE" w:rsidRPr="00F65427" w:rsidRDefault="00E56DDE" w:rsidP="00A328F2">
      <w:pPr>
        <w:spacing w:after="0" w:line="240" w:lineRule="auto"/>
        <w:rPr>
          <w:b/>
          <w:bCs/>
          <w:lang w:val="en-US"/>
        </w:rPr>
      </w:pPr>
    </w:p>
    <w:p w14:paraId="281632B5" w14:textId="28129269" w:rsidR="005B70A0" w:rsidRPr="003D2E07" w:rsidRDefault="00DC48F8" w:rsidP="00A328F2">
      <w:pPr>
        <w:spacing w:after="0" w:line="240" w:lineRule="auto"/>
        <w:rPr>
          <w:lang w:val="en-US"/>
        </w:rPr>
      </w:pPr>
      <w:r w:rsidRPr="003D2E07">
        <w:rPr>
          <w:b/>
          <w:bCs/>
          <w:highlight w:val="lightGray"/>
          <w:lang w:val="en-US"/>
        </w:rPr>
        <w:t>10.</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Please provide examples of good practices to prevent and combat violence against women and domestic violence and to combat other gendered impacts of the COVID-19 pandemic by NGOs and NHRIs or equality bodies</w:t>
      </w:r>
      <w:r w:rsidR="005B70A0" w:rsidRPr="003D2E07">
        <w:rPr>
          <w:highlight w:val="lightGray"/>
          <w:lang w:val="en-US"/>
        </w:rPr>
        <w:t>.</w:t>
      </w:r>
    </w:p>
    <w:p w14:paraId="29F17855" w14:textId="77777777" w:rsidR="00A019DA" w:rsidRDefault="00A019DA" w:rsidP="00A328F2">
      <w:pPr>
        <w:spacing w:after="0" w:line="240" w:lineRule="auto"/>
        <w:rPr>
          <w:lang w:val="en-US"/>
        </w:rPr>
      </w:pPr>
    </w:p>
    <w:p w14:paraId="78E1DD4D" w14:textId="6D25E844" w:rsidR="00A019DA" w:rsidRPr="00A019DA" w:rsidRDefault="00A019DA" w:rsidP="00A328F2">
      <w:pPr>
        <w:spacing w:after="0" w:line="240" w:lineRule="auto"/>
        <w:rPr>
          <w:b/>
          <w:bCs/>
          <w:highlight w:val="yellow"/>
          <w:lang w:val="en-US"/>
        </w:rPr>
      </w:pPr>
      <w:r w:rsidRPr="00A019DA">
        <w:rPr>
          <w:lang w:val="en-US"/>
        </w:rPr>
        <w:t xml:space="preserve">NGOs and initiatives groups did their best to modify its activity and respond sex workers needs in crisis situation. Those NGOs with external funding approached donors to modify grants in order to meet basic needs of sex workers – food and hygiene items. Outreach work in person was almost impossible due </w:t>
      </w:r>
      <w:r w:rsidR="00334F8A">
        <w:rPr>
          <w:lang w:val="en-US"/>
        </w:rPr>
        <w:t xml:space="preserve">to </w:t>
      </w:r>
      <w:r w:rsidRPr="00A019DA">
        <w:rPr>
          <w:lang w:val="en-US"/>
        </w:rPr>
        <w:t>movement</w:t>
      </w:r>
      <w:r w:rsidR="00334F8A">
        <w:rPr>
          <w:lang w:val="en-US"/>
        </w:rPr>
        <w:t xml:space="preserve">’s </w:t>
      </w:r>
      <w:r w:rsidRPr="00A019DA">
        <w:rPr>
          <w:lang w:val="en-US"/>
        </w:rPr>
        <w:t xml:space="preserve">restrictions, that is why outreach workers were communicating with sex workers via messengers. Official information about COVID-19 prevention measures were distributed via available online tools – Facebook, </w:t>
      </w:r>
      <w:proofErr w:type="spellStart"/>
      <w:r w:rsidRPr="00A019DA">
        <w:rPr>
          <w:lang w:val="en-US"/>
        </w:rPr>
        <w:t>whatsapp</w:t>
      </w:r>
      <w:proofErr w:type="spellEnd"/>
      <w:r w:rsidRPr="00A019DA">
        <w:rPr>
          <w:lang w:val="en-US"/>
        </w:rPr>
        <w:t>, etc. NGOs gathered information about opportunities to get available support – governmental or by international projects.</w:t>
      </w:r>
      <w:r>
        <w:rPr>
          <w:lang w:val="en-US"/>
        </w:rPr>
        <w:t xml:space="preserve"> </w:t>
      </w:r>
      <w:r w:rsidR="00334F8A" w:rsidRPr="00334F8A">
        <w:rPr>
          <w:lang w:val="en-US"/>
        </w:rPr>
        <w:t>But those sex workers who needed shelters were not able to get in there even having support of NGOs.</w:t>
      </w:r>
    </w:p>
    <w:p w14:paraId="26404A85" w14:textId="77777777" w:rsidR="00E56DDE" w:rsidRPr="000C2DB9" w:rsidRDefault="00E56DDE" w:rsidP="00A328F2">
      <w:pPr>
        <w:spacing w:after="0" w:line="240" w:lineRule="auto"/>
        <w:rPr>
          <w:b/>
          <w:bCs/>
          <w:lang w:val="en-US"/>
        </w:rPr>
      </w:pPr>
    </w:p>
    <w:p w14:paraId="715EFAA1" w14:textId="77777777" w:rsidR="00A01371" w:rsidRPr="000C2DB9" w:rsidRDefault="00A01371" w:rsidP="00A328F2">
      <w:pPr>
        <w:spacing w:after="0" w:line="240" w:lineRule="auto"/>
        <w:rPr>
          <w:b/>
          <w:bCs/>
          <w:lang w:val="en-US"/>
        </w:rPr>
      </w:pPr>
    </w:p>
    <w:p w14:paraId="76A40E63" w14:textId="47A81BC0" w:rsidR="005B70A0" w:rsidRPr="003D2E07" w:rsidRDefault="00DC48F8" w:rsidP="00A328F2">
      <w:pPr>
        <w:spacing w:after="0" w:line="240" w:lineRule="auto"/>
        <w:rPr>
          <w:lang w:val="en-US"/>
        </w:rPr>
      </w:pPr>
      <w:r w:rsidRPr="003D2E07">
        <w:rPr>
          <w:b/>
          <w:bCs/>
          <w:highlight w:val="lightGray"/>
          <w:lang w:val="en-US"/>
        </w:rPr>
        <w:t>11.</w:t>
      </w:r>
      <w:r w:rsidR="003D2E07" w:rsidRPr="003D2E07">
        <w:rPr>
          <w:b/>
          <w:bCs/>
          <w:highlight w:val="lightGray"/>
          <w:lang w:val="en-US"/>
        </w:rPr>
        <w:t xml:space="preserve"> </w:t>
      </w:r>
      <w:r w:rsidR="003D2E07" w:rsidRPr="003D2E07">
        <w:rPr>
          <w:rFonts w:ascii="Verdana" w:hAnsi="Verdana"/>
          <w:color w:val="000000"/>
          <w:sz w:val="19"/>
          <w:szCs w:val="19"/>
          <w:highlight w:val="lightGray"/>
          <w:shd w:val="clear" w:color="auto" w:fill="FFFFFF"/>
          <w:lang w:val="en-US"/>
        </w:rPr>
        <w:t>Please send any additional information on the impacts of the COVID-19 crisis on domestic violence against women not covered by the questions above.</w:t>
      </w:r>
    </w:p>
    <w:p w14:paraId="58EBCC93" w14:textId="77777777" w:rsidR="001A7DFE" w:rsidRPr="002307B7" w:rsidRDefault="001A7DFE" w:rsidP="00A328F2">
      <w:pPr>
        <w:spacing w:after="0" w:line="240" w:lineRule="auto"/>
        <w:rPr>
          <w:lang w:val="en-US"/>
        </w:rPr>
      </w:pPr>
    </w:p>
    <w:p w14:paraId="52F9FD27" w14:textId="76093C74" w:rsidR="00A31ED3" w:rsidRDefault="00A31ED3" w:rsidP="00A328F2">
      <w:pPr>
        <w:spacing w:after="0" w:line="240" w:lineRule="auto"/>
        <w:rPr>
          <w:lang w:val="en-US"/>
        </w:rPr>
      </w:pPr>
      <w:r w:rsidRPr="00A31ED3">
        <w:rPr>
          <w:lang w:val="en-US"/>
        </w:rPr>
        <w:t>During the period of restrictive measures, authorities initiate discriminatory legislative initiatives that restrict the rights of citizens</w:t>
      </w:r>
      <w:r>
        <w:rPr>
          <w:lang w:val="en-US"/>
        </w:rPr>
        <w:t>,</w:t>
      </w:r>
      <w:r w:rsidRPr="00A31ED3">
        <w:rPr>
          <w:lang w:val="en-US"/>
        </w:rPr>
        <w:t xml:space="preserve"> which, directly or indirectly, may have a negative impact on work in the field of preventing violence against women.</w:t>
      </w:r>
    </w:p>
    <w:p w14:paraId="5B613323" w14:textId="3AF3AF70" w:rsidR="00587BB7" w:rsidRDefault="00587BB7" w:rsidP="00A328F2">
      <w:pPr>
        <w:spacing w:after="0" w:line="240" w:lineRule="auto"/>
        <w:rPr>
          <w:lang w:val="en-US"/>
        </w:rPr>
      </w:pPr>
    </w:p>
    <w:p w14:paraId="4E8ABBB7" w14:textId="6AE40EA1" w:rsidR="00587BB7" w:rsidRPr="00587BB7" w:rsidRDefault="00587BB7" w:rsidP="00587BB7">
      <w:pPr>
        <w:spacing w:after="0" w:line="240" w:lineRule="auto"/>
        <w:rPr>
          <w:lang w:val="en-US"/>
        </w:rPr>
      </w:pPr>
      <w:r w:rsidRPr="00587BB7">
        <w:rPr>
          <w:b/>
          <w:bCs/>
          <w:lang w:val="en-US"/>
        </w:rPr>
        <w:t xml:space="preserve">Kyrgyzstan: </w:t>
      </w:r>
      <w:r w:rsidRPr="00587BB7">
        <w:rPr>
          <w:lang w:val="en-US"/>
        </w:rPr>
        <w:t xml:space="preserve">During the period of restrictive measures, the country's Parliament was actively </w:t>
      </w:r>
      <w:r w:rsidR="009758D7">
        <w:rPr>
          <w:lang w:val="en-US"/>
        </w:rPr>
        <w:t xml:space="preserve">discussing </w:t>
      </w:r>
      <w:r w:rsidRPr="00587BB7">
        <w:rPr>
          <w:lang w:val="en-US"/>
        </w:rPr>
        <w:t xml:space="preserve">a new discriminatory bill obliging NGOs to additionally report on income and expenses. The bill, if adopted, will have a </w:t>
      </w:r>
      <w:r w:rsidRPr="00D67DD3">
        <w:rPr>
          <w:b/>
          <w:bCs/>
          <w:lang w:val="en-US"/>
        </w:rPr>
        <w:t>negative effect</w:t>
      </w:r>
      <w:r w:rsidRPr="00587BB7">
        <w:rPr>
          <w:lang w:val="en-US"/>
        </w:rPr>
        <w:t xml:space="preserve"> on all NGOs, including organizations that provide social services to the public. New requirements may lead to a reduction in foreign investment in the non-profit sector</w:t>
      </w:r>
      <w:r w:rsidR="00686340" w:rsidRPr="00686340">
        <w:rPr>
          <w:lang w:val="en-US"/>
        </w:rPr>
        <w:t xml:space="preserve"> </w:t>
      </w:r>
      <w:r w:rsidR="00686340">
        <w:rPr>
          <w:lang w:val="en-US"/>
        </w:rPr>
        <w:t xml:space="preserve">and, as a consequence, </w:t>
      </w:r>
      <w:r w:rsidRPr="00587BB7">
        <w:rPr>
          <w:lang w:val="en-US"/>
        </w:rPr>
        <w:t>reduced social services, which are already in short supply.</w:t>
      </w:r>
      <w:r w:rsidR="00686340" w:rsidRPr="00471CF0">
        <w:rPr>
          <w:rStyle w:val="a6"/>
          <w:rFonts w:ascii="PT Sans" w:hAnsi="PT Sans"/>
          <w:color w:val="000000"/>
          <w:shd w:val="clear" w:color="auto" w:fill="FFFFFF"/>
          <w:lang w:val="en-US"/>
        </w:rPr>
        <w:t xml:space="preserve"> </w:t>
      </w:r>
      <w:r w:rsidR="00686340">
        <w:rPr>
          <w:rStyle w:val="a6"/>
          <w:rFonts w:ascii="PT Sans" w:hAnsi="PT Sans"/>
          <w:color w:val="000000"/>
          <w:shd w:val="clear" w:color="auto" w:fill="FFFFFF"/>
        </w:rPr>
        <w:footnoteReference w:id="11"/>
      </w:r>
      <w:r w:rsidRPr="00587BB7">
        <w:rPr>
          <w:lang w:val="en-US"/>
        </w:rPr>
        <w:t xml:space="preserve"> At the same time, </w:t>
      </w:r>
      <w:r w:rsidR="00471CF0" w:rsidRPr="00587BB7">
        <w:rPr>
          <w:lang w:val="en-US"/>
        </w:rPr>
        <w:t xml:space="preserve">parliamentary hearings of this bill were announced </w:t>
      </w:r>
      <w:r w:rsidRPr="00587BB7">
        <w:rPr>
          <w:lang w:val="en-US"/>
        </w:rPr>
        <w:t xml:space="preserve">in an emergency situation </w:t>
      </w:r>
      <w:r w:rsidR="00471CF0">
        <w:rPr>
          <w:lang w:val="en-US"/>
        </w:rPr>
        <w:t xml:space="preserve">caused by </w:t>
      </w:r>
      <w:r w:rsidRPr="00587BB7">
        <w:rPr>
          <w:lang w:val="en-US"/>
        </w:rPr>
        <w:t xml:space="preserve">COVID-19. NGOs made an open appeal not to hold </w:t>
      </w:r>
      <w:r w:rsidR="00471CF0">
        <w:rPr>
          <w:lang w:val="en-US"/>
        </w:rPr>
        <w:t xml:space="preserve">the </w:t>
      </w:r>
      <w:r w:rsidRPr="00587BB7">
        <w:rPr>
          <w:lang w:val="en-US"/>
        </w:rPr>
        <w:t xml:space="preserve">hearings. </w:t>
      </w:r>
      <w:r w:rsidR="00471CF0">
        <w:rPr>
          <w:lang w:val="en-US"/>
        </w:rPr>
        <w:t>Still, t</w:t>
      </w:r>
      <w:r w:rsidRPr="00587BB7">
        <w:rPr>
          <w:lang w:val="en-US"/>
        </w:rPr>
        <w:t>he hearings were held</w:t>
      </w:r>
      <w:r w:rsidR="00471CF0">
        <w:rPr>
          <w:lang w:val="en-US"/>
        </w:rPr>
        <w:t xml:space="preserve"> with a limited </w:t>
      </w:r>
      <w:r w:rsidRPr="00587BB7">
        <w:rPr>
          <w:lang w:val="en-US"/>
        </w:rPr>
        <w:t>number of participants</w:t>
      </w:r>
      <w:r w:rsidR="009253D6">
        <w:rPr>
          <w:lang w:val="en-US"/>
        </w:rPr>
        <w:t xml:space="preserve">. At most </w:t>
      </w:r>
      <w:r w:rsidRPr="00587BB7">
        <w:rPr>
          <w:lang w:val="en-US"/>
        </w:rPr>
        <w:t>60 people were allowed</w:t>
      </w:r>
      <w:r w:rsidR="009253D6">
        <w:rPr>
          <w:lang w:val="en-US"/>
        </w:rPr>
        <w:t xml:space="preserve"> to participate making </w:t>
      </w:r>
      <w:r w:rsidRPr="00587BB7">
        <w:rPr>
          <w:lang w:val="en-US"/>
        </w:rPr>
        <w:t xml:space="preserve">it is obvious that </w:t>
      </w:r>
      <w:r w:rsidR="009253D6">
        <w:rPr>
          <w:lang w:val="en-US"/>
        </w:rPr>
        <w:t>preference was given to</w:t>
      </w:r>
      <w:r w:rsidRPr="00587BB7">
        <w:rPr>
          <w:lang w:val="en-US"/>
        </w:rPr>
        <w:t xml:space="preserve"> loyal NGOs. </w:t>
      </w:r>
      <w:r w:rsidR="00AE274F">
        <w:rPr>
          <w:lang w:val="en-US"/>
        </w:rPr>
        <w:t>S</w:t>
      </w:r>
      <w:r w:rsidRPr="00587BB7">
        <w:rPr>
          <w:lang w:val="en-US"/>
        </w:rPr>
        <w:t xml:space="preserve">everal people </w:t>
      </w:r>
      <w:r w:rsidR="00AE274F">
        <w:rPr>
          <w:lang w:val="en-US"/>
        </w:rPr>
        <w:t xml:space="preserve">who </w:t>
      </w:r>
      <w:r w:rsidRPr="00587BB7">
        <w:rPr>
          <w:lang w:val="en-US"/>
        </w:rPr>
        <w:t>expressed their protest</w:t>
      </w:r>
      <w:r w:rsidR="00AE274F">
        <w:rPr>
          <w:lang w:val="en-US"/>
        </w:rPr>
        <w:t xml:space="preserve"> in front of the Government’s building were </w:t>
      </w:r>
      <w:r w:rsidRPr="00587BB7">
        <w:rPr>
          <w:lang w:val="en-US"/>
        </w:rPr>
        <w:t>dispersed by the police.</w:t>
      </w:r>
    </w:p>
    <w:p w14:paraId="3B503BFD" w14:textId="77777777" w:rsidR="00587BB7" w:rsidRPr="00587BB7" w:rsidRDefault="00587BB7" w:rsidP="00587BB7">
      <w:pPr>
        <w:spacing w:after="0" w:line="240" w:lineRule="auto"/>
        <w:rPr>
          <w:lang w:val="en-US"/>
        </w:rPr>
      </w:pPr>
    </w:p>
    <w:p w14:paraId="319E40D8" w14:textId="549230DC" w:rsidR="00587BB7" w:rsidRPr="00A31ED3" w:rsidRDefault="00587BB7" w:rsidP="00587BB7">
      <w:pPr>
        <w:spacing w:after="0" w:line="240" w:lineRule="auto"/>
        <w:rPr>
          <w:lang w:val="en-US"/>
        </w:rPr>
      </w:pPr>
      <w:r w:rsidRPr="00587BB7">
        <w:rPr>
          <w:lang w:val="en-US"/>
        </w:rPr>
        <w:t xml:space="preserve">Also, in May 2020, </w:t>
      </w:r>
      <w:r w:rsidR="00C779D0">
        <w:rPr>
          <w:lang w:val="en-US"/>
        </w:rPr>
        <w:t xml:space="preserve">during the emergency situation regime, the </w:t>
      </w:r>
      <w:r w:rsidRPr="00587BB7">
        <w:rPr>
          <w:lang w:val="en-US"/>
        </w:rPr>
        <w:t xml:space="preserve">Parliament </w:t>
      </w:r>
      <w:r w:rsidR="001A6A90">
        <w:rPr>
          <w:lang w:val="en-US"/>
        </w:rPr>
        <w:t xml:space="preserve">proposed a </w:t>
      </w:r>
      <w:r w:rsidRPr="00587BB7">
        <w:rPr>
          <w:lang w:val="en-US"/>
        </w:rPr>
        <w:t xml:space="preserve">bill on </w:t>
      </w:r>
      <w:r w:rsidR="001A6A90">
        <w:rPr>
          <w:lang w:val="en-US"/>
        </w:rPr>
        <w:t xml:space="preserve">information </w:t>
      </w:r>
      <w:r w:rsidRPr="00587BB7">
        <w:rPr>
          <w:lang w:val="en-US"/>
        </w:rPr>
        <w:t xml:space="preserve">manipulation </w:t>
      </w:r>
      <w:r w:rsidR="001A6A90">
        <w:rPr>
          <w:lang w:val="en-US"/>
        </w:rPr>
        <w:t>f</w:t>
      </w:r>
      <w:r w:rsidRPr="00587BB7">
        <w:rPr>
          <w:lang w:val="en-US"/>
        </w:rPr>
        <w:t xml:space="preserve">or public discussion, which in essence could become a </w:t>
      </w:r>
      <w:r w:rsidR="001A6A90">
        <w:rPr>
          <w:lang w:val="en-US"/>
        </w:rPr>
        <w:t xml:space="preserve">tool </w:t>
      </w:r>
      <w:r w:rsidRPr="00587BB7">
        <w:rPr>
          <w:lang w:val="en-US"/>
        </w:rPr>
        <w:t xml:space="preserve">to </w:t>
      </w:r>
      <w:r w:rsidR="001A6A90">
        <w:rPr>
          <w:lang w:val="en-US"/>
        </w:rPr>
        <w:t xml:space="preserve">limit </w:t>
      </w:r>
      <w:r w:rsidRPr="00587BB7">
        <w:rPr>
          <w:lang w:val="en-US"/>
        </w:rPr>
        <w:t xml:space="preserve">freedom of speech and expression and </w:t>
      </w:r>
      <w:r w:rsidR="001A6A90">
        <w:rPr>
          <w:lang w:val="en-US"/>
        </w:rPr>
        <w:t xml:space="preserve">introduce </w:t>
      </w:r>
      <w:r w:rsidRPr="00587BB7">
        <w:rPr>
          <w:lang w:val="en-US"/>
        </w:rPr>
        <w:t>control over Internet users,</w:t>
      </w:r>
      <w:r w:rsidR="001A6A90" w:rsidRPr="001A6A90">
        <w:rPr>
          <w:rStyle w:val="a6"/>
          <w:rFonts w:cstheme="minorHAnsi"/>
          <w:color w:val="222222"/>
          <w:shd w:val="clear" w:color="auto" w:fill="FFFFFF"/>
          <w:lang w:val="en-US"/>
        </w:rPr>
        <w:t xml:space="preserve"> </w:t>
      </w:r>
      <w:r w:rsidR="001A6A90">
        <w:rPr>
          <w:rStyle w:val="a6"/>
          <w:rFonts w:cstheme="minorHAnsi"/>
          <w:color w:val="222222"/>
          <w:shd w:val="clear" w:color="auto" w:fill="FFFFFF"/>
        </w:rPr>
        <w:footnoteReference w:id="12"/>
      </w:r>
      <w:r w:rsidRPr="00587BB7">
        <w:rPr>
          <w:lang w:val="en-US"/>
        </w:rPr>
        <w:t xml:space="preserve"> as well as </w:t>
      </w:r>
      <w:r w:rsidR="001A6A90">
        <w:rPr>
          <w:lang w:val="en-US"/>
        </w:rPr>
        <w:t xml:space="preserve">to </w:t>
      </w:r>
      <w:r w:rsidRPr="00587BB7">
        <w:rPr>
          <w:lang w:val="en-US"/>
        </w:rPr>
        <w:t xml:space="preserve">prosecute civil </w:t>
      </w:r>
      <w:r w:rsidRPr="00587BB7">
        <w:rPr>
          <w:lang w:val="en-US"/>
        </w:rPr>
        <w:lastRenderedPageBreak/>
        <w:t xml:space="preserve">activists expressing their position regarding socially and politically significant events. The bill was already approved at </w:t>
      </w:r>
      <w:r w:rsidR="00C71BE2">
        <w:rPr>
          <w:lang w:val="en-US"/>
        </w:rPr>
        <w:t>a</w:t>
      </w:r>
      <w:r w:rsidRPr="00587BB7">
        <w:rPr>
          <w:lang w:val="en-US"/>
        </w:rPr>
        <w:t xml:space="preserve"> meeting on June 25, 2020 </w:t>
      </w:r>
      <w:r w:rsidR="00C71BE2">
        <w:rPr>
          <w:lang w:val="en-US"/>
        </w:rPr>
        <w:t>both as</w:t>
      </w:r>
      <w:r w:rsidRPr="00587BB7">
        <w:rPr>
          <w:lang w:val="en-US"/>
        </w:rPr>
        <w:t xml:space="preserve"> 2</w:t>
      </w:r>
      <w:r w:rsidRPr="00C71BE2">
        <w:rPr>
          <w:vertAlign w:val="superscript"/>
          <w:lang w:val="en-US"/>
        </w:rPr>
        <w:t>nd</w:t>
      </w:r>
      <w:r w:rsidRPr="00587BB7">
        <w:rPr>
          <w:lang w:val="en-US"/>
        </w:rPr>
        <w:t xml:space="preserve"> and 3</w:t>
      </w:r>
      <w:r w:rsidRPr="00C71BE2">
        <w:rPr>
          <w:vertAlign w:val="superscript"/>
          <w:lang w:val="en-US"/>
        </w:rPr>
        <w:t>rd</w:t>
      </w:r>
      <w:r w:rsidR="00C71BE2">
        <w:rPr>
          <w:lang w:val="en-US"/>
        </w:rPr>
        <w:t xml:space="preserve"> </w:t>
      </w:r>
      <w:r w:rsidRPr="00587BB7">
        <w:rPr>
          <w:lang w:val="en-US"/>
        </w:rPr>
        <w:t>reading</w:t>
      </w:r>
      <w:r w:rsidR="00C71BE2">
        <w:rPr>
          <w:lang w:val="en-US"/>
        </w:rPr>
        <w:t xml:space="preserve">, which was </w:t>
      </w:r>
      <w:r w:rsidRPr="00587BB7">
        <w:rPr>
          <w:lang w:val="en-US"/>
        </w:rPr>
        <w:t>possible under the pretext of the current emergency regime.</w:t>
      </w:r>
    </w:p>
    <w:p w14:paraId="10BA05BF" w14:textId="4B7B37A5" w:rsidR="006A5CFC" w:rsidRPr="002307B7" w:rsidRDefault="006A5CFC" w:rsidP="00A328F2">
      <w:pPr>
        <w:spacing w:after="0" w:line="240" w:lineRule="auto"/>
        <w:rPr>
          <w:rFonts w:cstheme="minorHAnsi"/>
          <w:color w:val="222222"/>
          <w:shd w:val="clear" w:color="auto" w:fill="FFFFFF"/>
          <w:lang w:val="en-US"/>
        </w:rPr>
      </w:pPr>
    </w:p>
    <w:p w14:paraId="6F7DF0C8" w14:textId="77777777" w:rsidR="00462C1E" w:rsidRPr="00462C1E" w:rsidRDefault="00462C1E" w:rsidP="00A328F2">
      <w:pPr>
        <w:spacing w:after="0" w:line="240" w:lineRule="auto"/>
        <w:rPr>
          <w:rFonts w:cstheme="minorHAnsi"/>
          <w:color w:val="222222"/>
          <w:shd w:val="clear" w:color="auto" w:fill="FFFFFF"/>
          <w:lang w:val="en-US"/>
        </w:rPr>
      </w:pPr>
      <w:r w:rsidRPr="00462C1E">
        <w:rPr>
          <w:rFonts w:cstheme="minorHAnsi"/>
          <w:color w:val="222222"/>
          <w:shd w:val="clear" w:color="auto" w:fill="FFFFFF"/>
          <w:lang w:val="en-US"/>
        </w:rPr>
        <w:t>Also, at the last Parliament meeting before the holidays, a large package of amendments to the criminal law was approved, including an amendment making it impossible to appeal to international human rights courts.</w:t>
      </w:r>
    </w:p>
    <w:p w14:paraId="408806CF" w14:textId="77777777" w:rsidR="005473E4" w:rsidRPr="002307B7" w:rsidRDefault="005473E4" w:rsidP="00A328F2">
      <w:pPr>
        <w:spacing w:after="0" w:line="240" w:lineRule="auto"/>
        <w:rPr>
          <w:rFonts w:cstheme="minorHAnsi"/>
          <w:color w:val="222222"/>
          <w:shd w:val="clear" w:color="auto" w:fill="FFFFFF"/>
          <w:lang w:val="en-US"/>
        </w:rPr>
      </w:pPr>
    </w:p>
    <w:p w14:paraId="5F2653F8" w14:textId="6BE5D0A9" w:rsidR="00AA327F" w:rsidRPr="00AA327F" w:rsidRDefault="005473E4" w:rsidP="00A328F2">
      <w:pPr>
        <w:spacing w:after="0" w:line="240" w:lineRule="auto"/>
        <w:rPr>
          <w:lang w:val="en-US"/>
        </w:rPr>
      </w:pPr>
      <w:r>
        <w:rPr>
          <w:b/>
          <w:bCs/>
          <w:lang w:val="en-US"/>
        </w:rPr>
        <w:t>Kazakhstan</w:t>
      </w:r>
      <w:r w:rsidR="006A5CFC" w:rsidRPr="00AA327F">
        <w:rPr>
          <w:b/>
          <w:bCs/>
          <w:lang w:val="en-US"/>
        </w:rPr>
        <w:t xml:space="preserve">: </w:t>
      </w:r>
      <w:r w:rsidR="00AA327F">
        <w:rPr>
          <w:lang w:val="en-US"/>
        </w:rPr>
        <w:t>A</w:t>
      </w:r>
      <w:r w:rsidR="00AA327F" w:rsidRPr="00AA327F">
        <w:rPr>
          <w:lang w:val="en-US"/>
        </w:rPr>
        <w:t>lso</w:t>
      </w:r>
      <w:r w:rsidR="002E162A">
        <w:rPr>
          <w:lang w:val="en-US"/>
        </w:rPr>
        <w:t>,</w:t>
      </w:r>
      <w:r w:rsidR="00AA327F" w:rsidRPr="00AA327F">
        <w:rPr>
          <w:lang w:val="en-US"/>
        </w:rPr>
        <w:t xml:space="preserve"> </w:t>
      </w:r>
      <w:r w:rsidR="00AA327F">
        <w:rPr>
          <w:lang w:val="en-US"/>
        </w:rPr>
        <w:t>in the period</w:t>
      </w:r>
      <w:r w:rsidR="00AA327F" w:rsidRPr="00AA327F">
        <w:rPr>
          <w:lang w:val="en-US"/>
        </w:rPr>
        <w:t xml:space="preserve"> restrictive measures, the country's authorities considered a new bill on peaceful assemblies</w:t>
      </w:r>
      <w:r w:rsidR="00AA327F">
        <w:rPr>
          <w:lang w:val="en-US"/>
        </w:rPr>
        <w:t xml:space="preserve"> signed by the country’s President </w:t>
      </w:r>
      <w:r w:rsidR="00AA327F" w:rsidRPr="00AA327F">
        <w:rPr>
          <w:lang w:val="en-US"/>
        </w:rPr>
        <w:t xml:space="preserve">on May 25, 2020. </w:t>
      </w:r>
      <w:r w:rsidR="00AA327F">
        <w:rPr>
          <w:lang w:val="en-US"/>
        </w:rPr>
        <w:t>A</w:t>
      </w:r>
      <w:r w:rsidR="00AA327F" w:rsidRPr="00AA327F">
        <w:rPr>
          <w:lang w:val="en-US"/>
        </w:rPr>
        <w:t>t the stage of consideration</w:t>
      </w:r>
      <w:r w:rsidR="00AA327F">
        <w:rPr>
          <w:lang w:val="en-US"/>
        </w:rPr>
        <w:t>, the bill</w:t>
      </w:r>
      <w:r w:rsidR="00AA327F" w:rsidRPr="00AA327F">
        <w:rPr>
          <w:lang w:val="en-US"/>
        </w:rPr>
        <w:t xml:space="preserve"> was criticized by human rights organizations</w:t>
      </w:r>
      <w:r w:rsidR="008C4510">
        <w:rPr>
          <w:lang w:val="en-US"/>
        </w:rPr>
        <w:t xml:space="preserve"> who urged </w:t>
      </w:r>
      <w:r w:rsidR="00AA327F" w:rsidRPr="00AA327F">
        <w:rPr>
          <w:lang w:val="en-US"/>
        </w:rPr>
        <w:t xml:space="preserve">the authorities not to consider the bill during the state of emergency. </w:t>
      </w:r>
      <w:r w:rsidR="008C4510">
        <w:rPr>
          <w:lang w:val="en-US"/>
        </w:rPr>
        <w:t xml:space="preserve">Parliament members </w:t>
      </w:r>
      <w:r w:rsidR="00AA327F" w:rsidRPr="00AA327F">
        <w:rPr>
          <w:lang w:val="en-US"/>
        </w:rPr>
        <w:t xml:space="preserve">took note of the criticism, but </w:t>
      </w:r>
      <w:r w:rsidR="008C4510">
        <w:rPr>
          <w:lang w:val="en-US"/>
        </w:rPr>
        <w:t xml:space="preserve">included only </w:t>
      </w:r>
      <w:r w:rsidR="00AA327F" w:rsidRPr="00AA327F">
        <w:rPr>
          <w:lang w:val="en-US"/>
        </w:rPr>
        <w:t>minimal</w:t>
      </w:r>
      <w:r w:rsidR="008C4510">
        <w:rPr>
          <w:lang w:val="en-US"/>
        </w:rPr>
        <w:t xml:space="preserve"> comments</w:t>
      </w:r>
      <w:r w:rsidR="00AA327F" w:rsidRPr="00AA327F">
        <w:rPr>
          <w:lang w:val="en-US"/>
        </w:rPr>
        <w:t xml:space="preserve">, which did not change the essence of the restrictions and discrimination laid down in the new Law on Peaceful Assemblies. According to experts, the procedures described in the document actually require </w:t>
      </w:r>
      <w:r w:rsidR="008C4510">
        <w:rPr>
          <w:lang w:val="en-US"/>
        </w:rPr>
        <w:t xml:space="preserve">securing </w:t>
      </w:r>
      <w:r w:rsidR="00AA327F" w:rsidRPr="00AA327F">
        <w:rPr>
          <w:lang w:val="en-US"/>
        </w:rPr>
        <w:t xml:space="preserve">the </w:t>
      </w:r>
      <w:r w:rsidR="008C4510">
        <w:rPr>
          <w:lang w:val="en-US"/>
        </w:rPr>
        <w:t>“</w:t>
      </w:r>
      <w:r w:rsidR="00AA327F" w:rsidRPr="00AA327F">
        <w:rPr>
          <w:lang w:val="en-US"/>
        </w:rPr>
        <w:t>permission</w:t>
      </w:r>
      <w:r w:rsidR="008C4510">
        <w:rPr>
          <w:lang w:val="en-US"/>
        </w:rPr>
        <w:t>”</w:t>
      </w:r>
      <w:r w:rsidR="00AA327F" w:rsidRPr="00AA327F">
        <w:rPr>
          <w:lang w:val="en-US"/>
        </w:rPr>
        <w:t xml:space="preserve"> of the authorities for everything related to </w:t>
      </w:r>
      <w:r w:rsidR="00DC0213">
        <w:rPr>
          <w:lang w:val="en-US"/>
        </w:rPr>
        <w:t xml:space="preserve">assemblies and give </w:t>
      </w:r>
      <w:r w:rsidR="00AA327F" w:rsidRPr="00AA327F">
        <w:rPr>
          <w:lang w:val="en-US"/>
        </w:rPr>
        <w:t>local authorities many reasons for refusals.</w:t>
      </w:r>
    </w:p>
    <w:p w14:paraId="5F62C9D5" w14:textId="77777777" w:rsidR="002E162A" w:rsidRDefault="002E162A" w:rsidP="006C5170">
      <w:pPr>
        <w:spacing w:after="0" w:line="240" w:lineRule="auto"/>
        <w:rPr>
          <w:b/>
          <w:bCs/>
          <w:lang w:val="en-US"/>
        </w:rPr>
      </w:pPr>
    </w:p>
    <w:p w14:paraId="4FDF107B" w14:textId="279D7A1F" w:rsidR="006C5170" w:rsidRPr="006C5170" w:rsidRDefault="006C5170" w:rsidP="006C5170">
      <w:pPr>
        <w:spacing w:after="0" w:line="240" w:lineRule="auto"/>
        <w:rPr>
          <w:lang w:val="en-US"/>
        </w:rPr>
      </w:pPr>
      <w:r w:rsidRPr="006C5170">
        <w:rPr>
          <w:b/>
          <w:bCs/>
          <w:lang w:val="en-US"/>
        </w:rPr>
        <w:t xml:space="preserve">Tajikistan: </w:t>
      </w:r>
      <w:r w:rsidRPr="006C5170">
        <w:rPr>
          <w:lang w:val="en-US"/>
        </w:rPr>
        <w:t>On June 10, 2020, the</w:t>
      </w:r>
      <w:r>
        <w:rPr>
          <w:lang w:val="en-US"/>
        </w:rPr>
        <w:t xml:space="preserve"> Parliament</w:t>
      </w:r>
      <w:r w:rsidRPr="006C5170">
        <w:rPr>
          <w:lang w:val="en-US"/>
        </w:rPr>
        <w:t xml:space="preserve"> </w:t>
      </w:r>
      <w:r>
        <w:rPr>
          <w:lang w:val="en-US"/>
        </w:rPr>
        <w:t>L</w:t>
      </w:r>
      <w:r w:rsidRPr="006C5170">
        <w:rPr>
          <w:lang w:val="en-US"/>
        </w:rPr>
        <w:t xml:space="preserve">ower </w:t>
      </w:r>
      <w:r>
        <w:rPr>
          <w:lang w:val="en-US"/>
        </w:rPr>
        <w:t>H</w:t>
      </w:r>
      <w:r w:rsidRPr="006C5170">
        <w:rPr>
          <w:lang w:val="en-US"/>
        </w:rPr>
        <w:t xml:space="preserve">ouse adopted amendments to the Code of Administrative Offenses. If the bill is approved by the Upper House and signed by the </w:t>
      </w:r>
      <w:r>
        <w:rPr>
          <w:lang w:val="en-US"/>
        </w:rPr>
        <w:t>P</w:t>
      </w:r>
      <w:r w:rsidRPr="006C5170">
        <w:rPr>
          <w:lang w:val="en-US"/>
        </w:rPr>
        <w:t xml:space="preserve">resident, then the fine for disseminating false information about the pandemic in the </w:t>
      </w:r>
      <w:r>
        <w:rPr>
          <w:lang w:val="en-US"/>
        </w:rPr>
        <w:t xml:space="preserve">traditional </w:t>
      </w:r>
      <w:r w:rsidRPr="006C5170">
        <w:rPr>
          <w:lang w:val="en-US"/>
        </w:rPr>
        <w:t xml:space="preserve">media and on the Internet will </w:t>
      </w:r>
      <w:r>
        <w:rPr>
          <w:lang w:val="en-US"/>
        </w:rPr>
        <w:t xml:space="preserve">amount </w:t>
      </w:r>
      <w:r w:rsidRPr="006C5170">
        <w:rPr>
          <w:lang w:val="en-US"/>
        </w:rPr>
        <w:t>580</w:t>
      </w:r>
      <w:r>
        <w:rPr>
          <w:lang w:val="en-US"/>
        </w:rPr>
        <w:t>-</w:t>
      </w:r>
      <w:r w:rsidRPr="006C5170">
        <w:rPr>
          <w:lang w:val="en-US"/>
        </w:rPr>
        <w:t>11,600 somoni (</w:t>
      </w:r>
      <w:r>
        <w:rPr>
          <w:lang w:val="en-US"/>
        </w:rPr>
        <w:t xml:space="preserve">USD </w:t>
      </w:r>
      <w:r w:rsidRPr="006C5170">
        <w:rPr>
          <w:lang w:val="en-US"/>
        </w:rPr>
        <w:t>60-1125</w:t>
      </w:r>
      <w:r>
        <w:rPr>
          <w:lang w:val="en-US"/>
        </w:rPr>
        <w:t>)</w:t>
      </w:r>
      <w:r w:rsidRPr="006C5170">
        <w:rPr>
          <w:lang w:val="en-US"/>
        </w:rPr>
        <w:t xml:space="preserve">. The approval of the bill in </w:t>
      </w:r>
      <w:r>
        <w:rPr>
          <w:lang w:val="en-US"/>
        </w:rPr>
        <w:t>P</w:t>
      </w:r>
      <w:r w:rsidRPr="006C5170">
        <w:rPr>
          <w:lang w:val="en-US"/>
        </w:rPr>
        <w:t>arliament, without preliminary public debate, was criticized by civil society in Tajikistan and international human rights groups.</w:t>
      </w:r>
      <w:r>
        <w:rPr>
          <w:lang w:val="en-US"/>
        </w:rPr>
        <w:t xml:space="preserve"> Th</w:t>
      </w:r>
      <w:r w:rsidRPr="006C5170">
        <w:rPr>
          <w:lang w:val="en-US"/>
        </w:rPr>
        <w:t xml:space="preserve">e international organization “Reporters sans </w:t>
      </w:r>
      <w:proofErr w:type="spellStart"/>
      <w:r w:rsidRPr="006C5170">
        <w:rPr>
          <w:lang w:val="en-US"/>
        </w:rPr>
        <w:t>frontieres</w:t>
      </w:r>
      <w:proofErr w:type="spellEnd"/>
      <w:r w:rsidRPr="006C5170">
        <w:rPr>
          <w:lang w:val="en-US"/>
        </w:rPr>
        <w:t>” (</w:t>
      </w:r>
      <w:r>
        <w:rPr>
          <w:lang w:val="en-US"/>
        </w:rPr>
        <w:t>RFS</w:t>
      </w:r>
      <w:r w:rsidRPr="006C5170">
        <w:rPr>
          <w:lang w:val="en-US"/>
        </w:rPr>
        <w:t xml:space="preserve">) condemned Tajikistan for imposing fines for the dissemination of inaccurate and false information about the coronavirus pandemic through the media and social networks. “The introduction of fines undermines the principles of freedom of speech, </w:t>
      </w:r>
      <w:r>
        <w:rPr>
          <w:lang w:val="en-US"/>
        </w:rPr>
        <w:t xml:space="preserve">while </w:t>
      </w:r>
      <w:r w:rsidRPr="006C5170">
        <w:rPr>
          <w:lang w:val="en-US"/>
        </w:rPr>
        <w:t>ambiguity in the wording of the law will cause deliberate violation of the rights of journalists,” RSF said</w:t>
      </w:r>
      <w:r w:rsidR="0089441A" w:rsidRPr="00912B25">
        <w:rPr>
          <w:rStyle w:val="a6"/>
          <w:color w:val="1F2124"/>
          <w:sz w:val="20"/>
          <w:szCs w:val="20"/>
          <w:shd w:val="clear" w:color="auto" w:fill="FFFFFF"/>
        </w:rPr>
        <w:footnoteReference w:id="13"/>
      </w:r>
      <w:r w:rsidRPr="006C5170">
        <w:rPr>
          <w:lang w:val="en-US"/>
        </w:rPr>
        <w:t>.</w:t>
      </w:r>
    </w:p>
    <w:p w14:paraId="3B883093" w14:textId="77777777" w:rsidR="006C5170" w:rsidRPr="006C5170" w:rsidRDefault="006C5170" w:rsidP="006C5170">
      <w:pPr>
        <w:spacing w:after="0" w:line="240" w:lineRule="auto"/>
        <w:rPr>
          <w:lang w:val="en-US"/>
        </w:rPr>
      </w:pPr>
    </w:p>
    <w:p w14:paraId="75F6FC2C" w14:textId="148A64E8" w:rsidR="006C5170" w:rsidRPr="006C5170" w:rsidRDefault="006C5170" w:rsidP="006C5170">
      <w:pPr>
        <w:spacing w:after="0" w:line="240" w:lineRule="auto"/>
        <w:rPr>
          <w:lang w:val="en-US"/>
        </w:rPr>
      </w:pPr>
      <w:r w:rsidRPr="006C5170">
        <w:rPr>
          <w:lang w:val="en-US"/>
        </w:rPr>
        <w:t xml:space="preserve">Starting April 1, </w:t>
      </w:r>
      <w:r w:rsidR="007F452C">
        <w:rPr>
          <w:lang w:val="en-US"/>
        </w:rPr>
        <w:t xml:space="preserve">in </w:t>
      </w:r>
      <w:r w:rsidRPr="0089441A">
        <w:rPr>
          <w:b/>
          <w:bCs/>
          <w:lang w:val="en-US"/>
        </w:rPr>
        <w:t>Russia</w:t>
      </w:r>
      <w:r w:rsidRPr="006C5170">
        <w:rPr>
          <w:lang w:val="en-US"/>
        </w:rPr>
        <w:t xml:space="preserve"> “publicly disseminating knowingly false information about circumstances that pose a threat to the life and safety of citizens and / or measures taken by the government to ensure public safety” will be punished with a fine of up to 700,000 rubles (</w:t>
      </w:r>
      <w:r w:rsidR="007F452C">
        <w:rPr>
          <w:lang w:val="en-US"/>
        </w:rPr>
        <w:t>USD</w:t>
      </w:r>
      <w:r w:rsidRPr="006C5170">
        <w:rPr>
          <w:lang w:val="en-US"/>
        </w:rPr>
        <w:t xml:space="preserve"> 9,300)</w:t>
      </w:r>
      <w:r w:rsidR="007F452C">
        <w:rPr>
          <w:lang w:val="en-US"/>
        </w:rPr>
        <w:t>,</w:t>
      </w:r>
      <w:r w:rsidRPr="006C5170">
        <w:rPr>
          <w:lang w:val="en-US"/>
        </w:rPr>
        <w:t xml:space="preserve"> or </w:t>
      </w:r>
      <w:r w:rsidR="007F452C">
        <w:rPr>
          <w:lang w:val="en-US"/>
        </w:rPr>
        <w:t xml:space="preserve">up to one year of </w:t>
      </w:r>
      <w:r w:rsidRPr="006C5170">
        <w:rPr>
          <w:lang w:val="en-US"/>
        </w:rPr>
        <w:t xml:space="preserve">correctional labor, or </w:t>
      </w:r>
      <w:r w:rsidR="007F452C">
        <w:rPr>
          <w:lang w:val="en-US"/>
        </w:rPr>
        <w:t xml:space="preserve">up to three years in prison </w:t>
      </w:r>
      <w:r w:rsidRPr="006C5170">
        <w:rPr>
          <w:lang w:val="en-US"/>
        </w:rPr>
        <w:t xml:space="preserve">in accordance with Article 207.1 of the Criminal Code of the Russian Federation. These measures are not limited to the COVID-19 pandemic </w:t>
      </w:r>
      <w:r w:rsidR="007F452C">
        <w:rPr>
          <w:lang w:val="en-US"/>
        </w:rPr>
        <w:t xml:space="preserve">but can be </w:t>
      </w:r>
      <w:r w:rsidRPr="006C5170">
        <w:rPr>
          <w:lang w:val="en-US"/>
        </w:rPr>
        <w:t xml:space="preserve">applied to a wide range of technological and natural disasters. The wording of the law is vague, </w:t>
      </w:r>
      <w:r w:rsidR="00364CED">
        <w:rPr>
          <w:lang w:val="en-US"/>
        </w:rPr>
        <w:t xml:space="preserve">and </w:t>
      </w:r>
      <w:r w:rsidRPr="006C5170">
        <w:rPr>
          <w:lang w:val="en-US"/>
        </w:rPr>
        <w:t xml:space="preserve">the law does not </w:t>
      </w:r>
      <w:r w:rsidR="00364CED">
        <w:rPr>
          <w:lang w:val="en-US"/>
        </w:rPr>
        <w:t xml:space="preserve">provide </w:t>
      </w:r>
      <w:r w:rsidRPr="006C5170">
        <w:rPr>
          <w:lang w:val="en-US"/>
        </w:rPr>
        <w:t>a definition of “socially significant information”, which may lead to arbitrary suppress</w:t>
      </w:r>
      <w:r w:rsidR="00BB356B">
        <w:rPr>
          <w:lang w:val="en-US"/>
        </w:rPr>
        <w:t>ion of</w:t>
      </w:r>
      <w:r w:rsidRPr="006C5170">
        <w:rPr>
          <w:lang w:val="en-US"/>
        </w:rPr>
        <w:t xml:space="preserve"> critical voices. Amendments to the Code of Administrative Offenses of the Russian Federation, which also entered into force on April 1, impose </w:t>
      </w:r>
      <w:r w:rsidR="00E67458">
        <w:rPr>
          <w:lang w:val="en-US"/>
        </w:rPr>
        <w:t xml:space="preserve">enormous </w:t>
      </w:r>
      <w:r w:rsidRPr="006C5170">
        <w:rPr>
          <w:lang w:val="en-US"/>
        </w:rPr>
        <w:t>fines of up to five million rubles (</w:t>
      </w:r>
      <w:r w:rsidR="00E67458">
        <w:rPr>
          <w:lang w:val="en-US"/>
        </w:rPr>
        <w:t>USD</w:t>
      </w:r>
      <w:r w:rsidRPr="006C5170">
        <w:rPr>
          <w:lang w:val="en-US"/>
        </w:rPr>
        <w:t xml:space="preserve"> 66,500) for journalists disseminating “false information”</w:t>
      </w:r>
      <w:r w:rsidR="00E67458">
        <w:rPr>
          <w:lang w:val="en-US"/>
        </w:rPr>
        <w:t>, while a r</w:t>
      </w:r>
      <w:r w:rsidRPr="006C5170">
        <w:rPr>
          <w:lang w:val="en-US"/>
        </w:rPr>
        <w:t>epeated offense may result in a fine of up to 10 million rubles (</w:t>
      </w:r>
      <w:r w:rsidR="00E67458">
        <w:rPr>
          <w:lang w:val="en-US"/>
        </w:rPr>
        <w:t>USD</w:t>
      </w:r>
      <w:r w:rsidRPr="006C5170">
        <w:rPr>
          <w:lang w:val="en-US"/>
        </w:rPr>
        <w:t xml:space="preserve"> 133,000)</w:t>
      </w:r>
      <w:r w:rsidR="00E67458">
        <w:rPr>
          <w:lang w:val="en-US"/>
        </w:rPr>
        <w:t>.</w:t>
      </w:r>
      <w:r w:rsidR="00E67458" w:rsidRPr="002307B7">
        <w:rPr>
          <w:rStyle w:val="a6"/>
          <w:lang w:val="en-US"/>
        </w:rPr>
        <w:t xml:space="preserve"> </w:t>
      </w:r>
      <w:r w:rsidR="00E67458">
        <w:rPr>
          <w:rStyle w:val="a6"/>
        </w:rPr>
        <w:footnoteReference w:id="14"/>
      </w:r>
    </w:p>
    <w:p w14:paraId="306E0092" w14:textId="35B7CACE" w:rsidR="00AC3CFB" w:rsidRDefault="00AC3CFB" w:rsidP="00A328F2">
      <w:pPr>
        <w:spacing w:after="0" w:line="240" w:lineRule="auto"/>
        <w:rPr>
          <w:lang w:val="en-US"/>
        </w:rPr>
      </w:pPr>
    </w:p>
    <w:p w14:paraId="66EC1FB1" w14:textId="7E8C22CB" w:rsidR="008F7787" w:rsidRPr="00D11B16" w:rsidRDefault="00D11B16" w:rsidP="00A328F2">
      <w:pPr>
        <w:spacing w:after="0" w:line="240" w:lineRule="auto"/>
        <w:rPr>
          <w:lang w:val="en-US"/>
        </w:rPr>
      </w:pPr>
      <w:r>
        <w:rPr>
          <w:lang w:val="en-US"/>
        </w:rPr>
        <w:t xml:space="preserve">  </w:t>
      </w:r>
    </w:p>
    <w:sectPr w:rsidR="008F7787" w:rsidRPr="00D11B1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34E93" w14:textId="77777777" w:rsidR="00DA65EE" w:rsidRDefault="00DA65EE" w:rsidP="002A5EEF">
      <w:pPr>
        <w:spacing w:after="0" w:line="240" w:lineRule="auto"/>
      </w:pPr>
      <w:r>
        <w:separator/>
      </w:r>
    </w:p>
  </w:endnote>
  <w:endnote w:type="continuationSeparator" w:id="0">
    <w:p w14:paraId="2905AB5F" w14:textId="77777777" w:rsidR="00DA65EE" w:rsidRDefault="00DA65EE" w:rsidP="002A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213576"/>
      <w:docPartObj>
        <w:docPartGallery w:val="Page Numbers (Bottom of Page)"/>
        <w:docPartUnique/>
      </w:docPartObj>
    </w:sdtPr>
    <w:sdtEndPr/>
    <w:sdtContent>
      <w:p w14:paraId="5CBD1458" w14:textId="25D3A880" w:rsidR="00912B25" w:rsidRDefault="00912B25">
        <w:pPr>
          <w:pStyle w:val="ac"/>
          <w:jc w:val="right"/>
        </w:pPr>
        <w:r>
          <w:fldChar w:fldCharType="begin"/>
        </w:r>
        <w:r>
          <w:instrText>PAGE   \* MERGEFORMAT</w:instrText>
        </w:r>
        <w:r>
          <w:fldChar w:fldCharType="separate"/>
        </w:r>
        <w:r>
          <w:t>2</w:t>
        </w:r>
        <w:r>
          <w:fldChar w:fldCharType="end"/>
        </w:r>
      </w:p>
    </w:sdtContent>
  </w:sdt>
  <w:p w14:paraId="6904C955" w14:textId="77777777" w:rsidR="00912B25" w:rsidRDefault="00912B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89F9" w14:textId="77777777" w:rsidR="00DA65EE" w:rsidRDefault="00DA65EE" w:rsidP="002A5EEF">
      <w:pPr>
        <w:spacing w:after="0" w:line="240" w:lineRule="auto"/>
      </w:pPr>
      <w:r>
        <w:separator/>
      </w:r>
    </w:p>
  </w:footnote>
  <w:footnote w:type="continuationSeparator" w:id="0">
    <w:p w14:paraId="59E50424" w14:textId="77777777" w:rsidR="00DA65EE" w:rsidRDefault="00DA65EE" w:rsidP="002A5EEF">
      <w:pPr>
        <w:spacing w:after="0" w:line="240" w:lineRule="auto"/>
      </w:pPr>
      <w:r>
        <w:continuationSeparator/>
      </w:r>
    </w:p>
  </w:footnote>
  <w:footnote w:id="1">
    <w:p w14:paraId="493E7E6A" w14:textId="4D90BC23" w:rsidR="00911C37" w:rsidRPr="00334F8A" w:rsidRDefault="00911C37" w:rsidP="00911C37">
      <w:pPr>
        <w:pStyle w:val="a4"/>
        <w:rPr>
          <w:sz w:val="18"/>
          <w:szCs w:val="18"/>
          <w:lang w:val="en-US"/>
        </w:rPr>
      </w:pPr>
      <w:bookmarkStart w:id="0" w:name="_Hlk44452229"/>
      <w:bookmarkStart w:id="1" w:name="_Hlk44452230"/>
      <w:r w:rsidRPr="00334F8A">
        <w:rPr>
          <w:rStyle w:val="a6"/>
          <w:sz w:val="18"/>
          <w:szCs w:val="18"/>
        </w:rPr>
        <w:footnoteRef/>
      </w:r>
      <w:r w:rsidRPr="00334F8A">
        <w:rPr>
          <w:sz w:val="18"/>
          <w:szCs w:val="18"/>
          <w:lang w:val="en-US"/>
        </w:rPr>
        <w:t xml:space="preserve"> </w:t>
      </w:r>
      <w:r w:rsidR="00AC62B1" w:rsidRPr="00334F8A">
        <w:rPr>
          <w:sz w:val="18"/>
          <w:szCs w:val="18"/>
          <w:lang w:val="en-US"/>
        </w:rPr>
        <w:t>Some sex workers live where they work. Upon movement restrictions were in force, many sex workers were unable to go to their relatives or there was no place where they could go.</w:t>
      </w:r>
    </w:p>
  </w:footnote>
  <w:footnote w:id="2">
    <w:p w14:paraId="7D847308" w14:textId="17E9E4BD" w:rsidR="00D17D6A" w:rsidRPr="00334F8A" w:rsidRDefault="00D17D6A" w:rsidP="00D17D6A">
      <w:pPr>
        <w:pStyle w:val="a4"/>
        <w:rPr>
          <w:sz w:val="18"/>
          <w:szCs w:val="18"/>
          <w:lang w:val="en-US"/>
        </w:rPr>
      </w:pPr>
      <w:r w:rsidRPr="00334F8A">
        <w:rPr>
          <w:rStyle w:val="a6"/>
          <w:sz w:val="18"/>
          <w:szCs w:val="18"/>
        </w:rPr>
        <w:footnoteRef/>
      </w:r>
      <w:r w:rsidRPr="00334F8A">
        <w:rPr>
          <w:sz w:val="18"/>
          <w:szCs w:val="18"/>
          <w:lang w:val="en-US"/>
        </w:rPr>
        <w:t xml:space="preserve"> </w:t>
      </w:r>
      <w:r w:rsidR="00455946" w:rsidRPr="00334F8A">
        <w:rPr>
          <w:sz w:val="18"/>
          <w:szCs w:val="18"/>
          <w:lang w:val="en-US"/>
        </w:rPr>
        <w:t>CEDAW Follow-up Letter to Tajikistan Follow-up Report</w:t>
      </w:r>
      <w:r w:rsidRPr="00334F8A">
        <w:rPr>
          <w:sz w:val="18"/>
          <w:szCs w:val="18"/>
          <w:lang w:val="en-US"/>
        </w:rPr>
        <w:t xml:space="preserve">, – 2016. </w:t>
      </w:r>
      <w:r w:rsidRPr="00334F8A">
        <w:rPr>
          <w:sz w:val="18"/>
          <w:szCs w:val="18"/>
        </w:rPr>
        <w:t>YH/</w:t>
      </w:r>
      <w:proofErr w:type="spellStart"/>
      <w:r w:rsidRPr="00334F8A">
        <w:rPr>
          <w:sz w:val="18"/>
          <w:szCs w:val="18"/>
        </w:rPr>
        <w:t>follow-up</w:t>
      </w:r>
      <w:proofErr w:type="spellEnd"/>
      <w:r w:rsidRPr="00334F8A">
        <w:rPr>
          <w:sz w:val="18"/>
          <w:szCs w:val="18"/>
        </w:rPr>
        <w:t>/</w:t>
      </w:r>
      <w:proofErr w:type="spellStart"/>
      <w:r w:rsidRPr="00334F8A">
        <w:rPr>
          <w:sz w:val="18"/>
          <w:szCs w:val="18"/>
        </w:rPr>
        <w:t>Tajikistan</w:t>
      </w:r>
      <w:proofErr w:type="spellEnd"/>
      <w:r w:rsidRPr="00334F8A">
        <w:rPr>
          <w:sz w:val="18"/>
          <w:szCs w:val="18"/>
        </w:rPr>
        <w:t xml:space="preserve">/63. </w:t>
      </w:r>
      <w:r w:rsidR="00455946" w:rsidRPr="00334F8A">
        <w:rPr>
          <w:sz w:val="18"/>
          <w:szCs w:val="18"/>
          <w:lang w:val="en-US"/>
        </w:rPr>
        <w:t>Available at</w:t>
      </w:r>
      <w:r w:rsidRPr="00334F8A">
        <w:rPr>
          <w:sz w:val="18"/>
          <w:szCs w:val="18"/>
          <w:lang w:val="en-US"/>
        </w:rPr>
        <w:t xml:space="preserve">: </w:t>
      </w:r>
      <w:hyperlink r:id="rId1" w:history="1">
        <w:r w:rsidRPr="00334F8A">
          <w:rPr>
            <w:rStyle w:val="a7"/>
            <w:sz w:val="18"/>
            <w:szCs w:val="18"/>
            <w:lang w:val="en-US"/>
          </w:rPr>
          <w:t>https://tbinternet.ohchr.org/Treaties/CEDAW/Shared%20Documents/TJK/INT_CEDAW_FUL_TJK_23901_E.pdf</w:t>
        </w:r>
      </w:hyperlink>
    </w:p>
  </w:footnote>
  <w:footnote w:id="3">
    <w:p w14:paraId="5E7C36B1" w14:textId="6A2C6CDD" w:rsidR="0072679B" w:rsidRPr="00334F8A" w:rsidRDefault="0072679B" w:rsidP="0072679B">
      <w:pPr>
        <w:pStyle w:val="a4"/>
        <w:rPr>
          <w:sz w:val="18"/>
          <w:szCs w:val="18"/>
          <w:lang w:val="en-US"/>
        </w:rPr>
      </w:pPr>
      <w:r w:rsidRPr="00334F8A">
        <w:rPr>
          <w:rStyle w:val="a6"/>
          <w:sz w:val="18"/>
          <w:szCs w:val="18"/>
        </w:rPr>
        <w:footnoteRef/>
      </w:r>
      <w:r w:rsidRPr="00334F8A">
        <w:rPr>
          <w:sz w:val="18"/>
          <w:szCs w:val="18"/>
          <w:lang w:val="en-US"/>
        </w:rPr>
        <w:t xml:space="preserve"> CEDAW/C/KGZ/CO/4, </w:t>
      </w:r>
      <w:r w:rsidR="00455946" w:rsidRPr="00334F8A">
        <w:rPr>
          <w:sz w:val="18"/>
          <w:szCs w:val="18"/>
          <w:lang w:val="en-US"/>
        </w:rPr>
        <w:t>para</w:t>
      </w:r>
      <w:r w:rsidRPr="00334F8A">
        <w:rPr>
          <w:sz w:val="18"/>
          <w:szCs w:val="18"/>
          <w:lang w:val="en-US"/>
        </w:rPr>
        <w:t xml:space="preserve"> 34</w:t>
      </w:r>
      <w:r w:rsidRPr="00334F8A">
        <w:rPr>
          <w:sz w:val="18"/>
          <w:szCs w:val="18"/>
        </w:rPr>
        <w:t>с</w:t>
      </w:r>
    </w:p>
  </w:footnote>
  <w:footnote w:id="4">
    <w:p w14:paraId="7F3EE219" w14:textId="71D80B71" w:rsidR="000E64E0" w:rsidRPr="00334F8A" w:rsidRDefault="000E64E0" w:rsidP="000E64E0">
      <w:pPr>
        <w:pStyle w:val="a4"/>
        <w:rPr>
          <w:sz w:val="18"/>
          <w:szCs w:val="18"/>
          <w:lang w:val="en-US"/>
        </w:rPr>
      </w:pPr>
      <w:r w:rsidRPr="00334F8A">
        <w:rPr>
          <w:rStyle w:val="a6"/>
          <w:sz w:val="18"/>
          <w:szCs w:val="18"/>
        </w:rPr>
        <w:footnoteRef/>
      </w:r>
      <w:r w:rsidRPr="00334F8A">
        <w:rPr>
          <w:sz w:val="18"/>
          <w:szCs w:val="18"/>
          <w:lang w:val="en-US"/>
        </w:rPr>
        <w:t xml:space="preserve"> </w:t>
      </w:r>
      <w:r w:rsidR="00455946" w:rsidRPr="00334F8A">
        <w:rPr>
          <w:sz w:val="18"/>
          <w:szCs w:val="18"/>
          <w:lang w:val="en-US"/>
        </w:rPr>
        <w:t>Risks for all: the liability of officials for inaction in cases of domestic violence. - Zone of Rights, 2020. Available in Russia</w:t>
      </w:r>
      <w:r w:rsidR="00455946" w:rsidRPr="00334F8A">
        <w:rPr>
          <w:sz w:val="18"/>
          <w:szCs w:val="18"/>
          <w:lang w:val="en-US"/>
        </w:rPr>
        <w:t xml:space="preserve">n at </w:t>
      </w:r>
      <w:hyperlink r:id="rId2" w:history="1">
        <w:r w:rsidRPr="00334F8A">
          <w:rPr>
            <w:rStyle w:val="a7"/>
            <w:sz w:val="18"/>
            <w:szCs w:val="18"/>
            <w:lang w:val="en-US"/>
          </w:rPr>
          <w:t>http://zonaprava.com/events/doklad-zony-prava-ob-otvetstvennosti-dolzhnostnykh-lits-otkazyvayushchikhsya-rassledovat-fakty-nasil/</w:t>
        </w:r>
      </w:hyperlink>
      <w:r w:rsidRPr="00334F8A">
        <w:rPr>
          <w:sz w:val="18"/>
          <w:szCs w:val="18"/>
          <w:lang w:val="en-US"/>
        </w:rPr>
        <w:t xml:space="preserve">: </w:t>
      </w:r>
    </w:p>
  </w:footnote>
  <w:footnote w:id="5">
    <w:p w14:paraId="7327A22A" w14:textId="6FC3AFCF" w:rsidR="00B310B2" w:rsidRPr="00334F8A" w:rsidRDefault="00B310B2" w:rsidP="00B310B2">
      <w:pPr>
        <w:pStyle w:val="a4"/>
        <w:rPr>
          <w:sz w:val="18"/>
          <w:szCs w:val="18"/>
          <w:lang w:val="en-US"/>
        </w:rPr>
      </w:pPr>
      <w:r w:rsidRPr="00334F8A">
        <w:rPr>
          <w:rStyle w:val="a6"/>
          <w:sz w:val="18"/>
          <w:szCs w:val="18"/>
        </w:rPr>
        <w:footnoteRef/>
      </w:r>
      <w:r w:rsidR="007C5325" w:rsidRPr="00334F8A">
        <w:rPr>
          <w:sz w:val="18"/>
          <w:szCs w:val="18"/>
          <w:lang w:val="en-US"/>
        </w:rPr>
        <w:t xml:space="preserve"> </w:t>
      </w:r>
      <w:r w:rsidR="007C5325" w:rsidRPr="00334F8A">
        <w:rPr>
          <w:sz w:val="18"/>
          <w:szCs w:val="18"/>
          <w:lang w:val="en-US"/>
        </w:rPr>
        <w:t>“If you leave the house, I will inform the police.” The quarantine generates a wave of domestic violence: what should the victims do?</w:t>
      </w:r>
      <w:r w:rsidRPr="00334F8A">
        <w:rPr>
          <w:sz w:val="18"/>
          <w:szCs w:val="18"/>
          <w:lang w:val="en-US"/>
        </w:rPr>
        <w:t xml:space="preserve"> // </w:t>
      </w:r>
      <w:r w:rsidR="007C5325" w:rsidRPr="00334F8A">
        <w:rPr>
          <w:sz w:val="18"/>
          <w:szCs w:val="18"/>
          <w:lang w:val="en-US"/>
        </w:rPr>
        <w:t>Novaya Gazeta</w:t>
      </w:r>
      <w:r w:rsidRPr="00334F8A">
        <w:rPr>
          <w:sz w:val="18"/>
          <w:szCs w:val="18"/>
          <w:lang w:val="en-US"/>
        </w:rPr>
        <w:t xml:space="preserve">, </w:t>
      </w:r>
      <w:r w:rsidR="007C5325" w:rsidRPr="00334F8A">
        <w:rPr>
          <w:sz w:val="18"/>
          <w:szCs w:val="18"/>
          <w:lang w:val="en-US"/>
        </w:rPr>
        <w:t xml:space="preserve">April 15, </w:t>
      </w:r>
      <w:r w:rsidRPr="00334F8A">
        <w:rPr>
          <w:sz w:val="18"/>
          <w:szCs w:val="18"/>
          <w:lang w:val="en-US"/>
        </w:rPr>
        <w:t xml:space="preserve">2020. </w:t>
      </w:r>
      <w:r w:rsidR="007C5325" w:rsidRPr="00334F8A">
        <w:rPr>
          <w:sz w:val="18"/>
          <w:szCs w:val="18"/>
          <w:lang w:val="en-US"/>
        </w:rPr>
        <w:t>Available in Russian at</w:t>
      </w:r>
      <w:r w:rsidRPr="00334F8A">
        <w:rPr>
          <w:sz w:val="18"/>
          <w:szCs w:val="18"/>
          <w:lang w:val="en-US"/>
        </w:rPr>
        <w:t xml:space="preserve">: </w:t>
      </w:r>
      <w:hyperlink r:id="rId3" w:history="1">
        <w:r w:rsidRPr="00334F8A">
          <w:rPr>
            <w:rStyle w:val="a7"/>
            <w:sz w:val="18"/>
            <w:szCs w:val="18"/>
            <w:lang w:val="en-US"/>
          </w:rPr>
          <w:t>https://novayagazeta.ru/articles/2020/04/15/84915-esli-vyydesh-iz-doma-soobschu-politsii</w:t>
        </w:r>
      </w:hyperlink>
    </w:p>
  </w:footnote>
  <w:footnote w:id="6">
    <w:p w14:paraId="5F475745" w14:textId="6688B73E" w:rsidR="000074F7" w:rsidRPr="00334F8A" w:rsidRDefault="000074F7" w:rsidP="000074F7">
      <w:pPr>
        <w:pStyle w:val="a4"/>
        <w:rPr>
          <w:sz w:val="18"/>
          <w:szCs w:val="18"/>
          <w:lang w:val="en-US"/>
        </w:rPr>
      </w:pPr>
      <w:r w:rsidRPr="00334F8A">
        <w:rPr>
          <w:rStyle w:val="a6"/>
          <w:sz w:val="18"/>
          <w:szCs w:val="18"/>
        </w:rPr>
        <w:footnoteRef/>
      </w:r>
      <w:r w:rsidRPr="00334F8A">
        <w:rPr>
          <w:sz w:val="18"/>
          <w:szCs w:val="18"/>
          <w:lang w:val="en-US"/>
        </w:rPr>
        <w:t xml:space="preserve"> </w:t>
      </w:r>
      <w:r w:rsidR="003F2D61" w:rsidRPr="00334F8A">
        <w:rPr>
          <w:sz w:val="18"/>
          <w:szCs w:val="18"/>
          <w:lang w:val="en-US"/>
        </w:rPr>
        <w:t>Safe spaces to protect women and girls from violence arranged as part of the EU-UN Spotlight Initiative in Kyrgyzstan</w:t>
      </w:r>
      <w:r w:rsidR="003F2D61" w:rsidRPr="00334F8A">
        <w:rPr>
          <w:sz w:val="18"/>
          <w:szCs w:val="18"/>
          <w:lang w:val="en-US"/>
        </w:rPr>
        <w:t xml:space="preserve">. – April 30, 2020. Available at </w:t>
      </w:r>
      <w:hyperlink r:id="rId4" w:history="1">
        <w:r w:rsidR="003F2D61" w:rsidRPr="00334F8A">
          <w:rPr>
            <w:rStyle w:val="a7"/>
            <w:sz w:val="18"/>
            <w:szCs w:val="18"/>
            <w:lang w:val="en-US"/>
          </w:rPr>
          <w:t>https://kyrgyzstan.un.org/en/43713-safe-spaces-protect-women-and-girls-violence-arranged-part-eu-un-spotlight-initiative</w:t>
        </w:r>
      </w:hyperlink>
      <w:hyperlink r:id="rId5" w:history="1"/>
      <w:r w:rsidRPr="00334F8A">
        <w:rPr>
          <w:sz w:val="18"/>
          <w:szCs w:val="18"/>
          <w:lang w:val="en-US"/>
        </w:rPr>
        <w:t xml:space="preserve"> </w:t>
      </w:r>
    </w:p>
  </w:footnote>
  <w:footnote w:id="7">
    <w:p w14:paraId="2807E86D" w14:textId="679D5CD4" w:rsidR="009301D8" w:rsidRPr="00334F8A" w:rsidRDefault="009301D8" w:rsidP="009301D8">
      <w:pPr>
        <w:pStyle w:val="a4"/>
        <w:rPr>
          <w:sz w:val="18"/>
          <w:szCs w:val="18"/>
          <w:lang w:val="en-US"/>
        </w:rPr>
      </w:pPr>
      <w:r w:rsidRPr="00334F8A">
        <w:rPr>
          <w:rStyle w:val="a6"/>
          <w:sz w:val="18"/>
          <w:szCs w:val="18"/>
        </w:rPr>
        <w:footnoteRef/>
      </w:r>
      <w:r w:rsidRPr="00334F8A">
        <w:rPr>
          <w:sz w:val="18"/>
          <w:szCs w:val="18"/>
          <w:lang w:val="en-US"/>
        </w:rPr>
        <w:t xml:space="preserve"> </w:t>
      </w:r>
      <w:r w:rsidR="003F2D61" w:rsidRPr="00334F8A">
        <w:rPr>
          <w:sz w:val="18"/>
          <w:szCs w:val="18"/>
          <w:lang w:val="en-US"/>
        </w:rPr>
        <w:t>COVID-19 crisis impact on access to health services for sex workers in Europe and Central Asia. Assessment report. - SWAN and ICRSE. - June 2020.</w:t>
      </w:r>
      <w:r w:rsidR="003F2D61" w:rsidRPr="00334F8A">
        <w:rPr>
          <w:sz w:val="18"/>
          <w:szCs w:val="18"/>
          <w:lang w:val="en-US"/>
        </w:rPr>
        <w:t xml:space="preserve"> Available at </w:t>
      </w:r>
      <w:hyperlink r:id="rId6" w:history="1">
        <w:r w:rsidR="003F2D61" w:rsidRPr="00334F8A">
          <w:rPr>
            <w:rStyle w:val="a7"/>
            <w:sz w:val="18"/>
            <w:szCs w:val="18"/>
            <w:lang w:val="en-US"/>
          </w:rPr>
          <w:t>http://swannet.org/en/content/swan-and-icrse-publish-assessment-impact-covid-19-sex-workers%E2%80%99-access-health-services-europe</w:t>
        </w:r>
      </w:hyperlink>
    </w:p>
  </w:footnote>
  <w:footnote w:id="8">
    <w:p w14:paraId="1ABC1631" w14:textId="4220CA22" w:rsidR="00425B9F" w:rsidRPr="00334F8A" w:rsidRDefault="00425B9F" w:rsidP="00425B9F">
      <w:pPr>
        <w:pStyle w:val="a4"/>
        <w:rPr>
          <w:sz w:val="18"/>
          <w:szCs w:val="18"/>
        </w:rPr>
      </w:pPr>
      <w:r w:rsidRPr="00334F8A">
        <w:rPr>
          <w:rStyle w:val="a6"/>
          <w:sz w:val="18"/>
          <w:szCs w:val="18"/>
        </w:rPr>
        <w:footnoteRef/>
      </w:r>
      <w:r w:rsidRPr="00334F8A">
        <w:rPr>
          <w:sz w:val="18"/>
          <w:szCs w:val="18"/>
        </w:rPr>
        <w:t xml:space="preserve"> </w:t>
      </w:r>
      <w:r w:rsidR="003F2D61" w:rsidRPr="00334F8A">
        <w:rPr>
          <w:sz w:val="18"/>
          <w:szCs w:val="18"/>
          <w:lang w:val="en-US"/>
        </w:rPr>
        <w:t>Ibid</w:t>
      </w:r>
      <w:r w:rsidR="003F2D61" w:rsidRPr="00334F8A">
        <w:rPr>
          <w:sz w:val="18"/>
          <w:szCs w:val="18"/>
        </w:rPr>
        <w:t xml:space="preserve"> </w:t>
      </w:r>
    </w:p>
  </w:footnote>
  <w:footnote w:id="9">
    <w:p w14:paraId="01C7B87E" w14:textId="7730BD32" w:rsidR="00A239EF" w:rsidRPr="00334F8A" w:rsidRDefault="00A239EF" w:rsidP="00A239EF">
      <w:pPr>
        <w:pStyle w:val="a4"/>
        <w:rPr>
          <w:sz w:val="18"/>
          <w:szCs w:val="18"/>
        </w:rPr>
      </w:pPr>
      <w:r w:rsidRPr="00334F8A">
        <w:rPr>
          <w:rStyle w:val="a6"/>
          <w:sz w:val="18"/>
          <w:szCs w:val="18"/>
        </w:rPr>
        <w:footnoteRef/>
      </w:r>
      <w:r w:rsidR="003F2D61" w:rsidRPr="00334F8A">
        <w:rPr>
          <w:sz w:val="18"/>
          <w:szCs w:val="18"/>
        </w:rPr>
        <w:t xml:space="preserve"> </w:t>
      </w:r>
      <w:r w:rsidR="003F2D61" w:rsidRPr="00334F8A">
        <w:rPr>
          <w:sz w:val="18"/>
          <w:szCs w:val="18"/>
          <w:lang w:val="en-US"/>
        </w:rPr>
        <w:t>Ibid</w:t>
      </w:r>
      <w:r w:rsidR="003F2D61" w:rsidRPr="00334F8A">
        <w:rPr>
          <w:sz w:val="18"/>
          <w:szCs w:val="18"/>
        </w:rPr>
        <w:t xml:space="preserve"> </w:t>
      </w:r>
    </w:p>
  </w:footnote>
  <w:footnote w:id="10">
    <w:p w14:paraId="35186B7A" w14:textId="77777777" w:rsidR="00F65427" w:rsidRPr="00334F8A" w:rsidRDefault="00F65427" w:rsidP="00F65427">
      <w:pPr>
        <w:pStyle w:val="a4"/>
        <w:rPr>
          <w:sz w:val="18"/>
          <w:szCs w:val="18"/>
          <w:lang w:val="en-US"/>
        </w:rPr>
      </w:pPr>
      <w:r w:rsidRPr="00334F8A">
        <w:rPr>
          <w:rStyle w:val="a6"/>
          <w:sz w:val="18"/>
          <w:szCs w:val="18"/>
        </w:rPr>
        <w:footnoteRef/>
      </w:r>
      <w:r w:rsidRPr="00334F8A">
        <w:rPr>
          <w:sz w:val="18"/>
          <w:szCs w:val="18"/>
          <w:lang w:val="en-US"/>
        </w:rPr>
        <w:t xml:space="preserve"> Safe spaces to protect women and girls from violence arranged as part of the EU-UN Spotlight Initiative in Kyrgyzstan. – April 30, 2020. Available at </w:t>
      </w:r>
      <w:hyperlink r:id="rId7" w:history="1">
        <w:r w:rsidRPr="00334F8A">
          <w:rPr>
            <w:rStyle w:val="a7"/>
            <w:sz w:val="18"/>
            <w:szCs w:val="18"/>
            <w:lang w:val="en-US"/>
          </w:rPr>
          <w:t>https://kyrgyzstan.un.org/en/43713-safe-spaces-protect-women-and-girls-violence-arranged-part-eu-un-spotlight-initiative</w:t>
        </w:r>
      </w:hyperlink>
      <w:hyperlink r:id="rId8" w:history="1"/>
    </w:p>
  </w:footnote>
  <w:footnote w:id="11">
    <w:p w14:paraId="7ECD513C" w14:textId="0FD968D1" w:rsidR="00686340" w:rsidRPr="00334F8A" w:rsidRDefault="00686340" w:rsidP="00686340">
      <w:pPr>
        <w:pStyle w:val="a4"/>
        <w:rPr>
          <w:sz w:val="18"/>
          <w:szCs w:val="18"/>
          <w:lang w:val="en-US"/>
        </w:rPr>
      </w:pPr>
      <w:r w:rsidRPr="00334F8A">
        <w:rPr>
          <w:rStyle w:val="a6"/>
          <w:sz w:val="18"/>
          <w:szCs w:val="18"/>
        </w:rPr>
        <w:footnoteRef/>
      </w:r>
      <w:r w:rsidRPr="00334F8A">
        <w:rPr>
          <w:sz w:val="18"/>
          <w:szCs w:val="18"/>
          <w:lang w:val="en-US"/>
        </w:rPr>
        <w:t xml:space="preserve"> </w:t>
      </w:r>
      <w:r w:rsidR="00334F8A" w:rsidRPr="00334F8A">
        <w:rPr>
          <w:sz w:val="18"/>
          <w:szCs w:val="18"/>
          <w:lang w:val="en-US"/>
        </w:rPr>
        <w:t>Non-profit organizations ask</w:t>
      </w:r>
      <w:r w:rsidR="00334F8A" w:rsidRPr="00334F8A">
        <w:rPr>
          <w:sz w:val="18"/>
          <w:szCs w:val="18"/>
          <w:lang w:val="en-US"/>
        </w:rPr>
        <w:t>ing</w:t>
      </w:r>
      <w:r w:rsidR="00334F8A" w:rsidRPr="00334F8A">
        <w:rPr>
          <w:sz w:val="18"/>
          <w:szCs w:val="18"/>
          <w:lang w:val="en-US"/>
        </w:rPr>
        <w:t xml:space="preserve"> to withdraw a bill requiring them to additionally report on expenses // </w:t>
      </w:r>
      <w:proofErr w:type="spellStart"/>
      <w:r w:rsidR="00334F8A" w:rsidRPr="00334F8A">
        <w:rPr>
          <w:sz w:val="18"/>
          <w:szCs w:val="18"/>
          <w:lang w:val="en-US"/>
        </w:rPr>
        <w:t>Kaktus</w:t>
      </w:r>
      <w:proofErr w:type="spellEnd"/>
      <w:r w:rsidR="00334F8A" w:rsidRPr="00334F8A">
        <w:rPr>
          <w:sz w:val="18"/>
          <w:szCs w:val="18"/>
          <w:lang w:val="en-US"/>
        </w:rPr>
        <w:t xml:space="preserve"> Media, January 13, 2020. Available </w:t>
      </w:r>
      <w:r w:rsidR="00334F8A" w:rsidRPr="00334F8A">
        <w:rPr>
          <w:sz w:val="18"/>
          <w:szCs w:val="18"/>
          <w:lang w:val="en-US"/>
        </w:rPr>
        <w:t xml:space="preserve">in Russian at </w:t>
      </w:r>
      <w:hyperlink r:id="rId9" w:history="1">
        <w:r w:rsidR="003F2D61" w:rsidRPr="00334F8A">
          <w:rPr>
            <w:rStyle w:val="a7"/>
            <w:sz w:val="18"/>
            <w:szCs w:val="18"/>
            <w:lang w:val="en-US"/>
          </w:rPr>
          <w:t>https://kaktus.media/doc/404062_nko_prosiat_otozvat_zakonoproekt_obiazyvaushiy_ih_dopolnitelno_otchityvatsia_o_rashodah.html</w:t>
        </w:r>
      </w:hyperlink>
      <w:r w:rsidRPr="00334F8A">
        <w:rPr>
          <w:sz w:val="18"/>
          <w:szCs w:val="18"/>
          <w:lang w:val="en-US"/>
        </w:rPr>
        <w:t xml:space="preserve"> </w:t>
      </w:r>
    </w:p>
  </w:footnote>
  <w:footnote w:id="12">
    <w:p w14:paraId="0B36F415" w14:textId="2B14FD7B" w:rsidR="001A6A90" w:rsidRPr="00334F8A" w:rsidRDefault="001A6A90" w:rsidP="001A6A90">
      <w:pPr>
        <w:pStyle w:val="a4"/>
        <w:rPr>
          <w:sz w:val="18"/>
          <w:szCs w:val="18"/>
          <w:lang w:val="en-US"/>
        </w:rPr>
      </w:pPr>
      <w:r w:rsidRPr="00334F8A">
        <w:rPr>
          <w:rStyle w:val="a6"/>
          <w:sz w:val="18"/>
          <w:szCs w:val="18"/>
        </w:rPr>
        <w:footnoteRef/>
      </w:r>
      <w:r w:rsidRPr="00334F8A">
        <w:rPr>
          <w:sz w:val="18"/>
          <w:szCs w:val="18"/>
          <w:lang w:val="en-US"/>
        </w:rPr>
        <w:t xml:space="preserve"> </w:t>
      </w:r>
      <w:r w:rsidR="00334F8A" w:rsidRPr="00334F8A">
        <w:rPr>
          <w:sz w:val="18"/>
          <w:szCs w:val="18"/>
          <w:lang w:val="en-US"/>
        </w:rPr>
        <w:t xml:space="preserve">The bill on manipulating information </w:t>
      </w:r>
      <w:r w:rsidR="00334F8A" w:rsidRPr="00334F8A">
        <w:rPr>
          <w:sz w:val="18"/>
          <w:szCs w:val="18"/>
          <w:lang w:val="en-US"/>
        </w:rPr>
        <w:t xml:space="preserve">is </w:t>
      </w:r>
      <w:r w:rsidR="00334F8A" w:rsidRPr="00334F8A">
        <w:rPr>
          <w:sz w:val="18"/>
          <w:szCs w:val="18"/>
          <w:lang w:val="en-US"/>
        </w:rPr>
        <w:t xml:space="preserve">criticized and proposed to be rejected. </w:t>
      </w:r>
      <w:proofErr w:type="spellStart"/>
      <w:r w:rsidR="00334F8A" w:rsidRPr="00334F8A">
        <w:rPr>
          <w:sz w:val="18"/>
          <w:szCs w:val="18"/>
        </w:rPr>
        <w:t>Why</w:t>
      </w:r>
      <w:proofErr w:type="spellEnd"/>
      <w:r w:rsidR="00334F8A" w:rsidRPr="00334F8A">
        <w:rPr>
          <w:sz w:val="18"/>
          <w:szCs w:val="18"/>
        </w:rPr>
        <w:t xml:space="preserve">? // </w:t>
      </w:r>
      <w:proofErr w:type="spellStart"/>
      <w:r w:rsidR="00334F8A" w:rsidRPr="00334F8A">
        <w:rPr>
          <w:sz w:val="18"/>
          <w:szCs w:val="18"/>
        </w:rPr>
        <w:t>Kaktus</w:t>
      </w:r>
      <w:proofErr w:type="spellEnd"/>
      <w:r w:rsidR="00334F8A" w:rsidRPr="00334F8A">
        <w:rPr>
          <w:sz w:val="18"/>
          <w:szCs w:val="18"/>
        </w:rPr>
        <w:t xml:space="preserve"> </w:t>
      </w:r>
      <w:proofErr w:type="spellStart"/>
      <w:r w:rsidR="00334F8A" w:rsidRPr="00334F8A">
        <w:rPr>
          <w:sz w:val="18"/>
          <w:szCs w:val="18"/>
        </w:rPr>
        <w:t>Media</w:t>
      </w:r>
      <w:proofErr w:type="spellEnd"/>
      <w:r w:rsidR="00334F8A" w:rsidRPr="00334F8A">
        <w:rPr>
          <w:sz w:val="18"/>
          <w:szCs w:val="18"/>
        </w:rPr>
        <w:t xml:space="preserve">, </w:t>
      </w:r>
      <w:proofErr w:type="spellStart"/>
      <w:r w:rsidR="00334F8A" w:rsidRPr="00334F8A">
        <w:rPr>
          <w:sz w:val="18"/>
          <w:szCs w:val="18"/>
        </w:rPr>
        <w:t>May</w:t>
      </w:r>
      <w:proofErr w:type="spellEnd"/>
      <w:r w:rsidR="00334F8A" w:rsidRPr="00334F8A">
        <w:rPr>
          <w:sz w:val="18"/>
          <w:szCs w:val="18"/>
        </w:rPr>
        <w:t xml:space="preserve"> 15, 2020. </w:t>
      </w:r>
      <w:r w:rsidR="00334F8A" w:rsidRPr="00334F8A">
        <w:rPr>
          <w:sz w:val="18"/>
          <w:szCs w:val="18"/>
          <w:lang w:val="en-US"/>
        </w:rPr>
        <w:t xml:space="preserve">Available </w:t>
      </w:r>
      <w:r w:rsidR="00334F8A" w:rsidRPr="00334F8A">
        <w:rPr>
          <w:sz w:val="18"/>
          <w:szCs w:val="18"/>
          <w:lang w:val="en-US"/>
        </w:rPr>
        <w:t xml:space="preserve">in Russian at </w:t>
      </w:r>
      <w:hyperlink r:id="rId10" w:history="1">
        <w:r w:rsidRPr="00334F8A">
          <w:rPr>
            <w:rStyle w:val="a7"/>
            <w:sz w:val="18"/>
            <w:szCs w:val="18"/>
            <w:lang w:val="en-US"/>
          </w:rPr>
          <w:t>https://kaktus.media/doc/413099_zakonoproekt_o_manipylirovanii_informaciey_raskritikovali_i_predlojili_otklonit._pochemy.html</w:t>
        </w:r>
      </w:hyperlink>
      <w:r w:rsidRPr="00334F8A">
        <w:rPr>
          <w:sz w:val="18"/>
          <w:szCs w:val="18"/>
          <w:lang w:val="en-US"/>
        </w:rPr>
        <w:t xml:space="preserve"> </w:t>
      </w:r>
    </w:p>
  </w:footnote>
  <w:footnote w:id="13">
    <w:p w14:paraId="62867B4E" w14:textId="6F462491" w:rsidR="0089441A" w:rsidRPr="00334F8A" w:rsidRDefault="0089441A" w:rsidP="0089441A">
      <w:pPr>
        <w:pStyle w:val="a4"/>
        <w:rPr>
          <w:sz w:val="18"/>
          <w:szCs w:val="18"/>
          <w:lang w:val="en-US"/>
        </w:rPr>
      </w:pPr>
      <w:r w:rsidRPr="00334F8A">
        <w:rPr>
          <w:rStyle w:val="a6"/>
          <w:sz w:val="18"/>
          <w:szCs w:val="18"/>
        </w:rPr>
        <w:footnoteRef/>
      </w:r>
      <w:r w:rsidRPr="00334F8A">
        <w:rPr>
          <w:sz w:val="18"/>
          <w:szCs w:val="18"/>
          <w:lang w:val="en-US"/>
        </w:rPr>
        <w:t xml:space="preserve"> </w:t>
      </w:r>
      <w:r w:rsidR="00334F8A" w:rsidRPr="00334F8A">
        <w:rPr>
          <w:sz w:val="18"/>
          <w:szCs w:val="18"/>
          <w:lang w:val="en-US"/>
        </w:rPr>
        <w:t>New amendments will strengthen self-censorship among journalists</w:t>
      </w:r>
      <w:r w:rsidR="00334F8A" w:rsidRPr="00334F8A">
        <w:rPr>
          <w:sz w:val="18"/>
          <w:szCs w:val="18"/>
          <w:lang w:val="en-US"/>
        </w:rPr>
        <w:t xml:space="preserve"> // </w:t>
      </w:r>
      <w:proofErr w:type="spellStart"/>
      <w:r w:rsidR="00334F8A" w:rsidRPr="00334F8A">
        <w:rPr>
          <w:sz w:val="18"/>
          <w:szCs w:val="18"/>
          <w:lang w:val="en-US"/>
        </w:rPr>
        <w:t>Ozodi</w:t>
      </w:r>
      <w:proofErr w:type="spellEnd"/>
      <w:r w:rsidR="00334F8A" w:rsidRPr="00334F8A">
        <w:rPr>
          <w:sz w:val="18"/>
          <w:szCs w:val="18"/>
          <w:lang w:val="en-US"/>
        </w:rPr>
        <w:t xml:space="preserve">, June 13, 2020. Available in Russian at </w:t>
      </w:r>
      <w:hyperlink r:id="rId11" w:history="1">
        <w:r w:rsidR="00334F8A" w:rsidRPr="00334F8A">
          <w:rPr>
            <w:rStyle w:val="a7"/>
            <w:sz w:val="18"/>
            <w:szCs w:val="18"/>
            <w:lang w:val="en-US"/>
          </w:rPr>
          <w:t>https://rus.ozodi.org/a/30668825.html</w:t>
        </w:r>
      </w:hyperlink>
    </w:p>
  </w:footnote>
  <w:footnote w:id="14">
    <w:p w14:paraId="40122E63" w14:textId="080E0B0F" w:rsidR="00E67458" w:rsidRPr="00334F8A" w:rsidRDefault="00E67458" w:rsidP="00E67458">
      <w:pPr>
        <w:pStyle w:val="a4"/>
        <w:rPr>
          <w:sz w:val="18"/>
          <w:szCs w:val="18"/>
          <w:lang w:val="en-US"/>
        </w:rPr>
      </w:pPr>
      <w:r w:rsidRPr="00334F8A">
        <w:rPr>
          <w:rStyle w:val="a6"/>
          <w:sz w:val="18"/>
          <w:szCs w:val="18"/>
        </w:rPr>
        <w:footnoteRef/>
      </w:r>
      <w:r w:rsidRPr="00334F8A">
        <w:rPr>
          <w:sz w:val="18"/>
          <w:szCs w:val="18"/>
          <w:lang w:val="en-US"/>
        </w:rPr>
        <w:t xml:space="preserve"> </w:t>
      </w:r>
      <w:r w:rsidR="00334F8A" w:rsidRPr="00334F8A">
        <w:rPr>
          <w:sz w:val="18"/>
          <w:szCs w:val="18"/>
          <w:lang w:val="en-US"/>
        </w:rPr>
        <w:t xml:space="preserve">Eastern Europe And Central Asia Confronted </w:t>
      </w:r>
      <w:proofErr w:type="gramStart"/>
      <w:r w:rsidR="00334F8A" w:rsidRPr="00334F8A">
        <w:rPr>
          <w:sz w:val="18"/>
          <w:szCs w:val="18"/>
          <w:lang w:val="en-US"/>
        </w:rPr>
        <w:t>With</w:t>
      </w:r>
      <w:proofErr w:type="gramEnd"/>
      <w:r w:rsidR="00334F8A" w:rsidRPr="00334F8A">
        <w:rPr>
          <w:sz w:val="18"/>
          <w:szCs w:val="18"/>
          <w:lang w:val="en-US"/>
        </w:rPr>
        <w:t xml:space="preserve"> Covid-19: Responses And Responsibilities. – Amnesty International. – April 2020. Available at </w:t>
      </w:r>
      <w:r w:rsidR="00334F8A" w:rsidRPr="00334F8A">
        <w:rPr>
          <w:sz w:val="18"/>
          <w:szCs w:val="18"/>
        </w:rPr>
        <w:fldChar w:fldCharType="begin"/>
      </w:r>
      <w:r w:rsidR="00334F8A" w:rsidRPr="00334F8A">
        <w:rPr>
          <w:sz w:val="18"/>
          <w:szCs w:val="18"/>
        </w:rPr>
        <w:instrText xml:space="preserve"> HYPERLINK "</w:instrText>
      </w:r>
      <w:r w:rsidR="00334F8A" w:rsidRPr="00334F8A">
        <w:rPr>
          <w:sz w:val="18"/>
          <w:szCs w:val="18"/>
        </w:rPr>
        <w:instrText>https://www.amnesty.org/en/documents/eur01/2215/2020/en/</w:instrText>
      </w:r>
      <w:r w:rsidR="00334F8A" w:rsidRPr="00334F8A">
        <w:rPr>
          <w:sz w:val="18"/>
          <w:szCs w:val="18"/>
        </w:rPr>
        <w:instrText xml:space="preserve">" </w:instrText>
      </w:r>
      <w:r w:rsidR="00334F8A" w:rsidRPr="00334F8A">
        <w:rPr>
          <w:sz w:val="18"/>
          <w:szCs w:val="18"/>
        </w:rPr>
        <w:fldChar w:fldCharType="separate"/>
      </w:r>
      <w:r w:rsidR="00334F8A" w:rsidRPr="00334F8A">
        <w:rPr>
          <w:rStyle w:val="a7"/>
          <w:sz w:val="18"/>
          <w:szCs w:val="18"/>
        </w:rPr>
        <w:t>https://www.amnesty.org/en/documents/eur01/2215/2020/en/</w:t>
      </w:r>
      <w:r w:rsidR="00334F8A" w:rsidRPr="00334F8A">
        <w:rPr>
          <w:sz w:val="18"/>
          <w:szCs w:val="18"/>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A6245"/>
    <w:multiLevelType w:val="hybridMultilevel"/>
    <w:tmpl w:val="59E8B590"/>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92A14"/>
    <w:multiLevelType w:val="multilevel"/>
    <w:tmpl w:val="893E75D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D4604E"/>
    <w:multiLevelType w:val="multilevel"/>
    <w:tmpl w:val="9920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EF6886"/>
    <w:multiLevelType w:val="hybridMultilevel"/>
    <w:tmpl w:val="03EA6B4E"/>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FB70FB"/>
    <w:multiLevelType w:val="multilevel"/>
    <w:tmpl w:val="893E75D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621593"/>
    <w:multiLevelType w:val="hybridMultilevel"/>
    <w:tmpl w:val="8EDC02F6"/>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BA59C4"/>
    <w:multiLevelType w:val="multilevel"/>
    <w:tmpl w:val="09EE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61"/>
    <w:rsid w:val="0000008A"/>
    <w:rsid w:val="000074F7"/>
    <w:rsid w:val="00022266"/>
    <w:rsid w:val="00032AF5"/>
    <w:rsid w:val="00037708"/>
    <w:rsid w:val="00057366"/>
    <w:rsid w:val="000608DC"/>
    <w:rsid w:val="00071FDE"/>
    <w:rsid w:val="00077F4D"/>
    <w:rsid w:val="00080EF2"/>
    <w:rsid w:val="00083E92"/>
    <w:rsid w:val="00094AC5"/>
    <w:rsid w:val="000A6FCE"/>
    <w:rsid w:val="000C2186"/>
    <w:rsid w:val="000C2DB9"/>
    <w:rsid w:val="000C587E"/>
    <w:rsid w:val="000D2127"/>
    <w:rsid w:val="000E64E0"/>
    <w:rsid w:val="000E76DD"/>
    <w:rsid w:val="00140C24"/>
    <w:rsid w:val="001416B2"/>
    <w:rsid w:val="0015386A"/>
    <w:rsid w:val="00153EB3"/>
    <w:rsid w:val="001645C1"/>
    <w:rsid w:val="00180002"/>
    <w:rsid w:val="001A6A90"/>
    <w:rsid w:val="001A7DFE"/>
    <w:rsid w:val="001B44EB"/>
    <w:rsid w:val="001C2DC5"/>
    <w:rsid w:val="001F049F"/>
    <w:rsid w:val="001F69F6"/>
    <w:rsid w:val="001F7325"/>
    <w:rsid w:val="00203867"/>
    <w:rsid w:val="00222AB0"/>
    <w:rsid w:val="00230787"/>
    <w:rsid w:val="002307B7"/>
    <w:rsid w:val="00245895"/>
    <w:rsid w:val="0024791D"/>
    <w:rsid w:val="0026009D"/>
    <w:rsid w:val="00265FEC"/>
    <w:rsid w:val="0026767B"/>
    <w:rsid w:val="00281DDB"/>
    <w:rsid w:val="00285835"/>
    <w:rsid w:val="002A1F61"/>
    <w:rsid w:val="002A5EEF"/>
    <w:rsid w:val="002B3782"/>
    <w:rsid w:val="002C1720"/>
    <w:rsid w:val="002C31F1"/>
    <w:rsid w:val="002D237F"/>
    <w:rsid w:val="002E162A"/>
    <w:rsid w:val="0030400A"/>
    <w:rsid w:val="003073D4"/>
    <w:rsid w:val="00307EE2"/>
    <w:rsid w:val="00314FBF"/>
    <w:rsid w:val="00334F8A"/>
    <w:rsid w:val="00353314"/>
    <w:rsid w:val="00364CED"/>
    <w:rsid w:val="003A37A5"/>
    <w:rsid w:val="003A6637"/>
    <w:rsid w:val="003B190D"/>
    <w:rsid w:val="003C6B2C"/>
    <w:rsid w:val="003D2E07"/>
    <w:rsid w:val="003D4C30"/>
    <w:rsid w:val="003F2D61"/>
    <w:rsid w:val="00407C62"/>
    <w:rsid w:val="00414876"/>
    <w:rsid w:val="004166F4"/>
    <w:rsid w:val="00425B9F"/>
    <w:rsid w:val="004313A9"/>
    <w:rsid w:val="00437979"/>
    <w:rsid w:val="00446415"/>
    <w:rsid w:val="00455946"/>
    <w:rsid w:val="004572AA"/>
    <w:rsid w:val="00462C1E"/>
    <w:rsid w:val="00471CF0"/>
    <w:rsid w:val="004841D1"/>
    <w:rsid w:val="0049019A"/>
    <w:rsid w:val="00496240"/>
    <w:rsid w:val="004A002E"/>
    <w:rsid w:val="004B2992"/>
    <w:rsid w:val="004C6703"/>
    <w:rsid w:val="004D11BE"/>
    <w:rsid w:val="00503257"/>
    <w:rsid w:val="00512FBA"/>
    <w:rsid w:val="00531B62"/>
    <w:rsid w:val="0053455F"/>
    <w:rsid w:val="00546BCD"/>
    <w:rsid w:val="005473E4"/>
    <w:rsid w:val="00554851"/>
    <w:rsid w:val="00566A26"/>
    <w:rsid w:val="00573F82"/>
    <w:rsid w:val="00587BB7"/>
    <w:rsid w:val="005922D6"/>
    <w:rsid w:val="00593914"/>
    <w:rsid w:val="005A6381"/>
    <w:rsid w:val="005B415F"/>
    <w:rsid w:val="005B5877"/>
    <w:rsid w:val="005B70A0"/>
    <w:rsid w:val="005D3B2C"/>
    <w:rsid w:val="005D53EA"/>
    <w:rsid w:val="005D7F07"/>
    <w:rsid w:val="005E1E61"/>
    <w:rsid w:val="005E2983"/>
    <w:rsid w:val="005E5A4D"/>
    <w:rsid w:val="005F37B5"/>
    <w:rsid w:val="005F7087"/>
    <w:rsid w:val="00602C35"/>
    <w:rsid w:val="006054C3"/>
    <w:rsid w:val="0061099A"/>
    <w:rsid w:val="006225D3"/>
    <w:rsid w:val="00631C28"/>
    <w:rsid w:val="00636F1D"/>
    <w:rsid w:val="00637E19"/>
    <w:rsid w:val="00640837"/>
    <w:rsid w:val="0065760E"/>
    <w:rsid w:val="00664106"/>
    <w:rsid w:val="00677DEF"/>
    <w:rsid w:val="00686340"/>
    <w:rsid w:val="006A5CFC"/>
    <w:rsid w:val="006B3AA2"/>
    <w:rsid w:val="006C0608"/>
    <w:rsid w:val="006C0E29"/>
    <w:rsid w:val="006C2EBF"/>
    <w:rsid w:val="006C5170"/>
    <w:rsid w:val="006C75EB"/>
    <w:rsid w:val="006D3203"/>
    <w:rsid w:val="006D57A6"/>
    <w:rsid w:val="006D69A3"/>
    <w:rsid w:val="00706F53"/>
    <w:rsid w:val="00715853"/>
    <w:rsid w:val="0072679B"/>
    <w:rsid w:val="00733A16"/>
    <w:rsid w:val="007360E7"/>
    <w:rsid w:val="00736B2A"/>
    <w:rsid w:val="0074497A"/>
    <w:rsid w:val="0074611F"/>
    <w:rsid w:val="00756974"/>
    <w:rsid w:val="0076408B"/>
    <w:rsid w:val="0077061E"/>
    <w:rsid w:val="007A2022"/>
    <w:rsid w:val="007B22D2"/>
    <w:rsid w:val="007C5325"/>
    <w:rsid w:val="007C68D3"/>
    <w:rsid w:val="007E127A"/>
    <w:rsid w:val="007E40CB"/>
    <w:rsid w:val="007F452C"/>
    <w:rsid w:val="007F5627"/>
    <w:rsid w:val="0083187B"/>
    <w:rsid w:val="008368A3"/>
    <w:rsid w:val="0084645A"/>
    <w:rsid w:val="008571FD"/>
    <w:rsid w:val="00877EDE"/>
    <w:rsid w:val="008815E9"/>
    <w:rsid w:val="008846DF"/>
    <w:rsid w:val="00893E88"/>
    <w:rsid w:val="0089441A"/>
    <w:rsid w:val="008A5B48"/>
    <w:rsid w:val="008C4510"/>
    <w:rsid w:val="008C6E90"/>
    <w:rsid w:val="008D2466"/>
    <w:rsid w:val="008F4A7E"/>
    <w:rsid w:val="008F7787"/>
    <w:rsid w:val="009012F9"/>
    <w:rsid w:val="009017CE"/>
    <w:rsid w:val="00905F31"/>
    <w:rsid w:val="0091181B"/>
    <w:rsid w:val="00911C37"/>
    <w:rsid w:val="00912B25"/>
    <w:rsid w:val="009134F9"/>
    <w:rsid w:val="00921DD7"/>
    <w:rsid w:val="009251EB"/>
    <w:rsid w:val="009253D6"/>
    <w:rsid w:val="009301D8"/>
    <w:rsid w:val="0093048C"/>
    <w:rsid w:val="00945A66"/>
    <w:rsid w:val="009628F7"/>
    <w:rsid w:val="009758D7"/>
    <w:rsid w:val="009863F5"/>
    <w:rsid w:val="0099632B"/>
    <w:rsid w:val="009A3E56"/>
    <w:rsid w:val="009B00AC"/>
    <w:rsid w:val="009B3FC4"/>
    <w:rsid w:val="009E5751"/>
    <w:rsid w:val="00A01371"/>
    <w:rsid w:val="00A019DA"/>
    <w:rsid w:val="00A05DBD"/>
    <w:rsid w:val="00A239EF"/>
    <w:rsid w:val="00A241D0"/>
    <w:rsid w:val="00A31ED3"/>
    <w:rsid w:val="00A328F2"/>
    <w:rsid w:val="00A3440D"/>
    <w:rsid w:val="00A43334"/>
    <w:rsid w:val="00A44BF7"/>
    <w:rsid w:val="00A539BE"/>
    <w:rsid w:val="00A566D2"/>
    <w:rsid w:val="00A66B4F"/>
    <w:rsid w:val="00A70AAC"/>
    <w:rsid w:val="00A86E16"/>
    <w:rsid w:val="00A93270"/>
    <w:rsid w:val="00A97D0A"/>
    <w:rsid w:val="00AA327F"/>
    <w:rsid w:val="00AA71C7"/>
    <w:rsid w:val="00AA7768"/>
    <w:rsid w:val="00AB0E73"/>
    <w:rsid w:val="00AB483E"/>
    <w:rsid w:val="00AB7631"/>
    <w:rsid w:val="00AC3CFB"/>
    <w:rsid w:val="00AC62B1"/>
    <w:rsid w:val="00AD1292"/>
    <w:rsid w:val="00AD6C28"/>
    <w:rsid w:val="00AE274F"/>
    <w:rsid w:val="00AE3709"/>
    <w:rsid w:val="00AE385B"/>
    <w:rsid w:val="00AE5DF5"/>
    <w:rsid w:val="00AF5610"/>
    <w:rsid w:val="00AF69B1"/>
    <w:rsid w:val="00B01CEA"/>
    <w:rsid w:val="00B11FA2"/>
    <w:rsid w:val="00B2702D"/>
    <w:rsid w:val="00B303BE"/>
    <w:rsid w:val="00B310B2"/>
    <w:rsid w:val="00B34557"/>
    <w:rsid w:val="00B40DBD"/>
    <w:rsid w:val="00B41EEC"/>
    <w:rsid w:val="00B64F13"/>
    <w:rsid w:val="00B706B2"/>
    <w:rsid w:val="00B764DE"/>
    <w:rsid w:val="00B7680C"/>
    <w:rsid w:val="00B874FB"/>
    <w:rsid w:val="00B92CB9"/>
    <w:rsid w:val="00B97677"/>
    <w:rsid w:val="00BA4165"/>
    <w:rsid w:val="00BB356B"/>
    <w:rsid w:val="00BC4906"/>
    <w:rsid w:val="00BD4BF0"/>
    <w:rsid w:val="00BF4BF3"/>
    <w:rsid w:val="00BF68E6"/>
    <w:rsid w:val="00C102E9"/>
    <w:rsid w:val="00C11892"/>
    <w:rsid w:val="00C43E6D"/>
    <w:rsid w:val="00C610C4"/>
    <w:rsid w:val="00C61DA2"/>
    <w:rsid w:val="00C71BE2"/>
    <w:rsid w:val="00C736BD"/>
    <w:rsid w:val="00C779D0"/>
    <w:rsid w:val="00C83415"/>
    <w:rsid w:val="00C95EA4"/>
    <w:rsid w:val="00CA396E"/>
    <w:rsid w:val="00CA4C62"/>
    <w:rsid w:val="00CD430C"/>
    <w:rsid w:val="00D00726"/>
    <w:rsid w:val="00D11B16"/>
    <w:rsid w:val="00D17D6A"/>
    <w:rsid w:val="00D20CF3"/>
    <w:rsid w:val="00D37C5C"/>
    <w:rsid w:val="00D406A2"/>
    <w:rsid w:val="00D40838"/>
    <w:rsid w:val="00D47B9D"/>
    <w:rsid w:val="00D53D97"/>
    <w:rsid w:val="00D55EC3"/>
    <w:rsid w:val="00D67DD3"/>
    <w:rsid w:val="00D94155"/>
    <w:rsid w:val="00DA65EE"/>
    <w:rsid w:val="00DB4A72"/>
    <w:rsid w:val="00DC0213"/>
    <w:rsid w:val="00DC48F8"/>
    <w:rsid w:val="00DD0C65"/>
    <w:rsid w:val="00DF48A9"/>
    <w:rsid w:val="00E04074"/>
    <w:rsid w:val="00E17260"/>
    <w:rsid w:val="00E27E40"/>
    <w:rsid w:val="00E56DDE"/>
    <w:rsid w:val="00E605CE"/>
    <w:rsid w:val="00E61686"/>
    <w:rsid w:val="00E67458"/>
    <w:rsid w:val="00E806D8"/>
    <w:rsid w:val="00EB3C17"/>
    <w:rsid w:val="00EB6E35"/>
    <w:rsid w:val="00EC13CE"/>
    <w:rsid w:val="00EC6B96"/>
    <w:rsid w:val="00ED76F8"/>
    <w:rsid w:val="00EF5BDB"/>
    <w:rsid w:val="00F531FF"/>
    <w:rsid w:val="00F5723C"/>
    <w:rsid w:val="00F65427"/>
    <w:rsid w:val="00F77DAB"/>
    <w:rsid w:val="00F91032"/>
    <w:rsid w:val="00F9515C"/>
    <w:rsid w:val="00FA7913"/>
    <w:rsid w:val="00FE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C0271"/>
  <w15:chartTrackingRefBased/>
  <w15:docId w15:val="{26C077BD-5B11-42B4-9B22-504F60EE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569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FBF"/>
    <w:pPr>
      <w:ind w:left="720"/>
      <w:contextualSpacing/>
    </w:pPr>
  </w:style>
  <w:style w:type="paragraph" w:styleId="a4">
    <w:name w:val="footnote text"/>
    <w:basedOn w:val="a"/>
    <w:link w:val="a5"/>
    <w:uiPriority w:val="99"/>
    <w:unhideWhenUsed/>
    <w:rsid w:val="002A5EEF"/>
    <w:pPr>
      <w:spacing w:after="0" w:line="240" w:lineRule="auto"/>
    </w:pPr>
    <w:rPr>
      <w:sz w:val="20"/>
      <w:szCs w:val="20"/>
    </w:rPr>
  </w:style>
  <w:style w:type="character" w:customStyle="1" w:styleId="a5">
    <w:name w:val="Текст сноски Знак"/>
    <w:basedOn w:val="a0"/>
    <w:link w:val="a4"/>
    <w:uiPriority w:val="99"/>
    <w:rsid w:val="002A5EEF"/>
    <w:rPr>
      <w:sz w:val="20"/>
      <w:szCs w:val="20"/>
    </w:rPr>
  </w:style>
  <w:style w:type="character" w:styleId="a6">
    <w:name w:val="footnote reference"/>
    <w:basedOn w:val="a0"/>
    <w:uiPriority w:val="99"/>
    <w:semiHidden/>
    <w:unhideWhenUsed/>
    <w:rsid w:val="002A5EEF"/>
    <w:rPr>
      <w:vertAlign w:val="superscript"/>
    </w:rPr>
  </w:style>
  <w:style w:type="character" w:styleId="a7">
    <w:name w:val="Hyperlink"/>
    <w:basedOn w:val="a0"/>
    <w:uiPriority w:val="99"/>
    <w:unhideWhenUsed/>
    <w:rsid w:val="002A5EEF"/>
    <w:rPr>
      <w:color w:val="0000FF"/>
      <w:u w:val="single"/>
    </w:rPr>
  </w:style>
  <w:style w:type="character" w:styleId="a8">
    <w:name w:val="Unresolved Mention"/>
    <w:basedOn w:val="a0"/>
    <w:uiPriority w:val="99"/>
    <w:semiHidden/>
    <w:unhideWhenUsed/>
    <w:rsid w:val="00E806D8"/>
    <w:rPr>
      <w:color w:val="605E5C"/>
      <w:shd w:val="clear" w:color="auto" w:fill="E1DFDD"/>
    </w:rPr>
  </w:style>
  <w:style w:type="paragraph" w:styleId="a9">
    <w:name w:val="Normal (Web)"/>
    <w:basedOn w:val="a"/>
    <w:uiPriority w:val="99"/>
    <w:semiHidden/>
    <w:unhideWhenUsed/>
    <w:rsid w:val="00080EF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12B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2B25"/>
  </w:style>
  <w:style w:type="paragraph" w:styleId="ac">
    <w:name w:val="footer"/>
    <w:basedOn w:val="a"/>
    <w:link w:val="ad"/>
    <w:uiPriority w:val="99"/>
    <w:unhideWhenUsed/>
    <w:rsid w:val="00912B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2B25"/>
  </w:style>
  <w:style w:type="character" w:customStyle="1" w:styleId="20">
    <w:name w:val="Заголовок 2 Знак"/>
    <w:basedOn w:val="a0"/>
    <w:link w:val="2"/>
    <w:uiPriority w:val="9"/>
    <w:rsid w:val="00756974"/>
    <w:rPr>
      <w:rFonts w:ascii="Times New Roman" w:eastAsia="Times New Roman" w:hAnsi="Times New Roman" w:cs="Times New Roman"/>
      <w:b/>
      <w:bCs/>
      <w:sz w:val="36"/>
      <w:szCs w:val="36"/>
    </w:rPr>
  </w:style>
  <w:style w:type="character" w:styleId="ae">
    <w:name w:val="FollowedHyperlink"/>
    <w:basedOn w:val="a0"/>
    <w:uiPriority w:val="99"/>
    <w:semiHidden/>
    <w:unhideWhenUsed/>
    <w:rsid w:val="00334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94813">
      <w:bodyDiv w:val="1"/>
      <w:marLeft w:val="0"/>
      <w:marRight w:val="0"/>
      <w:marTop w:val="0"/>
      <w:marBottom w:val="0"/>
      <w:divBdr>
        <w:top w:val="none" w:sz="0" w:space="0" w:color="auto"/>
        <w:left w:val="none" w:sz="0" w:space="0" w:color="auto"/>
        <w:bottom w:val="none" w:sz="0" w:space="0" w:color="auto"/>
        <w:right w:val="none" w:sz="0" w:space="0" w:color="auto"/>
      </w:divBdr>
    </w:div>
    <w:div w:id="373890169">
      <w:bodyDiv w:val="1"/>
      <w:marLeft w:val="0"/>
      <w:marRight w:val="0"/>
      <w:marTop w:val="0"/>
      <w:marBottom w:val="0"/>
      <w:divBdr>
        <w:top w:val="none" w:sz="0" w:space="0" w:color="auto"/>
        <w:left w:val="none" w:sz="0" w:space="0" w:color="auto"/>
        <w:bottom w:val="none" w:sz="0" w:space="0" w:color="auto"/>
        <w:right w:val="none" w:sz="0" w:space="0" w:color="auto"/>
      </w:divBdr>
    </w:div>
    <w:div w:id="829827980">
      <w:bodyDiv w:val="1"/>
      <w:marLeft w:val="0"/>
      <w:marRight w:val="0"/>
      <w:marTop w:val="0"/>
      <w:marBottom w:val="0"/>
      <w:divBdr>
        <w:top w:val="none" w:sz="0" w:space="0" w:color="auto"/>
        <w:left w:val="none" w:sz="0" w:space="0" w:color="auto"/>
        <w:bottom w:val="none" w:sz="0" w:space="0" w:color="auto"/>
        <w:right w:val="none" w:sz="0" w:space="0" w:color="auto"/>
      </w:divBdr>
    </w:div>
    <w:div w:id="850022751">
      <w:bodyDiv w:val="1"/>
      <w:marLeft w:val="0"/>
      <w:marRight w:val="0"/>
      <w:marTop w:val="0"/>
      <w:marBottom w:val="0"/>
      <w:divBdr>
        <w:top w:val="none" w:sz="0" w:space="0" w:color="auto"/>
        <w:left w:val="none" w:sz="0" w:space="0" w:color="auto"/>
        <w:bottom w:val="none" w:sz="0" w:space="0" w:color="auto"/>
        <w:right w:val="none" w:sz="0" w:space="0" w:color="auto"/>
      </w:divBdr>
      <w:divsChild>
        <w:div w:id="1891185661">
          <w:marLeft w:val="0"/>
          <w:marRight w:val="0"/>
          <w:marTop w:val="0"/>
          <w:marBottom w:val="0"/>
          <w:divBdr>
            <w:top w:val="none" w:sz="0" w:space="0" w:color="auto"/>
            <w:left w:val="none" w:sz="0" w:space="0" w:color="auto"/>
            <w:bottom w:val="none" w:sz="0" w:space="0" w:color="auto"/>
            <w:right w:val="none" w:sz="0" w:space="0" w:color="auto"/>
          </w:divBdr>
        </w:div>
        <w:div w:id="245305492">
          <w:marLeft w:val="0"/>
          <w:marRight w:val="0"/>
          <w:marTop w:val="0"/>
          <w:marBottom w:val="0"/>
          <w:divBdr>
            <w:top w:val="none" w:sz="0" w:space="0" w:color="auto"/>
            <w:left w:val="none" w:sz="0" w:space="0" w:color="auto"/>
            <w:bottom w:val="none" w:sz="0" w:space="0" w:color="auto"/>
            <w:right w:val="none" w:sz="0" w:space="0" w:color="auto"/>
          </w:divBdr>
        </w:div>
        <w:div w:id="371735161">
          <w:marLeft w:val="0"/>
          <w:marRight w:val="0"/>
          <w:marTop w:val="0"/>
          <w:marBottom w:val="0"/>
          <w:divBdr>
            <w:top w:val="none" w:sz="0" w:space="0" w:color="auto"/>
            <w:left w:val="none" w:sz="0" w:space="0" w:color="auto"/>
            <w:bottom w:val="none" w:sz="0" w:space="0" w:color="auto"/>
            <w:right w:val="none" w:sz="0" w:space="0" w:color="auto"/>
          </w:divBdr>
        </w:div>
        <w:div w:id="1612467945">
          <w:marLeft w:val="0"/>
          <w:marRight w:val="0"/>
          <w:marTop w:val="0"/>
          <w:marBottom w:val="0"/>
          <w:divBdr>
            <w:top w:val="none" w:sz="0" w:space="0" w:color="auto"/>
            <w:left w:val="none" w:sz="0" w:space="0" w:color="auto"/>
            <w:bottom w:val="none" w:sz="0" w:space="0" w:color="auto"/>
            <w:right w:val="none" w:sz="0" w:space="0" w:color="auto"/>
          </w:divBdr>
        </w:div>
        <w:div w:id="1821340870">
          <w:marLeft w:val="0"/>
          <w:marRight w:val="0"/>
          <w:marTop w:val="0"/>
          <w:marBottom w:val="0"/>
          <w:divBdr>
            <w:top w:val="none" w:sz="0" w:space="0" w:color="auto"/>
            <w:left w:val="none" w:sz="0" w:space="0" w:color="auto"/>
            <w:bottom w:val="none" w:sz="0" w:space="0" w:color="auto"/>
            <w:right w:val="none" w:sz="0" w:space="0" w:color="auto"/>
          </w:divBdr>
        </w:div>
        <w:div w:id="189028527">
          <w:marLeft w:val="0"/>
          <w:marRight w:val="0"/>
          <w:marTop w:val="0"/>
          <w:marBottom w:val="0"/>
          <w:divBdr>
            <w:top w:val="none" w:sz="0" w:space="0" w:color="auto"/>
            <w:left w:val="none" w:sz="0" w:space="0" w:color="auto"/>
            <w:bottom w:val="none" w:sz="0" w:space="0" w:color="auto"/>
            <w:right w:val="none" w:sz="0" w:space="0" w:color="auto"/>
          </w:divBdr>
        </w:div>
        <w:div w:id="1694260599">
          <w:marLeft w:val="0"/>
          <w:marRight w:val="0"/>
          <w:marTop w:val="0"/>
          <w:marBottom w:val="0"/>
          <w:divBdr>
            <w:top w:val="none" w:sz="0" w:space="0" w:color="auto"/>
            <w:left w:val="none" w:sz="0" w:space="0" w:color="auto"/>
            <w:bottom w:val="none" w:sz="0" w:space="0" w:color="auto"/>
            <w:right w:val="none" w:sz="0" w:space="0" w:color="auto"/>
          </w:divBdr>
        </w:div>
        <w:div w:id="1284340656">
          <w:marLeft w:val="0"/>
          <w:marRight w:val="0"/>
          <w:marTop w:val="0"/>
          <w:marBottom w:val="0"/>
          <w:divBdr>
            <w:top w:val="none" w:sz="0" w:space="0" w:color="auto"/>
            <w:left w:val="none" w:sz="0" w:space="0" w:color="auto"/>
            <w:bottom w:val="none" w:sz="0" w:space="0" w:color="auto"/>
            <w:right w:val="none" w:sz="0" w:space="0" w:color="auto"/>
          </w:divBdr>
        </w:div>
        <w:div w:id="1064599005">
          <w:marLeft w:val="0"/>
          <w:marRight w:val="0"/>
          <w:marTop w:val="0"/>
          <w:marBottom w:val="0"/>
          <w:divBdr>
            <w:top w:val="none" w:sz="0" w:space="0" w:color="auto"/>
            <w:left w:val="none" w:sz="0" w:space="0" w:color="auto"/>
            <w:bottom w:val="none" w:sz="0" w:space="0" w:color="auto"/>
            <w:right w:val="none" w:sz="0" w:space="0" w:color="auto"/>
          </w:divBdr>
        </w:div>
        <w:div w:id="935937988">
          <w:marLeft w:val="0"/>
          <w:marRight w:val="0"/>
          <w:marTop w:val="0"/>
          <w:marBottom w:val="0"/>
          <w:divBdr>
            <w:top w:val="none" w:sz="0" w:space="0" w:color="auto"/>
            <w:left w:val="none" w:sz="0" w:space="0" w:color="auto"/>
            <w:bottom w:val="none" w:sz="0" w:space="0" w:color="auto"/>
            <w:right w:val="none" w:sz="0" w:space="0" w:color="auto"/>
          </w:divBdr>
        </w:div>
        <w:div w:id="1455947814">
          <w:marLeft w:val="0"/>
          <w:marRight w:val="0"/>
          <w:marTop w:val="0"/>
          <w:marBottom w:val="0"/>
          <w:divBdr>
            <w:top w:val="none" w:sz="0" w:space="0" w:color="auto"/>
            <w:left w:val="none" w:sz="0" w:space="0" w:color="auto"/>
            <w:bottom w:val="none" w:sz="0" w:space="0" w:color="auto"/>
            <w:right w:val="none" w:sz="0" w:space="0" w:color="auto"/>
          </w:divBdr>
        </w:div>
        <w:div w:id="1036808274">
          <w:marLeft w:val="0"/>
          <w:marRight w:val="0"/>
          <w:marTop w:val="0"/>
          <w:marBottom w:val="0"/>
          <w:divBdr>
            <w:top w:val="none" w:sz="0" w:space="0" w:color="auto"/>
            <w:left w:val="none" w:sz="0" w:space="0" w:color="auto"/>
            <w:bottom w:val="none" w:sz="0" w:space="0" w:color="auto"/>
            <w:right w:val="none" w:sz="0" w:space="0" w:color="auto"/>
          </w:divBdr>
        </w:div>
        <w:div w:id="686063318">
          <w:marLeft w:val="0"/>
          <w:marRight w:val="0"/>
          <w:marTop w:val="0"/>
          <w:marBottom w:val="0"/>
          <w:divBdr>
            <w:top w:val="none" w:sz="0" w:space="0" w:color="auto"/>
            <w:left w:val="none" w:sz="0" w:space="0" w:color="auto"/>
            <w:bottom w:val="none" w:sz="0" w:space="0" w:color="auto"/>
            <w:right w:val="none" w:sz="0" w:space="0" w:color="auto"/>
          </w:divBdr>
        </w:div>
        <w:div w:id="1927036566">
          <w:marLeft w:val="0"/>
          <w:marRight w:val="0"/>
          <w:marTop w:val="0"/>
          <w:marBottom w:val="0"/>
          <w:divBdr>
            <w:top w:val="none" w:sz="0" w:space="0" w:color="auto"/>
            <w:left w:val="none" w:sz="0" w:space="0" w:color="auto"/>
            <w:bottom w:val="none" w:sz="0" w:space="0" w:color="auto"/>
            <w:right w:val="none" w:sz="0" w:space="0" w:color="auto"/>
          </w:divBdr>
        </w:div>
        <w:div w:id="426388503">
          <w:marLeft w:val="0"/>
          <w:marRight w:val="0"/>
          <w:marTop w:val="0"/>
          <w:marBottom w:val="0"/>
          <w:divBdr>
            <w:top w:val="none" w:sz="0" w:space="0" w:color="auto"/>
            <w:left w:val="none" w:sz="0" w:space="0" w:color="auto"/>
            <w:bottom w:val="none" w:sz="0" w:space="0" w:color="auto"/>
            <w:right w:val="none" w:sz="0" w:space="0" w:color="auto"/>
          </w:divBdr>
        </w:div>
        <w:div w:id="242497004">
          <w:marLeft w:val="0"/>
          <w:marRight w:val="0"/>
          <w:marTop w:val="0"/>
          <w:marBottom w:val="0"/>
          <w:divBdr>
            <w:top w:val="none" w:sz="0" w:space="0" w:color="auto"/>
            <w:left w:val="none" w:sz="0" w:space="0" w:color="auto"/>
            <w:bottom w:val="none" w:sz="0" w:space="0" w:color="auto"/>
            <w:right w:val="none" w:sz="0" w:space="0" w:color="auto"/>
          </w:divBdr>
        </w:div>
      </w:divsChild>
    </w:div>
    <w:div w:id="1009675446">
      <w:bodyDiv w:val="1"/>
      <w:marLeft w:val="0"/>
      <w:marRight w:val="0"/>
      <w:marTop w:val="0"/>
      <w:marBottom w:val="0"/>
      <w:divBdr>
        <w:top w:val="none" w:sz="0" w:space="0" w:color="auto"/>
        <w:left w:val="none" w:sz="0" w:space="0" w:color="auto"/>
        <w:bottom w:val="none" w:sz="0" w:space="0" w:color="auto"/>
        <w:right w:val="none" w:sz="0" w:space="0" w:color="auto"/>
      </w:divBdr>
    </w:div>
    <w:div w:id="1036466172">
      <w:bodyDiv w:val="1"/>
      <w:marLeft w:val="0"/>
      <w:marRight w:val="0"/>
      <w:marTop w:val="0"/>
      <w:marBottom w:val="0"/>
      <w:divBdr>
        <w:top w:val="none" w:sz="0" w:space="0" w:color="auto"/>
        <w:left w:val="none" w:sz="0" w:space="0" w:color="auto"/>
        <w:bottom w:val="none" w:sz="0" w:space="0" w:color="auto"/>
        <w:right w:val="none" w:sz="0" w:space="0" w:color="auto"/>
      </w:divBdr>
    </w:div>
    <w:div w:id="1583367200">
      <w:bodyDiv w:val="1"/>
      <w:marLeft w:val="0"/>
      <w:marRight w:val="0"/>
      <w:marTop w:val="0"/>
      <w:marBottom w:val="0"/>
      <w:divBdr>
        <w:top w:val="none" w:sz="0" w:space="0" w:color="auto"/>
        <w:left w:val="none" w:sz="0" w:space="0" w:color="auto"/>
        <w:bottom w:val="none" w:sz="0" w:space="0" w:color="auto"/>
        <w:right w:val="none" w:sz="0" w:space="0" w:color="auto"/>
      </w:divBdr>
    </w:div>
    <w:div w:id="1684093544">
      <w:bodyDiv w:val="1"/>
      <w:marLeft w:val="0"/>
      <w:marRight w:val="0"/>
      <w:marTop w:val="0"/>
      <w:marBottom w:val="0"/>
      <w:divBdr>
        <w:top w:val="none" w:sz="0" w:space="0" w:color="auto"/>
        <w:left w:val="none" w:sz="0" w:space="0" w:color="auto"/>
        <w:bottom w:val="none" w:sz="0" w:space="0" w:color="auto"/>
        <w:right w:val="none" w:sz="0" w:space="0" w:color="auto"/>
      </w:divBdr>
    </w:div>
    <w:div w:id="17698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aiym@gmail.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kyrgyzstan.un.org/ru/43713-organizovany-kratkosrochnye-krizisnye-centry-dlya-zhenschin-podvergshikhsya-nasiliyu-v" TargetMode="External"/><Relationship Id="rId3" Type="http://schemas.openxmlformats.org/officeDocument/2006/relationships/hyperlink" Target="https://novayagazeta.ru/articles/2020/04/15/84915-esli-vyydesh-iz-doma-soobschu-politsii" TargetMode="External"/><Relationship Id="rId7" Type="http://schemas.openxmlformats.org/officeDocument/2006/relationships/hyperlink" Target="https://kyrgyzstan.un.org/en/43713-safe-spaces-protect-women-and-girls-violence-arranged-part-eu-un-spotlight-initiative" TargetMode="External"/><Relationship Id="rId2" Type="http://schemas.openxmlformats.org/officeDocument/2006/relationships/hyperlink" Target="http://zonaprava.com/events/doklad-zony-prava-ob-otvetstvennosti-dolzhnostnykh-lits-otkazyvayushchikhsya-rassledovat-fakty-nasil/" TargetMode="External"/><Relationship Id="rId1" Type="http://schemas.openxmlformats.org/officeDocument/2006/relationships/hyperlink" Target="https://tbinternet.ohchr.org/Treaties/CEDAW/Shared%20Documents/TJK/INT_CEDAW_FUL_TJK_23901_E.pdf" TargetMode="External"/><Relationship Id="rId6" Type="http://schemas.openxmlformats.org/officeDocument/2006/relationships/hyperlink" Target="http://swannet.org/en/content/swan-and-icrse-publish-assessment-impact-covid-19-sex-workers%E2%80%99-access-health-services-europe" TargetMode="External"/><Relationship Id="rId11" Type="http://schemas.openxmlformats.org/officeDocument/2006/relationships/hyperlink" Target="https://rus.ozodi.org/a/30668825.html" TargetMode="External"/><Relationship Id="rId5" Type="http://schemas.openxmlformats.org/officeDocument/2006/relationships/hyperlink" Target="https://kyrgyzstan.un.org/ru/43713-organizovany-kratkosrochnye-krizisnye-centry-dlya-zhenschin-podvergshikhsya-nasiliyu-v" TargetMode="External"/><Relationship Id="rId10" Type="http://schemas.openxmlformats.org/officeDocument/2006/relationships/hyperlink" Target="https://kaktus.media/doc/413099_zakonoproekt_o_manipylirovanii_informaciey_raskritikovali_i_predlojili_otklonit._pochemy.html" TargetMode="External"/><Relationship Id="rId4" Type="http://schemas.openxmlformats.org/officeDocument/2006/relationships/hyperlink" Target="https://kyrgyzstan.un.org/en/43713-safe-spaces-protect-women-and-girls-violence-arranged-part-eu-un-spotlight-initiative" TargetMode="External"/><Relationship Id="rId9" Type="http://schemas.openxmlformats.org/officeDocument/2006/relationships/hyperlink" Target="https://kaktus.media/doc/404062_nko_prosiat_otozvat_zakonoproekt_obiazyvaushiy_ih_dopolnitelno_otchityvatsia_o_rashod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F5BDDFF-22D6-477F-B1EC-4ABEDCA29640}">
  <ds:schemaRefs>
    <ds:schemaRef ds:uri="http://schemas.openxmlformats.org/officeDocument/2006/bibliography"/>
  </ds:schemaRefs>
</ds:datastoreItem>
</file>

<file path=customXml/itemProps2.xml><?xml version="1.0" encoding="utf-8"?>
<ds:datastoreItem xmlns:ds="http://schemas.openxmlformats.org/officeDocument/2006/customXml" ds:itemID="{C8E1F3B5-4CBB-435C-8E45-A8B5C5434464}"/>
</file>

<file path=customXml/itemProps3.xml><?xml version="1.0" encoding="utf-8"?>
<ds:datastoreItem xmlns:ds="http://schemas.openxmlformats.org/officeDocument/2006/customXml" ds:itemID="{9D5AA7A0-6C30-4904-B6D2-53107CDEA4E4}"/>
</file>

<file path=customXml/itemProps4.xml><?xml version="1.0" encoding="utf-8"?>
<ds:datastoreItem xmlns:ds="http://schemas.openxmlformats.org/officeDocument/2006/customXml" ds:itemID="{49A3C52D-FAF7-4894-BC59-4E949C49CDB2}"/>
</file>

<file path=docProps/app.xml><?xml version="1.0" encoding="utf-8"?>
<Properties xmlns="http://schemas.openxmlformats.org/officeDocument/2006/extended-properties" xmlns:vt="http://schemas.openxmlformats.org/officeDocument/2006/docPropsVTypes">
  <Template>Normal.dotm</Template>
  <TotalTime>526</TotalTime>
  <Pages>8</Pages>
  <Words>4353</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k m</cp:lastModifiedBy>
  <cp:revision>15</cp:revision>
  <dcterms:created xsi:type="dcterms:W3CDTF">2020-06-30T11:03:00Z</dcterms:created>
  <dcterms:modified xsi:type="dcterms:W3CDTF">2020-06-30T20:30:00Z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