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11C" w:rsidRDefault="0087311C" w:rsidP="0070326A">
      <w:pPr>
        <w:autoSpaceDE w:val="0"/>
        <w:autoSpaceDN w:val="0"/>
        <w:adjustRightInd w:val="0"/>
        <w:spacing w:before="100" w:beforeAutospacing="1" w:after="100" w:afterAutospacing="1"/>
        <w:jc w:val="both"/>
        <w:rPr>
          <w:rFonts w:ascii="Sylfaen" w:eastAsia="MS Mincho" w:hAnsi="Sylfaen" w:cs="Arial"/>
          <w:color w:val="000000"/>
        </w:rPr>
      </w:pPr>
    </w:p>
    <w:p w:rsidR="0087311C" w:rsidRPr="00093FDE" w:rsidRDefault="0087311C" w:rsidP="0087311C">
      <w:pPr>
        <w:spacing w:line="276" w:lineRule="auto"/>
        <w:jc w:val="center"/>
        <w:rPr>
          <w:rFonts w:ascii="Cambria" w:hAnsi="Cambria"/>
          <w:b/>
          <w:bCs/>
          <w:szCs w:val="23"/>
        </w:rPr>
      </w:pPr>
      <w:r w:rsidRPr="00093FDE">
        <w:rPr>
          <w:rFonts w:ascii="Cambria" w:hAnsi="Cambria"/>
          <w:b/>
          <w:bCs/>
          <w:szCs w:val="23"/>
        </w:rPr>
        <w:t>Intersessional Panel Discussion on Challenges and Good Practices in the Prevention of Corruption, and the Impact of Corruption on the Enjoyment of Human Rights in the Context of the COVID-19 Pandemic</w:t>
      </w:r>
    </w:p>
    <w:p w:rsidR="0087311C" w:rsidRDefault="0087311C" w:rsidP="0087311C">
      <w:pPr>
        <w:spacing w:line="276" w:lineRule="auto"/>
        <w:jc w:val="center"/>
        <w:rPr>
          <w:rFonts w:ascii="Cambria" w:hAnsi="Cambria"/>
          <w:b/>
          <w:bCs/>
          <w:szCs w:val="23"/>
        </w:rPr>
      </w:pPr>
      <w:r w:rsidRPr="00093FDE">
        <w:rPr>
          <w:rFonts w:ascii="Cambria" w:hAnsi="Cambria"/>
          <w:b/>
          <w:bCs/>
          <w:szCs w:val="23"/>
        </w:rPr>
        <w:t xml:space="preserve">15 </w:t>
      </w:r>
      <w:proofErr w:type="gramStart"/>
      <w:r w:rsidRPr="00093FDE">
        <w:rPr>
          <w:rFonts w:ascii="Cambria" w:hAnsi="Cambria"/>
          <w:b/>
          <w:bCs/>
          <w:szCs w:val="23"/>
        </w:rPr>
        <w:t>February,</w:t>
      </w:r>
      <w:proofErr w:type="gramEnd"/>
      <w:r w:rsidRPr="00093FDE">
        <w:rPr>
          <w:rFonts w:ascii="Cambria" w:hAnsi="Cambria"/>
          <w:b/>
          <w:bCs/>
          <w:szCs w:val="23"/>
        </w:rPr>
        <w:t xml:space="preserve"> 2022</w:t>
      </w:r>
    </w:p>
    <w:p w:rsidR="0087311C" w:rsidRDefault="0087311C" w:rsidP="0087311C">
      <w:pPr>
        <w:spacing w:line="276" w:lineRule="auto"/>
        <w:jc w:val="center"/>
        <w:rPr>
          <w:rFonts w:ascii="Cambria" w:hAnsi="Cambria"/>
          <w:b/>
          <w:bCs/>
          <w:szCs w:val="23"/>
        </w:rPr>
      </w:pPr>
    </w:p>
    <w:p w:rsidR="0087311C" w:rsidRPr="0087311C" w:rsidRDefault="0087311C" w:rsidP="0087311C">
      <w:pPr>
        <w:spacing w:line="276" w:lineRule="auto"/>
        <w:jc w:val="center"/>
        <w:rPr>
          <w:rFonts w:ascii="Cambria" w:hAnsi="Cambria"/>
          <w:b/>
          <w:bCs/>
          <w:szCs w:val="23"/>
        </w:rPr>
      </w:pPr>
    </w:p>
    <w:p w:rsidR="0087311C" w:rsidRPr="007C2935" w:rsidRDefault="0087311C" w:rsidP="0070326A">
      <w:pPr>
        <w:autoSpaceDE w:val="0"/>
        <w:autoSpaceDN w:val="0"/>
        <w:adjustRightInd w:val="0"/>
        <w:spacing w:before="10" w:after="10"/>
        <w:ind w:left="-786"/>
        <w:jc w:val="both"/>
        <w:rPr>
          <w:rFonts w:ascii="Sylfaen" w:eastAsia="MS Mincho" w:hAnsi="Sylfaen" w:cs="Arial"/>
          <w:color w:val="000000"/>
          <w:sz w:val="22"/>
          <w:szCs w:val="22"/>
        </w:rPr>
      </w:pPr>
      <w:r w:rsidRPr="007C2935">
        <w:rPr>
          <w:rFonts w:ascii="Sylfaen" w:eastAsia="MS Mincho" w:hAnsi="Sylfaen" w:cs="Arial"/>
          <w:color w:val="000000"/>
          <w:sz w:val="22"/>
          <w:szCs w:val="22"/>
        </w:rPr>
        <w:t xml:space="preserve">At the outset, </w:t>
      </w:r>
      <w:r w:rsidR="0070326A" w:rsidRPr="007C2935">
        <w:rPr>
          <w:rFonts w:ascii="Sylfaen" w:eastAsia="MS Mincho" w:hAnsi="Sylfaen" w:cs="Arial"/>
          <w:color w:val="000000"/>
          <w:sz w:val="22"/>
          <w:szCs w:val="22"/>
        </w:rPr>
        <w:t>let me thank</w:t>
      </w:r>
      <w:r w:rsidRPr="007C2935">
        <w:rPr>
          <w:rFonts w:ascii="Sylfaen" w:eastAsia="MS Mincho" w:hAnsi="Sylfaen" w:cs="Arial"/>
          <w:color w:val="000000"/>
          <w:sz w:val="22"/>
          <w:szCs w:val="22"/>
        </w:rPr>
        <w:t xml:space="preserve"> Mr. President for convening today’</w:t>
      </w:r>
      <w:r w:rsidR="0070326A" w:rsidRPr="007C2935">
        <w:rPr>
          <w:rFonts w:ascii="Sylfaen" w:eastAsia="MS Mincho" w:hAnsi="Sylfaen" w:cs="Arial"/>
          <w:color w:val="000000"/>
          <w:sz w:val="22"/>
          <w:szCs w:val="22"/>
        </w:rPr>
        <w:t>s i</w:t>
      </w:r>
      <w:r w:rsidRPr="007C2935">
        <w:rPr>
          <w:rFonts w:ascii="Sylfaen" w:eastAsia="MS Mincho" w:hAnsi="Sylfaen" w:cs="Arial"/>
          <w:color w:val="000000"/>
          <w:sz w:val="22"/>
          <w:szCs w:val="22"/>
        </w:rPr>
        <w:t>ntersessional meeting on this very important topic.</w:t>
      </w:r>
    </w:p>
    <w:p w:rsidR="0070326A" w:rsidRPr="007C2935" w:rsidRDefault="0070326A" w:rsidP="0070326A">
      <w:pPr>
        <w:autoSpaceDE w:val="0"/>
        <w:autoSpaceDN w:val="0"/>
        <w:adjustRightInd w:val="0"/>
        <w:spacing w:before="10" w:after="10"/>
        <w:ind w:left="-786"/>
        <w:jc w:val="both"/>
        <w:rPr>
          <w:rFonts w:ascii="Sylfaen" w:eastAsia="MS Mincho" w:hAnsi="Sylfaen" w:cs="Arial"/>
          <w:color w:val="000000"/>
          <w:sz w:val="22"/>
          <w:szCs w:val="22"/>
        </w:rPr>
      </w:pPr>
    </w:p>
    <w:p w:rsidR="0070326A" w:rsidRPr="007C2935" w:rsidRDefault="0087311C" w:rsidP="0070326A">
      <w:pPr>
        <w:autoSpaceDE w:val="0"/>
        <w:autoSpaceDN w:val="0"/>
        <w:adjustRightInd w:val="0"/>
        <w:spacing w:before="10" w:after="10"/>
        <w:ind w:left="-786"/>
        <w:jc w:val="both"/>
        <w:rPr>
          <w:rFonts w:ascii="Sylfaen" w:eastAsia="MS Mincho" w:hAnsi="Sylfaen" w:cs="Arial"/>
          <w:color w:val="000000"/>
          <w:sz w:val="22"/>
          <w:szCs w:val="22"/>
        </w:rPr>
      </w:pPr>
      <w:r w:rsidRPr="007C2935">
        <w:rPr>
          <w:rFonts w:ascii="Sylfaen" w:eastAsia="MS Mincho" w:hAnsi="Sylfaen" w:cs="Arial"/>
          <w:color w:val="000000"/>
          <w:sz w:val="22"/>
          <w:szCs w:val="22"/>
        </w:rPr>
        <w:t xml:space="preserve">In this context, let me share Georgia’s experience, </w:t>
      </w:r>
      <w:r w:rsidR="0070326A" w:rsidRPr="007C2935">
        <w:rPr>
          <w:rFonts w:ascii="Sylfaen" w:eastAsia="MS Mincho" w:hAnsi="Sylfaen" w:cs="Arial"/>
          <w:color w:val="000000"/>
          <w:sz w:val="22"/>
          <w:szCs w:val="22"/>
        </w:rPr>
        <w:t>as a country</w:t>
      </w:r>
      <w:r w:rsidRPr="007C2935">
        <w:rPr>
          <w:rFonts w:ascii="Sylfaen" w:eastAsia="MS Mincho" w:hAnsi="Sylfaen" w:cs="Arial"/>
          <w:color w:val="000000"/>
          <w:sz w:val="22"/>
          <w:szCs w:val="22"/>
        </w:rPr>
        <w:t>,</w:t>
      </w:r>
      <w:r w:rsidR="0070326A" w:rsidRPr="007C2935">
        <w:rPr>
          <w:rFonts w:ascii="Sylfaen" w:eastAsia="MS Mincho" w:hAnsi="Sylfaen" w:cs="Arial"/>
          <w:color w:val="000000"/>
          <w:sz w:val="22"/>
          <w:szCs w:val="22"/>
        </w:rPr>
        <w:t xml:space="preserve"> which due to carried out </w:t>
      </w:r>
      <w:r w:rsidR="007C2935">
        <w:rPr>
          <w:rFonts w:ascii="Sylfaen" w:hAnsi="Sylfaen"/>
          <w:color w:val="000000"/>
          <w:sz w:val="22"/>
          <w:szCs w:val="22"/>
        </w:rPr>
        <w:t>fundamental a</w:t>
      </w:r>
      <w:r w:rsidR="0070326A" w:rsidRPr="007C2935">
        <w:rPr>
          <w:rFonts w:ascii="Sylfaen" w:hAnsi="Sylfaen"/>
          <w:color w:val="000000"/>
          <w:sz w:val="22"/>
          <w:szCs w:val="22"/>
        </w:rPr>
        <w:t>nti-corruption reforms</w:t>
      </w:r>
      <w:r w:rsidRPr="007C2935">
        <w:rPr>
          <w:rFonts w:ascii="Sylfaen" w:eastAsia="MS Mincho" w:hAnsi="Sylfaen" w:cs="Arial"/>
          <w:color w:val="000000"/>
          <w:sz w:val="22"/>
          <w:szCs w:val="22"/>
        </w:rPr>
        <w:t xml:space="preserve"> </w:t>
      </w:r>
      <w:r w:rsidR="0070326A" w:rsidRPr="007C2935">
        <w:rPr>
          <w:rFonts w:ascii="Sylfaen" w:eastAsia="MS Mincho" w:hAnsi="Sylfaen" w:cs="Arial"/>
          <w:color w:val="000000"/>
          <w:sz w:val="22"/>
          <w:szCs w:val="22"/>
        </w:rPr>
        <w:t>became</w:t>
      </w:r>
      <w:r w:rsidRPr="007C2935">
        <w:rPr>
          <w:rFonts w:ascii="Sylfaen" w:eastAsia="MS Mincho" w:hAnsi="Sylfaen" w:cs="Arial"/>
          <w:color w:val="000000"/>
          <w:sz w:val="22"/>
          <w:szCs w:val="22"/>
        </w:rPr>
        <w:t xml:space="preserve"> a leader </w:t>
      </w:r>
      <w:r w:rsidR="00B32E75">
        <w:rPr>
          <w:rFonts w:ascii="Sylfaen" w:eastAsia="MS Mincho" w:hAnsi="Sylfaen" w:cs="Arial"/>
          <w:color w:val="000000"/>
          <w:sz w:val="22"/>
          <w:szCs w:val="22"/>
        </w:rPr>
        <w:t xml:space="preserve">in our region and beyond, </w:t>
      </w:r>
      <w:r w:rsidRPr="007C2935">
        <w:rPr>
          <w:rFonts w:ascii="Sylfaen" w:eastAsia="MS Mincho" w:hAnsi="Sylfaen" w:cs="Arial"/>
          <w:color w:val="000000"/>
          <w:sz w:val="22"/>
          <w:szCs w:val="22"/>
        </w:rPr>
        <w:t xml:space="preserve"> with one of the lowest corruption indicators in Europe.  </w:t>
      </w:r>
    </w:p>
    <w:p w:rsidR="0070326A" w:rsidRPr="007C2935" w:rsidRDefault="0070326A" w:rsidP="0070326A">
      <w:pPr>
        <w:autoSpaceDE w:val="0"/>
        <w:autoSpaceDN w:val="0"/>
        <w:adjustRightInd w:val="0"/>
        <w:spacing w:before="10" w:after="10"/>
        <w:ind w:left="-786"/>
        <w:jc w:val="both"/>
        <w:rPr>
          <w:rFonts w:ascii="Sylfaen" w:eastAsia="MS Mincho" w:hAnsi="Sylfaen" w:cs="Arial"/>
          <w:color w:val="000000"/>
          <w:sz w:val="22"/>
          <w:szCs w:val="22"/>
        </w:rPr>
      </w:pPr>
    </w:p>
    <w:p w:rsidR="0070326A" w:rsidRPr="007C2935" w:rsidRDefault="0087311C" w:rsidP="0070326A">
      <w:pPr>
        <w:autoSpaceDE w:val="0"/>
        <w:autoSpaceDN w:val="0"/>
        <w:adjustRightInd w:val="0"/>
        <w:spacing w:before="10" w:after="10"/>
        <w:ind w:left="-786"/>
        <w:jc w:val="both"/>
        <w:rPr>
          <w:rFonts w:ascii="Sylfaen" w:hAnsi="Sylfaen"/>
          <w:color w:val="000000"/>
          <w:sz w:val="22"/>
          <w:szCs w:val="22"/>
        </w:rPr>
      </w:pPr>
      <w:r w:rsidRPr="007C2935">
        <w:rPr>
          <w:rFonts w:ascii="Sylfaen" w:hAnsi="Sylfaen"/>
          <w:color w:val="000000"/>
          <w:sz w:val="22"/>
          <w:szCs w:val="22"/>
        </w:rPr>
        <w:t xml:space="preserve">The Government of Georgia bases its anticorruption policy on the principle that the fight against corruption should not be limited to a one-step reform, as it requires constant and continuous efforts in various cross-sectoral directions. </w:t>
      </w:r>
    </w:p>
    <w:p w:rsidR="0070326A" w:rsidRPr="007C2935" w:rsidRDefault="0070326A" w:rsidP="0070326A">
      <w:pPr>
        <w:autoSpaceDE w:val="0"/>
        <w:autoSpaceDN w:val="0"/>
        <w:adjustRightInd w:val="0"/>
        <w:spacing w:before="10" w:after="10"/>
        <w:ind w:left="-786"/>
        <w:jc w:val="both"/>
        <w:rPr>
          <w:rFonts w:ascii="Sylfaen" w:hAnsi="Sylfaen"/>
          <w:color w:val="000000"/>
          <w:sz w:val="22"/>
          <w:szCs w:val="22"/>
        </w:rPr>
      </w:pPr>
    </w:p>
    <w:p w:rsidR="0070326A" w:rsidRPr="007C2935" w:rsidRDefault="0070326A" w:rsidP="0070326A">
      <w:pPr>
        <w:autoSpaceDE w:val="0"/>
        <w:autoSpaceDN w:val="0"/>
        <w:adjustRightInd w:val="0"/>
        <w:spacing w:before="10" w:after="10"/>
        <w:ind w:left="-786"/>
        <w:jc w:val="both"/>
        <w:rPr>
          <w:rFonts w:ascii="Sylfaen" w:hAnsi="Sylfaen"/>
          <w:color w:val="000000"/>
          <w:sz w:val="22"/>
          <w:szCs w:val="22"/>
        </w:rPr>
      </w:pPr>
      <w:r w:rsidRPr="007C2935">
        <w:rPr>
          <w:rFonts w:ascii="Sylfaen" w:hAnsi="Sylfaen"/>
          <w:color w:val="000000"/>
          <w:sz w:val="22"/>
          <w:szCs w:val="22"/>
        </w:rPr>
        <w:t xml:space="preserve">The main vision and landmark of the country are to achieve a high level of transparency and accountability, to increase access to information and public involvement, further refine the corruption prevention mechanisms, which, inter alia, serve to continue the effective fighting against corruption.  </w:t>
      </w:r>
    </w:p>
    <w:p w:rsidR="0070326A" w:rsidRPr="007C2935" w:rsidRDefault="0070326A" w:rsidP="007C2935">
      <w:pPr>
        <w:autoSpaceDE w:val="0"/>
        <w:autoSpaceDN w:val="0"/>
        <w:adjustRightInd w:val="0"/>
        <w:spacing w:before="10" w:after="10"/>
        <w:jc w:val="both"/>
        <w:rPr>
          <w:rFonts w:ascii="Sylfaen" w:hAnsi="Sylfaen"/>
          <w:color w:val="000000"/>
          <w:sz w:val="22"/>
          <w:szCs w:val="22"/>
        </w:rPr>
      </w:pPr>
    </w:p>
    <w:p w:rsidR="007C2935" w:rsidRPr="007C2935" w:rsidRDefault="007C2935" w:rsidP="007C2935">
      <w:pPr>
        <w:autoSpaceDE w:val="0"/>
        <w:autoSpaceDN w:val="0"/>
        <w:adjustRightInd w:val="0"/>
        <w:spacing w:before="10" w:after="10"/>
        <w:ind w:left="-786"/>
        <w:jc w:val="both"/>
        <w:rPr>
          <w:rFonts w:ascii="Sylfaen" w:hAnsi="Sylfaen"/>
          <w:color w:val="000000"/>
          <w:sz w:val="22"/>
          <w:szCs w:val="22"/>
        </w:rPr>
      </w:pPr>
      <w:r w:rsidRPr="007C2935">
        <w:rPr>
          <w:rFonts w:ascii="Sylfaen" w:hAnsi="Sylfaen"/>
          <w:color w:val="000000"/>
          <w:sz w:val="22"/>
          <w:szCs w:val="22"/>
        </w:rPr>
        <w:t>Currently, the key policy objectives of the Administration of the Government of Georgia in the field of anti-corruption policy are the following:</w:t>
      </w:r>
    </w:p>
    <w:p w:rsidR="007C2935" w:rsidRPr="007C2935" w:rsidRDefault="007C2935" w:rsidP="007C2935">
      <w:pPr>
        <w:autoSpaceDE w:val="0"/>
        <w:autoSpaceDN w:val="0"/>
        <w:adjustRightInd w:val="0"/>
        <w:spacing w:before="10" w:after="10"/>
        <w:ind w:left="-786"/>
        <w:jc w:val="both"/>
        <w:rPr>
          <w:rFonts w:ascii="Sylfaen" w:hAnsi="Sylfaen"/>
          <w:color w:val="000000"/>
          <w:sz w:val="22"/>
          <w:szCs w:val="22"/>
        </w:rPr>
      </w:pPr>
    </w:p>
    <w:p w:rsidR="007C2935" w:rsidRPr="007C2935" w:rsidRDefault="007C2935" w:rsidP="007C2935">
      <w:pPr>
        <w:pStyle w:val="ListParagraph"/>
        <w:numPr>
          <w:ilvl w:val="0"/>
          <w:numId w:val="2"/>
        </w:numPr>
        <w:autoSpaceDE w:val="0"/>
        <w:autoSpaceDN w:val="0"/>
        <w:adjustRightInd w:val="0"/>
        <w:spacing w:before="10" w:after="10"/>
        <w:jc w:val="both"/>
        <w:rPr>
          <w:rFonts w:ascii="Sylfaen" w:hAnsi="Sylfaen"/>
          <w:color w:val="000000"/>
          <w:sz w:val="22"/>
          <w:szCs w:val="22"/>
        </w:rPr>
      </w:pPr>
      <w:r w:rsidRPr="007C2935">
        <w:rPr>
          <w:rFonts w:ascii="Sylfaen" w:hAnsi="Sylfaen"/>
          <w:color w:val="000000"/>
          <w:sz w:val="22"/>
          <w:szCs w:val="22"/>
        </w:rPr>
        <w:t xml:space="preserve">Develop and ensure effective implementation of a new Anti-Corruption National Strategy and the relevant Action Plan for 2022-2023; </w:t>
      </w:r>
    </w:p>
    <w:p w:rsidR="007C2935" w:rsidRPr="007C2935" w:rsidRDefault="007C2935" w:rsidP="007C2935">
      <w:pPr>
        <w:autoSpaceDE w:val="0"/>
        <w:autoSpaceDN w:val="0"/>
        <w:adjustRightInd w:val="0"/>
        <w:spacing w:before="10" w:after="10"/>
        <w:ind w:left="-786"/>
        <w:jc w:val="both"/>
        <w:rPr>
          <w:rFonts w:ascii="Sylfaen" w:hAnsi="Sylfaen"/>
          <w:color w:val="000000"/>
          <w:sz w:val="22"/>
          <w:szCs w:val="22"/>
        </w:rPr>
      </w:pPr>
    </w:p>
    <w:p w:rsidR="007C2935" w:rsidRPr="007C2935" w:rsidRDefault="007C2935" w:rsidP="007C2935">
      <w:pPr>
        <w:pStyle w:val="ListParagraph"/>
        <w:numPr>
          <w:ilvl w:val="0"/>
          <w:numId w:val="2"/>
        </w:numPr>
        <w:autoSpaceDE w:val="0"/>
        <w:autoSpaceDN w:val="0"/>
        <w:adjustRightInd w:val="0"/>
        <w:spacing w:before="10" w:after="10"/>
        <w:jc w:val="both"/>
        <w:rPr>
          <w:rFonts w:ascii="Sylfaen" w:hAnsi="Sylfaen"/>
          <w:color w:val="000000"/>
          <w:sz w:val="22"/>
          <w:szCs w:val="22"/>
        </w:rPr>
      </w:pPr>
      <w:r w:rsidRPr="007C2935">
        <w:rPr>
          <w:rFonts w:ascii="Sylfaen" w:hAnsi="Sylfaen"/>
          <w:color w:val="000000"/>
          <w:sz w:val="22"/>
          <w:szCs w:val="22"/>
        </w:rPr>
        <w:t xml:space="preserve">Strengthen the AC </w:t>
      </w:r>
      <w:proofErr w:type="gramStart"/>
      <w:r w:rsidRPr="007C2935">
        <w:rPr>
          <w:rFonts w:ascii="Sylfaen" w:hAnsi="Sylfaen"/>
          <w:color w:val="000000"/>
          <w:sz w:val="22"/>
          <w:szCs w:val="22"/>
        </w:rPr>
        <w:t>Council and enhance the mechanisms for the prevention of</w:t>
      </w:r>
      <w:proofErr w:type="gramEnd"/>
      <w:r w:rsidRPr="007C2935">
        <w:rPr>
          <w:rFonts w:ascii="Sylfaen" w:hAnsi="Sylfaen"/>
          <w:color w:val="000000"/>
          <w:sz w:val="22"/>
          <w:szCs w:val="22"/>
        </w:rPr>
        <w:t xml:space="preserve"> and fight against corruption.</w:t>
      </w:r>
    </w:p>
    <w:p w:rsidR="007C2935" w:rsidRPr="007C2935" w:rsidRDefault="007C2935" w:rsidP="007C2935">
      <w:pPr>
        <w:autoSpaceDE w:val="0"/>
        <w:autoSpaceDN w:val="0"/>
        <w:adjustRightInd w:val="0"/>
        <w:spacing w:before="10" w:after="10"/>
        <w:ind w:left="-786"/>
        <w:jc w:val="both"/>
        <w:rPr>
          <w:rFonts w:ascii="Sylfaen" w:hAnsi="Sylfaen"/>
          <w:color w:val="000000"/>
          <w:sz w:val="22"/>
          <w:szCs w:val="22"/>
        </w:rPr>
      </w:pPr>
    </w:p>
    <w:p w:rsidR="0070326A" w:rsidRDefault="007C2935" w:rsidP="0070326A">
      <w:pPr>
        <w:autoSpaceDE w:val="0"/>
        <w:autoSpaceDN w:val="0"/>
        <w:adjustRightInd w:val="0"/>
        <w:spacing w:before="10" w:after="10"/>
        <w:ind w:left="-786"/>
        <w:jc w:val="both"/>
        <w:rPr>
          <w:rFonts w:ascii="Sylfaen" w:eastAsia="MS Mincho" w:hAnsi="Sylfaen" w:cs="Arial"/>
          <w:color w:val="000000"/>
          <w:sz w:val="22"/>
          <w:szCs w:val="22"/>
        </w:rPr>
      </w:pPr>
      <w:r w:rsidRPr="007C2935">
        <w:rPr>
          <w:rFonts w:ascii="Sylfaen" w:eastAsia="MS Mincho" w:hAnsi="Sylfaen" w:cs="Arial"/>
          <w:color w:val="000000"/>
          <w:sz w:val="22"/>
          <w:szCs w:val="22"/>
        </w:rPr>
        <w:t>Finally, in the context of the</w:t>
      </w:r>
      <w:r w:rsidR="0070326A" w:rsidRPr="007C2935">
        <w:rPr>
          <w:rFonts w:ascii="Sylfaen" w:eastAsia="MS Mincho" w:hAnsi="Sylfaen" w:cs="Arial"/>
          <w:color w:val="000000"/>
          <w:sz w:val="22"/>
          <w:szCs w:val="22"/>
        </w:rPr>
        <w:t xml:space="preserve"> Impact of Corruption on the Enjoyment of Human Rights and the</w:t>
      </w:r>
      <w:r w:rsidRPr="007C2935">
        <w:rPr>
          <w:rFonts w:ascii="Sylfaen" w:eastAsia="MS Mincho" w:hAnsi="Sylfaen" w:cs="Arial"/>
          <w:color w:val="000000"/>
          <w:sz w:val="22"/>
          <w:szCs w:val="22"/>
        </w:rPr>
        <w:t xml:space="preserve"> </w:t>
      </w:r>
      <w:r w:rsidR="0070326A" w:rsidRPr="007C2935">
        <w:rPr>
          <w:rFonts w:ascii="Sylfaen" w:eastAsia="MS Mincho" w:hAnsi="Sylfaen" w:cs="Arial"/>
          <w:color w:val="000000"/>
          <w:sz w:val="22"/>
          <w:szCs w:val="22"/>
        </w:rPr>
        <w:t xml:space="preserve">COVID-19 Pandemic, let me highlight that Georgia is strongly committed to building an inclusive national framework. To achieve this, country continues to integrate human rights-based approaches into the process of state policymaking and </w:t>
      </w:r>
      <w:r w:rsidR="00B32E75">
        <w:rPr>
          <w:rFonts w:ascii="Sylfaen" w:eastAsia="MS Mincho" w:hAnsi="Sylfaen" w:cs="Arial"/>
          <w:color w:val="000000"/>
          <w:sz w:val="22"/>
          <w:szCs w:val="22"/>
        </w:rPr>
        <w:t xml:space="preserve">legislative activities. </w:t>
      </w:r>
      <w:bookmarkStart w:id="0" w:name="_GoBack"/>
      <w:bookmarkEnd w:id="0"/>
      <w:r w:rsidR="0070326A" w:rsidRPr="007C2935">
        <w:rPr>
          <w:rFonts w:ascii="Sylfaen" w:eastAsia="MS Mincho" w:hAnsi="Sylfaen" w:cs="Arial"/>
          <w:color w:val="000000"/>
          <w:sz w:val="22"/>
          <w:szCs w:val="22"/>
        </w:rPr>
        <w:t xml:space="preserve"> </w:t>
      </w:r>
    </w:p>
    <w:p w:rsidR="007C2935" w:rsidRDefault="007C2935" w:rsidP="0070326A">
      <w:pPr>
        <w:autoSpaceDE w:val="0"/>
        <w:autoSpaceDN w:val="0"/>
        <w:adjustRightInd w:val="0"/>
        <w:spacing w:before="10" w:after="10"/>
        <w:ind w:left="-786"/>
        <w:jc w:val="both"/>
        <w:rPr>
          <w:rFonts w:ascii="Sylfaen" w:eastAsia="MS Mincho" w:hAnsi="Sylfaen" w:cs="Arial"/>
          <w:color w:val="000000"/>
          <w:sz w:val="22"/>
          <w:szCs w:val="22"/>
        </w:rPr>
      </w:pPr>
    </w:p>
    <w:p w:rsidR="007C2935" w:rsidRPr="007C2935" w:rsidRDefault="007C2935" w:rsidP="0070326A">
      <w:pPr>
        <w:autoSpaceDE w:val="0"/>
        <w:autoSpaceDN w:val="0"/>
        <w:adjustRightInd w:val="0"/>
        <w:spacing w:before="10" w:after="10"/>
        <w:ind w:left="-786"/>
        <w:jc w:val="both"/>
        <w:rPr>
          <w:rFonts w:ascii="Sylfaen" w:eastAsia="MS Mincho" w:hAnsi="Sylfaen" w:cs="Arial"/>
          <w:color w:val="000000"/>
          <w:sz w:val="22"/>
          <w:szCs w:val="22"/>
        </w:rPr>
      </w:pPr>
    </w:p>
    <w:p w:rsidR="00844C2D" w:rsidRPr="007C2935" w:rsidRDefault="00844C2D" w:rsidP="0070326A">
      <w:pPr>
        <w:spacing w:before="10" w:after="10"/>
        <w:jc w:val="both"/>
        <w:rPr>
          <w:rFonts w:ascii="Sylfaen" w:hAnsi="Sylfaen"/>
          <w:sz w:val="22"/>
          <w:szCs w:val="22"/>
        </w:rPr>
      </w:pPr>
    </w:p>
    <w:sectPr w:rsidR="00844C2D" w:rsidRPr="007C2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Yu Gothic UI"/>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107170"/>
    <w:multiLevelType w:val="hybridMultilevel"/>
    <w:tmpl w:val="38881A52"/>
    <w:lvl w:ilvl="0" w:tplc="04090001">
      <w:start w:val="1"/>
      <w:numFmt w:val="bullet"/>
      <w:lvlText w:val=""/>
      <w:lvlJc w:val="left"/>
      <w:pPr>
        <w:ind w:left="-66" w:hanging="360"/>
      </w:pPr>
      <w:rPr>
        <w:rFonts w:ascii="Symbol" w:hAnsi="Symbol"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1" w15:restartNumberingAfterBreak="0">
    <w:nsid w:val="5AC57AC1"/>
    <w:multiLevelType w:val="multilevel"/>
    <w:tmpl w:val="094E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11C"/>
    <w:rsid w:val="0070326A"/>
    <w:rsid w:val="007C2935"/>
    <w:rsid w:val="00844C2D"/>
    <w:rsid w:val="0087311C"/>
    <w:rsid w:val="00B32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2B39"/>
  <w15:chartTrackingRefBased/>
  <w15:docId w15:val="{CD972789-B7C0-4C66-8E7D-B0B90EA4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11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311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C2935"/>
    <w:pPr>
      <w:ind w:left="720"/>
      <w:contextualSpacing/>
    </w:pPr>
  </w:style>
  <w:style w:type="paragraph" w:styleId="BalloonText">
    <w:name w:val="Balloon Text"/>
    <w:basedOn w:val="Normal"/>
    <w:link w:val="BalloonTextChar"/>
    <w:uiPriority w:val="99"/>
    <w:semiHidden/>
    <w:unhideWhenUsed/>
    <w:rsid w:val="00B32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E75"/>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276</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Baqradze</dc:creator>
  <cp:keywords/>
  <dc:description/>
  <cp:lastModifiedBy>Nino Baqradze</cp:lastModifiedBy>
  <cp:revision>2</cp:revision>
  <cp:lastPrinted>2022-02-14T16:18:00Z</cp:lastPrinted>
  <dcterms:created xsi:type="dcterms:W3CDTF">2022-02-14T13:10:00Z</dcterms:created>
  <dcterms:modified xsi:type="dcterms:W3CDTF">2022-02-14T16:18:00Z</dcterms:modified>
</cp:coreProperties>
</file>