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38"/>
      </w:tblGrid>
      <w:tr w:rsidR="00BC6D78" w:rsidRPr="008D5CF7" w14:paraId="5481DB8F" w14:textId="77777777" w:rsidTr="008D5CF7">
        <w:tc>
          <w:tcPr>
            <w:tcW w:w="1418" w:type="dxa"/>
          </w:tcPr>
          <w:p w14:paraId="32DD19C4" w14:textId="77777777" w:rsidR="00BC6D78" w:rsidRPr="008D5CF7" w:rsidRDefault="00BC6D78" w:rsidP="005D6649">
            <w:pPr>
              <w:jc w:val="both"/>
              <w:rPr>
                <w:rFonts w:ascii="Arial" w:hAnsi="Arial" w:cs="Arial"/>
                <w:b/>
                <w:bCs/>
              </w:rPr>
            </w:pPr>
            <w:r w:rsidRPr="008D5CF7">
              <w:rPr>
                <w:rFonts w:ascii="Arial" w:hAnsi="Arial" w:cs="Arial"/>
                <w:b/>
                <w:bCs/>
              </w:rPr>
              <w:t>Opening remarks:</w:t>
            </w:r>
          </w:p>
        </w:tc>
        <w:tc>
          <w:tcPr>
            <w:tcW w:w="7938" w:type="dxa"/>
          </w:tcPr>
          <w:p w14:paraId="0C063A6B" w14:textId="386C8810" w:rsidR="00BC6D78" w:rsidRPr="008D5CF7" w:rsidRDefault="00BC6D78" w:rsidP="005D6649">
            <w:pPr>
              <w:jc w:val="both"/>
              <w:rPr>
                <w:rFonts w:ascii="Arial" w:hAnsi="Arial" w:cs="Arial"/>
              </w:rPr>
            </w:pPr>
            <w:r w:rsidRPr="008D5CF7">
              <w:rPr>
                <w:rFonts w:ascii="Arial" w:hAnsi="Arial" w:cs="Arial"/>
                <w:b/>
              </w:rPr>
              <w:t xml:space="preserve">Ms. </w:t>
            </w:r>
            <w:r w:rsidR="00E504E1">
              <w:rPr>
                <w:rFonts w:ascii="Arial" w:hAnsi="Arial" w:cs="Arial"/>
                <w:b/>
              </w:rPr>
              <w:t>Michelle Bachel</w:t>
            </w:r>
            <w:r w:rsidRPr="008D5CF7">
              <w:rPr>
                <w:rFonts w:ascii="Arial" w:hAnsi="Arial" w:cs="Arial"/>
                <w:b/>
              </w:rPr>
              <w:t xml:space="preserve">et, </w:t>
            </w:r>
            <w:r w:rsidRPr="008D5CF7">
              <w:rPr>
                <w:rFonts w:ascii="Arial" w:hAnsi="Arial" w:cs="Arial"/>
              </w:rPr>
              <w:t>United Nations High Commissioner for Human Rights</w:t>
            </w:r>
            <w:r w:rsidRPr="008D5CF7">
              <w:rPr>
                <w:rFonts w:ascii="Arial" w:hAnsi="Arial" w:cs="Arial"/>
              </w:rPr>
              <w:tab/>
            </w:r>
          </w:p>
          <w:p w14:paraId="52497339" w14:textId="71E4B9EC" w:rsidR="00BC6D78" w:rsidRPr="008D5CF7" w:rsidRDefault="00E44E0E" w:rsidP="00E1017C">
            <w:pPr>
              <w:jc w:val="both"/>
              <w:rPr>
                <w:rFonts w:ascii="Arial" w:hAnsi="Arial" w:cs="Arial"/>
                <w:b/>
              </w:rPr>
            </w:pPr>
            <w:r w:rsidRPr="008D5CF7">
              <w:rPr>
                <w:rFonts w:ascii="Arial" w:eastAsia="Times New Roman" w:hAnsi="Arial" w:cs="Arial"/>
                <w:noProof/>
                <w:lang w:eastAsia="en-GB"/>
              </w:rPr>
              <w:drawing>
                <wp:anchor distT="114300" distB="114300" distL="114300" distR="114300" simplePos="0" relativeHeight="251659264" behindDoc="0" locked="0" layoutInCell="1" hidden="0" allowOverlap="1" wp14:anchorId="55082D6B" wp14:editId="7DC5206A">
                  <wp:simplePos x="0" y="0"/>
                  <wp:positionH relativeFrom="column">
                    <wp:posOffset>0</wp:posOffset>
                  </wp:positionH>
                  <wp:positionV relativeFrom="paragraph">
                    <wp:posOffset>34290</wp:posOffset>
                  </wp:positionV>
                  <wp:extent cx="1103487" cy="1659508"/>
                  <wp:effectExtent l="0" t="0" r="0" b="0"/>
                  <wp:wrapSquare wrapText="bothSides" distT="114300" distB="114300" distL="114300" distR="11430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1103487" cy="1659508"/>
                          </a:xfrm>
                          <a:prstGeom prst="rect">
                            <a:avLst/>
                          </a:prstGeom>
                          <a:ln/>
                        </pic:spPr>
                      </pic:pic>
                    </a:graphicData>
                  </a:graphic>
                </wp:anchor>
              </w:drawing>
            </w:r>
            <w:r w:rsidR="00BC6D78" w:rsidRPr="008D5CF7">
              <w:rPr>
                <w:rFonts w:ascii="Arial" w:hAnsi="Arial" w:cs="Arial"/>
                <w:lang w:val="en-GB"/>
              </w:rPr>
              <w:t xml:space="preserve">On September 1, 2018 Michelle Bachelet assumed her functions as the United Nations High Commissioner for Human Rights. Ms. Bachelet was elected President of Chile on two occasions. She served as Health Minister as well as Chile’s and Latin America’s first female </w:t>
            </w:r>
            <w:proofErr w:type="spellStart"/>
            <w:r w:rsidR="00BC6D78" w:rsidRPr="008D5CF7">
              <w:rPr>
                <w:rFonts w:ascii="Arial" w:hAnsi="Arial" w:cs="Arial"/>
                <w:lang w:val="en-GB"/>
              </w:rPr>
              <w:t>Defense</w:t>
            </w:r>
            <w:proofErr w:type="spellEnd"/>
            <w:r w:rsidR="00BC6D78" w:rsidRPr="008D5CF7">
              <w:rPr>
                <w:rFonts w:ascii="Arial" w:hAnsi="Arial" w:cs="Arial"/>
                <w:lang w:val="en-GB"/>
              </w:rPr>
              <w:t xml:space="preserve"> Minister. In 2010 she chaired the Social Protection Floor Advisory Group. In 2011, she was named the first Director of UN Women. After finishing her second term in March 2018, she was named Chair of the Partnership for Maternal, </w:t>
            </w:r>
            <w:proofErr w:type="spellStart"/>
            <w:r w:rsidR="00BC6D78" w:rsidRPr="008D5CF7">
              <w:rPr>
                <w:rFonts w:ascii="Arial" w:hAnsi="Arial" w:cs="Arial"/>
                <w:lang w:val="en-GB"/>
              </w:rPr>
              <w:t>Newborn</w:t>
            </w:r>
            <w:proofErr w:type="spellEnd"/>
            <w:r w:rsidR="00BC6D78" w:rsidRPr="008D5CF7">
              <w:rPr>
                <w:rFonts w:ascii="Arial" w:hAnsi="Arial" w:cs="Arial"/>
                <w:lang w:val="en-GB"/>
              </w:rPr>
              <w:t xml:space="preserve"> and Child Health. Michelle Bachelet has a Medical Degree in Surgery, with a specialization in </w:t>
            </w:r>
            <w:proofErr w:type="spellStart"/>
            <w:r w:rsidR="00BC6D78" w:rsidRPr="008D5CF7">
              <w:rPr>
                <w:rFonts w:ascii="Arial" w:hAnsi="Arial" w:cs="Arial"/>
                <w:lang w:val="en-GB"/>
              </w:rPr>
              <w:t>Pediatrics</w:t>
            </w:r>
            <w:proofErr w:type="spellEnd"/>
            <w:r w:rsidR="00BC6D78" w:rsidRPr="008D5CF7">
              <w:rPr>
                <w:rFonts w:ascii="Arial" w:hAnsi="Arial" w:cs="Arial"/>
                <w:lang w:val="en-GB"/>
              </w:rPr>
              <w:t xml:space="preserve"> and Public Health.  She also studied military strategy at Chile's National Academy of Strategy and Policy and at the Inter-American </w:t>
            </w:r>
            <w:proofErr w:type="spellStart"/>
            <w:r w:rsidR="00BC6D78" w:rsidRPr="008D5CF7">
              <w:rPr>
                <w:rFonts w:ascii="Arial" w:hAnsi="Arial" w:cs="Arial"/>
                <w:lang w:val="en-GB"/>
              </w:rPr>
              <w:t>Defense</w:t>
            </w:r>
            <w:proofErr w:type="spellEnd"/>
            <w:r w:rsidR="00BC6D78" w:rsidRPr="008D5CF7">
              <w:rPr>
                <w:rFonts w:ascii="Arial" w:hAnsi="Arial" w:cs="Arial"/>
                <w:lang w:val="en-GB"/>
              </w:rPr>
              <w:t xml:space="preserve"> College in the United States.</w:t>
            </w:r>
            <w:r w:rsidR="00E1017C" w:rsidRPr="008D5CF7">
              <w:rPr>
                <w:rFonts w:ascii="Arial" w:hAnsi="Arial" w:cs="Arial"/>
                <w:b/>
              </w:rPr>
              <w:t xml:space="preserve"> </w:t>
            </w:r>
          </w:p>
          <w:p w14:paraId="77495D01" w14:textId="5D4C46EA" w:rsidR="00E1017C" w:rsidRPr="008D5CF7" w:rsidRDefault="00E1017C" w:rsidP="00E1017C">
            <w:pPr>
              <w:jc w:val="both"/>
              <w:rPr>
                <w:rFonts w:ascii="Arial" w:hAnsi="Arial" w:cs="Arial"/>
                <w:lang w:val="en-GB"/>
              </w:rPr>
            </w:pPr>
          </w:p>
        </w:tc>
      </w:tr>
      <w:tr w:rsidR="00937E25" w:rsidRPr="008D5CF7" w14:paraId="4EAB9B8E" w14:textId="77777777" w:rsidTr="008D5CF7">
        <w:tc>
          <w:tcPr>
            <w:tcW w:w="1418" w:type="dxa"/>
          </w:tcPr>
          <w:p w14:paraId="14D0E1E1" w14:textId="77777777" w:rsidR="00937E25" w:rsidRPr="008D5CF7" w:rsidRDefault="00937E25" w:rsidP="00937E25">
            <w:pPr>
              <w:jc w:val="both"/>
              <w:rPr>
                <w:rFonts w:ascii="Arial" w:hAnsi="Arial" w:cs="Arial"/>
                <w:b/>
                <w:bCs/>
              </w:rPr>
            </w:pPr>
            <w:r w:rsidRPr="008D5CF7">
              <w:rPr>
                <w:rFonts w:ascii="Arial" w:hAnsi="Arial" w:cs="Arial"/>
                <w:b/>
                <w:bCs/>
              </w:rPr>
              <w:t>Chair:</w:t>
            </w:r>
          </w:p>
          <w:p w14:paraId="2C7641EA" w14:textId="77777777" w:rsidR="00937E25" w:rsidRPr="008D5CF7" w:rsidRDefault="00937E25" w:rsidP="00937E25">
            <w:pPr>
              <w:jc w:val="both"/>
              <w:rPr>
                <w:rFonts w:ascii="Arial" w:hAnsi="Arial" w:cs="Arial"/>
                <w:b/>
                <w:bCs/>
              </w:rPr>
            </w:pPr>
          </w:p>
        </w:tc>
        <w:tc>
          <w:tcPr>
            <w:tcW w:w="7938" w:type="dxa"/>
          </w:tcPr>
          <w:p w14:paraId="3F22BB8F" w14:textId="1BFAA423" w:rsidR="00937E25" w:rsidRPr="008D5CF7" w:rsidRDefault="00937E25" w:rsidP="00937E25">
            <w:pPr>
              <w:jc w:val="both"/>
              <w:rPr>
                <w:rFonts w:ascii="Arial" w:hAnsi="Arial" w:cs="Arial"/>
                <w:bCs/>
              </w:rPr>
            </w:pPr>
            <w:r w:rsidRPr="008D5CF7">
              <w:rPr>
                <w:rFonts w:ascii="Arial" w:hAnsi="Arial" w:cs="Arial"/>
                <w:b/>
              </w:rPr>
              <w:t>H.E. Mr. Federico Villegas</w:t>
            </w:r>
            <w:r w:rsidRPr="008D5CF7">
              <w:rPr>
                <w:rFonts w:ascii="Arial" w:hAnsi="Arial" w:cs="Arial"/>
                <w:bCs/>
              </w:rPr>
              <w:t>, President of the</w:t>
            </w:r>
            <w:r w:rsidR="005B1D9D" w:rsidRPr="008D5CF7">
              <w:rPr>
                <w:rFonts w:ascii="Arial" w:hAnsi="Arial" w:cs="Arial"/>
                <w:bCs/>
              </w:rPr>
              <w:t xml:space="preserve"> </w:t>
            </w:r>
            <w:r w:rsidRPr="008D5CF7">
              <w:rPr>
                <w:rFonts w:ascii="Arial" w:hAnsi="Arial" w:cs="Arial"/>
                <w:bCs/>
              </w:rPr>
              <w:t>Human Rights Council</w:t>
            </w:r>
          </w:p>
          <w:p w14:paraId="44EC53AC" w14:textId="1D4C83A3" w:rsidR="00937E25" w:rsidRPr="008D5CF7" w:rsidRDefault="00E44E0E" w:rsidP="00937E25">
            <w:pPr>
              <w:rPr>
                <w:rFonts w:ascii="Arial" w:hAnsi="Arial" w:cs="Arial"/>
              </w:rPr>
            </w:pPr>
            <w:r w:rsidRPr="008D5CF7">
              <w:rPr>
                <w:rFonts w:ascii="Arial" w:hAnsi="Arial" w:cs="Arial"/>
                <w:noProof/>
                <w:lang w:eastAsia="en-GB"/>
              </w:rPr>
              <w:drawing>
                <wp:anchor distT="0" distB="0" distL="114300" distR="114300" simplePos="0" relativeHeight="251685888" behindDoc="0" locked="0" layoutInCell="1" allowOverlap="1" wp14:anchorId="6EBD993A" wp14:editId="61F9C6B1">
                  <wp:simplePos x="0" y="0"/>
                  <wp:positionH relativeFrom="column">
                    <wp:posOffset>-1905</wp:posOffset>
                  </wp:positionH>
                  <wp:positionV relativeFrom="paragraph">
                    <wp:posOffset>168910</wp:posOffset>
                  </wp:positionV>
                  <wp:extent cx="1098550" cy="1175385"/>
                  <wp:effectExtent l="0" t="0" r="6350" b="5715"/>
                  <wp:wrapSquare wrapText="bothSides"/>
                  <wp:docPr id="8" name="Picture 8" descr="Ambassador Nazhat Shameem K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assador Nazhat Shameem Kh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855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E25" w:rsidRPr="008D5CF7">
              <w:rPr>
                <w:rFonts w:ascii="Arial" w:hAnsi="Arial" w:cs="Arial"/>
              </w:rPr>
              <w:fldChar w:fldCharType="begin"/>
            </w:r>
            <w:r w:rsidR="00937E25" w:rsidRPr="008D5CF7">
              <w:rPr>
                <w:rFonts w:ascii="Arial" w:hAnsi="Arial" w:cs="Arial"/>
              </w:rPr>
              <w:instrText xml:space="preserve"> INCLUDEPICTURE "https://admin.radionacional.com.ar/wp-content/uploads/2021/12/federico-villegas-beltranjpg.jpg" \* MERGEFORMATINET </w:instrText>
            </w:r>
            <w:r w:rsidR="00937E25" w:rsidRPr="008D5CF7">
              <w:rPr>
                <w:rFonts w:ascii="Arial" w:hAnsi="Arial" w:cs="Arial"/>
              </w:rPr>
              <w:fldChar w:fldCharType="end"/>
            </w:r>
          </w:p>
          <w:p w14:paraId="3FE403F7" w14:textId="7CCE9C3B" w:rsidR="00937E25" w:rsidRPr="008D5CF7" w:rsidRDefault="00937E25" w:rsidP="00937E25">
            <w:pPr>
              <w:jc w:val="both"/>
              <w:rPr>
                <w:rFonts w:ascii="Arial" w:hAnsi="Arial" w:cs="Arial"/>
                <w:bCs/>
                <w:lang w:val="en-GB"/>
              </w:rPr>
            </w:pPr>
            <w:r w:rsidRPr="008D5CF7">
              <w:rPr>
                <w:rFonts w:ascii="Arial" w:hAnsi="Arial" w:cs="Arial"/>
                <w:bCs/>
                <w:lang w:val="en-GB"/>
              </w:rPr>
              <w:t>Mr. Federico Villegas is the President of Human Rights Council and Ambassador and Permanent Representative of Argentina to the United Nations Office at Geneva.</w:t>
            </w:r>
          </w:p>
          <w:p w14:paraId="4FCB8B4B" w14:textId="3BBFEF6E" w:rsidR="00937E25" w:rsidRPr="00681F6B" w:rsidRDefault="00937E25" w:rsidP="00937E25">
            <w:pPr>
              <w:jc w:val="both"/>
              <w:rPr>
                <w:rFonts w:ascii="Arial" w:hAnsi="Arial" w:cs="Arial"/>
                <w:bCs/>
                <w:lang w:val="en-GB"/>
              </w:rPr>
            </w:pPr>
            <w:r w:rsidRPr="008D5CF7">
              <w:rPr>
                <w:rFonts w:ascii="Arial" w:hAnsi="Arial" w:cs="Arial"/>
                <w:bCs/>
                <w:lang w:val="en-GB"/>
              </w:rPr>
              <w:t xml:space="preserve">Prior to his arrival in Geneva, Mr. Villegas had been serving as Argentina’s Ambassador to Mozambique since 2016. He served as the Director General of Human Rights at the Ministry of Foreign Affairs of Argentina from 2012 to 2016, and from 2005 to 2007. He was Argentina’s Alternate Representative to the Southern Common Market MERCOSUR and the Association for Latin-American Integration </w:t>
            </w:r>
            <w:r w:rsidR="00EA506A" w:rsidRPr="008D5CF7">
              <w:rPr>
                <w:rFonts w:ascii="Arial" w:hAnsi="Arial" w:cs="Arial"/>
                <w:bCs/>
                <w:lang w:val="en-GB"/>
              </w:rPr>
              <w:t>(</w:t>
            </w:r>
            <w:r w:rsidRPr="008D5CF7">
              <w:rPr>
                <w:rFonts w:ascii="Arial" w:hAnsi="Arial" w:cs="Arial"/>
                <w:bCs/>
                <w:lang w:val="en-GB"/>
              </w:rPr>
              <w:t>ALADI</w:t>
            </w:r>
            <w:r w:rsidR="00EA506A" w:rsidRPr="008D5CF7">
              <w:rPr>
                <w:rFonts w:ascii="Arial" w:hAnsi="Arial" w:cs="Arial"/>
                <w:bCs/>
                <w:lang w:val="en-GB"/>
              </w:rPr>
              <w:t>)</w:t>
            </w:r>
            <w:r w:rsidRPr="008D5CF7">
              <w:rPr>
                <w:rFonts w:ascii="Arial" w:hAnsi="Arial" w:cs="Arial"/>
                <w:bCs/>
                <w:lang w:val="en-GB"/>
              </w:rPr>
              <w:t xml:space="preserve"> in Montevideo, Uruguay from 2008 to 2011.</w:t>
            </w:r>
          </w:p>
        </w:tc>
      </w:tr>
      <w:tr w:rsidR="00937E25" w:rsidRPr="008D5CF7" w14:paraId="19AD38D6" w14:textId="77777777" w:rsidTr="008D5CF7">
        <w:tc>
          <w:tcPr>
            <w:tcW w:w="1418" w:type="dxa"/>
          </w:tcPr>
          <w:p w14:paraId="287B723A" w14:textId="77777777" w:rsidR="00937E25" w:rsidRPr="008D5CF7" w:rsidRDefault="00937E25" w:rsidP="00937E25">
            <w:pPr>
              <w:jc w:val="both"/>
              <w:rPr>
                <w:rFonts w:ascii="Arial" w:hAnsi="Arial" w:cs="Arial"/>
                <w:b/>
                <w:bCs/>
              </w:rPr>
            </w:pPr>
          </w:p>
        </w:tc>
        <w:tc>
          <w:tcPr>
            <w:tcW w:w="7938" w:type="dxa"/>
          </w:tcPr>
          <w:p w14:paraId="22D9D42B" w14:textId="46B53E6D" w:rsidR="00937E25" w:rsidRPr="008D5CF7" w:rsidRDefault="00937E25" w:rsidP="00937E25">
            <w:pPr>
              <w:jc w:val="both"/>
              <w:rPr>
                <w:rFonts w:ascii="Arial" w:hAnsi="Arial" w:cs="Arial"/>
                <w:b/>
              </w:rPr>
            </w:pPr>
          </w:p>
        </w:tc>
      </w:tr>
      <w:tr w:rsidR="00937E25" w:rsidRPr="008D5CF7" w14:paraId="5034D2C8" w14:textId="77777777" w:rsidTr="008D5CF7">
        <w:tc>
          <w:tcPr>
            <w:tcW w:w="1418" w:type="dxa"/>
          </w:tcPr>
          <w:p w14:paraId="256A1A99" w14:textId="77777777" w:rsidR="00937E25" w:rsidRPr="008D5CF7" w:rsidRDefault="00937E25" w:rsidP="00937E25">
            <w:pPr>
              <w:jc w:val="both"/>
              <w:rPr>
                <w:rFonts w:ascii="Arial" w:hAnsi="Arial" w:cs="Arial"/>
                <w:b/>
                <w:bCs/>
              </w:rPr>
            </w:pPr>
            <w:r w:rsidRPr="008D5CF7">
              <w:rPr>
                <w:rFonts w:ascii="Arial" w:hAnsi="Arial" w:cs="Arial"/>
                <w:b/>
                <w:bCs/>
              </w:rPr>
              <w:t>Session 1:</w:t>
            </w:r>
          </w:p>
        </w:tc>
        <w:tc>
          <w:tcPr>
            <w:tcW w:w="7938" w:type="dxa"/>
          </w:tcPr>
          <w:p w14:paraId="728B238A" w14:textId="3C25BB3B" w:rsidR="00937E25" w:rsidRPr="008D5CF7" w:rsidRDefault="00937E25" w:rsidP="00937E25">
            <w:pPr>
              <w:jc w:val="both"/>
              <w:rPr>
                <w:rFonts w:ascii="Arial" w:hAnsi="Arial" w:cs="Arial"/>
              </w:rPr>
            </w:pPr>
            <w:r w:rsidRPr="008D5CF7">
              <w:rPr>
                <w:rFonts w:ascii="Arial" w:hAnsi="Arial" w:cs="Arial"/>
                <w:b/>
                <w:bCs/>
              </w:rPr>
              <w:t>Moderator: Mr. Chafik Ben Rouine,</w:t>
            </w:r>
            <w:r w:rsidRPr="008D5CF7">
              <w:rPr>
                <w:rFonts w:ascii="Arial" w:hAnsi="Arial" w:cs="Arial"/>
              </w:rPr>
              <w:t xml:space="preserve"> Economist/Consultant, Surge </w:t>
            </w:r>
            <w:r w:rsidR="00993B85" w:rsidRPr="008D5CF7">
              <w:rPr>
                <w:rFonts w:ascii="Arial" w:hAnsi="Arial" w:cs="Arial"/>
              </w:rPr>
              <w:t>Initiative</w:t>
            </w:r>
            <w:r w:rsidRPr="008D5CF7">
              <w:rPr>
                <w:rFonts w:ascii="Arial" w:hAnsi="Arial" w:cs="Arial"/>
              </w:rPr>
              <w:t>, OHCHR</w:t>
            </w:r>
          </w:p>
          <w:p w14:paraId="5EDF5BAB" w14:textId="1D86D010" w:rsidR="00937E25" w:rsidRPr="008D5CF7" w:rsidRDefault="00937E25" w:rsidP="00937E25">
            <w:pPr>
              <w:jc w:val="both"/>
              <w:rPr>
                <w:rFonts w:ascii="Arial" w:hAnsi="Arial" w:cs="Arial"/>
              </w:rPr>
            </w:pPr>
            <w:r w:rsidRPr="008D5CF7">
              <w:rPr>
                <w:rFonts w:ascii="Arial" w:hAnsi="Arial" w:cs="Arial"/>
                <w:noProof/>
                <w:lang w:eastAsia="en-GB"/>
              </w:rPr>
              <w:drawing>
                <wp:anchor distT="0" distB="0" distL="114300" distR="114300" simplePos="0" relativeHeight="251675648" behindDoc="1" locked="0" layoutInCell="1" allowOverlap="1" wp14:anchorId="1D4C8D00" wp14:editId="05790645">
                  <wp:simplePos x="0" y="0"/>
                  <wp:positionH relativeFrom="column">
                    <wp:posOffset>29845</wp:posOffset>
                  </wp:positionH>
                  <wp:positionV relativeFrom="paragraph">
                    <wp:posOffset>159385</wp:posOffset>
                  </wp:positionV>
                  <wp:extent cx="1085850" cy="1454785"/>
                  <wp:effectExtent l="0" t="0" r="0" b="0"/>
                  <wp:wrapTight wrapText="bothSides">
                    <wp:wrapPolygon edited="0">
                      <wp:start x="0" y="0"/>
                      <wp:lineTo x="0" y="21213"/>
                      <wp:lineTo x="21221" y="21213"/>
                      <wp:lineTo x="21221" y="0"/>
                      <wp:lineTo x="0" y="0"/>
                    </wp:wrapPolygon>
                  </wp:wrapTight>
                  <wp:docPr id="16" name="Picture 16" descr="C:\Users\Audi.Imtithal\AppData\Local\Microsoft\Windows\INetCache\Content.Outlook\19MVOCK2\Photo Ch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di.Imtithal\AppData\Local\Microsoft\Windows\INetCache\Content.Outlook\19MVOCK2\Photo Chafi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088" r="14285" b="12925"/>
                          <a:stretch/>
                        </pic:blipFill>
                        <pic:spPr bwMode="auto">
                          <a:xfrm>
                            <a:off x="0" y="0"/>
                            <a:ext cx="1085850" cy="1454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BFFF3D" w14:textId="0AD8142E" w:rsidR="00937E25" w:rsidRPr="008D5CF7" w:rsidRDefault="00937E25" w:rsidP="00937E25">
            <w:pPr>
              <w:jc w:val="both"/>
              <w:rPr>
                <w:rFonts w:ascii="Arial" w:hAnsi="Arial" w:cs="Arial"/>
                <w:highlight w:val="yellow"/>
              </w:rPr>
            </w:pPr>
            <w:r w:rsidRPr="008D5CF7">
              <w:rPr>
                <w:rFonts w:ascii="Arial" w:hAnsi="Arial" w:cs="Arial"/>
              </w:rPr>
              <w:t>Specialist in economic development and macro-economic analysis</w:t>
            </w:r>
            <w:r w:rsidR="00993B85" w:rsidRPr="008D5CF7">
              <w:rPr>
                <w:rFonts w:ascii="Arial" w:hAnsi="Arial" w:cs="Arial"/>
              </w:rPr>
              <w:t>, Chafik Ben Rouine currently serves as OHCHR</w:t>
            </w:r>
            <w:r w:rsidRPr="008D5CF7">
              <w:rPr>
                <w:rFonts w:ascii="Arial" w:hAnsi="Arial" w:cs="Arial"/>
              </w:rPr>
              <w:t xml:space="preserve"> Surge</w:t>
            </w:r>
            <w:r w:rsidR="00993B85" w:rsidRPr="008D5CF7">
              <w:rPr>
                <w:rFonts w:ascii="Arial" w:hAnsi="Arial" w:cs="Arial"/>
              </w:rPr>
              <w:t xml:space="preserve"> Initiative</w:t>
            </w:r>
            <w:r w:rsidRPr="008D5CF7">
              <w:rPr>
                <w:rFonts w:ascii="Arial" w:hAnsi="Arial" w:cs="Arial"/>
              </w:rPr>
              <w:t xml:space="preserve"> macroeconomist for</w:t>
            </w:r>
            <w:r w:rsidR="00993B85" w:rsidRPr="008D5CF7">
              <w:rPr>
                <w:rFonts w:ascii="Arial" w:hAnsi="Arial" w:cs="Arial"/>
              </w:rPr>
              <w:t xml:space="preserve"> the</w:t>
            </w:r>
            <w:r w:rsidRPr="008D5CF7">
              <w:rPr>
                <w:rFonts w:ascii="Arial" w:hAnsi="Arial" w:cs="Arial"/>
              </w:rPr>
              <w:t xml:space="preserve"> </w:t>
            </w:r>
            <w:r w:rsidR="00993B85" w:rsidRPr="008D5CF7">
              <w:rPr>
                <w:rFonts w:ascii="Arial" w:hAnsi="Arial" w:cs="Arial"/>
              </w:rPr>
              <w:t>Middle East and North Africa (</w:t>
            </w:r>
            <w:r w:rsidRPr="008D5CF7">
              <w:rPr>
                <w:rFonts w:ascii="Arial" w:hAnsi="Arial" w:cs="Arial"/>
              </w:rPr>
              <w:t>MENA</w:t>
            </w:r>
            <w:r w:rsidR="00993B85" w:rsidRPr="008D5CF7">
              <w:rPr>
                <w:rFonts w:ascii="Arial" w:hAnsi="Arial" w:cs="Arial"/>
              </w:rPr>
              <w:t>)</w:t>
            </w:r>
            <w:r w:rsidRPr="008D5CF7">
              <w:rPr>
                <w:rFonts w:ascii="Arial" w:hAnsi="Arial" w:cs="Arial"/>
              </w:rPr>
              <w:t xml:space="preserve"> and </w:t>
            </w:r>
            <w:r w:rsidR="00993B85" w:rsidRPr="008D5CF7">
              <w:rPr>
                <w:rFonts w:ascii="Arial" w:hAnsi="Arial" w:cs="Arial"/>
              </w:rPr>
              <w:t>Europe and Central Asia (</w:t>
            </w:r>
            <w:r w:rsidRPr="008D5CF7">
              <w:rPr>
                <w:rFonts w:ascii="Arial" w:hAnsi="Arial" w:cs="Arial"/>
              </w:rPr>
              <w:t>ECA</w:t>
            </w:r>
            <w:r w:rsidR="00993B85" w:rsidRPr="008D5CF7">
              <w:rPr>
                <w:rFonts w:ascii="Arial" w:hAnsi="Arial" w:cs="Arial"/>
              </w:rPr>
              <w:t>)</w:t>
            </w:r>
            <w:r w:rsidRPr="008D5CF7">
              <w:rPr>
                <w:rFonts w:ascii="Arial" w:hAnsi="Arial" w:cs="Arial"/>
              </w:rPr>
              <w:t xml:space="preserve"> regions. </w:t>
            </w:r>
            <w:r w:rsidR="00993B85" w:rsidRPr="008D5CF7">
              <w:rPr>
                <w:rFonts w:ascii="Arial" w:hAnsi="Arial" w:cs="Arial"/>
              </w:rPr>
              <w:t>He has over t</w:t>
            </w:r>
            <w:r w:rsidRPr="008D5CF7">
              <w:rPr>
                <w:rFonts w:ascii="Arial" w:hAnsi="Arial" w:cs="Arial"/>
              </w:rPr>
              <w:t xml:space="preserve">en years of experience in qualitative and quantitative analysis on monetary, trade, debt, tax and energy issues and specifically on World Bank and IMF led reforms (such as monetary reforms, budget austerity, subsidies, </w:t>
            </w:r>
            <w:r w:rsidR="005D5814" w:rsidRPr="008D5CF7">
              <w:rPr>
                <w:rFonts w:ascii="Arial" w:hAnsi="Arial" w:cs="Arial"/>
              </w:rPr>
              <w:t>public private partnership</w:t>
            </w:r>
            <w:r w:rsidRPr="008D5CF7">
              <w:rPr>
                <w:rFonts w:ascii="Arial" w:hAnsi="Arial" w:cs="Arial"/>
              </w:rPr>
              <w:t xml:space="preserve">, social pension reforms, tax reforms, </w:t>
            </w:r>
            <w:r w:rsidR="005D5814" w:rsidRPr="008D5CF7">
              <w:rPr>
                <w:rFonts w:ascii="Arial" w:hAnsi="Arial" w:cs="Arial"/>
              </w:rPr>
              <w:t>illicit financial flows</w:t>
            </w:r>
            <w:r w:rsidRPr="008D5CF7">
              <w:rPr>
                <w:rFonts w:ascii="Arial" w:hAnsi="Arial" w:cs="Arial"/>
              </w:rPr>
              <w:t xml:space="preserve">, corruption, etc.) and their impact on </w:t>
            </w:r>
            <w:r w:rsidR="00993B85" w:rsidRPr="008D5CF7">
              <w:rPr>
                <w:rFonts w:ascii="Arial" w:hAnsi="Arial" w:cs="Arial"/>
              </w:rPr>
              <w:t>economic, social, and cultural rights (</w:t>
            </w:r>
            <w:r w:rsidRPr="008D5CF7">
              <w:rPr>
                <w:rFonts w:ascii="Arial" w:hAnsi="Arial" w:cs="Arial"/>
              </w:rPr>
              <w:t>ESCR</w:t>
            </w:r>
            <w:r w:rsidR="00993B85" w:rsidRPr="008D5CF7">
              <w:rPr>
                <w:rFonts w:ascii="Arial" w:hAnsi="Arial" w:cs="Arial"/>
              </w:rPr>
              <w:t>)</w:t>
            </w:r>
            <w:r w:rsidRPr="008D5CF7">
              <w:rPr>
                <w:rFonts w:ascii="Arial" w:hAnsi="Arial" w:cs="Arial"/>
              </w:rPr>
              <w:t xml:space="preserve">. </w:t>
            </w:r>
            <w:r w:rsidR="00993B85" w:rsidRPr="008D5CF7">
              <w:rPr>
                <w:rFonts w:ascii="Arial" w:hAnsi="Arial" w:cs="Arial"/>
              </w:rPr>
              <w:t>He is also a m</w:t>
            </w:r>
            <w:r w:rsidRPr="008D5CF7">
              <w:rPr>
                <w:rFonts w:ascii="Arial" w:hAnsi="Arial" w:cs="Arial"/>
              </w:rPr>
              <w:t xml:space="preserve">ember of several networks on ESCR and progressive social justice movements in the MENA and African regions advocating for sustainable, democratic and alternative development.  </w:t>
            </w:r>
            <w:r w:rsidRPr="008D5CF7">
              <w:rPr>
                <w:rFonts w:ascii="Arial" w:hAnsi="Arial" w:cs="Arial"/>
                <w:highlight w:val="yellow"/>
              </w:rPr>
              <w:t xml:space="preserve"> </w:t>
            </w:r>
          </w:p>
          <w:p w14:paraId="78AFCFE7" w14:textId="78E30257" w:rsidR="00937E25" w:rsidRPr="008D5CF7" w:rsidRDefault="00937E25" w:rsidP="00937E25">
            <w:pPr>
              <w:jc w:val="both"/>
              <w:rPr>
                <w:rFonts w:ascii="Arial" w:hAnsi="Arial" w:cs="Arial"/>
                <w:highlight w:val="yellow"/>
              </w:rPr>
            </w:pPr>
          </w:p>
          <w:p w14:paraId="08C8C561" w14:textId="56D2D3DE" w:rsidR="00937E25" w:rsidRPr="008D5CF7" w:rsidRDefault="00937E25" w:rsidP="00937E25">
            <w:pPr>
              <w:jc w:val="both"/>
              <w:rPr>
                <w:rFonts w:ascii="Arial" w:hAnsi="Arial" w:cs="Arial"/>
                <w:b/>
                <w:bCs/>
              </w:rPr>
            </w:pPr>
            <w:r w:rsidRPr="008D5CF7">
              <w:rPr>
                <w:rFonts w:ascii="Arial" w:hAnsi="Arial" w:cs="Arial"/>
                <w:b/>
                <w:bCs/>
              </w:rPr>
              <w:t xml:space="preserve">Panelists: </w:t>
            </w:r>
          </w:p>
          <w:p w14:paraId="7116DD89" w14:textId="77777777" w:rsidR="00A61286" w:rsidRPr="008D5CF7" w:rsidRDefault="00A61286" w:rsidP="00937E25">
            <w:pPr>
              <w:jc w:val="both"/>
              <w:rPr>
                <w:rFonts w:ascii="Arial" w:hAnsi="Arial" w:cs="Arial"/>
                <w:b/>
                <w:bCs/>
              </w:rPr>
            </w:pPr>
          </w:p>
          <w:p w14:paraId="74DC199F" w14:textId="77777777" w:rsidR="00A61286" w:rsidRPr="008D5CF7" w:rsidRDefault="00A61286" w:rsidP="00A61286">
            <w:pPr>
              <w:jc w:val="both"/>
              <w:rPr>
                <w:rFonts w:ascii="Arial" w:hAnsi="Arial" w:cs="Arial"/>
                <w:b/>
                <w:bCs/>
              </w:rPr>
            </w:pPr>
            <w:r w:rsidRPr="008D5CF7">
              <w:rPr>
                <w:rFonts w:ascii="Arial" w:hAnsi="Arial" w:cs="Arial"/>
                <w:b/>
                <w:bCs/>
              </w:rPr>
              <w:t xml:space="preserve">Mr. Junior Davis, </w:t>
            </w:r>
            <w:r w:rsidRPr="008D5CF7">
              <w:rPr>
                <w:rFonts w:ascii="Arial" w:hAnsi="Arial" w:cs="Arial"/>
                <w:bCs/>
              </w:rPr>
              <w:t>Head, Policy Analysis and Research Branch, ALDC Division, UNCTAD</w:t>
            </w:r>
            <w:r w:rsidRPr="008D5CF7">
              <w:rPr>
                <w:rFonts w:ascii="Arial" w:hAnsi="Arial" w:cs="Arial"/>
                <w:b/>
                <w:bCs/>
              </w:rPr>
              <w:t xml:space="preserve"> </w:t>
            </w:r>
          </w:p>
          <w:p w14:paraId="3ACFCE5D" w14:textId="77777777" w:rsidR="00A61286" w:rsidRPr="008D5CF7" w:rsidRDefault="00A61286" w:rsidP="00A61286">
            <w:pPr>
              <w:jc w:val="both"/>
              <w:rPr>
                <w:rFonts w:ascii="Arial" w:hAnsi="Arial" w:cs="Arial"/>
              </w:rPr>
            </w:pPr>
          </w:p>
          <w:p w14:paraId="512CAB50" w14:textId="5922254C" w:rsidR="00A61286" w:rsidRPr="008D5CF7" w:rsidRDefault="00A61286" w:rsidP="00A61286">
            <w:pPr>
              <w:jc w:val="both"/>
              <w:rPr>
                <w:rFonts w:ascii="Arial" w:hAnsi="Arial" w:cs="Arial"/>
              </w:rPr>
            </w:pPr>
            <w:r w:rsidRPr="008D5CF7">
              <w:rPr>
                <w:rFonts w:ascii="Arial" w:hAnsi="Arial" w:cs="Arial"/>
                <w:noProof/>
                <w:lang w:eastAsia="en-GB"/>
              </w:rPr>
              <w:lastRenderedPageBreak/>
              <w:drawing>
                <wp:anchor distT="0" distB="0" distL="114300" distR="114300" simplePos="0" relativeHeight="251687936" behindDoc="0" locked="0" layoutInCell="1" allowOverlap="1" wp14:anchorId="39B4FA9F" wp14:editId="342C1BD9">
                  <wp:simplePos x="0" y="0"/>
                  <wp:positionH relativeFrom="column">
                    <wp:posOffset>4445</wp:posOffset>
                  </wp:positionH>
                  <wp:positionV relativeFrom="paragraph">
                    <wp:posOffset>22225</wp:posOffset>
                  </wp:positionV>
                  <wp:extent cx="1085850" cy="1181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5259" t="17456" r="49149" b="21907"/>
                          <a:stretch>
                            <a:fillRect/>
                          </a:stretch>
                        </pic:blipFill>
                        <pic:spPr bwMode="auto">
                          <a:xfrm>
                            <a:off x="0" y="0"/>
                            <a:ext cx="10858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CF7">
              <w:rPr>
                <w:rFonts w:ascii="Arial" w:hAnsi="Arial" w:cs="Arial"/>
              </w:rPr>
              <w:t>For the past 20 years, Junior Davis has worked as a professional economist both in research and consultancy. He holds a doctorate in economics from Imperial College, University of London. In 2008 he joined UNCTAD’s Africa and Least Developed Countries Division. Dr. Davis is currently the Head of the Research and Policy Branch of UNCTAD’s Africa and Least Developed Countries Division which is responsible for producing the Economic Development in Africa Report and the Least Developed Countries Report. Prior to joining UNCTAD, he served as staff of the UK Department for International Development (DFID) as an Economic Policy Advisor.</w:t>
            </w:r>
          </w:p>
          <w:p w14:paraId="0DFDC861" w14:textId="5BFCD6B3" w:rsidR="00A61286" w:rsidRPr="008D5CF7" w:rsidRDefault="00A61286" w:rsidP="00A61286">
            <w:pPr>
              <w:jc w:val="both"/>
              <w:rPr>
                <w:rFonts w:ascii="Arial" w:hAnsi="Arial" w:cs="Arial"/>
              </w:rPr>
            </w:pPr>
          </w:p>
          <w:p w14:paraId="6D97EC4B" w14:textId="7D0FCD2E" w:rsidR="00A61286" w:rsidRPr="008D5CF7" w:rsidRDefault="00A61286" w:rsidP="00A61286">
            <w:pPr>
              <w:jc w:val="both"/>
              <w:rPr>
                <w:rFonts w:ascii="Arial" w:hAnsi="Arial" w:cs="Arial"/>
                <w:lang w:val="en-GB"/>
              </w:rPr>
            </w:pPr>
            <w:r w:rsidRPr="008D5CF7">
              <w:rPr>
                <w:rFonts w:ascii="Arial" w:hAnsi="Arial" w:cs="Arial"/>
                <w:b/>
                <w:bCs/>
                <w:lang w:val="en-GB"/>
              </w:rPr>
              <w:t>Mr. Shervin Majlessi,</w:t>
            </w:r>
            <w:r w:rsidRPr="008D5CF7">
              <w:rPr>
                <w:rFonts w:ascii="Arial" w:hAnsi="Arial" w:cs="Arial"/>
                <w:lang w:val="en-GB"/>
              </w:rPr>
              <w:t xml:space="preserve"> Chief of Section, Corruption and Economic Crime Branch, UNODC</w:t>
            </w:r>
          </w:p>
          <w:p w14:paraId="7850F087" w14:textId="769BAC5F" w:rsidR="00A61286" w:rsidRPr="008D5CF7" w:rsidRDefault="00A61286" w:rsidP="00A61286">
            <w:pPr>
              <w:jc w:val="both"/>
              <w:rPr>
                <w:rFonts w:ascii="Arial" w:hAnsi="Arial" w:cs="Arial"/>
                <w:lang w:val="en-GB"/>
              </w:rPr>
            </w:pPr>
          </w:p>
          <w:p w14:paraId="542871D7" w14:textId="4D30AEAC" w:rsidR="00A61286" w:rsidRPr="008D5CF7" w:rsidRDefault="00681F6B" w:rsidP="00A61286">
            <w:pPr>
              <w:jc w:val="both"/>
              <w:rPr>
                <w:rFonts w:ascii="Arial" w:hAnsi="Arial" w:cs="Arial"/>
                <w:lang w:val="en-GB"/>
              </w:rPr>
            </w:pPr>
            <w:r w:rsidRPr="008D5CF7">
              <w:rPr>
                <w:rFonts w:ascii="Arial" w:hAnsi="Arial" w:cs="Arial"/>
                <w:noProof/>
                <w:lang w:eastAsia="en-GB"/>
              </w:rPr>
              <w:drawing>
                <wp:anchor distT="0" distB="0" distL="114300" distR="114300" simplePos="0" relativeHeight="251692032" behindDoc="0" locked="0" layoutInCell="1" allowOverlap="1" wp14:anchorId="52708ECE" wp14:editId="3F992C7B">
                  <wp:simplePos x="0" y="0"/>
                  <wp:positionH relativeFrom="margin">
                    <wp:posOffset>32609</wp:posOffset>
                  </wp:positionH>
                  <wp:positionV relativeFrom="margin">
                    <wp:posOffset>2434865</wp:posOffset>
                  </wp:positionV>
                  <wp:extent cx="1085850" cy="1028700"/>
                  <wp:effectExtent l="0" t="0" r="0" b="0"/>
                  <wp:wrapSquare wrapText="bothSides"/>
                  <wp:docPr id="9" name="9B3F8DF1-2741-4025-9238-6F2A1617BA13"/>
                  <wp:cNvGraphicFramePr/>
                  <a:graphic xmlns:a="http://schemas.openxmlformats.org/drawingml/2006/main">
                    <a:graphicData uri="http://schemas.openxmlformats.org/drawingml/2006/picture">
                      <pic:pic xmlns:pic="http://schemas.openxmlformats.org/drawingml/2006/picture">
                        <pic:nvPicPr>
                          <pic:cNvPr id="1" name="9B3F8DF1-2741-4025-9238-6F2A1617BA13"/>
                          <pic:cNvPicPr/>
                        </pic:nvPicPr>
                        <pic:blipFill rotWithShape="1">
                          <a:blip r:embed="rId8" cstate="print">
                            <a:extLst>
                              <a:ext uri="{28A0092B-C50C-407E-A947-70E740481C1C}">
                                <a14:useLocalDpi xmlns:a14="http://schemas.microsoft.com/office/drawing/2010/main" val="0"/>
                              </a:ext>
                            </a:extLst>
                          </a:blip>
                          <a:srcRect l="26922" t="29431" r="20895" b="-2262"/>
                          <a:stretch/>
                        </pic:blipFill>
                        <pic:spPr bwMode="auto">
                          <a:xfrm>
                            <a:off x="0" y="0"/>
                            <a:ext cx="108585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286" w:rsidRPr="008D5CF7">
              <w:rPr>
                <w:rFonts w:ascii="Arial" w:hAnsi="Arial" w:cs="Arial"/>
                <w:lang w:val="en-GB"/>
              </w:rPr>
              <w:t>Shervin Majlessi is</w:t>
            </w:r>
            <w:r w:rsidR="00A61286" w:rsidRPr="008D5CF7">
              <w:rPr>
                <w:rFonts w:ascii="Arial" w:hAnsi="Arial" w:cs="Arial"/>
                <w:b/>
                <w:bCs/>
                <w:lang w:val="en-GB"/>
              </w:rPr>
              <w:t xml:space="preserve"> </w:t>
            </w:r>
            <w:r w:rsidR="00A61286" w:rsidRPr="008D5CF7">
              <w:rPr>
                <w:rFonts w:ascii="Arial" w:hAnsi="Arial" w:cs="Arial"/>
                <w:lang w:val="en-GB"/>
              </w:rPr>
              <w:t>UNODC Chief of Section, Corruption and Economic Crime Branch, in Vienna, Austria. His previous positions include Deputy Coordinator of the World Bank/UNODC Stolen Asset Recovery Initiative (</w:t>
            </w:r>
            <w:proofErr w:type="spellStart"/>
            <w:r w:rsidR="00A61286" w:rsidRPr="008D5CF7">
              <w:rPr>
                <w:rFonts w:ascii="Arial" w:hAnsi="Arial" w:cs="Arial"/>
                <w:lang w:val="en-GB"/>
              </w:rPr>
              <w:t>StAR</w:t>
            </w:r>
            <w:proofErr w:type="spellEnd"/>
            <w:r w:rsidR="00A61286" w:rsidRPr="008D5CF7">
              <w:rPr>
                <w:rFonts w:ascii="Arial" w:hAnsi="Arial" w:cs="Arial"/>
                <w:lang w:val="en-GB"/>
              </w:rPr>
              <w:t>), Regional Anti-Corruption Advisor at UNODC’s Regional Office for Southeast Asia and the Pacific, and manager of UNDP’s Accountability and Transparency Project in Afghanistan. He has also served at New York Office of the UNODC and at the OHCHR in Geneva, focusing on good governance</w:t>
            </w:r>
            <w:r w:rsidR="00EA506A" w:rsidRPr="008D5CF7">
              <w:rPr>
                <w:rFonts w:ascii="Arial" w:hAnsi="Arial" w:cs="Arial"/>
                <w:lang w:val="en-GB"/>
              </w:rPr>
              <w:t xml:space="preserve"> and anti-</w:t>
            </w:r>
            <w:r w:rsidR="00A61286" w:rsidRPr="008D5CF7">
              <w:rPr>
                <w:rFonts w:ascii="Arial" w:hAnsi="Arial" w:cs="Arial"/>
                <w:lang w:val="en-GB"/>
              </w:rPr>
              <w:t>corruption issues. Prior to joining the UN, he was a Deputy Counsel for the Independent Inquiry Committee into the UN Oil-for-Food Programme (Volcker Committee) and has also worked for the Department of Institutional Integrity of the World Bank and in private legal practice.</w:t>
            </w:r>
          </w:p>
          <w:p w14:paraId="67F68A96" w14:textId="433A17E2" w:rsidR="00A61286" w:rsidRPr="008D5CF7" w:rsidRDefault="00EA506A" w:rsidP="00A61286">
            <w:pPr>
              <w:jc w:val="both"/>
              <w:rPr>
                <w:rFonts w:ascii="Arial" w:hAnsi="Arial" w:cs="Arial"/>
                <w:lang w:val="en-GB"/>
              </w:rPr>
            </w:pPr>
            <w:r w:rsidRPr="008D5CF7">
              <w:rPr>
                <w:rFonts w:ascii="Arial" w:hAnsi="Arial" w:cs="Arial"/>
                <w:lang w:val="en-GB"/>
              </w:rPr>
              <w:t xml:space="preserve">He </w:t>
            </w:r>
            <w:r w:rsidR="00A61286" w:rsidRPr="008D5CF7">
              <w:rPr>
                <w:rFonts w:ascii="Arial" w:hAnsi="Arial" w:cs="Arial"/>
                <w:lang w:val="en-GB"/>
              </w:rPr>
              <w:t>holds a PhD and a Master of Laws in International Economic Law from McGill University (Canada), a Master of Laws in International Finance from Harvard Law School (USA), and a Bachelor of Law and Master of Public International Law from University of Tehran (Iran).</w:t>
            </w:r>
          </w:p>
          <w:p w14:paraId="782F8790" w14:textId="77777777" w:rsidR="00A61286" w:rsidRPr="008D5CF7" w:rsidRDefault="00A61286" w:rsidP="00A61286">
            <w:pPr>
              <w:jc w:val="both"/>
              <w:rPr>
                <w:rFonts w:ascii="Arial" w:hAnsi="Arial" w:cs="Arial"/>
                <w:b/>
                <w:bCs/>
              </w:rPr>
            </w:pPr>
            <w:r w:rsidRPr="008D5CF7">
              <w:rPr>
                <w:rFonts w:ascii="Arial" w:hAnsi="Arial" w:cs="Arial"/>
                <w:b/>
                <w:bCs/>
              </w:rPr>
              <w:t xml:space="preserve"> </w:t>
            </w:r>
          </w:p>
          <w:p w14:paraId="1948C94C" w14:textId="63DA5A08" w:rsidR="00937E25" w:rsidRPr="008D5CF7" w:rsidRDefault="00937E25" w:rsidP="00937E25">
            <w:pPr>
              <w:jc w:val="both"/>
              <w:rPr>
                <w:rFonts w:ascii="Arial" w:hAnsi="Arial" w:cs="Arial"/>
              </w:rPr>
            </w:pPr>
            <w:r w:rsidRPr="008D5CF7">
              <w:rPr>
                <w:rFonts w:ascii="Arial" w:hAnsi="Arial" w:cs="Arial"/>
                <w:b/>
                <w:bCs/>
              </w:rPr>
              <w:t xml:space="preserve">Mr. </w:t>
            </w:r>
            <w:proofErr w:type="spellStart"/>
            <w:r w:rsidRPr="008D5CF7">
              <w:rPr>
                <w:rFonts w:ascii="Arial" w:hAnsi="Arial" w:cs="Arial"/>
                <w:b/>
                <w:bCs/>
              </w:rPr>
              <w:t>Mounir</w:t>
            </w:r>
            <w:proofErr w:type="spellEnd"/>
            <w:r w:rsidRPr="008D5CF7">
              <w:rPr>
                <w:rFonts w:ascii="Arial" w:hAnsi="Arial" w:cs="Arial"/>
                <w:b/>
                <w:bCs/>
              </w:rPr>
              <w:t xml:space="preserve"> </w:t>
            </w:r>
            <w:proofErr w:type="spellStart"/>
            <w:r w:rsidRPr="008D5CF7">
              <w:rPr>
                <w:rFonts w:ascii="Arial" w:hAnsi="Arial" w:cs="Arial"/>
                <w:b/>
                <w:bCs/>
              </w:rPr>
              <w:t>Chedly</w:t>
            </w:r>
            <w:proofErr w:type="spellEnd"/>
            <w:r w:rsidRPr="008D5CF7">
              <w:rPr>
                <w:rFonts w:ascii="Arial" w:hAnsi="Arial" w:cs="Arial"/>
              </w:rPr>
              <w:t xml:space="preserve">, General Director, Government Litigation at the Ministry of State Domains and Land Affairs, Tunisia </w:t>
            </w:r>
          </w:p>
          <w:p w14:paraId="59C6491C" w14:textId="0785F749" w:rsidR="00937E25" w:rsidRPr="008D5CF7" w:rsidRDefault="00937E25" w:rsidP="00937E25">
            <w:pPr>
              <w:jc w:val="both"/>
              <w:rPr>
                <w:rFonts w:ascii="Arial" w:hAnsi="Arial" w:cs="Arial"/>
              </w:rPr>
            </w:pPr>
          </w:p>
          <w:p w14:paraId="7A9C7536" w14:textId="396C55DB" w:rsidR="00937E25" w:rsidRPr="008D5CF7" w:rsidRDefault="00681F6B" w:rsidP="00937E25">
            <w:pPr>
              <w:jc w:val="both"/>
              <w:rPr>
                <w:rFonts w:ascii="Arial" w:hAnsi="Arial" w:cs="Arial"/>
                <w:lang w:val="en"/>
              </w:rPr>
            </w:pPr>
            <w:r w:rsidRPr="008D5CF7">
              <w:rPr>
                <w:rFonts w:ascii="Arial" w:hAnsi="Arial" w:cs="Arial"/>
                <w:noProof/>
                <w:lang w:eastAsia="en-GB"/>
              </w:rPr>
              <w:drawing>
                <wp:anchor distT="0" distB="0" distL="114300" distR="114300" simplePos="0" relativeHeight="251682816" behindDoc="0" locked="0" layoutInCell="1" allowOverlap="1" wp14:anchorId="7F20CCA8" wp14:editId="1E42CB5E">
                  <wp:simplePos x="0" y="0"/>
                  <wp:positionH relativeFrom="column">
                    <wp:posOffset>30872</wp:posOffset>
                  </wp:positionH>
                  <wp:positionV relativeFrom="paragraph">
                    <wp:posOffset>60887</wp:posOffset>
                  </wp:positionV>
                  <wp:extent cx="1092200" cy="1092200"/>
                  <wp:effectExtent l="0" t="0" r="0" b="0"/>
                  <wp:wrapSquare wrapText="bothSides"/>
                  <wp:docPr id="4" name="Picture 4" descr="A picture containing indoor, table, curtai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table, curtain, pers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37E25" w:rsidRPr="008D5CF7">
              <w:rPr>
                <w:rFonts w:ascii="Arial" w:hAnsi="Arial" w:cs="Arial"/>
                <w:lang w:val="en"/>
              </w:rPr>
              <w:t>Mounir</w:t>
            </w:r>
            <w:proofErr w:type="spellEnd"/>
            <w:r w:rsidR="00937E25" w:rsidRPr="008D5CF7">
              <w:rPr>
                <w:rFonts w:ascii="Arial" w:hAnsi="Arial" w:cs="Arial"/>
                <w:lang w:val="en"/>
              </w:rPr>
              <w:t xml:space="preserve"> </w:t>
            </w:r>
            <w:proofErr w:type="spellStart"/>
            <w:r w:rsidR="00937E25" w:rsidRPr="008D5CF7">
              <w:rPr>
                <w:rFonts w:ascii="Arial" w:hAnsi="Arial" w:cs="Arial"/>
                <w:lang w:val="en"/>
              </w:rPr>
              <w:t>Chedly</w:t>
            </w:r>
            <w:proofErr w:type="spellEnd"/>
            <w:r w:rsidR="00937E25" w:rsidRPr="008D5CF7">
              <w:rPr>
                <w:rFonts w:ascii="Arial" w:hAnsi="Arial" w:cs="Arial"/>
                <w:lang w:val="en"/>
              </w:rPr>
              <w:t xml:space="preserve"> is an anti-corruption expert in charge of the recovery of looted assets</w:t>
            </w:r>
            <w:r w:rsidR="00993B85" w:rsidRPr="008D5CF7">
              <w:rPr>
                <w:rFonts w:ascii="Arial" w:hAnsi="Arial" w:cs="Arial"/>
                <w:lang w:val="en"/>
              </w:rPr>
              <w:t xml:space="preserve"> portfolio </w:t>
            </w:r>
            <w:proofErr w:type="gramStart"/>
            <w:r w:rsidR="00993B85" w:rsidRPr="008D5CF7">
              <w:rPr>
                <w:rFonts w:ascii="Arial" w:hAnsi="Arial" w:cs="Arial"/>
                <w:lang w:val="en"/>
              </w:rPr>
              <w:t xml:space="preserve">at </w:t>
            </w:r>
            <w:r w:rsidR="00937E25" w:rsidRPr="008D5CF7">
              <w:rPr>
                <w:rFonts w:ascii="Arial" w:hAnsi="Arial" w:cs="Arial"/>
                <w:lang w:val="en"/>
              </w:rPr>
              <w:t xml:space="preserve"> </w:t>
            </w:r>
            <w:r w:rsidR="005B1D9D" w:rsidRPr="008D5CF7">
              <w:rPr>
                <w:rFonts w:ascii="Arial" w:hAnsi="Arial" w:cs="Arial"/>
                <w:lang w:val="en"/>
              </w:rPr>
              <w:t>the</w:t>
            </w:r>
            <w:proofErr w:type="gramEnd"/>
            <w:r w:rsidR="00993B85" w:rsidRPr="008D5CF7">
              <w:rPr>
                <w:rFonts w:ascii="Arial" w:hAnsi="Arial" w:cs="Arial"/>
                <w:lang w:val="en"/>
              </w:rPr>
              <w:t xml:space="preserve"> Litigation</w:t>
            </w:r>
            <w:r w:rsidR="005B1D9D" w:rsidRPr="008D5CF7">
              <w:rPr>
                <w:rFonts w:ascii="Arial" w:hAnsi="Arial" w:cs="Arial"/>
                <w:lang w:val="en"/>
              </w:rPr>
              <w:t xml:space="preserve"> Branch</w:t>
            </w:r>
            <w:r w:rsidR="00993B85" w:rsidRPr="008D5CF7">
              <w:rPr>
                <w:rFonts w:ascii="Arial" w:hAnsi="Arial" w:cs="Arial"/>
                <w:lang w:val="en"/>
              </w:rPr>
              <w:t xml:space="preserve"> </w:t>
            </w:r>
            <w:r w:rsidR="005B1D9D" w:rsidRPr="008D5CF7">
              <w:rPr>
                <w:rFonts w:ascii="Arial" w:hAnsi="Arial" w:cs="Arial"/>
                <w:lang w:val="en"/>
              </w:rPr>
              <w:t>of</w:t>
            </w:r>
            <w:r w:rsidR="00993B85" w:rsidRPr="008D5CF7">
              <w:rPr>
                <w:rFonts w:ascii="Arial" w:hAnsi="Arial" w:cs="Arial"/>
                <w:lang w:val="en"/>
              </w:rPr>
              <w:t xml:space="preserve"> the Ministry of State Domains and Land Affairs</w:t>
            </w:r>
            <w:r w:rsidR="00937E25" w:rsidRPr="008D5CF7">
              <w:rPr>
                <w:rFonts w:ascii="Arial" w:hAnsi="Arial" w:cs="Arial"/>
                <w:lang w:val="en"/>
              </w:rPr>
              <w:t>.</w:t>
            </w:r>
          </w:p>
          <w:p w14:paraId="23AF7687" w14:textId="333249D8" w:rsidR="00937E25" w:rsidRPr="008D5CF7" w:rsidRDefault="00937E25" w:rsidP="00937E25">
            <w:pPr>
              <w:jc w:val="both"/>
              <w:rPr>
                <w:rFonts w:ascii="Arial" w:hAnsi="Arial" w:cs="Arial"/>
                <w:lang w:val="en"/>
              </w:rPr>
            </w:pPr>
            <w:r w:rsidRPr="008D5CF7">
              <w:rPr>
                <w:rFonts w:ascii="Arial" w:hAnsi="Arial" w:cs="Arial"/>
                <w:lang w:val="en"/>
              </w:rPr>
              <w:t xml:space="preserve">He is Rapporteur of the task force for the recovery of ill-gotten assets abroad and member of the Tunisian delegation which traveled to Bern in 2018 to negotiate the return of frozen </w:t>
            </w:r>
            <w:r w:rsidR="005B1D9D" w:rsidRPr="008D5CF7">
              <w:rPr>
                <w:rFonts w:ascii="Arial" w:hAnsi="Arial" w:cs="Arial"/>
                <w:lang w:val="en"/>
              </w:rPr>
              <w:t>assets held in</w:t>
            </w:r>
            <w:r w:rsidRPr="008D5CF7">
              <w:rPr>
                <w:rFonts w:ascii="Arial" w:hAnsi="Arial" w:cs="Arial"/>
                <w:lang w:val="en"/>
              </w:rPr>
              <w:t xml:space="preserve"> Switzerland.</w:t>
            </w:r>
          </w:p>
          <w:p w14:paraId="1D62CF25" w14:textId="5EBDAF5F" w:rsidR="00937E25" w:rsidRPr="008D5CF7" w:rsidRDefault="00937E25" w:rsidP="00937E25">
            <w:pPr>
              <w:jc w:val="both"/>
              <w:rPr>
                <w:rFonts w:ascii="Arial" w:hAnsi="Arial" w:cs="Arial"/>
                <w:lang w:val="en-GB"/>
              </w:rPr>
            </w:pPr>
            <w:r w:rsidRPr="008D5CF7">
              <w:rPr>
                <w:rFonts w:ascii="Arial" w:hAnsi="Arial" w:cs="Arial"/>
                <w:lang w:val="en"/>
              </w:rPr>
              <w:t xml:space="preserve">He is also member of the Tunisian delegation which participated in </w:t>
            </w:r>
            <w:r w:rsidR="005B1D9D" w:rsidRPr="008D5CF7">
              <w:rPr>
                <w:rFonts w:ascii="Arial" w:hAnsi="Arial" w:cs="Arial"/>
                <w:lang w:val="en"/>
              </w:rPr>
              <w:t>the Global Forum on Asset Recovery (</w:t>
            </w:r>
            <w:r w:rsidRPr="008D5CF7">
              <w:rPr>
                <w:rFonts w:ascii="Arial" w:hAnsi="Arial" w:cs="Arial"/>
                <w:lang w:val="en"/>
              </w:rPr>
              <w:t>GFAR</w:t>
            </w:r>
            <w:r w:rsidR="005B1D9D" w:rsidRPr="008D5CF7">
              <w:rPr>
                <w:rFonts w:ascii="Arial" w:hAnsi="Arial" w:cs="Arial"/>
                <w:lang w:val="en"/>
              </w:rPr>
              <w:t>) in</w:t>
            </w:r>
            <w:r w:rsidRPr="008D5CF7">
              <w:rPr>
                <w:rFonts w:ascii="Arial" w:hAnsi="Arial" w:cs="Arial"/>
                <w:lang w:val="en"/>
              </w:rPr>
              <w:t xml:space="preserve"> 2017 in Washington DC.</w:t>
            </w:r>
          </w:p>
          <w:p w14:paraId="53977ADA" w14:textId="77777777" w:rsidR="00937E25" w:rsidRPr="008D5CF7" w:rsidRDefault="00937E25" w:rsidP="00937E25">
            <w:pPr>
              <w:jc w:val="both"/>
              <w:rPr>
                <w:rFonts w:ascii="Arial" w:hAnsi="Arial" w:cs="Arial"/>
                <w:b/>
                <w:bCs/>
              </w:rPr>
            </w:pPr>
          </w:p>
          <w:p w14:paraId="78E316B5" w14:textId="77777777" w:rsidR="00681F6B" w:rsidRPr="008D5CF7" w:rsidRDefault="00681F6B" w:rsidP="00681F6B">
            <w:pPr>
              <w:jc w:val="both"/>
              <w:rPr>
                <w:rFonts w:ascii="Arial" w:hAnsi="Arial" w:cs="Arial"/>
              </w:rPr>
            </w:pPr>
            <w:r w:rsidRPr="008D5CF7">
              <w:rPr>
                <w:rFonts w:ascii="Arial" w:hAnsi="Arial" w:cs="Arial"/>
                <w:b/>
                <w:bCs/>
              </w:rPr>
              <w:t xml:space="preserve">Ms. Bhumika Muchhala, </w:t>
            </w:r>
            <w:r w:rsidRPr="008D5CF7">
              <w:rPr>
                <w:rFonts w:ascii="Arial" w:hAnsi="Arial" w:cs="Arial"/>
              </w:rPr>
              <w:t xml:space="preserve">Senior policy analyst on development economics, global governance and international political economy issues for the Third World Network </w:t>
            </w:r>
          </w:p>
          <w:p w14:paraId="3AEB115E" w14:textId="77777777" w:rsidR="00681F6B" w:rsidRPr="008D5CF7" w:rsidRDefault="00681F6B" w:rsidP="00681F6B">
            <w:pPr>
              <w:jc w:val="both"/>
              <w:rPr>
                <w:rFonts w:ascii="Arial" w:hAnsi="Arial" w:cs="Arial"/>
              </w:rPr>
            </w:pPr>
            <w:r w:rsidRPr="008D5CF7">
              <w:rPr>
                <w:rFonts w:ascii="Arial" w:hAnsi="Arial" w:cs="Arial"/>
                <w:noProof/>
                <w:lang w:eastAsia="en-GB"/>
              </w:rPr>
              <w:lastRenderedPageBreak/>
              <w:drawing>
                <wp:anchor distT="0" distB="0" distL="114300" distR="114300" simplePos="0" relativeHeight="251698176" behindDoc="0" locked="0" layoutInCell="1" allowOverlap="1" wp14:anchorId="72255579" wp14:editId="1D4D0137">
                  <wp:simplePos x="0" y="0"/>
                  <wp:positionH relativeFrom="column">
                    <wp:posOffset>29845</wp:posOffset>
                  </wp:positionH>
                  <wp:positionV relativeFrom="paragraph">
                    <wp:posOffset>163195</wp:posOffset>
                  </wp:positionV>
                  <wp:extent cx="1041400" cy="1041400"/>
                  <wp:effectExtent l="0" t="0" r="6350" b="6350"/>
                  <wp:wrapSquare wrapText="bothSides"/>
                  <wp:docPr id="3" name="Picture 3" descr="Bhumika Muchh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umika Muchha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F1EC9" w14:textId="3ABFD2DD" w:rsidR="00937E25" w:rsidRPr="00681F6B" w:rsidRDefault="00681F6B" w:rsidP="00937E25">
            <w:pPr>
              <w:jc w:val="both"/>
              <w:rPr>
                <w:rFonts w:ascii="Arial" w:hAnsi="Arial" w:cs="Arial"/>
                <w:lang w:val="en-GB"/>
              </w:rPr>
            </w:pPr>
            <w:r w:rsidRPr="008D5CF7">
              <w:rPr>
                <w:rFonts w:ascii="Arial" w:hAnsi="Arial" w:cs="Arial"/>
                <w:bCs/>
                <w:lang w:val="en-GB"/>
              </w:rPr>
              <w:t>Bhumika Muchhala is a political economist with 20 years of experience in structural, racial and gendered inequalities that arise from the current international financial architecture. She is a senior policy researcher at the Third World Network, where she conducts policy advocacy and analysis in United Nations processes on Financing for Development and Sustainable Development, as well as on the policy paradigms of the International Monetary Fund and World Bank. Her areas of focus are fiscal policy, debt justice, feminist economics and systemic issues such as capital flows. She grew up in Jakarta, Indonesia, is originally from India and has a Master of Science in the International Political Economy of Development from the London School of Economics. </w:t>
            </w:r>
          </w:p>
          <w:p w14:paraId="3F12D2FC" w14:textId="77777777" w:rsidR="00937E25" w:rsidRPr="008D5CF7" w:rsidRDefault="00937E25" w:rsidP="00937E25">
            <w:pPr>
              <w:jc w:val="both"/>
              <w:rPr>
                <w:rFonts w:ascii="Arial" w:hAnsi="Arial" w:cs="Arial"/>
              </w:rPr>
            </w:pPr>
          </w:p>
        </w:tc>
      </w:tr>
      <w:tr w:rsidR="00937E25" w:rsidRPr="008D5CF7" w14:paraId="4421261E" w14:textId="77777777" w:rsidTr="008D5CF7">
        <w:tc>
          <w:tcPr>
            <w:tcW w:w="1418" w:type="dxa"/>
          </w:tcPr>
          <w:p w14:paraId="15871634" w14:textId="77777777" w:rsidR="00937E25" w:rsidRPr="008D5CF7" w:rsidRDefault="00937E25" w:rsidP="00937E25">
            <w:pPr>
              <w:jc w:val="both"/>
              <w:rPr>
                <w:rFonts w:ascii="Arial" w:hAnsi="Arial" w:cs="Arial"/>
                <w:b/>
                <w:bCs/>
              </w:rPr>
            </w:pPr>
            <w:r w:rsidRPr="008D5CF7">
              <w:rPr>
                <w:rFonts w:ascii="Arial" w:hAnsi="Arial" w:cs="Arial"/>
                <w:b/>
                <w:bCs/>
              </w:rPr>
              <w:lastRenderedPageBreak/>
              <w:t xml:space="preserve">Session 2: </w:t>
            </w:r>
          </w:p>
        </w:tc>
        <w:tc>
          <w:tcPr>
            <w:tcW w:w="7938" w:type="dxa"/>
          </w:tcPr>
          <w:p w14:paraId="7A6B90AB" w14:textId="4FB2BD8D" w:rsidR="00937E25" w:rsidRPr="008D5CF7" w:rsidRDefault="00937E25" w:rsidP="00937E25">
            <w:pPr>
              <w:jc w:val="both"/>
              <w:rPr>
                <w:rFonts w:ascii="Arial" w:hAnsi="Arial" w:cs="Arial"/>
              </w:rPr>
            </w:pPr>
            <w:r w:rsidRPr="008D5CF7">
              <w:rPr>
                <w:rFonts w:ascii="Arial" w:hAnsi="Arial" w:cs="Arial"/>
                <w:b/>
                <w:bCs/>
              </w:rPr>
              <w:t xml:space="preserve">Moderator: </w:t>
            </w:r>
            <w:r w:rsidR="00EA506A" w:rsidRPr="008D5CF7">
              <w:rPr>
                <w:rFonts w:ascii="Arial" w:hAnsi="Arial" w:cs="Arial"/>
                <w:b/>
                <w:bCs/>
              </w:rPr>
              <w:t xml:space="preserve">Ms. </w:t>
            </w:r>
            <w:r w:rsidRPr="008D5CF7">
              <w:rPr>
                <w:rFonts w:ascii="Arial" w:hAnsi="Arial" w:cs="Arial"/>
                <w:b/>
                <w:bCs/>
              </w:rPr>
              <w:t xml:space="preserve">Magdalena </w:t>
            </w:r>
            <w:proofErr w:type="spellStart"/>
            <w:r w:rsidRPr="008D5CF7">
              <w:rPr>
                <w:rFonts w:ascii="Arial" w:hAnsi="Arial" w:cs="Arial"/>
                <w:b/>
                <w:bCs/>
              </w:rPr>
              <w:t>Sep</w:t>
            </w:r>
            <w:r w:rsidR="009030E7" w:rsidRPr="008D5CF7">
              <w:rPr>
                <w:rFonts w:ascii="Arial" w:hAnsi="Arial" w:cs="Arial"/>
                <w:b/>
                <w:bCs/>
              </w:rPr>
              <w:t>ú</w:t>
            </w:r>
            <w:r w:rsidRPr="008D5CF7">
              <w:rPr>
                <w:rFonts w:ascii="Arial" w:hAnsi="Arial" w:cs="Arial"/>
                <w:b/>
                <w:bCs/>
              </w:rPr>
              <w:t>lveda</w:t>
            </w:r>
            <w:proofErr w:type="spellEnd"/>
            <w:r w:rsidRPr="008D5CF7">
              <w:rPr>
                <w:rFonts w:ascii="Arial" w:hAnsi="Arial" w:cs="Arial"/>
                <w:b/>
                <w:bCs/>
              </w:rPr>
              <w:t xml:space="preserve"> Carmona, </w:t>
            </w:r>
            <w:r w:rsidRPr="008D5CF7">
              <w:rPr>
                <w:rFonts w:ascii="Arial" w:hAnsi="Arial" w:cs="Arial"/>
              </w:rPr>
              <w:t xml:space="preserve">Executive Director at Global Initiative for Economic, Social and Cultural Rights </w:t>
            </w:r>
          </w:p>
          <w:p w14:paraId="0B99F0C7" w14:textId="08CDC5A5" w:rsidR="00937E25" w:rsidRPr="008D5CF7" w:rsidRDefault="009030E7" w:rsidP="00937E25">
            <w:pPr>
              <w:jc w:val="both"/>
              <w:rPr>
                <w:rFonts w:ascii="Arial" w:hAnsi="Arial" w:cs="Arial"/>
              </w:rPr>
            </w:pPr>
            <w:r w:rsidRPr="008D5CF7">
              <w:rPr>
                <w:rFonts w:ascii="Arial" w:hAnsi="Arial" w:cs="Arial"/>
                <w:bCs/>
                <w:noProof/>
                <w:lang w:eastAsia="en-GB"/>
              </w:rPr>
              <w:drawing>
                <wp:anchor distT="0" distB="0" distL="114300" distR="114300" simplePos="0" relativeHeight="251680768" behindDoc="0" locked="0" layoutInCell="1" allowOverlap="1" wp14:anchorId="7070D106" wp14:editId="2FFF55CF">
                  <wp:simplePos x="0" y="0"/>
                  <wp:positionH relativeFrom="column">
                    <wp:posOffset>4445</wp:posOffset>
                  </wp:positionH>
                  <wp:positionV relativeFrom="paragraph">
                    <wp:posOffset>108585</wp:posOffset>
                  </wp:positionV>
                  <wp:extent cx="1073150" cy="158623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1586230"/>
                          </a:xfrm>
                          <a:prstGeom prst="rect">
                            <a:avLst/>
                          </a:prstGeom>
                          <a:noFill/>
                        </pic:spPr>
                      </pic:pic>
                    </a:graphicData>
                  </a:graphic>
                  <wp14:sizeRelH relativeFrom="margin">
                    <wp14:pctWidth>0</wp14:pctWidth>
                  </wp14:sizeRelH>
                  <wp14:sizeRelV relativeFrom="margin">
                    <wp14:pctHeight>0</wp14:pctHeight>
                  </wp14:sizeRelV>
                </wp:anchor>
              </w:drawing>
            </w:r>
          </w:p>
          <w:p w14:paraId="2BB6B120" w14:textId="75B7152A" w:rsidR="00937E25" w:rsidRPr="008D5CF7" w:rsidRDefault="00937E25" w:rsidP="00937E25">
            <w:pPr>
              <w:jc w:val="both"/>
              <w:rPr>
                <w:rFonts w:ascii="Arial" w:hAnsi="Arial" w:cs="Arial"/>
                <w:bCs/>
              </w:rPr>
            </w:pPr>
            <w:bookmarkStart w:id="0" w:name="_Hlk525723696"/>
            <w:r w:rsidRPr="00E504E1">
              <w:rPr>
                <w:rFonts w:ascii="Arial" w:hAnsi="Arial" w:cs="Arial"/>
                <w:bCs/>
              </w:rPr>
              <w:t xml:space="preserve">Magdalena </w:t>
            </w:r>
            <w:proofErr w:type="spellStart"/>
            <w:r w:rsidRPr="00E504E1">
              <w:rPr>
                <w:rFonts w:ascii="Arial" w:hAnsi="Arial" w:cs="Arial"/>
                <w:bCs/>
              </w:rPr>
              <w:t>Sepúlveda</w:t>
            </w:r>
            <w:proofErr w:type="spellEnd"/>
            <w:r w:rsidRPr="008D5CF7">
              <w:rPr>
                <w:rFonts w:ascii="Arial" w:hAnsi="Arial" w:cs="Arial"/>
                <w:bCs/>
              </w:rPr>
              <w:t xml:space="preserve"> is the Executive Director of </w:t>
            </w:r>
            <w:hyperlink r:id="rId12" w:history="1">
              <w:r w:rsidRPr="008D5CF7">
                <w:rPr>
                  <w:rFonts w:ascii="Arial" w:hAnsi="Arial" w:cs="Arial"/>
                  <w:bCs/>
                </w:rPr>
                <w:t>the Global Initiative for Economic, Social and Cultural Rights</w:t>
              </w:r>
            </w:hyperlink>
            <w:r w:rsidRPr="008D5CF7">
              <w:rPr>
                <w:rFonts w:ascii="Arial" w:hAnsi="Arial" w:cs="Arial"/>
                <w:bCs/>
              </w:rPr>
              <w:t xml:space="preserve">. She is also a member of the </w:t>
            </w:r>
            <w:hyperlink r:id="rId13" w:history="1">
              <w:r w:rsidRPr="008D5CF7">
                <w:rPr>
                  <w:rFonts w:ascii="Arial" w:hAnsi="Arial" w:cs="Arial"/>
                  <w:bCs/>
                </w:rPr>
                <w:t>Independent Commission for the Reform of International Corporate Taxation (ICRICT)</w:t>
              </w:r>
            </w:hyperlink>
            <w:r w:rsidRPr="008D5CF7">
              <w:rPr>
                <w:rFonts w:ascii="Arial" w:hAnsi="Arial" w:cs="Arial"/>
                <w:bCs/>
              </w:rPr>
              <w:t xml:space="preserve"> and of the </w:t>
            </w:r>
            <w:hyperlink r:id="rId14" w:tgtFrame="_blank" w:history="1">
              <w:r w:rsidRPr="008D5CF7">
                <w:rPr>
                  <w:rFonts w:ascii="Arial" w:hAnsi="Arial" w:cs="Arial"/>
                  <w:bCs/>
                </w:rPr>
                <w:t>High Level Panel on International Financial Accountability, Transparency and Integrity for Achieving the 2030 Agenda</w:t>
              </w:r>
            </w:hyperlink>
            <w:r w:rsidRPr="008D5CF7">
              <w:rPr>
                <w:rFonts w:ascii="Arial" w:hAnsi="Arial" w:cs="Arial"/>
                <w:bCs/>
              </w:rPr>
              <w:t>. From 2008 to 2014 she was the United Nations Special Rapporteur on Extreme Poverty and Human Rights.</w:t>
            </w:r>
            <w:bookmarkEnd w:id="0"/>
          </w:p>
          <w:p w14:paraId="1AB5E042" w14:textId="77777777" w:rsidR="00937E25" w:rsidRPr="008D5CF7" w:rsidRDefault="00937E25" w:rsidP="00937E25">
            <w:pPr>
              <w:jc w:val="both"/>
              <w:rPr>
                <w:rFonts w:ascii="Arial" w:hAnsi="Arial" w:cs="Arial"/>
                <w:bCs/>
              </w:rPr>
            </w:pPr>
          </w:p>
          <w:p w14:paraId="4E691054" w14:textId="77777777" w:rsidR="00937E25" w:rsidRPr="008D5CF7" w:rsidRDefault="00937E25" w:rsidP="00937E25">
            <w:pPr>
              <w:jc w:val="both"/>
              <w:rPr>
                <w:rFonts w:ascii="Arial" w:hAnsi="Arial" w:cs="Arial"/>
                <w:bCs/>
              </w:rPr>
            </w:pPr>
          </w:p>
          <w:p w14:paraId="0B20B430" w14:textId="7D32E7EC" w:rsidR="00937E25" w:rsidRPr="008D5CF7" w:rsidRDefault="00937E25" w:rsidP="00937E25">
            <w:pPr>
              <w:jc w:val="both"/>
              <w:rPr>
                <w:rFonts w:ascii="Arial" w:hAnsi="Arial" w:cs="Arial"/>
                <w:b/>
                <w:bCs/>
              </w:rPr>
            </w:pPr>
            <w:r w:rsidRPr="008D5CF7">
              <w:rPr>
                <w:rFonts w:ascii="Arial" w:hAnsi="Arial" w:cs="Arial"/>
                <w:b/>
                <w:bCs/>
              </w:rPr>
              <w:t xml:space="preserve">Panelists: </w:t>
            </w:r>
          </w:p>
          <w:p w14:paraId="24F8456B" w14:textId="77777777" w:rsidR="00EA506A" w:rsidRPr="008D5CF7" w:rsidRDefault="00EA506A" w:rsidP="00937E25">
            <w:pPr>
              <w:jc w:val="both"/>
              <w:rPr>
                <w:rFonts w:ascii="Arial" w:hAnsi="Arial" w:cs="Arial"/>
                <w:b/>
                <w:bCs/>
              </w:rPr>
            </w:pPr>
          </w:p>
          <w:p w14:paraId="0FFECB1C" w14:textId="77777777" w:rsidR="005D5814" w:rsidRPr="008D5CF7" w:rsidRDefault="005D5814" w:rsidP="005D5814">
            <w:pPr>
              <w:jc w:val="both"/>
              <w:rPr>
                <w:rFonts w:ascii="Arial" w:hAnsi="Arial" w:cs="Arial"/>
              </w:rPr>
            </w:pPr>
            <w:r w:rsidRPr="008D5CF7">
              <w:rPr>
                <w:rFonts w:ascii="Arial" w:hAnsi="Arial" w:cs="Arial"/>
                <w:b/>
                <w:bCs/>
              </w:rPr>
              <w:t xml:space="preserve">Ms. </w:t>
            </w:r>
            <w:proofErr w:type="spellStart"/>
            <w:r w:rsidRPr="008D5CF7">
              <w:rPr>
                <w:rFonts w:ascii="Arial" w:hAnsi="Arial" w:cs="Arial"/>
                <w:b/>
                <w:bCs/>
              </w:rPr>
              <w:t>Attiya</w:t>
            </w:r>
            <w:proofErr w:type="spellEnd"/>
            <w:r w:rsidRPr="008D5CF7">
              <w:rPr>
                <w:rFonts w:ascii="Arial" w:hAnsi="Arial" w:cs="Arial"/>
                <w:b/>
                <w:bCs/>
              </w:rPr>
              <w:t xml:space="preserve"> </w:t>
            </w:r>
            <w:proofErr w:type="spellStart"/>
            <w:r w:rsidRPr="008D5CF7">
              <w:rPr>
                <w:rFonts w:ascii="Arial" w:hAnsi="Arial" w:cs="Arial"/>
                <w:b/>
                <w:bCs/>
              </w:rPr>
              <w:t>Waris</w:t>
            </w:r>
            <w:proofErr w:type="spellEnd"/>
            <w:r w:rsidRPr="008D5CF7">
              <w:rPr>
                <w:rFonts w:ascii="Arial" w:hAnsi="Arial" w:cs="Arial"/>
                <w:b/>
                <w:bCs/>
              </w:rPr>
              <w:t xml:space="preserve">, </w:t>
            </w:r>
            <w:r w:rsidRPr="008D5CF7">
              <w:rPr>
                <w:rFonts w:ascii="Arial" w:hAnsi="Arial" w:cs="Arial"/>
              </w:rPr>
              <w:t xml:space="preserve">Independent Expert on the effects of foreign debt and other related international financial obligations of States on the full enjoyment of all human rights, particularly economic, social and cultural rights </w:t>
            </w:r>
          </w:p>
          <w:p w14:paraId="3CC2AFD0" w14:textId="77777777" w:rsidR="005D5814" w:rsidRPr="008D5CF7" w:rsidRDefault="005D5814" w:rsidP="005D5814">
            <w:pPr>
              <w:jc w:val="both"/>
              <w:rPr>
                <w:rFonts w:ascii="Arial" w:hAnsi="Arial" w:cs="Arial"/>
              </w:rPr>
            </w:pPr>
          </w:p>
          <w:p w14:paraId="13DF92B6" w14:textId="4CFE63FC" w:rsidR="005D5814" w:rsidRPr="008D5CF7" w:rsidRDefault="00681F6B" w:rsidP="005D5814">
            <w:pPr>
              <w:jc w:val="both"/>
              <w:rPr>
                <w:rFonts w:ascii="Arial" w:hAnsi="Arial" w:cs="Arial"/>
                <w:lang w:val="en-GB"/>
              </w:rPr>
            </w:pPr>
            <w:r>
              <w:rPr>
                <w:rFonts w:ascii="Arial" w:hAnsi="Arial" w:cs="Arial"/>
                <w:noProof/>
              </w:rPr>
              <w:object w:dxaOrig="1440" w:dyaOrig="1440" w14:anchorId="38856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1.8pt;width:86.5pt;height:114.5pt;z-index:251658240;mso-position-horizontal-relative:text;mso-position-vertical-relative:text;mso-width-relative:page;mso-height-relative:page">
                  <v:imagedata r:id="rId15" o:title=""/>
                  <w10:wrap type="square"/>
                </v:shape>
                <o:OLEObject Type="Embed" ProgID="PBrush" ShapeID="_x0000_s1027" DrawAspect="Content" ObjectID="_1705467587" r:id="rId16"/>
              </w:object>
            </w:r>
            <w:proofErr w:type="spellStart"/>
            <w:r w:rsidR="005D5814" w:rsidRPr="008D5CF7">
              <w:rPr>
                <w:rFonts w:ascii="Arial" w:hAnsi="Arial" w:cs="Arial"/>
                <w:lang w:val="en-GB"/>
              </w:rPr>
              <w:t>Attiya</w:t>
            </w:r>
            <w:proofErr w:type="spellEnd"/>
            <w:r w:rsidR="005D5814" w:rsidRPr="008D5CF7">
              <w:rPr>
                <w:rFonts w:ascii="Arial" w:hAnsi="Arial" w:cs="Arial"/>
                <w:lang w:val="en-GB"/>
              </w:rPr>
              <w:t xml:space="preserve"> </w:t>
            </w:r>
            <w:proofErr w:type="spellStart"/>
            <w:r w:rsidR="005D5814" w:rsidRPr="008D5CF7">
              <w:rPr>
                <w:rFonts w:ascii="Arial" w:hAnsi="Arial" w:cs="Arial"/>
                <w:lang w:val="en-GB"/>
              </w:rPr>
              <w:t>Waris</w:t>
            </w:r>
            <w:proofErr w:type="spellEnd"/>
            <w:r w:rsidR="005D5814" w:rsidRPr="008D5CF7">
              <w:rPr>
                <w:rFonts w:ascii="Arial" w:hAnsi="Arial" w:cs="Arial"/>
                <w:lang w:val="en-GB"/>
              </w:rPr>
              <w:t xml:space="preserve"> took up her function on 1 August 2021. She is the only Professor of Fiscal Law and Policy in Eastern and Central Africa and the first female Director of Research and Enterprise at the University of Nairobi. She holds a PhD in Law and is a specialist in Fiscal Law, Policy and Development. She is an advocate, company secretary and arbitrator of over 20 years standing and was the founding Chair, Fiscal Studies Committee from 2017-2020. She spearheaded the first agreement on sharing of data between a university and a revenue agency globally in 2016.  She is an Observer to the UN Tax Committee. She teaches at the Law School, University of Nairobi, Kenya and has previously taught in South Africa, Rwanda, Malaysia and the United Kingdom. She has researched and published on global and regional issues, including 'Tax and Development’ (2013) and ‘Financing Africa’ (2019). Her vision and priority areas for the mandate are outlined in her first report to the Human Rights Council, A/HRC/49/47. </w:t>
            </w:r>
          </w:p>
          <w:p w14:paraId="321BFF33" w14:textId="771A1FA4" w:rsidR="008D5CF7" w:rsidRPr="008D5CF7" w:rsidRDefault="008D5CF7" w:rsidP="005D5814">
            <w:pPr>
              <w:jc w:val="both"/>
              <w:rPr>
                <w:rFonts w:ascii="Arial" w:hAnsi="Arial" w:cs="Arial"/>
                <w:lang w:val="en-GB"/>
              </w:rPr>
            </w:pPr>
          </w:p>
          <w:p w14:paraId="76C9A244" w14:textId="77777777" w:rsidR="008D5CF7" w:rsidRPr="008D5CF7" w:rsidRDefault="008D5CF7" w:rsidP="008D5CF7">
            <w:pPr>
              <w:jc w:val="both"/>
              <w:rPr>
                <w:rFonts w:ascii="Arial" w:hAnsi="Arial" w:cs="Arial"/>
              </w:rPr>
            </w:pPr>
            <w:r w:rsidRPr="008D5CF7">
              <w:rPr>
                <w:rFonts w:ascii="Arial" w:hAnsi="Arial" w:cs="Arial"/>
                <w:b/>
                <w:bCs/>
              </w:rPr>
              <w:t xml:space="preserve">Mr. </w:t>
            </w:r>
            <w:proofErr w:type="spellStart"/>
            <w:r w:rsidRPr="008D5CF7">
              <w:rPr>
                <w:rFonts w:ascii="Arial" w:hAnsi="Arial" w:cs="Arial"/>
                <w:b/>
                <w:bCs/>
              </w:rPr>
              <w:t>Dheerujlall</w:t>
            </w:r>
            <w:proofErr w:type="spellEnd"/>
            <w:r w:rsidRPr="008D5CF7">
              <w:rPr>
                <w:rFonts w:ascii="Arial" w:hAnsi="Arial" w:cs="Arial"/>
                <w:b/>
                <w:bCs/>
              </w:rPr>
              <w:t xml:space="preserve"> </w:t>
            </w:r>
            <w:proofErr w:type="spellStart"/>
            <w:r w:rsidRPr="008D5CF7">
              <w:rPr>
                <w:rFonts w:ascii="Arial" w:hAnsi="Arial" w:cs="Arial"/>
                <w:b/>
                <w:bCs/>
              </w:rPr>
              <w:t>Seetulsingh</w:t>
            </w:r>
            <w:proofErr w:type="spellEnd"/>
            <w:r w:rsidRPr="008D5CF7">
              <w:rPr>
                <w:rFonts w:ascii="Arial" w:hAnsi="Arial" w:cs="Arial"/>
                <w:b/>
                <w:bCs/>
              </w:rPr>
              <w:t>,</w:t>
            </w:r>
            <w:r w:rsidRPr="008D5CF7">
              <w:rPr>
                <w:rFonts w:ascii="Arial" w:hAnsi="Arial" w:cs="Arial"/>
              </w:rPr>
              <w:t xml:space="preserve"> Member of the Advisory Committee and Rapporteur of the Study on utilizing non-repatriated illicit funds with a view to supporting the achievement of the Sustainable Development Goals</w:t>
            </w:r>
          </w:p>
          <w:p w14:paraId="3062FDA5" w14:textId="77777777" w:rsidR="008D5CF7" w:rsidRPr="008D5CF7" w:rsidRDefault="008D5CF7" w:rsidP="008D5CF7">
            <w:pPr>
              <w:jc w:val="both"/>
              <w:rPr>
                <w:rFonts w:ascii="Arial" w:hAnsi="Arial" w:cs="Arial"/>
              </w:rPr>
            </w:pPr>
          </w:p>
          <w:p w14:paraId="403CC7CC" w14:textId="1FD6092F" w:rsidR="008D5CF7" w:rsidRPr="008D5CF7" w:rsidRDefault="008D5CF7" w:rsidP="005D5814">
            <w:pPr>
              <w:jc w:val="both"/>
              <w:rPr>
                <w:rFonts w:ascii="Arial" w:hAnsi="Arial" w:cs="Arial"/>
              </w:rPr>
            </w:pPr>
            <w:r w:rsidRPr="008D5CF7">
              <w:rPr>
                <w:rFonts w:ascii="Arial" w:eastAsia="Calibri" w:hAnsi="Arial" w:cs="Arial"/>
                <w:noProof/>
                <w:lang w:eastAsia="en-GB"/>
              </w:rPr>
              <w:drawing>
                <wp:anchor distT="0" distB="0" distL="114300" distR="114300" simplePos="0" relativeHeight="251694080" behindDoc="0" locked="0" layoutInCell="1" allowOverlap="1" wp14:anchorId="5F13EE1F" wp14:editId="1AA31207">
                  <wp:simplePos x="0" y="0"/>
                  <wp:positionH relativeFrom="column">
                    <wp:posOffset>17145</wp:posOffset>
                  </wp:positionH>
                  <wp:positionV relativeFrom="paragraph">
                    <wp:posOffset>22225</wp:posOffset>
                  </wp:positionV>
                  <wp:extent cx="1085850" cy="998855"/>
                  <wp:effectExtent l="0" t="0" r="0" b="0"/>
                  <wp:wrapSquare wrapText="bothSides"/>
                  <wp:docPr id="15" name="Picture 15" descr="F:\2019\CHAIRMAN\PERSONAL\Photos\DSC_9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CHAIRMAN\PERSONAL\Photos\DSC_968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5850" cy="998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5CF7">
              <w:rPr>
                <w:rFonts w:ascii="Arial" w:hAnsi="Arial" w:cs="Arial"/>
              </w:rPr>
              <w:t xml:space="preserve">As a member of the Advisory Committee to the Human Rights Council since 2008, </w:t>
            </w:r>
            <w:proofErr w:type="spellStart"/>
            <w:r w:rsidRPr="008D5CF7">
              <w:rPr>
                <w:rFonts w:ascii="Arial" w:hAnsi="Arial" w:cs="Arial"/>
              </w:rPr>
              <w:t>Dheerujlall</w:t>
            </w:r>
            <w:proofErr w:type="spellEnd"/>
            <w:r w:rsidRPr="008D5CF7">
              <w:rPr>
                <w:rFonts w:ascii="Arial" w:hAnsi="Arial" w:cs="Arial"/>
              </w:rPr>
              <w:t xml:space="preserve"> </w:t>
            </w:r>
            <w:proofErr w:type="spellStart"/>
            <w:r w:rsidRPr="008D5CF7">
              <w:rPr>
                <w:rFonts w:ascii="Arial" w:hAnsi="Arial" w:cs="Arial"/>
              </w:rPr>
              <w:t>Seetulsingh</w:t>
            </w:r>
            <w:proofErr w:type="spellEnd"/>
            <w:r w:rsidRPr="008D5CF7">
              <w:rPr>
                <w:rFonts w:ascii="Arial" w:hAnsi="Arial" w:cs="Arial"/>
              </w:rPr>
              <w:t xml:space="preserve"> has participated actively in the drafting of the Declaration on Human Rights Education and Training. He has contributed to the work of the Advisory Committee on the right to food, on the rights of peasants, on the right to peace and on the Principles and Guidelines for the protection of persons affected by Leprosy.  He has chaired the Working Group within the Advisory Committee studying the enhancement of international cooperation in the field of human rights.  He chaired the Advisory Committee Working Group on Communications which deals with complaints against violations of human rights worldwide.  More recently he was the Rapporteur on the issue of using Non-Repatriate Illicit Funds to achieve the objections of the SDGs and Chair of the Drafting Group on Racism.</w:t>
            </w:r>
          </w:p>
          <w:p w14:paraId="7ED8D10D" w14:textId="77777777" w:rsidR="005D5814" w:rsidRPr="008D5CF7" w:rsidRDefault="005D5814" w:rsidP="00937E25">
            <w:pPr>
              <w:jc w:val="both"/>
              <w:rPr>
                <w:rFonts w:ascii="Arial" w:hAnsi="Arial" w:cs="Arial"/>
                <w:b/>
                <w:bCs/>
              </w:rPr>
            </w:pPr>
          </w:p>
          <w:p w14:paraId="00AD4EE9" w14:textId="030C02EC" w:rsidR="00937E25" w:rsidRPr="008D5CF7" w:rsidRDefault="00937E25" w:rsidP="00937E25">
            <w:pPr>
              <w:jc w:val="both"/>
              <w:rPr>
                <w:rFonts w:ascii="Arial" w:hAnsi="Arial" w:cs="Arial"/>
              </w:rPr>
            </w:pPr>
            <w:r w:rsidRPr="008D5CF7">
              <w:rPr>
                <w:rFonts w:ascii="Arial" w:hAnsi="Arial" w:cs="Arial"/>
                <w:b/>
                <w:bCs/>
              </w:rPr>
              <w:t xml:space="preserve">Ms. </w:t>
            </w:r>
            <w:proofErr w:type="spellStart"/>
            <w:r w:rsidRPr="008D5CF7">
              <w:rPr>
                <w:rFonts w:ascii="Arial" w:hAnsi="Arial" w:cs="Arial"/>
                <w:b/>
                <w:bCs/>
              </w:rPr>
              <w:t>Silvana</w:t>
            </w:r>
            <w:proofErr w:type="spellEnd"/>
            <w:r w:rsidRPr="008D5CF7">
              <w:rPr>
                <w:rFonts w:ascii="Arial" w:hAnsi="Arial" w:cs="Arial"/>
                <w:b/>
                <w:bCs/>
              </w:rPr>
              <w:t xml:space="preserve"> </w:t>
            </w:r>
            <w:proofErr w:type="spellStart"/>
            <w:r w:rsidRPr="008D5CF7">
              <w:rPr>
                <w:rFonts w:ascii="Arial" w:hAnsi="Arial" w:cs="Arial"/>
                <w:b/>
                <w:bCs/>
              </w:rPr>
              <w:t>Carrión</w:t>
            </w:r>
            <w:proofErr w:type="spellEnd"/>
            <w:r w:rsidRPr="008D5CF7">
              <w:rPr>
                <w:rFonts w:ascii="Arial" w:hAnsi="Arial" w:cs="Arial"/>
                <w:b/>
                <w:bCs/>
              </w:rPr>
              <w:t xml:space="preserve"> </w:t>
            </w:r>
            <w:proofErr w:type="spellStart"/>
            <w:r w:rsidRPr="008D5CF7">
              <w:rPr>
                <w:rFonts w:ascii="Arial" w:hAnsi="Arial" w:cs="Arial"/>
                <w:b/>
                <w:bCs/>
              </w:rPr>
              <w:t>Ordinola</w:t>
            </w:r>
            <w:proofErr w:type="spellEnd"/>
            <w:r w:rsidRPr="008D5CF7">
              <w:rPr>
                <w:rFonts w:ascii="Arial" w:hAnsi="Arial" w:cs="Arial"/>
                <w:b/>
                <w:bCs/>
              </w:rPr>
              <w:t xml:space="preserve">, </w:t>
            </w:r>
            <w:r w:rsidRPr="008D5CF7">
              <w:rPr>
                <w:rFonts w:ascii="Arial" w:hAnsi="Arial" w:cs="Arial"/>
              </w:rPr>
              <w:t xml:space="preserve">Ad Hoc Public Prosecutor for the </w:t>
            </w:r>
            <w:proofErr w:type="spellStart"/>
            <w:r w:rsidRPr="008D5CF7">
              <w:rPr>
                <w:rFonts w:ascii="Arial" w:hAnsi="Arial" w:cs="Arial"/>
              </w:rPr>
              <w:t>Odebrecht</w:t>
            </w:r>
            <w:proofErr w:type="spellEnd"/>
            <w:r w:rsidRPr="008D5CF7">
              <w:rPr>
                <w:rFonts w:ascii="Arial" w:hAnsi="Arial" w:cs="Arial"/>
              </w:rPr>
              <w:t xml:space="preserve"> case and others, Peru </w:t>
            </w:r>
          </w:p>
          <w:p w14:paraId="13B90056" w14:textId="2EDF7A7E" w:rsidR="00937E25" w:rsidRPr="008D5CF7" w:rsidRDefault="00937E25" w:rsidP="00937E25">
            <w:pPr>
              <w:jc w:val="both"/>
              <w:rPr>
                <w:rFonts w:ascii="Arial" w:hAnsi="Arial" w:cs="Arial"/>
              </w:rPr>
            </w:pPr>
          </w:p>
          <w:p w14:paraId="31D3918C" w14:textId="50230C45" w:rsidR="00BB2416" w:rsidRPr="008D5CF7" w:rsidRDefault="009030E7" w:rsidP="00EA506A">
            <w:pPr>
              <w:jc w:val="both"/>
              <w:rPr>
                <w:rFonts w:ascii="Arial" w:hAnsi="Arial" w:cs="Arial"/>
              </w:rPr>
            </w:pPr>
            <w:r w:rsidRPr="008D5CF7">
              <w:rPr>
                <w:rFonts w:ascii="Arial" w:hAnsi="Arial" w:cs="Arial"/>
                <w:noProof/>
                <w:lang w:eastAsia="en-GB"/>
              </w:rPr>
              <w:drawing>
                <wp:anchor distT="0" distB="0" distL="114300" distR="114300" simplePos="0" relativeHeight="251676672" behindDoc="0" locked="0" layoutInCell="1" allowOverlap="1" wp14:anchorId="000235CD" wp14:editId="79E94ECE">
                  <wp:simplePos x="0" y="0"/>
                  <wp:positionH relativeFrom="column">
                    <wp:posOffset>17145</wp:posOffset>
                  </wp:positionH>
                  <wp:positionV relativeFrom="paragraph">
                    <wp:posOffset>4445</wp:posOffset>
                  </wp:positionV>
                  <wp:extent cx="1085850" cy="1085850"/>
                  <wp:effectExtent l="0" t="0" r="0" b="0"/>
                  <wp:wrapSquare wrapText="bothSides"/>
                  <wp:docPr id="5" name="Picture 5" descr="C:\Users\Audi.Imtithal\AppData\Local\Microsoft\Windows\INetCache\Content.MSO\44FDA5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i.Imtithal\AppData\Local\Microsoft\Windows\INetCache\Content.MSO\44FDA5DD.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B2416" w:rsidRPr="008D5CF7">
              <w:rPr>
                <w:rFonts w:ascii="Arial" w:hAnsi="Arial" w:cs="Arial"/>
              </w:rPr>
              <w:t>Silvana</w:t>
            </w:r>
            <w:proofErr w:type="spellEnd"/>
            <w:r w:rsidR="00BB2416" w:rsidRPr="008D5CF7">
              <w:rPr>
                <w:rFonts w:ascii="Arial" w:hAnsi="Arial" w:cs="Arial"/>
              </w:rPr>
              <w:t xml:space="preserve"> </w:t>
            </w:r>
            <w:proofErr w:type="spellStart"/>
            <w:r w:rsidR="00BB2416" w:rsidRPr="008D5CF7">
              <w:rPr>
                <w:rFonts w:ascii="Arial" w:hAnsi="Arial" w:cs="Arial"/>
              </w:rPr>
              <w:t>Carrión</w:t>
            </w:r>
            <w:proofErr w:type="spellEnd"/>
            <w:r w:rsidR="00BB2416" w:rsidRPr="008D5CF7">
              <w:rPr>
                <w:rFonts w:ascii="Arial" w:hAnsi="Arial" w:cs="Arial"/>
              </w:rPr>
              <w:t xml:space="preserve"> </w:t>
            </w:r>
            <w:proofErr w:type="spellStart"/>
            <w:r w:rsidR="00BB2416" w:rsidRPr="008D5CF7">
              <w:rPr>
                <w:rFonts w:ascii="Arial" w:hAnsi="Arial" w:cs="Arial"/>
              </w:rPr>
              <w:t>Ordinola</w:t>
            </w:r>
            <w:proofErr w:type="spellEnd"/>
            <w:r w:rsidR="00BB2416" w:rsidRPr="008D5CF7">
              <w:rPr>
                <w:rFonts w:ascii="Arial" w:hAnsi="Arial" w:cs="Arial"/>
              </w:rPr>
              <w:t xml:space="preserve"> </w:t>
            </w:r>
            <w:r w:rsidR="00EA506A" w:rsidRPr="008D5CF7">
              <w:rPr>
                <w:rFonts w:ascii="Arial" w:hAnsi="Arial" w:cs="Arial"/>
              </w:rPr>
              <w:t>has been</w:t>
            </w:r>
            <w:r w:rsidR="00BB2416" w:rsidRPr="008D5CF7">
              <w:rPr>
                <w:rFonts w:ascii="Arial" w:hAnsi="Arial" w:cs="Arial"/>
              </w:rPr>
              <w:t xml:space="preserve"> the Ad Hoc Prosecutor for the Lava </w:t>
            </w:r>
            <w:proofErr w:type="spellStart"/>
            <w:r w:rsidR="00BB2416" w:rsidRPr="008D5CF7">
              <w:rPr>
                <w:rFonts w:ascii="Arial" w:hAnsi="Arial" w:cs="Arial"/>
              </w:rPr>
              <w:t>Jato</w:t>
            </w:r>
            <w:proofErr w:type="spellEnd"/>
            <w:r w:rsidR="00BB2416" w:rsidRPr="008D5CF7">
              <w:rPr>
                <w:rFonts w:ascii="Arial" w:hAnsi="Arial" w:cs="Arial"/>
              </w:rPr>
              <w:t xml:space="preserve"> case in Peru since July 2020. Previously, she worked in the Special Prosecutor's Office for Corruption Crimes designing strategies for asset recovery and civil reparation.</w:t>
            </w:r>
          </w:p>
          <w:p w14:paraId="1C838021" w14:textId="0F7DBA3A" w:rsidR="00BB2416" w:rsidRPr="008D5CF7" w:rsidRDefault="00BB2416" w:rsidP="00EA506A">
            <w:pPr>
              <w:jc w:val="both"/>
              <w:rPr>
                <w:rFonts w:ascii="Arial" w:hAnsi="Arial" w:cs="Arial"/>
              </w:rPr>
            </w:pPr>
            <w:r w:rsidRPr="008D5CF7">
              <w:rPr>
                <w:rFonts w:ascii="Arial" w:hAnsi="Arial" w:cs="Arial"/>
              </w:rPr>
              <w:t>She has a</w:t>
            </w:r>
            <w:r w:rsidR="008C0011" w:rsidRPr="008D5CF7">
              <w:rPr>
                <w:rFonts w:ascii="Arial" w:hAnsi="Arial" w:cs="Arial"/>
              </w:rPr>
              <w:t xml:space="preserve"> Bachelor of Law and</w:t>
            </w:r>
            <w:r w:rsidR="005D5814" w:rsidRPr="008D5CF7">
              <w:rPr>
                <w:rFonts w:ascii="Arial" w:hAnsi="Arial" w:cs="Arial"/>
              </w:rPr>
              <w:t xml:space="preserve"> a</w:t>
            </w:r>
            <w:r w:rsidR="008C0011" w:rsidRPr="008D5CF7">
              <w:rPr>
                <w:rFonts w:ascii="Arial" w:hAnsi="Arial" w:cs="Arial"/>
              </w:rPr>
              <w:t xml:space="preserve"> Master's degree in Criminal Sciences</w:t>
            </w:r>
            <w:r w:rsidRPr="008D5CF7">
              <w:rPr>
                <w:rFonts w:ascii="Arial" w:hAnsi="Arial" w:cs="Arial"/>
              </w:rPr>
              <w:t xml:space="preserve"> from the </w:t>
            </w:r>
            <w:r w:rsidR="008C0011" w:rsidRPr="008D5CF7">
              <w:rPr>
                <w:rFonts w:ascii="Arial" w:hAnsi="Arial" w:cs="Arial"/>
              </w:rPr>
              <w:t xml:space="preserve">San Martín de </w:t>
            </w:r>
            <w:proofErr w:type="spellStart"/>
            <w:r w:rsidR="008C0011" w:rsidRPr="008D5CF7">
              <w:rPr>
                <w:rFonts w:ascii="Arial" w:hAnsi="Arial" w:cs="Arial"/>
              </w:rPr>
              <w:t>Porres</w:t>
            </w:r>
            <w:proofErr w:type="spellEnd"/>
            <w:r w:rsidR="008C0011" w:rsidRPr="008D5CF7">
              <w:rPr>
                <w:rFonts w:ascii="Arial" w:hAnsi="Arial" w:cs="Arial"/>
              </w:rPr>
              <w:t xml:space="preserve"> University</w:t>
            </w:r>
            <w:r w:rsidRPr="008D5CF7">
              <w:rPr>
                <w:rFonts w:ascii="Arial" w:hAnsi="Arial" w:cs="Arial"/>
              </w:rPr>
              <w:t xml:space="preserve">. She has </w:t>
            </w:r>
            <w:r w:rsidR="008C0011" w:rsidRPr="008D5CF7">
              <w:rPr>
                <w:rFonts w:ascii="Arial" w:hAnsi="Arial" w:cs="Arial"/>
              </w:rPr>
              <w:t>also completed</w:t>
            </w:r>
            <w:r w:rsidRPr="008D5CF7">
              <w:rPr>
                <w:rFonts w:ascii="Arial" w:hAnsi="Arial" w:cs="Arial"/>
              </w:rPr>
              <w:t xml:space="preserve"> the Postgraduate Specialization Course in Current Problems of Investigation and Evidence in Criminal Procedure at the University of </w:t>
            </w:r>
            <w:proofErr w:type="spellStart"/>
            <w:r w:rsidRPr="008D5CF7">
              <w:rPr>
                <w:rFonts w:ascii="Arial" w:hAnsi="Arial" w:cs="Arial"/>
              </w:rPr>
              <w:t>Castilla</w:t>
            </w:r>
            <w:proofErr w:type="spellEnd"/>
            <w:r w:rsidRPr="008D5CF7">
              <w:rPr>
                <w:rFonts w:ascii="Arial" w:hAnsi="Arial" w:cs="Arial"/>
              </w:rPr>
              <w:t>-La Mancha, in Spain.</w:t>
            </w:r>
          </w:p>
          <w:p w14:paraId="7DD71F24" w14:textId="273E3979" w:rsidR="00BB2416" w:rsidRPr="008D5CF7" w:rsidRDefault="008C0011" w:rsidP="00EA506A">
            <w:pPr>
              <w:jc w:val="both"/>
              <w:rPr>
                <w:rFonts w:ascii="Arial" w:hAnsi="Arial" w:cs="Arial"/>
              </w:rPr>
            </w:pPr>
            <w:r w:rsidRPr="008D5CF7">
              <w:rPr>
                <w:rFonts w:ascii="Arial" w:hAnsi="Arial" w:cs="Arial"/>
              </w:rPr>
              <w:t>She has more than twenty</w:t>
            </w:r>
            <w:r w:rsidR="00BB2416" w:rsidRPr="008D5CF7">
              <w:rPr>
                <w:rFonts w:ascii="Arial" w:hAnsi="Arial" w:cs="Arial"/>
              </w:rPr>
              <w:t xml:space="preserve"> years of professional experience</w:t>
            </w:r>
            <w:r w:rsidR="005D5814" w:rsidRPr="008D5CF7">
              <w:rPr>
                <w:rFonts w:ascii="Arial" w:hAnsi="Arial" w:cs="Arial"/>
              </w:rPr>
              <w:t xml:space="preserve"> in Economic Criminal Law</w:t>
            </w:r>
            <w:r w:rsidR="00BB2416" w:rsidRPr="008D5CF7">
              <w:rPr>
                <w:rFonts w:ascii="Arial" w:hAnsi="Arial" w:cs="Arial"/>
              </w:rPr>
              <w:t xml:space="preserve">, </w:t>
            </w:r>
            <w:r w:rsidR="005D5814" w:rsidRPr="008D5CF7">
              <w:rPr>
                <w:rFonts w:ascii="Arial" w:hAnsi="Arial" w:cs="Arial"/>
              </w:rPr>
              <w:t>including</w:t>
            </w:r>
            <w:r w:rsidR="00BB2416" w:rsidRPr="008D5CF7">
              <w:rPr>
                <w:rFonts w:ascii="Arial" w:hAnsi="Arial" w:cs="Arial"/>
              </w:rPr>
              <w:t xml:space="preserve"> seventeen years in the private sector. She has </w:t>
            </w:r>
            <w:r w:rsidR="005D5814" w:rsidRPr="008D5CF7">
              <w:rPr>
                <w:rFonts w:ascii="Arial" w:hAnsi="Arial" w:cs="Arial"/>
              </w:rPr>
              <w:t xml:space="preserve">also </w:t>
            </w:r>
            <w:r w:rsidR="00BB2416" w:rsidRPr="008D5CF7">
              <w:rPr>
                <w:rFonts w:ascii="Arial" w:hAnsi="Arial" w:cs="Arial"/>
              </w:rPr>
              <w:t>work</w:t>
            </w:r>
            <w:r w:rsidR="005D5814" w:rsidRPr="008D5CF7">
              <w:rPr>
                <w:rFonts w:ascii="Arial" w:hAnsi="Arial" w:cs="Arial"/>
              </w:rPr>
              <w:t>ed in the Ombudsman's Office,</w:t>
            </w:r>
            <w:r w:rsidR="00BB2416" w:rsidRPr="008D5CF7">
              <w:rPr>
                <w:rFonts w:ascii="Arial" w:hAnsi="Arial" w:cs="Arial"/>
              </w:rPr>
              <w:t xml:space="preserve"> the</w:t>
            </w:r>
            <w:r w:rsidR="005D5814" w:rsidRPr="008D5CF7">
              <w:rPr>
                <w:rFonts w:ascii="Arial" w:hAnsi="Arial" w:cs="Arial"/>
              </w:rPr>
              <w:t xml:space="preserve"> Peruvian</w:t>
            </w:r>
            <w:r w:rsidR="00BB2416" w:rsidRPr="008D5CF7">
              <w:rPr>
                <w:rFonts w:ascii="Arial" w:hAnsi="Arial" w:cs="Arial"/>
              </w:rPr>
              <w:t xml:space="preserve"> Congress</w:t>
            </w:r>
            <w:r w:rsidR="005D5814" w:rsidRPr="008D5CF7">
              <w:rPr>
                <w:rFonts w:ascii="Arial" w:hAnsi="Arial" w:cs="Arial"/>
              </w:rPr>
              <w:t>, and taught criminal law and criminal procedure at</w:t>
            </w:r>
            <w:r w:rsidR="00BB2416" w:rsidRPr="008D5CF7">
              <w:rPr>
                <w:rFonts w:ascii="Arial" w:hAnsi="Arial" w:cs="Arial"/>
              </w:rPr>
              <w:t xml:space="preserve"> </w:t>
            </w:r>
            <w:r w:rsidR="005D5814" w:rsidRPr="008D5CF7">
              <w:rPr>
                <w:rFonts w:ascii="Arial" w:hAnsi="Arial" w:cs="Arial"/>
              </w:rPr>
              <w:t>universities</w:t>
            </w:r>
            <w:r w:rsidR="00BB2416" w:rsidRPr="008D5CF7">
              <w:rPr>
                <w:rFonts w:ascii="Arial" w:hAnsi="Arial" w:cs="Arial"/>
              </w:rPr>
              <w:t xml:space="preserve"> and at the Intelligence School of the Min</w:t>
            </w:r>
            <w:r w:rsidR="005D5814" w:rsidRPr="008D5CF7">
              <w:rPr>
                <w:rFonts w:ascii="Arial" w:hAnsi="Arial" w:cs="Arial"/>
              </w:rPr>
              <w:t>istry of the Interior of Peru</w:t>
            </w:r>
            <w:r w:rsidR="00BB2416" w:rsidRPr="008D5CF7">
              <w:rPr>
                <w:rFonts w:ascii="Arial" w:hAnsi="Arial" w:cs="Arial"/>
              </w:rPr>
              <w:t>.</w:t>
            </w:r>
            <w:r w:rsidR="008D5CF7" w:rsidRPr="008D5CF7">
              <w:rPr>
                <w:rFonts w:ascii="Arial" w:hAnsi="Arial" w:cs="Arial"/>
              </w:rPr>
              <w:t xml:space="preserve"> </w:t>
            </w:r>
            <w:r w:rsidR="005D5814" w:rsidRPr="008D5CF7">
              <w:rPr>
                <w:rFonts w:ascii="Arial" w:hAnsi="Arial" w:cs="Arial"/>
              </w:rPr>
              <w:t>S</w:t>
            </w:r>
            <w:r w:rsidR="00BB2416" w:rsidRPr="008D5CF7">
              <w:rPr>
                <w:rFonts w:ascii="Arial" w:hAnsi="Arial" w:cs="Arial"/>
              </w:rPr>
              <w:t>he has</w:t>
            </w:r>
            <w:r w:rsidR="008D5CF7" w:rsidRPr="008D5CF7">
              <w:rPr>
                <w:rFonts w:ascii="Arial" w:hAnsi="Arial" w:cs="Arial"/>
              </w:rPr>
              <w:t xml:space="preserve"> </w:t>
            </w:r>
            <w:r w:rsidR="00BB2416" w:rsidRPr="008D5CF7">
              <w:rPr>
                <w:rFonts w:ascii="Arial" w:hAnsi="Arial" w:cs="Arial"/>
              </w:rPr>
              <w:t xml:space="preserve">represented Peru in various meetings and conferences convened by the </w:t>
            </w:r>
            <w:r w:rsidR="008D5CF7" w:rsidRPr="008D5CF7">
              <w:rPr>
                <w:rFonts w:ascii="Arial" w:hAnsi="Arial" w:cs="Arial"/>
              </w:rPr>
              <w:t xml:space="preserve">UN, the Organization for Economic Cooperation and Development (OECD) </w:t>
            </w:r>
            <w:r w:rsidR="00BB2416" w:rsidRPr="008D5CF7">
              <w:rPr>
                <w:rFonts w:ascii="Arial" w:hAnsi="Arial" w:cs="Arial"/>
              </w:rPr>
              <w:t>and the Organization of American States (OAS) on issues of fighting corruption and impunity.</w:t>
            </w:r>
          </w:p>
          <w:p w14:paraId="3136DBA2" w14:textId="77777777" w:rsidR="00937E25" w:rsidRPr="008D5CF7" w:rsidRDefault="00937E25" w:rsidP="00937E25">
            <w:pPr>
              <w:jc w:val="both"/>
              <w:rPr>
                <w:rFonts w:ascii="Arial" w:hAnsi="Arial" w:cs="Arial"/>
              </w:rPr>
            </w:pPr>
          </w:p>
          <w:p w14:paraId="7C74E445" w14:textId="77777777" w:rsidR="008D5CF7" w:rsidRPr="008D5CF7" w:rsidRDefault="008D5CF7" w:rsidP="008D5CF7">
            <w:pPr>
              <w:jc w:val="both"/>
              <w:rPr>
                <w:rFonts w:ascii="Arial" w:hAnsi="Arial" w:cs="Arial"/>
              </w:rPr>
            </w:pPr>
            <w:r w:rsidRPr="008D5CF7">
              <w:rPr>
                <w:rFonts w:ascii="Arial" w:hAnsi="Arial" w:cs="Arial"/>
                <w:b/>
                <w:bCs/>
              </w:rPr>
              <w:t xml:space="preserve">Mr. David Ugolor, </w:t>
            </w:r>
            <w:r w:rsidRPr="008D5CF7">
              <w:rPr>
                <w:rFonts w:ascii="Arial" w:hAnsi="Arial" w:cs="Arial"/>
              </w:rPr>
              <w:t>Executive Director, Africa Network for Environment and Economic Justice (ANEEJ)</w:t>
            </w:r>
          </w:p>
          <w:p w14:paraId="2B66334A" w14:textId="77777777" w:rsidR="008D5CF7" w:rsidRPr="008D5CF7" w:rsidRDefault="008D5CF7" w:rsidP="008D5CF7">
            <w:pPr>
              <w:jc w:val="both"/>
              <w:rPr>
                <w:rFonts w:ascii="Arial" w:hAnsi="Arial" w:cs="Arial"/>
              </w:rPr>
            </w:pPr>
          </w:p>
          <w:p w14:paraId="16C2A42E" w14:textId="0ACA5A0E" w:rsidR="00937E25" w:rsidRPr="008D5CF7" w:rsidRDefault="008D5CF7" w:rsidP="008D5CF7">
            <w:pPr>
              <w:jc w:val="both"/>
              <w:rPr>
                <w:rFonts w:ascii="Arial" w:hAnsi="Arial" w:cs="Arial"/>
              </w:rPr>
            </w:pPr>
            <w:r w:rsidRPr="008D5CF7">
              <w:rPr>
                <w:rFonts w:ascii="Arial" w:eastAsia="Times New Roman" w:hAnsi="Arial" w:cs="Arial"/>
                <w:noProof/>
                <w:lang w:eastAsia="en-GB"/>
              </w:rPr>
              <w:drawing>
                <wp:anchor distT="0" distB="0" distL="114300" distR="114300" simplePos="0" relativeHeight="251696128" behindDoc="1" locked="0" layoutInCell="1" allowOverlap="1" wp14:anchorId="0FED7918" wp14:editId="244B556D">
                  <wp:simplePos x="0" y="0"/>
                  <wp:positionH relativeFrom="column">
                    <wp:posOffset>23495</wp:posOffset>
                  </wp:positionH>
                  <wp:positionV relativeFrom="paragraph">
                    <wp:posOffset>27305</wp:posOffset>
                  </wp:positionV>
                  <wp:extent cx="1116965" cy="863600"/>
                  <wp:effectExtent l="0" t="0" r="6985" b="0"/>
                  <wp:wrapTight wrapText="bothSides">
                    <wp:wrapPolygon edited="0">
                      <wp:start x="0" y="0"/>
                      <wp:lineTo x="0" y="20965"/>
                      <wp:lineTo x="21367" y="20965"/>
                      <wp:lineTo x="21367" y="0"/>
                      <wp:lineTo x="0" y="0"/>
                    </wp:wrapPolygon>
                  </wp:wrapTight>
                  <wp:docPr id="6" name="377F5ED2-C028-472C-83B9-1D3DE3D72016" descr="cid:D001516E-B922-42D5-B4E7-1576C4FB98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7F5ED2-C028-472C-83B9-1D3DE3D72016" descr="cid:D001516E-B922-42D5-B4E7-1576C4FB98C7"/>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1696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5CF7">
              <w:rPr>
                <w:rFonts w:ascii="Arial" w:hAnsi="Arial" w:cs="Arial"/>
                <w:lang w:val="en-GB"/>
              </w:rPr>
              <w:t xml:space="preserve">David Ugolor is the Executive Director of Africa Network for Environment and Economic Justice (ANEEJ). ANEEJ is an NGO based in Benin City promoting good governance and anti-corruption work through research, policy dialogue, education and advocacy. David Ugolor has over two decades working experience on anti-corruption work and also has Master Degrees on Agricultural Economics and the Study of Corruption from the Universities of Benin and Sussex. He has made several paper presentations on corruption, illicit financial flows and sustainable development at both local and international workshops and seminars. David Ugolor has participated as a resource person in several UN meetings and also facilitated civil society engagement on Open Government Partnership and currently serve as the Co-Chair of the Anti-Corruption Working Group of the Open Government Partnership Nigeria. </w:t>
            </w:r>
            <w:r w:rsidR="00937E25" w:rsidRPr="008D5CF7">
              <w:rPr>
                <w:rFonts w:ascii="Arial" w:hAnsi="Arial" w:cs="Arial"/>
                <w:lang w:val="en-GB"/>
              </w:rPr>
              <w:t xml:space="preserve"> </w:t>
            </w:r>
            <w:bookmarkStart w:id="1" w:name="_GoBack"/>
            <w:bookmarkEnd w:id="1"/>
          </w:p>
        </w:tc>
      </w:tr>
    </w:tbl>
    <w:p w14:paraId="46C02996" w14:textId="77777777" w:rsidR="000B74CE" w:rsidRPr="008D5CF7" w:rsidRDefault="00681F6B" w:rsidP="008D5CF7">
      <w:pPr>
        <w:rPr>
          <w:rFonts w:ascii="Arial" w:hAnsi="Arial" w:cs="Arial"/>
        </w:rPr>
      </w:pPr>
    </w:p>
    <w:sectPr w:rsidR="000B74CE" w:rsidRPr="008D5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78"/>
    <w:rsid w:val="00193765"/>
    <w:rsid w:val="002A75BB"/>
    <w:rsid w:val="004340DB"/>
    <w:rsid w:val="005B1D9D"/>
    <w:rsid w:val="005C3FCB"/>
    <w:rsid w:val="005D5814"/>
    <w:rsid w:val="005F76AF"/>
    <w:rsid w:val="00616DD9"/>
    <w:rsid w:val="00681F6B"/>
    <w:rsid w:val="006E49CF"/>
    <w:rsid w:val="0081224F"/>
    <w:rsid w:val="00832D52"/>
    <w:rsid w:val="008C0011"/>
    <w:rsid w:val="008D5CF7"/>
    <w:rsid w:val="009030E7"/>
    <w:rsid w:val="00937E25"/>
    <w:rsid w:val="00993B85"/>
    <w:rsid w:val="00A61286"/>
    <w:rsid w:val="00BB1246"/>
    <w:rsid w:val="00BB2416"/>
    <w:rsid w:val="00BC6D78"/>
    <w:rsid w:val="00E1017C"/>
    <w:rsid w:val="00E44E0E"/>
    <w:rsid w:val="00E504E1"/>
    <w:rsid w:val="00EA506A"/>
    <w:rsid w:val="00FD5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41D4B9"/>
  <w15:chartTrackingRefBased/>
  <w15:docId w15:val="{CA3BF527-8630-4B39-B1C4-B354D6AD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D78"/>
    <w:rPr>
      <w:color w:val="0563C1" w:themeColor="hyperlink"/>
      <w:u w:val="single"/>
    </w:rPr>
  </w:style>
  <w:style w:type="table" w:styleId="TableGrid">
    <w:name w:val="Table Grid"/>
    <w:basedOn w:val="TableNormal"/>
    <w:uiPriority w:val="59"/>
    <w:rsid w:val="00BC6D7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B1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200681">
      <w:bodyDiv w:val="1"/>
      <w:marLeft w:val="0"/>
      <w:marRight w:val="0"/>
      <w:marTop w:val="0"/>
      <w:marBottom w:val="0"/>
      <w:divBdr>
        <w:top w:val="none" w:sz="0" w:space="0" w:color="auto"/>
        <w:left w:val="none" w:sz="0" w:space="0" w:color="auto"/>
        <w:bottom w:val="none" w:sz="0" w:space="0" w:color="auto"/>
        <w:right w:val="none" w:sz="0" w:space="0" w:color="auto"/>
      </w:divBdr>
    </w:div>
    <w:div w:id="912661425">
      <w:bodyDiv w:val="1"/>
      <w:marLeft w:val="0"/>
      <w:marRight w:val="0"/>
      <w:marTop w:val="0"/>
      <w:marBottom w:val="0"/>
      <w:divBdr>
        <w:top w:val="none" w:sz="0" w:space="0" w:color="auto"/>
        <w:left w:val="none" w:sz="0" w:space="0" w:color="auto"/>
        <w:bottom w:val="none" w:sz="0" w:space="0" w:color="auto"/>
        <w:right w:val="none" w:sz="0" w:space="0" w:color="auto"/>
      </w:divBdr>
    </w:div>
    <w:div w:id="1094786072">
      <w:bodyDiv w:val="1"/>
      <w:marLeft w:val="0"/>
      <w:marRight w:val="0"/>
      <w:marTop w:val="0"/>
      <w:marBottom w:val="0"/>
      <w:divBdr>
        <w:top w:val="none" w:sz="0" w:space="0" w:color="auto"/>
        <w:left w:val="none" w:sz="0" w:space="0" w:color="auto"/>
        <w:bottom w:val="none" w:sz="0" w:space="0" w:color="auto"/>
        <w:right w:val="none" w:sz="0" w:space="0" w:color="auto"/>
      </w:divBdr>
    </w:div>
    <w:div w:id="1183931474">
      <w:bodyDiv w:val="1"/>
      <w:marLeft w:val="0"/>
      <w:marRight w:val="0"/>
      <w:marTop w:val="0"/>
      <w:marBottom w:val="0"/>
      <w:divBdr>
        <w:top w:val="none" w:sz="0" w:space="0" w:color="auto"/>
        <w:left w:val="none" w:sz="0" w:space="0" w:color="auto"/>
        <w:bottom w:val="none" w:sz="0" w:space="0" w:color="auto"/>
        <w:right w:val="none" w:sz="0" w:space="0" w:color="auto"/>
      </w:divBdr>
    </w:div>
    <w:div w:id="1208758288">
      <w:bodyDiv w:val="1"/>
      <w:marLeft w:val="0"/>
      <w:marRight w:val="0"/>
      <w:marTop w:val="0"/>
      <w:marBottom w:val="0"/>
      <w:divBdr>
        <w:top w:val="none" w:sz="0" w:space="0" w:color="auto"/>
        <w:left w:val="none" w:sz="0" w:space="0" w:color="auto"/>
        <w:bottom w:val="none" w:sz="0" w:space="0" w:color="auto"/>
        <w:right w:val="none" w:sz="0" w:space="0" w:color="auto"/>
      </w:divBdr>
    </w:div>
    <w:div w:id="1369914322">
      <w:bodyDiv w:val="1"/>
      <w:marLeft w:val="0"/>
      <w:marRight w:val="0"/>
      <w:marTop w:val="0"/>
      <w:marBottom w:val="0"/>
      <w:divBdr>
        <w:top w:val="none" w:sz="0" w:space="0" w:color="auto"/>
        <w:left w:val="none" w:sz="0" w:space="0" w:color="auto"/>
        <w:bottom w:val="none" w:sz="0" w:space="0" w:color="auto"/>
        <w:right w:val="none" w:sz="0" w:space="0" w:color="auto"/>
      </w:divBdr>
    </w:div>
    <w:div w:id="1555039077">
      <w:bodyDiv w:val="1"/>
      <w:marLeft w:val="0"/>
      <w:marRight w:val="0"/>
      <w:marTop w:val="0"/>
      <w:marBottom w:val="0"/>
      <w:divBdr>
        <w:top w:val="none" w:sz="0" w:space="0" w:color="auto"/>
        <w:left w:val="none" w:sz="0" w:space="0" w:color="auto"/>
        <w:bottom w:val="none" w:sz="0" w:space="0" w:color="auto"/>
        <w:right w:val="none" w:sz="0" w:space="0" w:color="auto"/>
      </w:divBdr>
    </w:div>
    <w:div w:id="18375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icrict.com/" TargetMode="External"/><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hyperlink" Target="https://www.gi-escr.org/" TargetMode="External"/><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oleObject" Target="embeddings/oleObject1.bin"/><Relationship Id="rId20" Type="http://schemas.openxmlformats.org/officeDocument/2006/relationships/image" Target="cid:D001516E-B922-42D5-B4E7-1576C4FB98C7"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9.png"/><Relationship Id="rId10" Type="http://schemas.openxmlformats.org/officeDocument/2006/relationships/image" Target="media/image7.jpeg"/><Relationship Id="rId19" Type="http://schemas.openxmlformats.org/officeDocument/2006/relationships/image" Target="media/image12.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hyperlink" Target="https://www.factipanel.org/abou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IMTITHAL Audi</dc:creator>
  <cp:keywords/>
  <dc:description/>
  <cp:lastModifiedBy>Richard Lapper</cp:lastModifiedBy>
  <cp:revision>3</cp:revision>
  <dcterms:created xsi:type="dcterms:W3CDTF">2022-02-03T14:58:00Z</dcterms:created>
  <dcterms:modified xsi:type="dcterms:W3CDTF">2022-02-04T07:13:00Z</dcterms:modified>
</cp:coreProperties>
</file>