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D236" w14:textId="4C023735" w:rsidR="00D9727B" w:rsidRDefault="00B31449">
      <w:pPr>
        <w:rPr>
          <w:b/>
          <w:bCs/>
          <w:sz w:val="32"/>
          <w:szCs w:val="32"/>
          <w:lang w:val="es-PE"/>
        </w:rPr>
      </w:pPr>
      <w:r>
        <w:rPr>
          <w:b/>
          <w:bCs/>
          <w:sz w:val="32"/>
          <w:szCs w:val="32"/>
          <w:lang w:val="es-PE"/>
        </w:rPr>
        <w:t>BUENAS PRÁCTICAS DE RECUPERACIÓN DE ACTIVOS ILÍCITOS</w:t>
      </w:r>
    </w:p>
    <w:p w14:paraId="6C66AFB4" w14:textId="77777777" w:rsidR="00AA2B63" w:rsidRDefault="00B31449" w:rsidP="00B31449">
      <w:pPr>
        <w:spacing w:after="0"/>
        <w:rPr>
          <w:b/>
          <w:bCs/>
          <w:sz w:val="32"/>
          <w:szCs w:val="32"/>
          <w:lang w:val="es-PE"/>
        </w:rPr>
      </w:pPr>
      <w:r>
        <w:rPr>
          <w:b/>
          <w:bCs/>
          <w:sz w:val="32"/>
          <w:szCs w:val="32"/>
          <w:lang w:val="es-PE"/>
        </w:rPr>
        <w:tab/>
      </w:r>
      <w:r>
        <w:rPr>
          <w:b/>
          <w:bCs/>
          <w:sz w:val="32"/>
          <w:szCs w:val="32"/>
          <w:lang w:val="es-PE"/>
        </w:rPr>
        <w:tab/>
      </w:r>
      <w:r>
        <w:rPr>
          <w:b/>
          <w:bCs/>
          <w:sz w:val="32"/>
          <w:szCs w:val="32"/>
          <w:lang w:val="es-PE"/>
        </w:rPr>
        <w:tab/>
      </w:r>
      <w:r>
        <w:rPr>
          <w:b/>
          <w:bCs/>
          <w:sz w:val="32"/>
          <w:szCs w:val="32"/>
          <w:lang w:val="es-PE"/>
        </w:rPr>
        <w:tab/>
      </w:r>
      <w:r>
        <w:rPr>
          <w:b/>
          <w:bCs/>
          <w:sz w:val="32"/>
          <w:szCs w:val="32"/>
          <w:lang w:val="es-PE"/>
        </w:rPr>
        <w:tab/>
      </w:r>
    </w:p>
    <w:p w14:paraId="0C0CBDDB" w14:textId="0137F46C" w:rsidR="00B31449" w:rsidRPr="00B31449" w:rsidRDefault="00AA2B63" w:rsidP="00B31449">
      <w:pPr>
        <w:spacing w:after="0"/>
        <w:rPr>
          <w:b/>
          <w:bCs/>
          <w:sz w:val="24"/>
          <w:szCs w:val="24"/>
          <w:lang w:val="es-PE"/>
        </w:rPr>
      </w:pPr>
      <w:r>
        <w:rPr>
          <w:b/>
          <w:bCs/>
          <w:sz w:val="32"/>
          <w:szCs w:val="32"/>
          <w:lang w:val="es-PE"/>
        </w:rPr>
        <w:tab/>
      </w:r>
      <w:r>
        <w:rPr>
          <w:b/>
          <w:bCs/>
          <w:sz w:val="32"/>
          <w:szCs w:val="32"/>
          <w:lang w:val="es-PE"/>
        </w:rPr>
        <w:tab/>
      </w:r>
      <w:r>
        <w:rPr>
          <w:b/>
          <w:bCs/>
          <w:sz w:val="32"/>
          <w:szCs w:val="32"/>
          <w:lang w:val="es-PE"/>
        </w:rPr>
        <w:tab/>
      </w:r>
      <w:r>
        <w:rPr>
          <w:b/>
          <w:bCs/>
          <w:sz w:val="32"/>
          <w:szCs w:val="32"/>
          <w:lang w:val="es-PE"/>
        </w:rPr>
        <w:tab/>
      </w:r>
      <w:r>
        <w:rPr>
          <w:b/>
          <w:bCs/>
          <w:sz w:val="32"/>
          <w:szCs w:val="32"/>
          <w:lang w:val="es-PE"/>
        </w:rPr>
        <w:tab/>
      </w:r>
      <w:r w:rsidRPr="00B31449">
        <w:rPr>
          <w:b/>
          <w:bCs/>
          <w:sz w:val="24"/>
          <w:szCs w:val="24"/>
          <w:lang w:val="es-PE"/>
        </w:rPr>
        <w:t>SILVANA CARRIÓN ORDINOLA</w:t>
      </w:r>
    </w:p>
    <w:p w14:paraId="6EFF99E2" w14:textId="491E00E9" w:rsidR="00B31449" w:rsidRDefault="00B31449" w:rsidP="00B31449">
      <w:pPr>
        <w:spacing w:after="0"/>
        <w:rPr>
          <w:b/>
          <w:bCs/>
          <w:sz w:val="24"/>
          <w:szCs w:val="24"/>
          <w:lang w:val="es-PE"/>
        </w:rPr>
      </w:pPr>
      <w:r w:rsidRPr="00B31449">
        <w:rPr>
          <w:b/>
          <w:bCs/>
          <w:sz w:val="24"/>
          <w:szCs w:val="24"/>
          <w:lang w:val="es-PE"/>
        </w:rPr>
        <w:tab/>
      </w:r>
      <w:r w:rsidRPr="00B31449">
        <w:rPr>
          <w:b/>
          <w:bCs/>
          <w:sz w:val="24"/>
          <w:szCs w:val="24"/>
          <w:lang w:val="es-PE"/>
        </w:rPr>
        <w:tab/>
      </w:r>
      <w:r w:rsidRPr="00B31449">
        <w:rPr>
          <w:b/>
          <w:bCs/>
          <w:sz w:val="24"/>
          <w:szCs w:val="24"/>
          <w:lang w:val="es-PE"/>
        </w:rPr>
        <w:tab/>
      </w:r>
      <w:r w:rsidRPr="00B31449">
        <w:rPr>
          <w:b/>
          <w:bCs/>
          <w:sz w:val="24"/>
          <w:szCs w:val="24"/>
          <w:lang w:val="es-PE"/>
        </w:rPr>
        <w:tab/>
      </w:r>
      <w:r w:rsidRPr="00B31449">
        <w:rPr>
          <w:b/>
          <w:bCs/>
          <w:sz w:val="24"/>
          <w:szCs w:val="24"/>
          <w:lang w:val="es-PE"/>
        </w:rPr>
        <w:tab/>
        <w:t>Procuradora Ad Hoc para el caso Lava Jato</w:t>
      </w:r>
      <w:r w:rsidR="007C2010">
        <w:rPr>
          <w:b/>
          <w:bCs/>
          <w:sz w:val="24"/>
          <w:szCs w:val="24"/>
          <w:lang w:val="es-PE"/>
        </w:rPr>
        <w:t xml:space="preserve"> </w:t>
      </w:r>
      <w:r w:rsidRPr="00B31449">
        <w:rPr>
          <w:b/>
          <w:bCs/>
          <w:sz w:val="24"/>
          <w:szCs w:val="24"/>
          <w:lang w:val="es-PE"/>
        </w:rPr>
        <w:t>- Perú</w:t>
      </w:r>
    </w:p>
    <w:p w14:paraId="6EC75439" w14:textId="77777777" w:rsidR="0038274C" w:rsidRDefault="0038274C" w:rsidP="0038274C">
      <w:pPr>
        <w:spacing w:after="0"/>
        <w:ind w:left="720"/>
        <w:rPr>
          <w:b/>
          <w:bCs/>
          <w:sz w:val="24"/>
          <w:szCs w:val="24"/>
          <w:lang w:val="es-PE"/>
        </w:rPr>
      </w:pPr>
    </w:p>
    <w:p w14:paraId="6F32A9F2" w14:textId="77777777" w:rsidR="0038274C" w:rsidRDefault="0038274C" w:rsidP="0038274C">
      <w:pPr>
        <w:spacing w:after="0"/>
        <w:ind w:left="720"/>
        <w:rPr>
          <w:b/>
          <w:bCs/>
          <w:sz w:val="24"/>
          <w:szCs w:val="24"/>
          <w:lang w:val="es-PE"/>
        </w:rPr>
      </w:pPr>
    </w:p>
    <w:p w14:paraId="0ADDB807" w14:textId="77777777" w:rsidR="0026547E" w:rsidRDefault="00F20DC0" w:rsidP="00F20DC0">
      <w:pPr>
        <w:jc w:val="both"/>
        <w:rPr>
          <w:lang w:val="es-CO"/>
        </w:rPr>
      </w:pPr>
      <w:r w:rsidRPr="00F20DC0">
        <w:rPr>
          <w:lang w:val="es-CO"/>
        </w:rPr>
        <w:t xml:space="preserve">Soy la Procuradora Pública Especial para el caso Lava Jato </w:t>
      </w:r>
      <w:r w:rsidR="00D16E41">
        <w:rPr>
          <w:lang w:val="es-CO"/>
        </w:rPr>
        <w:t>y soy panelista representante del</w:t>
      </w:r>
      <w:r w:rsidRPr="00F20DC0">
        <w:rPr>
          <w:lang w:val="es-CO"/>
        </w:rPr>
        <w:t xml:space="preserve"> Perú en esta </w:t>
      </w:r>
      <w:r w:rsidR="00D16E41">
        <w:rPr>
          <w:lang w:val="es-CO"/>
        </w:rPr>
        <w:t>c</w:t>
      </w:r>
      <w:r w:rsidRPr="00F20DC0">
        <w:rPr>
          <w:lang w:val="es-CO"/>
        </w:rPr>
        <w:t>onferencia</w:t>
      </w:r>
      <w:r w:rsidR="0026547E">
        <w:rPr>
          <w:lang w:val="es-CO"/>
        </w:rPr>
        <w:t xml:space="preserve"> organizada por la</w:t>
      </w:r>
      <w:r w:rsidRPr="00F20DC0">
        <w:rPr>
          <w:lang w:val="es-CO"/>
        </w:rPr>
        <w:t xml:space="preserve"> </w:t>
      </w:r>
      <w:r w:rsidR="0026547E" w:rsidRPr="0026547E">
        <w:rPr>
          <w:lang w:val="es-CO"/>
        </w:rPr>
        <w:t>Oficina de</w:t>
      </w:r>
      <w:r w:rsidR="0026547E">
        <w:rPr>
          <w:lang w:val="es-CO"/>
        </w:rPr>
        <w:t xml:space="preserve"> la</w:t>
      </w:r>
      <w:r w:rsidR="0026547E" w:rsidRPr="0026547E">
        <w:rPr>
          <w:lang w:val="es-CO"/>
        </w:rPr>
        <w:t xml:space="preserve"> Alt</w:t>
      </w:r>
      <w:r w:rsidR="0026547E">
        <w:rPr>
          <w:lang w:val="es-CO"/>
        </w:rPr>
        <w:t>a</w:t>
      </w:r>
      <w:r w:rsidR="0026547E" w:rsidRPr="0026547E">
        <w:rPr>
          <w:lang w:val="es-CO"/>
        </w:rPr>
        <w:t xml:space="preserve"> Comisionad</w:t>
      </w:r>
      <w:r w:rsidR="0026547E">
        <w:rPr>
          <w:lang w:val="es-CO"/>
        </w:rPr>
        <w:t>a</w:t>
      </w:r>
      <w:r w:rsidR="0026547E" w:rsidRPr="0026547E">
        <w:rPr>
          <w:lang w:val="es-CO"/>
        </w:rPr>
        <w:t xml:space="preserve"> para los Derechos Humanos</w:t>
      </w:r>
      <w:r w:rsidR="0026547E">
        <w:rPr>
          <w:lang w:val="es-CO"/>
        </w:rPr>
        <w:t xml:space="preserve"> de las Naciones Unidas</w:t>
      </w:r>
      <w:r w:rsidRPr="00F20DC0">
        <w:rPr>
          <w:lang w:val="es-CO"/>
        </w:rPr>
        <w:t xml:space="preserve">. </w:t>
      </w:r>
    </w:p>
    <w:p w14:paraId="58FAA436" w14:textId="472329DA" w:rsidR="00F20DC0" w:rsidRDefault="00F20DC0" w:rsidP="00F20DC0">
      <w:pPr>
        <w:jc w:val="both"/>
        <w:rPr>
          <w:lang w:val="es-CO"/>
        </w:rPr>
      </w:pPr>
      <w:r w:rsidRPr="00F20DC0">
        <w:rPr>
          <w:lang w:val="es-CO"/>
        </w:rPr>
        <w:t>El caso Lava Jato</w:t>
      </w:r>
      <w:r w:rsidR="0026547E">
        <w:rPr>
          <w:lang w:val="es-CO"/>
        </w:rPr>
        <w:t>, que tiene</w:t>
      </w:r>
      <w:r w:rsidRPr="00F20DC0">
        <w:rPr>
          <w:lang w:val="es-CO"/>
        </w:rPr>
        <w:t xml:space="preserve"> amplias implicancias transnacionales, especialmente en países del continente americano, develó también hechos de Gran Corrupción en el Perú</w:t>
      </w:r>
      <w:r w:rsidR="003A4E64">
        <w:rPr>
          <w:lang w:val="es-CO"/>
        </w:rPr>
        <w:t>. Ello planteó el</w:t>
      </w:r>
      <w:r w:rsidRPr="00F20DC0">
        <w:rPr>
          <w:lang w:val="es-CO"/>
        </w:rPr>
        <w:t xml:space="preserve"> reto de sancionar </w:t>
      </w:r>
      <w:r w:rsidR="0026547E">
        <w:rPr>
          <w:lang w:val="es-CO"/>
        </w:rPr>
        <w:t xml:space="preserve">a </w:t>
      </w:r>
      <w:r w:rsidRPr="00F20DC0">
        <w:rPr>
          <w:lang w:val="es-CO"/>
        </w:rPr>
        <w:t xml:space="preserve">altos funcionarios de diferentes niveles de gobierno, nacional, regional </w:t>
      </w:r>
      <w:r w:rsidR="0026547E">
        <w:rPr>
          <w:lang w:val="es-CO"/>
        </w:rPr>
        <w:t>y</w:t>
      </w:r>
      <w:r w:rsidRPr="00F20DC0">
        <w:rPr>
          <w:lang w:val="es-CO"/>
        </w:rPr>
        <w:t xml:space="preserve"> local, que incurrieron en un sistemático abuso de poder, violación de la legalidad y ocultamiento de activos ilícitos</w:t>
      </w:r>
      <w:r w:rsidR="009131FE">
        <w:rPr>
          <w:lang w:val="es-CO"/>
        </w:rPr>
        <w:t xml:space="preserve">, lo cual generó a su vez </w:t>
      </w:r>
      <w:r w:rsidRPr="00F20DC0">
        <w:rPr>
          <w:lang w:val="es-CO"/>
        </w:rPr>
        <w:t>inestabilidad económica y gran desconfianza de la población en las instituciones y el gobierno. Los hechos involucran también a empresas nacionales y extranjeras con mucho poder económico, cuantiosos activos y la organización de operaciones comerciales y financieras complejas.</w:t>
      </w:r>
    </w:p>
    <w:p w14:paraId="2B0960AB" w14:textId="20211009" w:rsidR="00F04955" w:rsidRPr="00F20DC0" w:rsidRDefault="00F04955" w:rsidP="00F20DC0">
      <w:pPr>
        <w:jc w:val="both"/>
        <w:rPr>
          <w:lang w:val="es-CO"/>
        </w:rPr>
      </w:pPr>
      <w:r>
        <w:rPr>
          <w:lang w:val="es-CO"/>
        </w:rPr>
        <w:t>…</w:t>
      </w:r>
    </w:p>
    <w:p w14:paraId="0FC3EC53" w14:textId="1C3F8E82" w:rsidR="005106B6" w:rsidRDefault="003A4E64" w:rsidP="0038274C">
      <w:pPr>
        <w:jc w:val="both"/>
        <w:rPr>
          <w:lang w:val="es-CO"/>
        </w:rPr>
      </w:pPr>
      <w:r>
        <w:rPr>
          <w:lang w:val="es-CO"/>
        </w:rPr>
        <w:t>Tal como se ha realizado en pa</w:t>
      </w:r>
      <w:r w:rsidR="0038274C">
        <w:rPr>
          <w:lang w:val="es-CO"/>
        </w:rPr>
        <w:t xml:space="preserve">íses como </w:t>
      </w:r>
      <w:r w:rsidR="0038274C" w:rsidRPr="0038274C">
        <w:rPr>
          <w:lang w:val="es-CO"/>
        </w:rPr>
        <w:t>México, Brasil, Alemania y Honduras</w:t>
      </w:r>
      <w:r>
        <w:rPr>
          <w:lang w:val="es-CO"/>
        </w:rPr>
        <w:t xml:space="preserve">, donde se </w:t>
      </w:r>
      <w:r w:rsidR="0038274C">
        <w:rPr>
          <w:lang w:val="es-CO"/>
        </w:rPr>
        <w:t>crearon</w:t>
      </w:r>
      <w:r w:rsidR="0038274C" w:rsidRPr="0038274C">
        <w:rPr>
          <w:lang w:val="es-CO"/>
        </w:rPr>
        <w:t xml:space="preserve"> fiscalías, procuradurías y cortes especializadas para procesar grandes casos de corrupción</w:t>
      </w:r>
      <w:r w:rsidR="0038274C">
        <w:rPr>
          <w:lang w:val="es-CO"/>
        </w:rPr>
        <w:t>,</w:t>
      </w:r>
      <w:r w:rsidR="0038274C" w:rsidRPr="0038274C">
        <w:rPr>
          <w:lang w:val="es-CO"/>
        </w:rPr>
        <w:t xml:space="preserve"> </w:t>
      </w:r>
      <w:r w:rsidR="005106B6">
        <w:rPr>
          <w:lang w:val="es-CO"/>
        </w:rPr>
        <w:t>e</w:t>
      </w:r>
      <w:r w:rsidR="005106B6" w:rsidRPr="0038274C">
        <w:rPr>
          <w:lang w:val="es-CO"/>
        </w:rPr>
        <w:t>n</w:t>
      </w:r>
      <w:r w:rsidR="005106B6">
        <w:rPr>
          <w:lang w:val="es-CO"/>
        </w:rPr>
        <w:t xml:space="preserve"> </w:t>
      </w:r>
      <w:r w:rsidR="005106B6" w:rsidRPr="0038274C">
        <w:rPr>
          <w:lang w:val="es-CO"/>
        </w:rPr>
        <w:t>Perú</w:t>
      </w:r>
      <w:r w:rsidR="005106B6">
        <w:rPr>
          <w:lang w:val="es-CO"/>
        </w:rPr>
        <w:t xml:space="preserve">, el Poder Ejecutivo </w:t>
      </w:r>
      <w:r w:rsidR="0038274C" w:rsidRPr="0038274C">
        <w:rPr>
          <w:lang w:val="es-CO"/>
        </w:rPr>
        <w:t xml:space="preserve">creó </w:t>
      </w:r>
      <w:r>
        <w:rPr>
          <w:lang w:val="es-CO"/>
        </w:rPr>
        <w:t xml:space="preserve">una procuraduría especial </w:t>
      </w:r>
      <w:r w:rsidR="0038274C" w:rsidRPr="0038274C">
        <w:rPr>
          <w:lang w:val="es-CO"/>
        </w:rPr>
        <w:t xml:space="preserve">para </w:t>
      </w:r>
      <w:r>
        <w:rPr>
          <w:lang w:val="es-CO"/>
        </w:rPr>
        <w:t xml:space="preserve">la </w:t>
      </w:r>
      <w:r w:rsidR="0038274C" w:rsidRPr="0038274C">
        <w:rPr>
          <w:lang w:val="es-CO"/>
        </w:rPr>
        <w:t xml:space="preserve">defensa del Estado en </w:t>
      </w:r>
      <w:r>
        <w:rPr>
          <w:lang w:val="es-CO"/>
        </w:rPr>
        <w:t>los procesos vinculados a</w:t>
      </w:r>
      <w:r w:rsidR="0038274C" w:rsidRPr="0038274C">
        <w:rPr>
          <w:lang w:val="es-CO"/>
        </w:rPr>
        <w:t xml:space="preserve">l caso Lava Jato y conexos. </w:t>
      </w:r>
      <w:r>
        <w:rPr>
          <w:lang w:val="es-CO"/>
        </w:rPr>
        <w:t xml:space="preserve">Asimismo, el </w:t>
      </w:r>
      <w:r w:rsidR="0038274C" w:rsidRPr="0038274C">
        <w:rPr>
          <w:lang w:val="es-CO"/>
        </w:rPr>
        <w:t xml:space="preserve">Ministerio Público conformó </w:t>
      </w:r>
      <w:r w:rsidR="0097094B">
        <w:rPr>
          <w:lang w:val="es-CO"/>
        </w:rPr>
        <w:t xml:space="preserve">también </w:t>
      </w:r>
      <w:r w:rsidR="0038274C" w:rsidRPr="0038274C">
        <w:rPr>
          <w:lang w:val="es-CO"/>
        </w:rPr>
        <w:t xml:space="preserve">un Equipo Especial de Fiscales para investigar </w:t>
      </w:r>
      <w:r w:rsidR="005106B6">
        <w:rPr>
          <w:lang w:val="es-CO"/>
        </w:rPr>
        <w:t>penalmente este mega caso de corrupción</w:t>
      </w:r>
      <w:r w:rsidR="0038274C" w:rsidRPr="0038274C">
        <w:rPr>
          <w:lang w:val="es-CO"/>
        </w:rPr>
        <w:t>.</w:t>
      </w:r>
      <w:r w:rsidR="0097094B">
        <w:rPr>
          <w:lang w:val="es-CO"/>
        </w:rPr>
        <w:t xml:space="preserve"> </w:t>
      </w:r>
    </w:p>
    <w:p w14:paraId="66FD4873" w14:textId="77777777" w:rsidR="006A7EB2" w:rsidRDefault="0097094B" w:rsidP="0038274C">
      <w:pPr>
        <w:jc w:val="both"/>
        <w:rPr>
          <w:lang w:val="es-CO"/>
        </w:rPr>
      </w:pPr>
      <w:r>
        <w:rPr>
          <w:lang w:val="es-CO"/>
        </w:rPr>
        <w:t>Actualmente</w:t>
      </w:r>
      <w:r w:rsidR="005106B6">
        <w:rPr>
          <w:lang w:val="es-CO"/>
        </w:rPr>
        <w:t xml:space="preserve">, </w:t>
      </w:r>
      <w:r>
        <w:rPr>
          <w:lang w:val="es-CO"/>
        </w:rPr>
        <w:t xml:space="preserve">la Procuraduría Ad Hoc para el caso Lava Jato tiene a su cargo </w:t>
      </w:r>
      <w:r w:rsidR="0038274C" w:rsidRPr="0038274C">
        <w:rPr>
          <w:lang w:val="es-CO"/>
        </w:rPr>
        <w:t xml:space="preserve">134 </w:t>
      </w:r>
      <w:r w:rsidR="005106B6">
        <w:rPr>
          <w:lang w:val="es-CO"/>
        </w:rPr>
        <w:t>procesos</w:t>
      </w:r>
      <w:r>
        <w:rPr>
          <w:lang w:val="es-CO"/>
        </w:rPr>
        <w:t>,</w:t>
      </w:r>
      <w:r w:rsidR="0038274C" w:rsidRPr="0038274C">
        <w:rPr>
          <w:lang w:val="es-CO"/>
        </w:rPr>
        <w:t xml:space="preserve"> de los cuales 93 son </w:t>
      </w:r>
      <w:r w:rsidR="005106B6">
        <w:rPr>
          <w:lang w:val="es-CO"/>
        </w:rPr>
        <w:t>procesos</w:t>
      </w:r>
      <w:r w:rsidR="0038274C" w:rsidRPr="0038274C">
        <w:rPr>
          <w:lang w:val="es-CO"/>
        </w:rPr>
        <w:t xml:space="preserve"> penales complejos.</w:t>
      </w:r>
      <w:r>
        <w:rPr>
          <w:lang w:val="es-CO"/>
        </w:rPr>
        <w:t xml:space="preserve"> Estos involucran </w:t>
      </w:r>
      <w:r w:rsidR="0038274C" w:rsidRPr="0038274C">
        <w:rPr>
          <w:lang w:val="es-CO"/>
        </w:rPr>
        <w:t>857 investigados</w:t>
      </w:r>
      <w:r>
        <w:rPr>
          <w:lang w:val="es-CO"/>
        </w:rPr>
        <w:t xml:space="preserve">, de los cuales </w:t>
      </w:r>
      <w:r w:rsidR="0038274C" w:rsidRPr="0038274C">
        <w:rPr>
          <w:lang w:val="es-CO"/>
        </w:rPr>
        <w:t>cerca de 4</w:t>
      </w:r>
      <w:r>
        <w:rPr>
          <w:lang w:val="es-CO"/>
        </w:rPr>
        <w:t>90</w:t>
      </w:r>
      <w:r w:rsidR="0038274C" w:rsidRPr="0038274C">
        <w:rPr>
          <w:lang w:val="es-CO"/>
        </w:rPr>
        <w:t xml:space="preserve"> </w:t>
      </w:r>
      <w:r>
        <w:rPr>
          <w:lang w:val="es-CO"/>
        </w:rPr>
        <w:t xml:space="preserve">son </w:t>
      </w:r>
      <w:r w:rsidR="0038274C" w:rsidRPr="0038274C">
        <w:rPr>
          <w:lang w:val="es-CO"/>
        </w:rPr>
        <w:t>funcionarios públicos, incluyendo 4 expresidentes de la Repúbl</w:t>
      </w:r>
      <w:r>
        <w:rPr>
          <w:lang w:val="es-CO"/>
        </w:rPr>
        <w:t>ica</w:t>
      </w:r>
      <w:r w:rsidR="005106B6">
        <w:rPr>
          <w:lang w:val="es-CO"/>
        </w:rPr>
        <w:t xml:space="preserve"> del Perú</w:t>
      </w:r>
      <w:r>
        <w:rPr>
          <w:lang w:val="es-CO"/>
        </w:rPr>
        <w:t xml:space="preserve">, y cerca de </w:t>
      </w:r>
      <w:r w:rsidR="0038274C" w:rsidRPr="0038274C">
        <w:rPr>
          <w:lang w:val="es-CO"/>
        </w:rPr>
        <w:t>100 personas jurídicas, en su mayoría empresas vinculadas al sector construcción.</w:t>
      </w:r>
      <w:r>
        <w:rPr>
          <w:lang w:val="es-CO"/>
        </w:rPr>
        <w:t xml:space="preserve"> En las investigaciones los hechos involucran m</w:t>
      </w:r>
      <w:r w:rsidR="0038274C" w:rsidRPr="0038274C">
        <w:rPr>
          <w:lang w:val="es-CO"/>
        </w:rPr>
        <w:t>ás de 100 proyectos de inversión en sectores como transporte, energía, recursos hídricos, etc.</w:t>
      </w:r>
    </w:p>
    <w:p w14:paraId="184A17A1" w14:textId="1732813E" w:rsidR="00F04955" w:rsidRDefault="006A7EB2" w:rsidP="0038274C">
      <w:pPr>
        <w:jc w:val="both"/>
        <w:rPr>
          <w:lang w:val="es-CO"/>
        </w:rPr>
      </w:pPr>
      <w:r>
        <w:rPr>
          <w:lang w:val="es-CO"/>
        </w:rPr>
        <w:t xml:space="preserve">Al tratarse de hechos de corrupción vinculados a proyectos de gran envergadura que compromete la construcción de carreteras, hospitales, hidroeléctricas, plantas de irrigación de agua, entre otros, ha generado que el ciudadano no cuente con los </w:t>
      </w:r>
      <w:r w:rsidR="00F04955">
        <w:rPr>
          <w:lang w:val="es-CO"/>
        </w:rPr>
        <w:t xml:space="preserve">servicios a los que estaban dirigidos estos proyectos </w:t>
      </w:r>
      <w:r>
        <w:rPr>
          <w:lang w:val="es-CO"/>
        </w:rPr>
        <w:t xml:space="preserve">de obras </w:t>
      </w:r>
      <w:r w:rsidR="00F04955">
        <w:rPr>
          <w:lang w:val="es-CO"/>
        </w:rPr>
        <w:t>públic</w:t>
      </w:r>
      <w:r>
        <w:rPr>
          <w:lang w:val="es-CO"/>
        </w:rPr>
        <w:t>a</w:t>
      </w:r>
      <w:r w:rsidR="00F04955">
        <w:rPr>
          <w:lang w:val="es-CO"/>
        </w:rPr>
        <w:t xml:space="preserve">s </w:t>
      </w:r>
      <w:r w:rsidR="00481892">
        <w:rPr>
          <w:lang w:val="es-CO"/>
        </w:rPr>
        <w:t>diseñados par</w:t>
      </w:r>
      <w:r w:rsidR="00F04955">
        <w:rPr>
          <w:lang w:val="es-CO"/>
        </w:rPr>
        <w:t xml:space="preserve">a atender las necesidades básicas de la población, </w:t>
      </w:r>
      <w:r>
        <w:rPr>
          <w:lang w:val="es-CO"/>
        </w:rPr>
        <w:t xml:space="preserve">por lo que </w:t>
      </w:r>
      <w:r w:rsidR="00F04955">
        <w:rPr>
          <w:lang w:val="es-CO"/>
        </w:rPr>
        <w:t xml:space="preserve">estos hechos de gran corrupción han tenido un impacto directo </w:t>
      </w:r>
      <w:r>
        <w:rPr>
          <w:lang w:val="es-CO"/>
        </w:rPr>
        <w:t xml:space="preserve">o indirecto en el disfrute de los derechos fundamentales </w:t>
      </w:r>
      <w:r w:rsidR="00F04955">
        <w:rPr>
          <w:lang w:val="es-CO"/>
        </w:rPr>
        <w:t xml:space="preserve">a los que cualquier ciudadano de nuestro país </w:t>
      </w:r>
      <w:r>
        <w:rPr>
          <w:lang w:val="es-CO"/>
        </w:rPr>
        <w:t>debe tener acceso</w:t>
      </w:r>
      <w:r w:rsidR="00F04955">
        <w:rPr>
          <w:lang w:val="es-CO"/>
        </w:rPr>
        <w:t>.</w:t>
      </w:r>
      <w:r w:rsidR="00481892">
        <w:rPr>
          <w:lang w:val="es-CO"/>
        </w:rPr>
        <w:t xml:space="preserve"> En consecuencia, vemos como la corrupción afecta la capacidad el Estado para proveer servicios públicos elementales de manera correcta</w:t>
      </w:r>
      <w:r w:rsidR="00143C2A">
        <w:rPr>
          <w:lang w:val="es-CO"/>
        </w:rPr>
        <w:t>.</w:t>
      </w:r>
    </w:p>
    <w:p w14:paraId="15754DD8" w14:textId="77777777" w:rsidR="00143C2A" w:rsidRDefault="00143C2A" w:rsidP="00163AFB">
      <w:pPr>
        <w:jc w:val="both"/>
        <w:rPr>
          <w:lang w:val="es-CO"/>
        </w:rPr>
      </w:pPr>
      <w:r>
        <w:t>La corrupción perjudica al Estado disminuyendo su capacidad de gasto debido a las pérdidas económicas que genera, de esta manera, debilita el desempeño y la eficiencia de las instituciones públicas y disminuye su capacidad de gasto en el bienestar de los ciudadanos a través de servicios públicos</w:t>
      </w:r>
      <w:r>
        <w:t xml:space="preserve"> (salud, educación, </w:t>
      </w:r>
      <w:proofErr w:type="spellStart"/>
      <w:r>
        <w:t>etc</w:t>
      </w:r>
      <w:proofErr w:type="spellEnd"/>
      <w:r>
        <w:t>)</w:t>
      </w:r>
      <w:r>
        <w:t xml:space="preserve"> y políticas sociales.</w:t>
      </w:r>
    </w:p>
    <w:p w14:paraId="5228920F" w14:textId="3C94BF60" w:rsidR="00163AFB" w:rsidRDefault="00163AFB" w:rsidP="00163AFB">
      <w:pPr>
        <w:jc w:val="both"/>
        <w:rPr>
          <w:lang w:val="es-CO"/>
        </w:rPr>
      </w:pPr>
      <w:r>
        <w:rPr>
          <w:lang w:val="es-CO"/>
        </w:rPr>
        <w:lastRenderedPageBreak/>
        <w:t>Entre l</w:t>
      </w:r>
      <w:r w:rsidR="005106B6">
        <w:rPr>
          <w:lang w:val="es-CO"/>
        </w:rPr>
        <w:t>a</w:t>
      </w:r>
      <w:r>
        <w:rPr>
          <w:lang w:val="es-CO"/>
        </w:rPr>
        <w:t xml:space="preserve">s principales </w:t>
      </w:r>
      <w:r w:rsidRPr="00266EC9">
        <w:rPr>
          <w:b/>
          <w:bCs/>
          <w:lang w:val="es-CO"/>
        </w:rPr>
        <w:t xml:space="preserve">estrategias </w:t>
      </w:r>
      <w:r w:rsidR="00CF7887">
        <w:rPr>
          <w:lang w:val="es-CO"/>
        </w:rPr>
        <w:t xml:space="preserve">planteadas por </w:t>
      </w:r>
      <w:r>
        <w:rPr>
          <w:lang w:val="es-CO"/>
        </w:rPr>
        <w:t xml:space="preserve">la Procuraduría Ad Hoc </w:t>
      </w:r>
      <w:r w:rsidR="00CF7887">
        <w:rPr>
          <w:lang w:val="es-CO"/>
        </w:rPr>
        <w:t xml:space="preserve">para lograr el aseguramiento de activos a favor del Estado, </w:t>
      </w:r>
      <w:r w:rsidR="005106B6">
        <w:rPr>
          <w:lang w:val="es-CO"/>
        </w:rPr>
        <w:t>tenemos</w:t>
      </w:r>
      <w:r>
        <w:rPr>
          <w:lang w:val="es-CO"/>
        </w:rPr>
        <w:t xml:space="preserve">: </w:t>
      </w:r>
    </w:p>
    <w:p w14:paraId="3E23CD44" w14:textId="30196C93" w:rsidR="0038274C" w:rsidRPr="0038274C" w:rsidRDefault="00163AFB" w:rsidP="00163AFB">
      <w:pPr>
        <w:jc w:val="both"/>
        <w:rPr>
          <w:lang w:val="es-CO"/>
        </w:rPr>
      </w:pPr>
      <w:r>
        <w:rPr>
          <w:lang w:val="es-CO"/>
        </w:rPr>
        <w:t xml:space="preserve">1) La utilización de </w:t>
      </w:r>
      <w:r w:rsidRPr="00266EC9">
        <w:rPr>
          <w:b/>
          <w:bCs/>
          <w:lang w:val="es-CO"/>
        </w:rPr>
        <w:t>m</w:t>
      </w:r>
      <w:r w:rsidR="0038274C" w:rsidRPr="00266EC9">
        <w:rPr>
          <w:b/>
          <w:bCs/>
          <w:lang w:val="es-CO"/>
        </w:rPr>
        <w:t xml:space="preserve">ecanismos cautelares </w:t>
      </w:r>
      <w:r w:rsidR="00965475">
        <w:rPr>
          <w:b/>
          <w:bCs/>
          <w:lang w:val="es-CO"/>
        </w:rPr>
        <w:t xml:space="preserve">para asegurar los eventuales pagos </w:t>
      </w:r>
      <w:r w:rsidR="00965475" w:rsidRPr="00965475">
        <w:rPr>
          <w:b/>
          <w:bCs/>
          <w:lang w:val="es-CO"/>
        </w:rPr>
        <w:t xml:space="preserve">de </w:t>
      </w:r>
      <w:r w:rsidR="0038274C" w:rsidRPr="00965475">
        <w:rPr>
          <w:b/>
          <w:bCs/>
          <w:lang w:val="es-CO"/>
        </w:rPr>
        <w:t>Reparación Civil</w:t>
      </w:r>
      <w:r w:rsidR="00965475">
        <w:rPr>
          <w:b/>
          <w:bCs/>
          <w:lang w:val="es-CO"/>
        </w:rPr>
        <w:t xml:space="preserve">. </w:t>
      </w:r>
      <w:r w:rsidR="00965475" w:rsidRPr="00965475">
        <w:rPr>
          <w:lang w:val="es-CO"/>
        </w:rPr>
        <w:t>Ello se ha dado a través de resoluciones del Poder Judicial que ha incorporado</w:t>
      </w:r>
      <w:r w:rsidR="00965475">
        <w:rPr>
          <w:b/>
          <w:bCs/>
          <w:lang w:val="es-CO"/>
        </w:rPr>
        <w:t xml:space="preserve"> a</w:t>
      </w:r>
      <w:r>
        <w:rPr>
          <w:lang w:val="es-CO"/>
        </w:rPr>
        <w:t xml:space="preserve"> </w:t>
      </w:r>
      <w:r w:rsidR="0038274C" w:rsidRPr="0038274C">
        <w:rPr>
          <w:lang w:val="es-CO"/>
        </w:rPr>
        <w:t>empresas como Terceros Civilmente Responsables (brasileras como Odebrecht, Camargo y Correa, OAS y nacionales como Graña y Montero y otras del Club de la Construcción)</w:t>
      </w:r>
      <w:r w:rsidR="00965475">
        <w:rPr>
          <w:lang w:val="es-CO"/>
        </w:rPr>
        <w:t xml:space="preserve"> en los diferentes procesos penales. Asimismo, se </w:t>
      </w:r>
      <w:r w:rsidR="0038274C" w:rsidRPr="0038274C">
        <w:rPr>
          <w:lang w:val="es-CO"/>
        </w:rPr>
        <w:t xml:space="preserve">ha </w:t>
      </w:r>
      <w:r w:rsidR="00965475">
        <w:rPr>
          <w:lang w:val="es-CO"/>
        </w:rPr>
        <w:t xml:space="preserve">logrado interponer </w:t>
      </w:r>
      <w:r w:rsidR="0038274C" w:rsidRPr="0038274C">
        <w:rPr>
          <w:lang w:val="es-CO"/>
        </w:rPr>
        <w:t>embarg</w:t>
      </w:r>
      <w:r w:rsidR="00965475">
        <w:rPr>
          <w:lang w:val="es-CO"/>
        </w:rPr>
        <w:t xml:space="preserve">os por </w:t>
      </w:r>
      <w:r w:rsidR="0038274C" w:rsidRPr="0038274C">
        <w:rPr>
          <w:lang w:val="es-CO"/>
        </w:rPr>
        <w:t xml:space="preserve">más de </w:t>
      </w:r>
      <w:r w:rsidR="0038274C" w:rsidRPr="00965475">
        <w:rPr>
          <w:lang w:val="es-CO"/>
        </w:rPr>
        <w:t>US$ 4</w:t>
      </w:r>
      <w:r w:rsidR="00965475">
        <w:rPr>
          <w:lang w:val="es-CO"/>
        </w:rPr>
        <w:t>0</w:t>
      </w:r>
      <w:r w:rsidR="0038274C" w:rsidRPr="00965475">
        <w:rPr>
          <w:lang w:val="es-CO"/>
        </w:rPr>
        <w:t>0 millones de</w:t>
      </w:r>
      <w:r w:rsidR="0038274C" w:rsidRPr="0038274C">
        <w:rPr>
          <w:lang w:val="es-CO"/>
        </w:rPr>
        <w:t xml:space="preserve"> dólares en activos y bienes de </w:t>
      </w:r>
      <w:r w:rsidR="00965475">
        <w:rPr>
          <w:lang w:val="es-CO"/>
        </w:rPr>
        <w:t xml:space="preserve">los </w:t>
      </w:r>
      <w:r w:rsidR="0038274C" w:rsidRPr="0038274C">
        <w:rPr>
          <w:lang w:val="es-CO"/>
        </w:rPr>
        <w:t>investigados</w:t>
      </w:r>
      <w:r w:rsidR="00964F36">
        <w:rPr>
          <w:lang w:val="es-CO"/>
        </w:rPr>
        <w:t>. También se</w:t>
      </w:r>
      <w:r w:rsidR="00455310">
        <w:rPr>
          <w:lang w:val="es-CO"/>
        </w:rPr>
        <w:t xml:space="preserve"> han empleado</w:t>
      </w:r>
      <w:r>
        <w:rPr>
          <w:lang w:val="es-CO"/>
        </w:rPr>
        <w:t xml:space="preserve"> </w:t>
      </w:r>
      <w:r w:rsidR="00964F36">
        <w:rPr>
          <w:lang w:val="es-CO"/>
        </w:rPr>
        <w:t xml:space="preserve">otras </w:t>
      </w:r>
      <w:r>
        <w:rPr>
          <w:lang w:val="es-CO"/>
        </w:rPr>
        <w:t>m</w:t>
      </w:r>
      <w:r w:rsidR="0038274C" w:rsidRPr="0038274C">
        <w:rPr>
          <w:lang w:val="es-CO"/>
        </w:rPr>
        <w:t>edidas civiles cautelares de diverso tipo.</w:t>
      </w:r>
    </w:p>
    <w:p w14:paraId="09653413" w14:textId="317D859B" w:rsidR="0038274C" w:rsidRPr="0038274C" w:rsidRDefault="00163AFB" w:rsidP="00163AFB">
      <w:pPr>
        <w:jc w:val="both"/>
        <w:rPr>
          <w:lang w:val="es-CO"/>
        </w:rPr>
      </w:pPr>
      <w:r>
        <w:rPr>
          <w:lang w:val="es-CO"/>
        </w:rPr>
        <w:t xml:space="preserve">2) </w:t>
      </w:r>
      <w:r w:rsidR="00455310">
        <w:rPr>
          <w:lang w:val="es-CO"/>
        </w:rPr>
        <w:t xml:space="preserve">La celebración de </w:t>
      </w:r>
      <w:r w:rsidR="00455310" w:rsidRPr="00266EC9">
        <w:rPr>
          <w:b/>
          <w:bCs/>
          <w:lang w:val="es-CO"/>
        </w:rPr>
        <w:t>a</w:t>
      </w:r>
      <w:r w:rsidR="0038274C" w:rsidRPr="0038274C">
        <w:rPr>
          <w:b/>
          <w:bCs/>
          <w:lang w:val="es-CO"/>
        </w:rPr>
        <w:t>cuerdos de Colaboración Eficaz con empresas y personas naturales</w:t>
      </w:r>
      <w:r w:rsidR="00455310">
        <w:rPr>
          <w:lang w:val="es-CO"/>
        </w:rPr>
        <w:t xml:space="preserve">, que han permitido </w:t>
      </w:r>
      <w:r w:rsidR="00964F36">
        <w:rPr>
          <w:lang w:val="es-CO"/>
        </w:rPr>
        <w:t xml:space="preserve">que </w:t>
      </w:r>
      <w:r w:rsidR="00455310">
        <w:rPr>
          <w:lang w:val="es-CO"/>
        </w:rPr>
        <w:t>se obtengan</w:t>
      </w:r>
      <w:r w:rsidR="0038274C" w:rsidRPr="0038274C">
        <w:rPr>
          <w:lang w:val="es-CO"/>
        </w:rPr>
        <w:t xml:space="preserve"> sentencias que imponen más de US$ 200 millones de dólares como indemnización por daños</w:t>
      </w:r>
      <w:r w:rsidR="00964F36">
        <w:rPr>
          <w:lang w:val="es-CO"/>
        </w:rPr>
        <w:t xml:space="preserve"> causados al Estado</w:t>
      </w:r>
      <w:r w:rsidR="0038274C" w:rsidRPr="0038274C">
        <w:rPr>
          <w:lang w:val="es-CO"/>
        </w:rPr>
        <w:t xml:space="preserve">. </w:t>
      </w:r>
      <w:r w:rsidR="00455310">
        <w:rPr>
          <w:lang w:val="es-CO"/>
        </w:rPr>
        <w:t xml:space="preserve">De </w:t>
      </w:r>
      <w:r w:rsidR="00964F36">
        <w:rPr>
          <w:lang w:val="es-CO"/>
        </w:rPr>
        <w:t>este monto</w:t>
      </w:r>
      <w:r w:rsidR="00455310">
        <w:rPr>
          <w:lang w:val="es-CO"/>
        </w:rPr>
        <w:t xml:space="preserve">, a la fecha </w:t>
      </w:r>
      <w:r w:rsidR="0038274C" w:rsidRPr="0038274C">
        <w:rPr>
          <w:lang w:val="es-CO"/>
        </w:rPr>
        <w:t>se h</w:t>
      </w:r>
      <w:r w:rsidR="00964F36">
        <w:rPr>
          <w:lang w:val="es-CO"/>
        </w:rPr>
        <w:t xml:space="preserve">a cobrado de manera </w:t>
      </w:r>
      <w:r w:rsidR="0038274C" w:rsidRPr="0038274C">
        <w:rPr>
          <w:lang w:val="es-CO"/>
        </w:rPr>
        <w:t>efectiv</w:t>
      </w:r>
      <w:r w:rsidR="00964F36">
        <w:rPr>
          <w:lang w:val="es-CO"/>
        </w:rPr>
        <w:t>a</w:t>
      </w:r>
      <w:r w:rsidR="0038274C" w:rsidRPr="0038274C">
        <w:rPr>
          <w:lang w:val="es-CO"/>
        </w:rPr>
        <w:t xml:space="preserve"> el pago de US$ 33 millones de dólares que contribuyen a financiar </w:t>
      </w:r>
      <w:r w:rsidR="00964F36">
        <w:rPr>
          <w:lang w:val="es-CO"/>
        </w:rPr>
        <w:t xml:space="preserve">el Sistema de Defensa Jurídica </w:t>
      </w:r>
      <w:r w:rsidR="0038274C" w:rsidRPr="0038274C">
        <w:rPr>
          <w:lang w:val="es-CO"/>
        </w:rPr>
        <w:t>del Estado.</w:t>
      </w:r>
    </w:p>
    <w:p w14:paraId="3972FAE5" w14:textId="08D63658" w:rsidR="00455310" w:rsidRPr="0038274C" w:rsidRDefault="0038274C" w:rsidP="00163AFB">
      <w:pPr>
        <w:jc w:val="both"/>
        <w:rPr>
          <w:lang w:val="es-CO"/>
        </w:rPr>
      </w:pPr>
      <w:r w:rsidRPr="0038274C">
        <w:rPr>
          <w:lang w:val="es-CO"/>
        </w:rPr>
        <w:t>3</w:t>
      </w:r>
      <w:r w:rsidR="00455310">
        <w:rPr>
          <w:lang w:val="es-CO"/>
        </w:rPr>
        <w:t>)</w:t>
      </w:r>
      <w:r w:rsidRPr="0038274C">
        <w:rPr>
          <w:lang w:val="es-CO"/>
        </w:rPr>
        <w:t xml:space="preserve"> </w:t>
      </w:r>
      <w:r w:rsidR="00455310">
        <w:rPr>
          <w:lang w:val="es-CO"/>
        </w:rPr>
        <w:t xml:space="preserve">La utilización de </w:t>
      </w:r>
      <w:r w:rsidR="00455310" w:rsidRPr="00266EC9">
        <w:rPr>
          <w:b/>
          <w:bCs/>
          <w:lang w:val="es-CO"/>
        </w:rPr>
        <w:t>f</w:t>
      </w:r>
      <w:r w:rsidRPr="0038274C">
        <w:rPr>
          <w:b/>
          <w:bCs/>
          <w:lang w:val="es-CO"/>
        </w:rPr>
        <w:t xml:space="preserve">ideicomisos para garantizar </w:t>
      </w:r>
      <w:r w:rsidR="00964F36">
        <w:rPr>
          <w:b/>
          <w:bCs/>
          <w:lang w:val="es-CO"/>
        </w:rPr>
        <w:t xml:space="preserve">los </w:t>
      </w:r>
      <w:r w:rsidRPr="0038274C">
        <w:rPr>
          <w:b/>
          <w:bCs/>
          <w:lang w:val="es-CO"/>
        </w:rPr>
        <w:t>pagos</w:t>
      </w:r>
      <w:r w:rsidR="00964F36">
        <w:rPr>
          <w:b/>
          <w:bCs/>
          <w:lang w:val="es-CO"/>
        </w:rPr>
        <w:t xml:space="preserve"> de reparación civil</w:t>
      </w:r>
      <w:r w:rsidRPr="0038274C">
        <w:rPr>
          <w:lang w:val="es-CO"/>
        </w:rPr>
        <w:t xml:space="preserve"> establecidos en </w:t>
      </w:r>
      <w:r w:rsidR="00964F36">
        <w:rPr>
          <w:lang w:val="es-CO"/>
        </w:rPr>
        <w:t xml:space="preserve">los </w:t>
      </w:r>
      <w:r w:rsidRPr="0038274C">
        <w:rPr>
          <w:lang w:val="es-CO"/>
        </w:rPr>
        <w:t>Acuerdos de Colaboración Eficaz.</w:t>
      </w:r>
    </w:p>
    <w:p w14:paraId="195B3249" w14:textId="1D15F900" w:rsidR="0038274C" w:rsidRPr="0038274C" w:rsidRDefault="00FC3D49" w:rsidP="00455310">
      <w:pPr>
        <w:jc w:val="both"/>
        <w:rPr>
          <w:lang w:val="es-CO"/>
        </w:rPr>
      </w:pPr>
      <w:r>
        <w:rPr>
          <w:lang w:val="es-CO"/>
        </w:rPr>
        <w:t>Adicionalmente, cabe resaltar que h</w:t>
      </w:r>
      <w:r w:rsidR="0038274C" w:rsidRPr="0038274C">
        <w:rPr>
          <w:lang w:val="es-CO"/>
        </w:rPr>
        <w:t>emos participado en más de 100 diligencias y declaraciones de investigados y/o testigos en países como Brasil, Uruguay, Israel, España, Andorra y Chile</w:t>
      </w:r>
      <w:r w:rsidR="00546FF5">
        <w:rPr>
          <w:lang w:val="es-CO"/>
        </w:rPr>
        <w:t>,</w:t>
      </w:r>
      <w:r w:rsidR="0038274C" w:rsidRPr="0038274C">
        <w:rPr>
          <w:lang w:val="es-CO"/>
        </w:rPr>
        <w:t xml:space="preserve"> en coordinación con la</w:t>
      </w:r>
      <w:r w:rsidR="00546FF5">
        <w:rPr>
          <w:lang w:val="es-CO"/>
        </w:rPr>
        <w:t>s f</w:t>
      </w:r>
      <w:r w:rsidR="0038274C" w:rsidRPr="0038274C">
        <w:rPr>
          <w:lang w:val="es-CO"/>
        </w:rPr>
        <w:t>iscalía</w:t>
      </w:r>
      <w:r w:rsidR="00546FF5">
        <w:rPr>
          <w:lang w:val="es-CO"/>
        </w:rPr>
        <w:t>s</w:t>
      </w:r>
      <w:r w:rsidR="0038274C" w:rsidRPr="0038274C">
        <w:rPr>
          <w:lang w:val="es-CO"/>
        </w:rPr>
        <w:t xml:space="preserve"> de estos países.</w:t>
      </w:r>
      <w:r w:rsidRPr="00FC3D49">
        <w:rPr>
          <w:lang w:val="es-CO"/>
        </w:rPr>
        <w:t xml:space="preserve"> </w:t>
      </w:r>
      <w:r>
        <w:rPr>
          <w:lang w:val="es-CO"/>
        </w:rPr>
        <w:t xml:space="preserve">Actualmente, además, se encuentran activos </w:t>
      </w:r>
      <w:r w:rsidR="0038274C" w:rsidRPr="0038274C">
        <w:rPr>
          <w:lang w:val="es-CO"/>
        </w:rPr>
        <w:t>3 procesos de extradición en curso respecto a las investigados</w:t>
      </w:r>
      <w:r>
        <w:rPr>
          <w:lang w:val="es-CO"/>
        </w:rPr>
        <w:t xml:space="preserve"> que</w:t>
      </w:r>
      <w:r w:rsidR="0038274C" w:rsidRPr="0038274C">
        <w:rPr>
          <w:lang w:val="es-CO"/>
        </w:rPr>
        <w:t xml:space="preserve"> residen en EE.UU</w:t>
      </w:r>
      <w:r>
        <w:rPr>
          <w:lang w:val="es-CO"/>
        </w:rPr>
        <w:t xml:space="preserve">.: </w:t>
      </w:r>
      <w:r w:rsidR="00AA2B63">
        <w:rPr>
          <w:lang w:val="es-CO"/>
        </w:rPr>
        <w:t xml:space="preserve">el </w:t>
      </w:r>
      <w:r w:rsidR="00546FF5">
        <w:rPr>
          <w:lang w:val="es-CO"/>
        </w:rPr>
        <w:t>ex</w:t>
      </w:r>
      <w:r w:rsidR="00AA2B63">
        <w:rPr>
          <w:lang w:val="es-CO"/>
        </w:rPr>
        <w:t>presidente de Perú Alejandro Toledo Manrique</w:t>
      </w:r>
      <w:r w:rsidR="00546FF5">
        <w:rPr>
          <w:lang w:val="es-CO"/>
        </w:rPr>
        <w:t xml:space="preserve">, </w:t>
      </w:r>
      <w:r w:rsidR="00AA2B63">
        <w:rPr>
          <w:lang w:val="es-CO"/>
        </w:rPr>
        <w:t xml:space="preserve">el empresario Gustavo Salazar Delgado y la </w:t>
      </w:r>
      <w:r w:rsidR="00266EC9">
        <w:rPr>
          <w:lang w:val="es-CO"/>
        </w:rPr>
        <w:t>exfuncionaria</w:t>
      </w:r>
      <w:r w:rsidR="00AA2B63">
        <w:rPr>
          <w:lang w:val="es-CO"/>
        </w:rPr>
        <w:t xml:space="preserve"> pública Mariella Huerta Minaya.</w:t>
      </w:r>
    </w:p>
    <w:p w14:paraId="4AD64159" w14:textId="618EBB11" w:rsidR="0038274C" w:rsidRDefault="00546FF5" w:rsidP="00AA2B63">
      <w:pPr>
        <w:jc w:val="both"/>
        <w:rPr>
          <w:lang w:val="es-CO"/>
        </w:rPr>
      </w:pPr>
      <w:r>
        <w:rPr>
          <w:lang w:val="es-CO"/>
        </w:rPr>
        <w:t>L</w:t>
      </w:r>
      <w:r w:rsidRPr="0038274C">
        <w:rPr>
          <w:lang w:val="es-CO"/>
        </w:rPr>
        <w:t xml:space="preserve">a </w:t>
      </w:r>
      <w:r w:rsidRPr="0038274C">
        <w:rPr>
          <w:b/>
          <w:bCs/>
          <w:lang w:val="es-CO"/>
        </w:rPr>
        <w:t>cooperación y asistencia judicial en las investigaciones</w:t>
      </w:r>
      <w:r>
        <w:rPr>
          <w:b/>
          <w:bCs/>
          <w:lang w:val="es-CO"/>
        </w:rPr>
        <w:t xml:space="preserve"> </w:t>
      </w:r>
      <w:r w:rsidRPr="00546FF5">
        <w:rPr>
          <w:lang w:val="es-CO"/>
        </w:rPr>
        <w:t>resulta fundamental en casos t</w:t>
      </w:r>
      <w:r w:rsidR="0038274C" w:rsidRPr="00546FF5">
        <w:rPr>
          <w:lang w:val="es-CO"/>
        </w:rPr>
        <w:t>rascendencia</w:t>
      </w:r>
      <w:r w:rsidR="0038274C" w:rsidRPr="0038274C">
        <w:rPr>
          <w:lang w:val="es-CO"/>
        </w:rPr>
        <w:t xml:space="preserve"> internacional</w:t>
      </w:r>
      <w:r w:rsidR="00FC3D49">
        <w:rPr>
          <w:lang w:val="es-CO"/>
        </w:rPr>
        <w:t xml:space="preserve"> como el caso Lava Jato</w:t>
      </w:r>
      <w:r>
        <w:rPr>
          <w:lang w:val="es-CO"/>
        </w:rPr>
        <w:t xml:space="preserve">. </w:t>
      </w:r>
      <w:r w:rsidR="0041386E">
        <w:rPr>
          <w:lang w:val="es-CO"/>
        </w:rPr>
        <w:t xml:space="preserve">Estos mecanismos requieren de </w:t>
      </w:r>
      <w:r w:rsidR="0038274C" w:rsidRPr="0038274C">
        <w:rPr>
          <w:lang w:val="es-CO"/>
        </w:rPr>
        <w:t>canales de comunicación y cooperación</w:t>
      </w:r>
      <w:r w:rsidR="007C4440">
        <w:rPr>
          <w:lang w:val="es-CO"/>
        </w:rPr>
        <w:t xml:space="preserve"> internacional</w:t>
      </w:r>
      <w:r w:rsidR="0038274C" w:rsidRPr="0038274C">
        <w:rPr>
          <w:lang w:val="es-CO"/>
        </w:rPr>
        <w:t xml:space="preserve"> que fortalezcan no solo instituciones sino equipos de trabajo de policías, fiscales, </w:t>
      </w:r>
      <w:proofErr w:type="spellStart"/>
      <w:r w:rsidR="0038274C" w:rsidRPr="0038274C">
        <w:rPr>
          <w:lang w:val="es-CO"/>
        </w:rPr>
        <w:t>UIFs</w:t>
      </w:r>
      <w:proofErr w:type="spellEnd"/>
      <w:r w:rsidR="0038274C" w:rsidRPr="0038274C">
        <w:rPr>
          <w:lang w:val="es-CO"/>
        </w:rPr>
        <w:t>, etc.</w:t>
      </w:r>
      <w:r w:rsidR="00FC3D49">
        <w:rPr>
          <w:lang w:val="es-CO"/>
        </w:rPr>
        <w:t xml:space="preserve">, conforme lo señalado en la </w:t>
      </w:r>
      <w:r w:rsidR="0038274C" w:rsidRPr="0038274C">
        <w:rPr>
          <w:lang w:val="es-CO"/>
        </w:rPr>
        <w:t>Declaración Política de la Asamblea General de las Naciones Unidas contra la Corrupción UNGASS 2021.</w:t>
      </w:r>
    </w:p>
    <w:p w14:paraId="1A3A942D" w14:textId="7D22130F" w:rsidR="0038274C" w:rsidRPr="0038274C" w:rsidRDefault="00AA2B63" w:rsidP="00AA2B63">
      <w:pPr>
        <w:jc w:val="both"/>
        <w:rPr>
          <w:lang w:val="es-CO"/>
        </w:rPr>
      </w:pPr>
      <w:r>
        <w:rPr>
          <w:lang w:val="es-CO"/>
        </w:rPr>
        <w:t>Por otro lado, desde nuestra experiencia hemos constatado que c</w:t>
      </w:r>
      <w:r w:rsidR="0038274C" w:rsidRPr="0038274C">
        <w:rPr>
          <w:lang w:val="es-CO"/>
        </w:rPr>
        <w:t xml:space="preserve">asos complejos como Lava Jato requieren esfuerzos de </w:t>
      </w:r>
      <w:r w:rsidR="0038274C" w:rsidRPr="0038274C">
        <w:rPr>
          <w:b/>
          <w:bCs/>
          <w:lang w:val="es-CO"/>
        </w:rPr>
        <w:t>recuperación de activos desde Estados extranjeros</w:t>
      </w:r>
      <w:r w:rsidR="0041386E">
        <w:rPr>
          <w:b/>
          <w:bCs/>
          <w:lang w:val="es-CO"/>
        </w:rPr>
        <w:t>,</w:t>
      </w:r>
      <w:r w:rsidR="0038274C" w:rsidRPr="0038274C">
        <w:rPr>
          <w:lang w:val="es-CO"/>
        </w:rPr>
        <w:t xml:space="preserve"> a través de mecanismos de Cooperación Internacional </w:t>
      </w:r>
      <w:r w:rsidR="003B1358">
        <w:rPr>
          <w:lang w:val="es-CO"/>
        </w:rPr>
        <w:t xml:space="preserve">en el marco de lo establecido en el </w:t>
      </w:r>
      <w:r w:rsidR="0038274C" w:rsidRPr="0038274C">
        <w:rPr>
          <w:lang w:val="es-CO"/>
        </w:rPr>
        <w:t xml:space="preserve">Capítulo V de la </w:t>
      </w:r>
      <w:r w:rsidR="003B1358" w:rsidRPr="00266EC9">
        <w:rPr>
          <w:b/>
          <w:bCs/>
          <w:lang w:val="es-CO"/>
        </w:rPr>
        <w:t>Convención de Naciones Unidas contra la Corrupción (UNCAC).</w:t>
      </w:r>
      <w:r w:rsidR="003B1358">
        <w:rPr>
          <w:lang w:val="es-CO"/>
        </w:rPr>
        <w:t xml:space="preserve"> En particular, p</w:t>
      </w:r>
      <w:r w:rsidR="0038274C" w:rsidRPr="0038274C">
        <w:rPr>
          <w:lang w:val="es-CO"/>
        </w:rPr>
        <w:t>ueden desplegarse solicitudes de asistencia mutua formal como también canales informales de cooperación</w:t>
      </w:r>
      <w:r w:rsidR="001B24C7">
        <w:rPr>
          <w:lang w:val="es-CO"/>
        </w:rPr>
        <w:t>.</w:t>
      </w:r>
    </w:p>
    <w:p w14:paraId="40D817EF" w14:textId="12F69625" w:rsidR="0038274C" w:rsidRPr="0038274C" w:rsidRDefault="003B1358" w:rsidP="00AA2B63">
      <w:pPr>
        <w:jc w:val="both"/>
        <w:rPr>
          <w:lang w:val="es-CO"/>
        </w:rPr>
      </w:pPr>
      <w:r>
        <w:rPr>
          <w:lang w:val="es-CO"/>
        </w:rPr>
        <w:t xml:space="preserve">Como </w:t>
      </w:r>
      <w:r w:rsidR="0038274C" w:rsidRPr="0038274C">
        <w:rPr>
          <w:b/>
          <w:bCs/>
          <w:lang w:val="es-CO"/>
        </w:rPr>
        <w:t xml:space="preserve">Buenas Prácticas y resultados satisfactorios </w:t>
      </w:r>
      <w:r w:rsidR="0041386E">
        <w:rPr>
          <w:b/>
          <w:bCs/>
          <w:lang w:val="es-CO"/>
        </w:rPr>
        <w:t>respecto a</w:t>
      </w:r>
      <w:r w:rsidR="0038274C" w:rsidRPr="0038274C">
        <w:rPr>
          <w:b/>
          <w:bCs/>
          <w:lang w:val="es-CO"/>
        </w:rPr>
        <w:t>l Caso Lava Jato</w:t>
      </w:r>
      <w:r w:rsidR="0038274C" w:rsidRPr="0038274C">
        <w:rPr>
          <w:lang w:val="es-CO"/>
        </w:rPr>
        <w:t xml:space="preserve"> </w:t>
      </w:r>
      <w:r w:rsidR="0041386E">
        <w:rPr>
          <w:lang w:val="es-CO"/>
        </w:rPr>
        <w:t>en</w:t>
      </w:r>
      <w:r w:rsidR="0038274C" w:rsidRPr="0038274C">
        <w:rPr>
          <w:lang w:val="es-CO"/>
        </w:rPr>
        <w:t xml:space="preserve"> </w:t>
      </w:r>
      <w:r w:rsidR="0038274C" w:rsidRPr="0038274C">
        <w:rPr>
          <w:b/>
          <w:bCs/>
          <w:lang w:val="es-CO"/>
        </w:rPr>
        <w:t>Perú</w:t>
      </w:r>
      <w:r>
        <w:rPr>
          <w:lang w:val="es-CO"/>
        </w:rPr>
        <w:t xml:space="preserve"> se ha aplicado el </w:t>
      </w:r>
      <w:r w:rsidR="0038274C" w:rsidRPr="0038274C">
        <w:rPr>
          <w:lang w:val="es-CO"/>
        </w:rPr>
        <w:t>Decomiso Civil por parte de Estado extranjero</w:t>
      </w:r>
      <w:r w:rsidR="002F2B77">
        <w:rPr>
          <w:lang w:val="es-CO"/>
        </w:rPr>
        <w:t>,</w:t>
      </w:r>
      <w:r w:rsidR="0038274C" w:rsidRPr="0038274C">
        <w:rPr>
          <w:lang w:val="es-CO"/>
        </w:rPr>
        <w:t xml:space="preserve"> sin que medie una condena</w:t>
      </w:r>
      <w:r w:rsidR="002F2B77">
        <w:rPr>
          <w:lang w:val="es-CO"/>
        </w:rPr>
        <w:t xml:space="preserve">. Esta es una </w:t>
      </w:r>
      <w:r>
        <w:rPr>
          <w:lang w:val="es-CO"/>
        </w:rPr>
        <w:t xml:space="preserve">figura recogida en el </w:t>
      </w:r>
      <w:r w:rsidR="0038274C" w:rsidRPr="0038274C">
        <w:rPr>
          <w:lang w:val="es-CO"/>
        </w:rPr>
        <w:t>artículo 54, párrafo 1c de UNCAC</w:t>
      </w:r>
      <w:r>
        <w:rPr>
          <w:lang w:val="es-CO"/>
        </w:rPr>
        <w:t xml:space="preserve">. Asimismo, </w:t>
      </w:r>
      <w:r w:rsidR="0041386E">
        <w:rPr>
          <w:lang w:val="es-CO"/>
        </w:rPr>
        <w:t xml:space="preserve">se ha aplicado </w:t>
      </w:r>
      <w:r>
        <w:rPr>
          <w:lang w:val="es-CO"/>
        </w:rPr>
        <w:t xml:space="preserve">la </w:t>
      </w:r>
      <w:r w:rsidR="0038274C" w:rsidRPr="0038274C">
        <w:rPr>
          <w:lang w:val="es-CO"/>
        </w:rPr>
        <w:t>Restitución y repatriación de activos hacia el Estado peruano a través de Acuerdos Ad Hoc</w:t>
      </w:r>
      <w:r w:rsidR="002F2B77">
        <w:rPr>
          <w:lang w:val="es-CO"/>
        </w:rPr>
        <w:t>,</w:t>
      </w:r>
      <w:r w:rsidR="0038274C" w:rsidRPr="0038274C">
        <w:rPr>
          <w:lang w:val="es-CO"/>
        </w:rPr>
        <w:t xml:space="preserve"> </w:t>
      </w:r>
      <w:r>
        <w:rPr>
          <w:lang w:val="es-CO"/>
        </w:rPr>
        <w:t xml:space="preserve">según lo establecido en el </w:t>
      </w:r>
      <w:r w:rsidR="0038274C" w:rsidRPr="0038274C">
        <w:rPr>
          <w:lang w:val="es-CO"/>
        </w:rPr>
        <w:t xml:space="preserve">artículo 57 de </w:t>
      </w:r>
      <w:r>
        <w:rPr>
          <w:lang w:val="es-CO"/>
        </w:rPr>
        <w:t xml:space="preserve">la </w:t>
      </w:r>
      <w:r w:rsidR="0038274C" w:rsidRPr="0038274C">
        <w:rPr>
          <w:lang w:val="es-CO"/>
        </w:rPr>
        <w:t>UNCAC.</w:t>
      </w:r>
    </w:p>
    <w:p w14:paraId="39A39A74" w14:textId="15BAC7C7" w:rsidR="0038274C" w:rsidRPr="0038274C" w:rsidRDefault="00266EC9" w:rsidP="001B24C7">
      <w:pPr>
        <w:jc w:val="both"/>
        <w:rPr>
          <w:lang w:val="es-CO"/>
        </w:rPr>
      </w:pPr>
      <w:r>
        <w:rPr>
          <w:lang w:val="es-CO"/>
        </w:rPr>
        <w:t>Así</w:t>
      </w:r>
      <w:r w:rsidR="001B24C7">
        <w:rPr>
          <w:lang w:val="es-CO"/>
        </w:rPr>
        <w:t>, en primer lugar, s</w:t>
      </w:r>
      <w:r w:rsidR="0038274C" w:rsidRPr="0038274C">
        <w:rPr>
          <w:lang w:val="es-CO"/>
        </w:rPr>
        <w:t>e identific</w:t>
      </w:r>
      <w:r w:rsidR="00AC7817">
        <w:rPr>
          <w:lang w:val="es-CO"/>
        </w:rPr>
        <w:t xml:space="preserve">aron </w:t>
      </w:r>
      <w:r w:rsidR="0038274C" w:rsidRPr="0038274C">
        <w:rPr>
          <w:lang w:val="es-CO"/>
        </w:rPr>
        <w:t>activos en el extranjero vinculados a investigados.</w:t>
      </w:r>
      <w:r w:rsidR="001B24C7">
        <w:rPr>
          <w:lang w:val="es-CO"/>
        </w:rPr>
        <w:t xml:space="preserve"> Por ejemplo,</w:t>
      </w:r>
      <w:r w:rsidR="0038274C" w:rsidRPr="0038274C">
        <w:rPr>
          <w:lang w:val="es-CO"/>
        </w:rPr>
        <w:t xml:space="preserve"> </w:t>
      </w:r>
      <w:r w:rsidR="00AC7817">
        <w:rPr>
          <w:lang w:val="es-CO"/>
        </w:rPr>
        <w:t xml:space="preserve">se identificó </w:t>
      </w:r>
      <w:r w:rsidR="001B24C7">
        <w:rPr>
          <w:lang w:val="es-CO"/>
        </w:rPr>
        <w:t>m</w:t>
      </w:r>
      <w:r w:rsidR="0038274C" w:rsidRPr="0038274C">
        <w:rPr>
          <w:lang w:val="es-CO"/>
        </w:rPr>
        <w:t xml:space="preserve">ontos </w:t>
      </w:r>
      <w:r w:rsidR="001B24C7">
        <w:rPr>
          <w:lang w:val="es-CO"/>
        </w:rPr>
        <w:t xml:space="preserve">de dinero </w:t>
      </w:r>
      <w:r w:rsidR="0038274C" w:rsidRPr="0038274C">
        <w:rPr>
          <w:lang w:val="es-CO"/>
        </w:rPr>
        <w:t xml:space="preserve">en cuentas desde donde </w:t>
      </w:r>
      <w:r>
        <w:rPr>
          <w:lang w:val="es-CO"/>
        </w:rPr>
        <w:t>un</w:t>
      </w:r>
      <w:r w:rsidR="0038274C" w:rsidRPr="0038274C">
        <w:rPr>
          <w:lang w:val="es-CO"/>
        </w:rPr>
        <w:t xml:space="preserve"> </w:t>
      </w:r>
      <w:r w:rsidR="001B24C7">
        <w:rPr>
          <w:lang w:val="es-CO"/>
        </w:rPr>
        <w:t xml:space="preserve">expresidente </w:t>
      </w:r>
      <w:r w:rsidR="0038274C" w:rsidRPr="0038274C">
        <w:rPr>
          <w:lang w:val="es-CO"/>
        </w:rPr>
        <w:t>investigado había retirado dinero</w:t>
      </w:r>
      <w:r w:rsidR="00AC7817">
        <w:rPr>
          <w:lang w:val="es-CO"/>
        </w:rPr>
        <w:t>, así como</w:t>
      </w:r>
      <w:r w:rsidR="001B24C7">
        <w:rPr>
          <w:lang w:val="es-CO"/>
        </w:rPr>
        <w:t xml:space="preserve"> </w:t>
      </w:r>
      <w:r w:rsidR="00AC7817">
        <w:rPr>
          <w:lang w:val="es-CO"/>
        </w:rPr>
        <w:t xml:space="preserve">se identificó </w:t>
      </w:r>
      <w:r w:rsidR="0038274C" w:rsidRPr="0038274C">
        <w:rPr>
          <w:lang w:val="es-CO"/>
        </w:rPr>
        <w:t>US$ 5 millones</w:t>
      </w:r>
      <w:r w:rsidR="00AC7817">
        <w:rPr>
          <w:lang w:val="es-CO"/>
        </w:rPr>
        <w:t xml:space="preserve"> en una cuenta de empresa off shore vinculada a un empresario peruano también investigado en el caso </w:t>
      </w:r>
      <w:proofErr w:type="spellStart"/>
      <w:r w:rsidR="00AC7817">
        <w:rPr>
          <w:lang w:val="es-CO"/>
        </w:rPr>
        <w:t>Lavajato</w:t>
      </w:r>
      <w:proofErr w:type="spellEnd"/>
      <w:r w:rsidR="00AC7817">
        <w:rPr>
          <w:lang w:val="es-CO"/>
        </w:rPr>
        <w:t xml:space="preserve">. En el primer caso, </w:t>
      </w:r>
      <w:r w:rsidR="001B24C7">
        <w:rPr>
          <w:lang w:val="es-CO"/>
        </w:rPr>
        <w:lastRenderedPageBreak/>
        <w:t>e</w:t>
      </w:r>
      <w:r w:rsidR="0038274C" w:rsidRPr="0038274C">
        <w:rPr>
          <w:lang w:val="es-CO"/>
        </w:rPr>
        <w:t xml:space="preserve">l Estado extranjero </w:t>
      </w:r>
      <w:r w:rsidR="00AC7817">
        <w:rPr>
          <w:lang w:val="es-CO"/>
        </w:rPr>
        <w:t xml:space="preserve">aplicó </w:t>
      </w:r>
      <w:r w:rsidR="0038274C" w:rsidRPr="0038274C">
        <w:rPr>
          <w:lang w:val="es-CO"/>
        </w:rPr>
        <w:t>el Decomiso civil</w:t>
      </w:r>
      <w:r w:rsidR="009D57DA">
        <w:rPr>
          <w:lang w:val="es-CO"/>
        </w:rPr>
        <w:t xml:space="preserve"> </w:t>
      </w:r>
      <w:r w:rsidR="0038274C" w:rsidRPr="0038274C">
        <w:rPr>
          <w:lang w:val="es-CO"/>
        </w:rPr>
        <w:t>sin</w:t>
      </w:r>
      <w:r w:rsidR="009D57DA">
        <w:rPr>
          <w:lang w:val="es-CO"/>
        </w:rPr>
        <w:t xml:space="preserve"> que medie</w:t>
      </w:r>
      <w:r w:rsidR="0038274C" w:rsidRPr="0038274C">
        <w:rPr>
          <w:lang w:val="es-CO"/>
        </w:rPr>
        <w:t xml:space="preserve"> condena, según lo establecido en el Título 18, Código de Estados Unidos, Sección 981(i)</w:t>
      </w:r>
      <w:r w:rsidR="009D57DA">
        <w:rPr>
          <w:lang w:val="es-CO"/>
        </w:rPr>
        <w:t>.</w:t>
      </w:r>
    </w:p>
    <w:p w14:paraId="7CA0E697" w14:textId="372C50CB" w:rsidR="0038274C" w:rsidRPr="0038274C" w:rsidRDefault="00784B91" w:rsidP="001B24C7">
      <w:pPr>
        <w:jc w:val="both"/>
        <w:rPr>
          <w:lang w:val="es-CO"/>
        </w:rPr>
      </w:pPr>
      <w:r>
        <w:rPr>
          <w:lang w:val="es-CO"/>
        </w:rPr>
        <w:t xml:space="preserve">En ese caso, en el 2019, </w:t>
      </w:r>
      <w:r w:rsidR="0038274C" w:rsidRPr="0038274C">
        <w:rPr>
          <w:lang w:val="es-CO"/>
        </w:rPr>
        <w:t>el Estado Peruano manifestó a EE</w:t>
      </w:r>
      <w:r w:rsidR="009D57DA">
        <w:rPr>
          <w:lang w:val="es-CO"/>
        </w:rPr>
        <w:t>.</w:t>
      </w:r>
      <w:r w:rsidR="0038274C" w:rsidRPr="0038274C">
        <w:rPr>
          <w:lang w:val="es-CO"/>
        </w:rPr>
        <w:t>UU</w:t>
      </w:r>
      <w:r w:rsidR="009D57DA">
        <w:rPr>
          <w:lang w:val="es-CO"/>
        </w:rPr>
        <w:t>.</w:t>
      </w:r>
      <w:r w:rsidR="0038274C" w:rsidRPr="0038274C">
        <w:rPr>
          <w:lang w:val="es-CO"/>
        </w:rPr>
        <w:t xml:space="preserve"> su interés de recuperar dichos activos</w:t>
      </w:r>
      <w:r w:rsidR="00266EC9">
        <w:rPr>
          <w:lang w:val="es-CO"/>
        </w:rPr>
        <w:t xml:space="preserve"> procedentes de la corrupción</w:t>
      </w:r>
      <w:r w:rsidR="0038274C" w:rsidRPr="0038274C">
        <w:rPr>
          <w:lang w:val="es-CO"/>
        </w:rPr>
        <w:t xml:space="preserve">. </w:t>
      </w:r>
      <w:r w:rsidR="001B24C7">
        <w:rPr>
          <w:lang w:val="es-CO"/>
        </w:rPr>
        <w:t xml:space="preserve"> </w:t>
      </w:r>
      <w:r w:rsidR="0038274C" w:rsidRPr="0038274C">
        <w:rPr>
          <w:lang w:val="es-CO"/>
        </w:rPr>
        <w:t xml:space="preserve">Gracias a </w:t>
      </w:r>
      <w:r w:rsidR="0038274C" w:rsidRPr="0038274C">
        <w:rPr>
          <w:b/>
          <w:bCs/>
          <w:lang w:val="es-CO"/>
        </w:rPr>
        <w:t>canales informales de asistencia,</w:t>
      </w:r>
      <w:r w:rsidR="0038274C" w:rsidRPr="0038274C">
        <w:rPr>
          <w:lang w:val="es-CO"/>
        </w:rPr>
        <w:t xml:space="preserve"> se evaluó y luego se descartó que el Estado peruano se apersone como parte interesada en los procesos civiles en EE</w:t>
      </w:r>
      <w:r w:rsidR="009D57DA">
        <w:rPr>
          <w:lang w:val="es-CO"/>
        </w:rPr>
        <w:t>.</w:t>
      </w:r>
      <w:r w:rsidR="0038274C" w:rsidRPr="0038274C">
        <w:rPr>
          <w:lang w:val="es-CO"/>
        </w:rPr>
        <w:t>UU</w:t>
      </w:r>
      <w:r w:rsidR="009D57DA">
        <w:rPr>
          <w:lang w:val="es-CO"/>
        </w:rPr>
        <w:t>.</w:t>
      </w:r>
      <w:r w:rsidR="00574C46">
        <w:rPr>
          <w:lang w:val="es-CO"/>
        </w:rPr>
        <w:t xml:space="preserve">, </w:t>
      </w:r>
      <w:r w:rsidR="006C197F">
        <w:rPr>
          <w:lang w:val="es-CO"/>
        </w:rPr>
        <w:t xml:space="preserve">tras considerar </w:t>
      </w:r>
      <w:r w:rsidR="00574C46">
        <w:rPr>
          <w:lang w:val="es-CO"/>
        </w:rPr>
        <w:t>los c</w:t>
      </w:r>
      <w:r w:rsidR="00574C46" w:rsidRPr="0038274C">
        <w:rPr>
          <w:lang w:val="es-CO"/>
        </w:rPr>
        <w:t xml:space="preserve">ostos de representación legal en el Estado </w:t>
      </w:r>
      <w:r w:rsidR="00266EC9">
        <w:rPr>
          <w:lang w:val="es-CO"/>
        </w:rPr>
        <w:t>e</w:t>
      </w:r>
      <w:r w:rsidR="00266EC9" w:rsidRPr="0038274C">
        <w:rPr>
          <w:lang w:val="es-CO"/>
        </w:rPr>
        <w:t>xtranjero,</w:t>
      </w:r>
      <w:r w:rsidR="00574C46">
        <w:rPr>
          <w:lang w:val="es-CO"/>
        </w:rPr>
        <w:t xml:space="preserve"> así como la d</w:t>
      </w:r>
      <w:r w:rsidR="00574C46" w:rsidRPr="0038274C">
        <w:rPr>
          <w:lang w:val="es-CO"/>
        </w:rPr>
        <w:t>ifícil prueba de titularidad de los activos</w:t>
      </w:r>
      <w:r w:rsidR="006C197F">
        <w:rPr>
          <w:lang w:val="es-CO"/>
        </w:rPr>
        <w:t xml:space="preserve"> </w:t>
      </w:r>
      <w:r w:rsidR="006C197F" w:rsidRPr="00784B91">
        <w:rPr>
          <w:lang w:val="es-CO"/>
        </w:rPr>
        <w:t>a través de un largo proceso.</w:t>
      </w:r>
    </w:p>
    <w:p w14:paraId="60D3D657" w14:textId="02C29FFF" w:rsidR="0038274C" w:rsidRPr="001B24C7" w:rsidRDefault="0038274C" w:rsidP="001B24C7">
      <w:pPr>
        <w:jc w:val="both"/>
        <w:rPr>
          <w:lang w:val="es-CO"/>
        </w:rPr>
      </w:pPr>
      <w:r w:rsidRPr="0038274C">
        <w:rPr>
          <w:lang w:val="es-CO"/>
        </w:rPr>
        <w:t xml:space="preserve">Luego, los </w:t>
      </w:r>
      <w:r w:rsidRPr="0038274C">
        <w:rPr>
          <w:b/>
          <w:bCs/>
          <w:lang w:val="es-CO"/>
        </w:rPr>
        <w:t>mecanismos formales de cooperación internacional judicial</w:t>
      </w:r>
      <w:r w:rsidRPr="0038274C">
        <w:rPr>
          <w:lang w:val="es-CO"/>
        </w:rPr>
        <w:t xml:space="preserve"> incluyeron recibir del Estado peruano la evidencia determinante del origen ilícito de los activos con la que contaba la Fiscalía de Perú</w:t>
      </w:r>
      <w:r w:rsidR="009D57DA">
        <w:rPr>
          <w:lang w:val="es-CO"/>
        </w:rPr>
        <w:t>,</w:t>
      </w:r>
      <w:r w:rsidRPr="0038274C">
        <w:rPr>
          <w:lang w:val="es-CO"/>
        </w:rPr>
        <w:t xml:space="preserve"> </w:t>
      </w:r>
      <w:r w:rsidR="005E3041">
        <w:rPr>
          <w:lang w:val="es-CO"/>
        </w:rPr>
        <w:t xml:space="preserve">tales </w:t>
      </w:r>
      <w:r w:rsidR="00266EC9">
        <w:rPr>
          <w:lang w:val="es-CO"/>
        </w:rPr>
        <w:t>como</w:t>
      </w:r>
      <w:r w:rsidRPr="0038274C">
        <w:rPr>
          <w:lang w:val="es-CO"/>
        </w:rPr>
        <w:t xml:space="preserve"> </w:t>
      </w:r>
      <w:r w:rsidR="00266EC9">
        <w:rPr>
          <w:lang w:val="es-CO"/>
        </w:rPr>
        <w:t>e</w:t>
      </w:r>
      <w:r w:rsidRPr="0038274C">
        <w:rPr>
          <w:lang w:val="es-CO"/>
        </w:rPr>
        <w:t>videncia documental, registros bancarios,</w:t>
      </w:r>
      <w:r w:rsidR="00546FF5">
        <w:rPr>
          <w:lang w:val="es-CO"/>
        </w:rPr>
        <w:t xml:space="preserve"> </w:t>
      </w:r>
      <w:proofErr w:type="gramStart"/>
      <w:r w:rsidR="00546FF5" w:rsidRPr="0038274C">
        <w:rPr>
          <w:lang w:val="es-CO"/>
        </w:rPr>
        <w:t>diagramas,</w:t>
      </w:r>
      <w:r w:rsidRPr="0038274C">
        <w:rPr>
          <w:lang w:val="es-CO"/>
        </w:rPr>
        <w:t xml:space="preserve">   </w:t>
      </w:r>
      <w:proofErr w:type="gramEnd"/>
      <w:r w:rsidRPr="0038274C">
        <w:rPr>
          <w:lang w:val="es-CO"/>
        </w:rPr>
        <w:t xml:space="preserve">                        resúmenes de interrogatorios a testigos clave</w:t>
      </w:r>
      <w:r w:rsidR="005E3041">
        <w:rPr>
          <w:lang w:val="es-CO"/>
        </w:rPr>
        <w:t>s</w:t>
      </w:r>
      <w:r w:rsidRPr="0038274C">
        <w:rPr>
          <w:lang w:val="es-CO"/>
        </w:rPr>
        <w:t xml:space="preserve"> del caso, etc.</w:t>
      </w:r>
    </w:p>
    <w:p w14:paraId="15548CF6" w14:textId="3BAB54A4" w:rsidR="0038274C" w:rsidRPr="00266EC9" w:rsidRDefault="0038274C" w:rsidP="00266EC9">
      <w:pPr>
        <w:jc w:val="both"/>
        <w:rPr>
          <w:lang w:val="es-CO"/>
        </w:rPr>
      </w:pPr>
      <w:r w:rsidRPr="0038274C">
        <w:rPr>
          <w:lang w:val="es-CO"/>
        </w:rPr>
        <w:t xml:space="preserve">En julio </w:t>
      </w:r>
      <w:r w:rsidR="00266EC9">
        <w:rPr>
          <w:lang w:val="es-CO"/>
        </w:rPr>
        <w:t xml:space="preserve">de </w:t>
      </w:r>
      <w:r w:rsidRPr="0038274C">
        <w:rPr>
          <w:lang w:val="es-CO"/>
        </w:rPr>
        <w:t>2020, concluido el proceso de Decomiso Civil en EE</w:t>
      </w:r>
      <w:r w:rsidR="00546FF5">
        <w:rPr>
          <w:lang w:val="es-CO"/>
        </w:rPr>
        <w:t>.</w:t>
      </w:r>
      <w:r w:rsidRPr="0038274C">
        <w:rPr>
          <w:lang w:val="es-CO"/>
        </w:rPr>
        <w:t>UU</w:t>
      </w:r>
      <w:r w:rsidR="00546FF5">
        <w:rPr>
          <w:lang w:val="es-CO"/>
        </w:rPr>
        <w:t>.</w:t>
      </w:r>
      <w:r w:rsidRPr="0038274C">
        <w:rPr>
          <w:lang w:val="es-CO"/>
        </w:rPr>
        <w:t>, los activos pasaron al dominio de dicho Estado extranjero</w:t>
      </w:r>
      <w:r w:rsidR="00266EC9">
        <w:rPr>
          <w:lang w:val="es-CO"/>
        </w:rPr>
        <w:t xml:space="preserve"> y</w:t>
      </w:r>
      <w:r w:rsidR="002F2B77">
        <w:rPr>
          <w:lang w:val="es-CO"/>
        </w:rPr>
        <w:t xml:space="preserve">, </w:t>
      </w:r>
      <w:r w:rsidR="00266EC9">
        <w:rPr>
          <w:lang w:val="es-CO"/>
        </w:rPr>
        <w:t>p</w:t>
      </w:r>
      <w:r w:rsidRPr="0038274C">
        <w:rPr>
          <w:lang w:val="es-CO"/>
        </w:rPr>
        <w:t>osteriormente</w:t>
      </w:r>
      <w:r w:rsidR="00266EC9">
        <w:rPr>
          <w:lang w:val="es-CO"/>
        </w:rPr>
        <w:t>,</w:t>
      </w:r>
      <w:r w:rsidRPr="0038274C">
        <w:rPr>
          <w:lang w:val="es-CO"/>
        </w:rPr>
        <w:t xml:space="preserve"> los activos serán restituidos al Estado </w:t>
      </w:r>
      <w:r w:rsidR="002F2B77">
        <w:rPr>
          <w:lang w:val="es-CO"/>
        </w:rPr>
        <w:t>p</w:t>
      </w:r>
      <w:r w:rsidRPr="0038274C">
        <w:rPr>
          <w:lang w:val="es-CO"/>
        </w:rPr>
        <w:t xml:space="preserve">eruano a través de un </w:t>
      </w:r>
      <w:r w:rsidRPr="0038274C">
        <w:rPr>
          <w:b/>
          <w:bCs/>
          <w:lang w:val="es-CO"/>
        </w:rPr>
        <w:t>Acuerdo ad hoc entre los Estados</w:t>
      </w:r>
      <w:r w:rsidRPr="0038274C">
        <w:rPr>
          <w:lang w:val="es-CO"/>
        </w:rPr>
        <w:t xml:space="preserve"> (</w:t>
      </w:r>
      <w:r w:rsidR="005E3041">
        <w:rPr>
          <w:lang w:val="es-CO"/>
        </w:rPr>
        <w:t>a</w:t>
      </w:r>
      <w:r w:rsidRPr="0038274C">
        <w:rPr>
          <w:lang w:val="es-CO"/>
        </w:rPr>
        <w:t>rtículo 57 de la UNCAC)</w:t>
      </w:r>
      <w:r w:rsidR="00266EC9">
        <w:rPr>
          <w:lang w:val="es-CO"/>
        </w:rPr>
        <w:t xml:space="preserve">. </w:t>
      </w:r>
    </w:p>
    <w:p w14:paraId="1DDB0115" w14:textId="77777777" w:rsidR="002F2B77" w:rsidRDefault="0038274C" w:rsidP="00266EC9">
      <w:pPr>
        <w:jc w:val="both"/>
        <w:rPr>
          <w:b/>
          <w:bCs/>
          <w:u w:val="single"/>
          <w:lang w:val="es-CO"/>
        </w:rPr>
      </w:pPr>
      <w:r w:rsidRPr="002F2B77">
        <w:rPr>
          <w:b/>
          <w:bCs/>
          <w:u w:val="single"/>
          <w:lang w:val="es-CO"/>
        </w:rPr>
        <w:t>E</w:t>
      </w:r>
      <w:r w:rsidR="00266EC9" w:rsidRPr="002F2B77">
        <w:rPr>
          <w:b/>
          <w:bCs/>
          <w:u w:val="single"/>
          <w:lang w:val="es-CO"/>
        </w:rPr>
        <w:t>n conclusión</w:t>
      </w:r>
      <w:r w:rsidR="00742D59" w:rsidRPr="002F2B77">
        <w:rPr>
          <w:b/>
          <w:bCs/>
          <w:u w:val="single"/>
          <w:lang w:val="es-CO"/>
        </w:rPr>
        <w:t>:</w:t>
      </w:r>
      <w:r w:rsidR="00266EC9" w:rsidRPr="002F2B77">
        <w:rPr>
          <w:b/>
          <w:bCs/>
          <w:u w:val="single"/>
          <w:lang w:val="es-CO"/>
        </w:rPr>
        <w:t xml:space="preserve"> </w:t>
      </w:r>
    </w:p>
    <w:p w14:paraId="702CA3B6" w14:textId="7271E71C" w:rsidR="0038274C" w:rsidRPr="0038274C" w:rsidRDefault="00742D59" w:rsidP="00266EC9">
      <w:pPr>
        <w:jc w:val="both"/>
        <w:rPr>
          <w:lang w:val="es-CO"/>
        </w:rPr>
      </w:pPr>
      <w:r>
        <w:rPr>
          <w:lang w:val="es-CO"/>
        </w:rPr>
        <w:t>E</w:t>
      </w:r>
      <w:r w:rsidR="00266EC9">
        <w:rPr>
          <w:lang w:val="es-CO"/>
        </w:rPr>
        <w:t>l</w:t>
      </w:r>
      <w:r w:rsidR="0038274C" w:rsidRPr="0038274C">
        <w:rPr>
          <w:lang w:val="es-CO"/>
        </w:rPr>
        <w:t xml:space="preserve"> caso Lava Jato</w:t>
      </w:r>
      <w:r>
        <w:rPr>
          <w:lang w:val="es-CO"/>
        </w:rPr>
        <w:t xml:space="preserve"> en Perú,</w:t>
      </w:r>
      <w:r w:rsidR="0038274C" w:rsidRPr="0038274C">
        <w:rPr>
          <w:lang w:val="es-CO"/>
        </w:rPr>
        <w:t xml:space="preserve"> involucra esquemas sofisticados de corrupción en proyectos de inversión de gran envergadura en sectores como transportes, construcción, energía</w:t>
      </w:r>
      <w:r w:rsidR="002F2B77">
        <w:rPr>
          <w:lang w:val="es-CO"/>
        </w:rPr>
        <w:t xml:space="preserve"> y </w:t>
      </w:r>
      <w:r w:rsidR="0038274C" w:rsidRPr="0038274C">
        <w:rPr>
          <w:lang w:val="es-CO"/>
        </w:rPr>
        <w:t>recursos hídricos</w:t>
      </w:r>
      <w:r w:rsidR="007C4440">
        <w:rPr>
          <w:lang w:val="es-CO"/>
        </w:rPr>
        <w:t xml:space="preserve"> que tienen un impacto directo o indirecto en el goce de los derechos fundamentales de los ciudadanos.</w:t>
      </w:r>
      <w:r w:rsidR="0038274C" w:rsidRPr="0038274C">
        <w:rPr>
          <w:lang w:val="es-CO"/>
        </w:rPr>
        <w:t xml:space="preserve"> Su investigación requiere gran despliegue de recursos, tecnología y mecanismos de cooperación internacional.</w:t>
      </w:r>
    </w:p>
    <w:p w14:paraId="7B917347" w14:textId="16BC15A9" w:rsidR="0038274C" w:rsidRPr="0038274C" w:rsidRDefault="0038274C" w:rsidP="00266EC9">
      <w:pPr>
        <w:jc w:val="both"/>
        <w:rPr>
          <w:lang w:val="es-CO"/>
        </w:rPr>
      </w:pPr>
      <w:r w:rsidRPr="0038274C">
        <w:rPr>
          <w:lang w:val="es-CO"/>
        </w:rPr>
        <w:t>A la fecha</w:t>
      </w:r>
      <w:r w:rsidR="005E3041">
        <w:rPr>
          <w:lang w:val="es-CO"/>
        </w:rPr>
        <w:t>,</w:t>
      </w:r>
      <w:r w:rsidRPr="0038274C">
        <w:rPr>
          <w:lang w:val="es-CO"/>
        </w:rPr>
        <w:t xml:space="preserve"> la estrategia desplegada ha permitido imponer y hacer efectivo el pago de reparación civil de empresas y personas naturales a través de procedimientos de ‘Colaboración Eficaz’ o delación premiada. </w:t>
      </w:r>
    </w:p>
    <w:p w14:paraId="030F7EDA" w14:textId="2F9E418D" w:rsidR="0038274C" w:rsidRPr="00266EC9" w:rsidRDefault="0038274C" w:rsidP="00266EC9">
      <w:pPr>
        <w:jc w:val="both"/>
        <w:rPr>
          <w:lang w:val="es-CO"/>
        </w:rPr>
      </w:pPr>
      <w:r w:rsidRPr="0038274C">
        <w:rPr>
          <w:lang w:val="es-CO"/>
        </w:rPr>
        <w:t>Como buenas prácticas en materia de recuperación y repatriación de activos ilícitos, se puede recomendar utilizar canales informales con otros países que permitan adoptar las mejores estrategias y acuerdos para solicitar la repatriación luego del decomiso civil ejecutado por parte del Estado extranjero, en el marco del artículo V de UNCAC.</w:t>
      </w:r>
    </w:p>
    <w:sectPr w:rsidR="0038274C" w:rsidRPr="00266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403"/>
    <w:multiLevelType w:val="hybridMultilevel"/>
    <w:tmpl w:val="BCF8FD3E"/>
    <w:lvl w:ilvl="0" w:tplc="EAB01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9FA7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E945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1506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6A6C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F4E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040D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21CD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B24F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1603FB8"/>
    <w:multiLevelType w:val="hybridMultilevel"/>
    <w:tmpl w:val="603682E8"/>
    <w:lvl w:ilvl="0" w:tplc="A6FC8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70A5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EF6F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9361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8B4F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2084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B44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E2A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EBC6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639507D"/>
    <w:multiLevelType w:val="hybridMultilevel"/>
    <w:tmpl w:val="2C064FFC"/>
    <w:lvl w:ilvl="0" w:tplc="D846A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308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8E9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307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FE5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0D8D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8ED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D709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F60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A4D2B2E"/>
    <w:multiLevelType w:val="hybridMultilevel"/>
    <w:tmpl w:val="6652B8CA"/>
    <w:lvl w:ilvl="0" w:tplc="A9CEC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493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01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A5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362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88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64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63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E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935416"/>
    <w:multiLevelType w:val="hybridMultilevel"/>
    <w:tmpl w:val="1082AA0A"/>
    <w:lvl w:ilvl="0" w:tplc="D4184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ABAB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738C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FE8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50F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E2AA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C2E8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6FCF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2B2A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21A7300B"/>
    <w:multiLevelType w:val="hybridMultilevel"/>
    <w:tmpl w:val="AADAD7FC"/>
    <w:lvl w:ilvl="0" w:tplc="7CD6B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9E63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BF28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D84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826F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0549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446B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2D6A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124D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4D23D9C"/>
    <w:multiLevelType w:val="hybridMultilevel"/>
    <w:tmpl w:val="9E2C6872"/>
    <w:lvl w:ilvl="0" w:tplc="61707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A5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C3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D08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A3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A9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07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4D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8B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03BE4"/>
    <w:multiLevelType w:val="hybridMultilevel"/>
    <w:tmpl w:val="C93EF0DA"/>
    <w:lvl w:ilvl="0" w:tplc="77C8A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2E8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802F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8CCF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0765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BA06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0E25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0EE0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E66A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2BFC242C"/>
    <w:multiLevelType w:val="hybridMultilevel"/>
    <w:tmpl w:val="A66E7210"/>
    <w:lvl w:ilvl="0" w:tplc="5DBEDA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E8B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40F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4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69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6C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DE5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E9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8CCC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91151"/>
    <w:multiLevelType w:val="hybridMultilevel"/>
    <w:tmpl w:val="0A2E0074"/>
    <w:lvl w:ilvl="0" w:tplc="BDD2C8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C1F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60A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69D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9EDF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2E5C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6ED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616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A884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750F"/>
    <w:multiLevelType w:val="hybridMultilevel"/>
    <w:tmpl w:val="182CD4F0"/>
    <w:lvl w:ilvl="0" w:tplc="77102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B020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248D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F96D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968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0C5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0E8A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56A9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65AB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30CE78C9"/>
    <w:multiLevelType w:val="hybridMultilevel"/>
    <w:tmpl w:val="F2240E46"/>
    <w:lvl w:ilvl="0" w:tplc="D8409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0988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25E3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D4C2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5FEC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1CCF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0AED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BB8A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816C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40CC06C4"/>
    <w:multiLevelType w:val="hybridMultilevel"/>
    <w:tmpl w:val="5A5022F8"/>
    <w:lvl w:ilvl="0" w:tplc="CB54E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2BA4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0B20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60C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DCC0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080D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3A64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D7C6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6144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4CFD52D1"/>
    <w:multiLevelType w:val="hybridMultilevel"/>
    <w:tmpl w:val="A49EB168"/>
    <w:lvl w:ilvl="0" w:tplc="83F84D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AF2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38E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65C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400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07F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ACA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CD6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08E7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65076"/>
    <w:multiLevelType w:val="hybridMultilevel"/>
    <w:tmpl w:val="F57AE732"/>
    <w:lvl w:ilvl="0" w:tplc="194CE6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5C72F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6A9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666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2AA4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EEA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2C7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CB2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863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74CCE"/>
    <w:multiLevelType w:val="hybridMultilevel"/>
    <w:tmpl w:val="A492E1A2"/>
    <w:lvl w:ilvl="0" w:tplc="BA3E9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DA6F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4D8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834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DE60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5E30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088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8670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6E9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FD35AE5"/>
    <w:multiLevelType w:val="hybridMultilevel"/>
    <w:tmpl w:val="7AC416CA"/>
    <w:lvl w:ilvl="0" w:tplc="AC1C44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CFF8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4E7C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EAD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2C0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4F7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2AA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5CBC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854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61565"/>
    <w:multiLevelType w:val="hybridMultilevel"/>
    <w:tmpl w:val="F732034C"/>
    <w:lvl w:ilvl="0" w:tplc="CBF8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3085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68EA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37C6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8688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3CA8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3B6C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5D42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0900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9"/>
  </w:num>
  <w:num w:numId="9">
    <w:abstractNumId w:val="12"/>
  </w:num>
  <w:num w:numId="10">
    <w:abstractNumId w:val="15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17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A5"/>
    <w:rsid w:val="000D37BE"/>
    <w:rsid w:val="0012084F"/>
    <w:rsid w:val="00143C2A"/>
    <w:rsid w:val="00163AFB"/>
    <w:rsid w:val="001B24C7"/>
    <w:rsid w:val="00240857"/>
    <w:rsid w:val="0026547E"/>
    <w:rsid w:val="00266EC9"/>
    <w:rsid w:val="002F2B77"/>
    <w:rsid w:val="00381103"/>
    <w:rsid w:val="0038274C"/>
    <w:rsid w:val="003A4E64"/>
    <w:rsid w:val="003B1358"/>
    <w:rsid w:val="0041386E"/>
    <w:rsid w:val="00455310"/>
    <w:rsid w:val="00481892"/>
    <w:rsid w:val="005106B6"/>
    <w:rsid w:val="00546FF5"/>
    <w:rsid w:val="00574C46"/>
    <w:rsid w:val="005E3041"/>
    <w:rsid w:val="00671412"/>
    <w:rsid w:val="006A7EB2"/>
    <w:rsid w:val="006C197F"/>
    <w:rsid w:val="00742D59"/>
    <w:rsid w:val="00784B91"/>
    <w:rsid w:val="007C2010"/>
    <w:rsid w:val="007C4440"/>
    <w:rsid w:val="009131FE"/>
    <w:rsid w:val="009231C2"/>
    <w:rsid w:val="00964F36"/>
    <w:rsid w:val="00965475"/>
    <w:rsid w:val="0097094B"/>
    <w:rsid w:val="009D57DA"/>
    <w:rsid w:val="009E69B4"/>
    <w:rsid w:val="00AA2B63"/>
    <w:rsid w:val="00AC7817"/>
    <w:rsid w:val="00B31449"/>
    <w:rsid w:val="00B405A5"/>
    <w:rsid w:val="00C80F9E"/>
    <w:rsid w:val="00CF7887"/>
    <w:rsid w:val="00D0518B"/>
    <w:rsid w:val="00D16E41"/>
    <w:rsid w:val="00ED7231"/>
    <w:rsid w:val="00F04955"/>
    <w:rsid w:val="00F20DC0"/>
    <w:rsid w:val="00F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DBD55"/>
  <w15:chartTrackingRefBased/>
  <w15:docId w15:val="{0623A3AA-0135-4E99-9E7A-5CD155C0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3827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85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2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0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693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9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6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7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1348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Abogado</cp:lastModifiedBy>
  <cp:revision>2</cp:revision>
  <dcterms:created xsi:type="dcterms:W3CDTF">2022-02-01T13:58:00Z</dcterms:created>
  <dcterms:modified xsi:type="dcterms:W3CDTF">2022-02-01T13:58:00Z</dcterms:modified>
</cp:coreProperties>
</file>