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84353" w14:textId="77777777" w:rsidR="005C1C23" w:rsidRPr="005C1C23" w:rsidRDefault="005C1C23" w:rsidP="005C1C23">
      <w:pPr>
        <w:spacing w:after="19" w:line="259" w:lineRule="auto"/>
        <w:ind w:left="0" w:firstLine="0"/>
        <w:jc w:val="right"/>
        <w:rPr>
          <w:szCs w:val="20"/>
          <w:lang w:val="fr-CH"/>
        </w:rPr>
      </w:pPr>
      <w:r w:rsidRPr="005C1C23">
        <w:rPr>
          <w:szCs w:val="20"/>
          <w:lang w:val="fr-CH"/>
        </w:rPr>
        <w:t xml:space="preserve">Berne, le 28 janvier 2022 </w:t>
      </w:r>
    </w:p>
    <w:p w14:paraId="7B5BB0A6" w14:textId="77777777" w:rsidR="005C1C23" w:rsidRPr="005C1C23" w:rsidRDefault="005C1C23" w:rsidP="005C1C23">
      <w:pPr>
        <w:spacing w:after="19" w:line="259" w:lineRule="auto"/>
        <w:ind w:left="0" w:firstLine="0"/>
        <w:jc w:val="right"/>
        <w:rPr>
          <w:szCs w:val="20"/>
          <w:lang w:val="fr-CH"/>
        </w:rPr>
      </w:pPr>
    </w:p>
    <w:p w14:paraId="0794C6EC" w14:textId="77777777" w:rsidR="005C1C23" w:rsidRPr="005C1C23" w:rsidRDefault="005C1C23" w:rsidP="005C1C23">
      <w:pPr>
        <w:spacing w:after="38" w:line="259" w:lineRule="auto"/>
        <w:ind w:left="0" w:right="0" w:firstLine="0"/>
        <w:rPr>
          <w:szCs w:val="20"/>
          <w:lang w:val="fr-CH"/>
        </w:rPr>
      </w:pPr>
      <w:r w:rsidRPr="005C1C23">
        <w:rPr>
          <w:szCs w:val="20"/>
          <w:lang w:val="fr-CH"/>
        </w:rPr>
        <w:t xml:space="preserve"> </w:t>
      </w:r>
    </w:p>
    <w:p w14:paraId="719FED86" w14:textId="77777777" w:rsidR="005C1C23" w:rsidRPr="005C1C23" w:rsidRDefault="005C1C23" w:rsidP="005C1C23">
      <w:pPr>
        <w:spacing w:after="2" w:line="277" w:lineRule="auto"/>
        <w:ind w:left="0" w:right="0" w:firstLine="0"/>
        <w:rPr>
          <w:szCs w:val="20"/>
          <w:lang w:val="fr-CH"/>
        </w:rPr>
      </w:pPr>
      <w:r w:rsidRPr="005C1C23">
        <w:rPr>
          <w:b/>
          <w:szCs w:val="20"/>
          <w:lang w:val="fr-CH"/>
        </w:rPr>
        <w:t xml:space="preserve">Réponse de la Suisse au questionnaire du HCDH sur la résolution A/RES/68/268 de l’Assemblée générale  </w:t>
      </w:r>
      <w:bookmarkStart w:id="0" w:name="_GoBack"/>
      <w:bookmarkEnd w:id="0"/>
      <w:r w:rsidRPr="005C1C23">
        <w:rPr>
          <w:rFonts w:ascii="Calibri" w:eastAsia="Calibri" w:hAnsi="Calibri" w:cs="Calibri"/>
          <w:noProof/>
          <w:szCs w:val="20"/>
        </w:rPr>
        <mc:AlternateContent>
          <mc:Choice Requires="wpg">
            <w:drawing>
              <wp:inline distT="0" distB="0" distL="0" distR="0" wp14:anchorId="73117BE9" wp14:editId="00CB9B6D">
                <wp:extent cx="5798185" cy="9144"/>
                <wp:effectExtent l="0" t="0" r="0" b="0"/>
                <wp:docPr id="1616" name="Group 1616"/>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893" name="Shape 189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00428A" id="Group 1616"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">
                <v:shape id="Shape 189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" path="m,l5798185,r,9144l,9144,,e" fillcolor="black" stroked="f" strokeweight="0">
                  <v:stroke miterlimit="83231f" joinstyle="miter"/>
                  <v:path arrowok="t" textboxrect="0,0,5798185,9144"/>
                </v:shape>
                <w10:anchorlock/>
              </v:group>
            </w:pict>
          </mc:Fallback>
        </mc:AlternateContent>
      </w:r>
    </w:p>
    <w:p w14:paraId="1F682AD0" w14:textId="77777777" w:rsidR="005C1C23" w:rsidRPr="005C1C23" w:rsidRDefault="005C1C23" w:rsidP="005C1C23">
      <w:pPr>
        <w:spacing w:after="12" w:line="259" w:lineRule="auto"/>
        <w:ind w:left="0" w:right="21" w:firstLine="0"/>
        <w:jc w:val="center"/>
        <w:rPr>
          <w:szCs w:val="20"/>
          <w:lang w:val="fr-CH"/>
        </w:rPr>
      </w:pPr>
      <w:r w:rsidRPr="005C1C23">
        <w:rPr>
          <w:b/>
          <w:szCs w:val="20"/>
          <w:lang w:val="fr-CH"/>
        </w:rPr>
        <w:t xml:space="preserve"> </w:t>
      </w:r>
      <w:r w:rsidRPr="005C1C23">
        <w:rPr>
          <w:szCs w:val="20"/>
          <w:lang w:val="fr-CH"/>
        </w:rPr>
        <w:t xml:space="preserve"> </w:t>
      </w:r>
    </w:p>
    <w:p w14:paraId="7A3F2E39" w14:textId="77777777" w:rsidR="005C1C23" w:rsidRPr="005C1C23" w:rsidRDefault="005C1C23" w:rsidP="005C1C23">
      <w:pPr>
        <w:ind w:left="-5" w:right="74"/>
        <w:rPr>
          <w:szCs w:val="20"/>
          <w:lang w:val="fr-CH"/>
        </w:rPr>
      </w:pPr>
      <w:r w:rsidRPr="005C1C23">
        <w:rPr>
          <w:szCs w:val="20"/>
          <w:lang w:val="fr-CH"/>
        </w:rPr>
        <w:t xml:space="preserve">La Suisse soutient pleinement le travail accompli par les organes de traités sur les droits de l’homme. La protection effective des droits de l’homme ne passe pas seulement par une codification normative au niveau international, mais nécessite aussi des mécanismes solides permettant d’accompagner la mise en œuvre des normes relatives aux droits de l’homme et leur intégration dans les législations nationales. Les organes de traités jouent un rôle crucial dans le système des droits de l’homme, rôle qu’ils pourraient encore renforcer, notamment en harmonisant davantage leurs méthodes de travail.  </w:t>
      </w:r>
    </w:p>
    <w:p w14:paraId="64DD378B" w14:textId="77777777" w:rsidR="005C1C23" w:rsidRPr="005C1C23" w:rsidRDefault="005C1C23" w:rsidP="005C1C23">
      <w:pPr>
        <w:spacing w:after="12" w:line="259" w:lineRule="auto"/>
        <w:ind w:left="0" w:right="0" w:firstLine="0"/>
        <w:jc w:val="left"/>
        <w:rPr>
          <w:szCs w:val="20"/>
          <w:lang w:val="fr-CH"/>
        </w:rPr>
      </w:pPr>
      <w:r w:rsidRPr="005C1C23">
        <w:rPr>
          <w:szCs w:val="20"/>
          <w:lang w:val="fr-CH"/>
        </w:rPr>
        <w:t xml:space="preserve"> </w:t>
      </w:r>
    </w:p>
    <w:p w14:paraId="15A8ACA3" w14:textId="77777777" w:rsidR="005C1C23" w:rsidRPr="005C1C23" w:rsidRDefault="005C1C23" w:rsidP="005C1C23">
      <w:pPr>
        <w:ind w:left="-5" w:right="74"/>
        <w:rPr>
          <w:szCs w:val="20"/>
          <w:lang w:val="fr-CH"/>
        </w:rPr>
      </w:pPr>
      <w:r w:rsidRPr="005C1C23">
        <w:rPr>
          <w:szCs w:val="20"/>
          <w:lang w:val="fr-CH"/>
        </w:rPr>
        <w:t xml:space="preserve">La Suisse attache une grande importance au bon fonctionnement des mécanismes nationaux, qui est indispensable à la mise en œuvre des normes universelles en matière de droits de l’homme. Elle attache la même importance à l’indépendance et à l’impartialité des membres des organes de traités. Depuis des années, la Suisse soutient les efforts visant à renforcer et à améliorer le fonctionnement de l’ensemble des organes de traités des droits de l’homme et elle s’est beaucoup investie dans les négociations portant sur la résolution 68/268 de l’Assemblée générale.  </w:t>
      </w:r>
    </w:p>
    <w:p w14:paraId="02F3943A" w14:textId="77777777" w:rsidR="005C1C23" w:rsidRPr="005C1C23" w:rsidRDefault="005C1C23" w:rsidP="005C1C23">
      <w:pPr>
        <w:spacing w:after="12" w:line="259" w:lineRule="auto"/>
        <w:ind w:left="0" w:right="0" w:firstLine="0"/>
        <w:jc w:val="left"/>
        <w:rPr>
          <w:szCs w:val="20"/>
          <w:lang w:val="fr-CH"/>
        </w:rPr>
      </w:pPr>
      <w:r w:rsidRPr="005C1C23">
        <w:rPr>
          <w:szCs w:val="20"/>
          <w:lang w:val="fr-CH"/>
        </w:rPr>
        <w:t xml:space="preserve"> </w:t>
      </w:r>
    </w:p>
    <w:p w14:paraId="558A3296" w14:textId="77777777" w:rsidR="005C1C23" w:rsidRPr="005C1C23" w:rsidRDefault="005C1C23" w:rsidP="005C1C23">
      <w:pPr>
        <w:ind w:left="-5" w:right="74"/>
        <w:rPr>
          <w:szCs w:val="20"/>
          <w:lang w:val="fr-CH"/>
        </w:rPr>
      </w:pPr>
      <w:r w:rsidRPr="005C1C23">
        <w:rPr>
          <w:szCs w:val="20"/>
          <w:lang w:val="fr-CH"/>
        </w:rPr>
        <w:t xml:space="preserve">La Suisse est convaincue que de nouvelles améliorations pratiques à court et à moyen terme peuvent être apportées pour accroître l’efficacité et l’efficience du système des organes de traités ainsi que l’optimisation de ses ressources, sans devoir modifier les traités existants. Les États membres, les experts siégeant dans des organes de traités et le Secrétariat partagent les responsabilités sur ce plan. </w:t>
      </w:r>
    </w:p>
    <w:p w14:paraId="31C38335" w14:textId="77777777" w:rsidR="005C1C23" w:rsidRPr="005C1C23" w:rsidRDefault="005C1C23" w:rsidP="005C1C23">
      <w:pPr>
        <w:spacing w:after="12" w:line="259" w:lineRule="auto"/>
        <w:ind w:left="0" w:right="0" w:firstLine="0"/>
        <w:jc w:val="left"/>
        <w:rPr>
          <w:szCs w:val="20"/>
          <w:lang w:val="fr-CH"/>
        </w:rPr>
      </w:pPr>
      <w:r w:rsidRPr="005C1C23">
        <w:rPr>
          <w:szCs w:val="20"/>
          <w:lang w:val="fr-CH"/>
        </w:rPr>
        <w:t xml:space="preserve"> </w:t>
      </w:r>
    </w:p>
    <w:p w14:paraId="348D4326" w14:textId="77777777" w:rsidR="005C1C23" w:rsidRPr="005C1C23" w:rsidRDefault="005C1C23" w:rsidP="005C1C23">
      <w:pPr>
        <w:ind w:left="-5" w:right="74"/>
        <w:rPr>
          <w:szCs w:val="20"/>
          <w:lang w:val="fr-CH"/>
        </w:rPr>
      </w:pPr>
      <w:r w:rsidRPr="005C1C23">
        <w:rPr>
          <w:szCs w:val="20"/>
          <w:lang w:val="fr-CH"/>
        </w:rPr>
        <w:t xml:space="preserve">Dans ce contexte, la Suisse salue tout particulièrement la proposition substantielle de la présidente des présidents des organes de traités et du Comité des droits des personnes handicapées du 8 août 2021. Dite proposition vise à ce que ces organes réalisent des progrès concrets dans la mise en œuvre des résultats de l’examen du renforcement des organes de traités d’ici à 2022. Cette proposition offre des possibilités de mise en œuvre intéressantes pour faire avancer les idées collectives développées sur plusieurs années par différents groupes d’intérêt en vue de parvenir à ce résultat.  </w:t>
      </w:r>
    </w:p>
    <w:p w14:paraId="2A55D9CE" w14:textId="77777777" w:rsidR="005C1C23" w:rsidRPr="005C1C23" w:rsidRDefault="005C1C23" w:rsidP="005C1C23">
      <w:pPr>
        <w:spacing w:after="12" w:line="259" w:lineRule="auto"/>
        <w:ind w:left="0" w:right="0" w:firstLine="0"/>
        <w:jc w:val="left"/>
        <w:rPr>
          <w:szCs w:val="20"/>
          <w:lang w:val="fr-CH"/>
        </w:rPr>
      </w:pPr>
      <w:r w:rsidRPr="005C1C23">
        <w:rPr>
          <w:szCs w:val="20"/>
          <w:lang w:val="fr-CH"/>
        </w:rPr>
        <w:t xml:space="preserve"> </w:t>
      </w:r>
    </w:p>
    <w:p w14:paraId="3A9174E0" w14:textId="77777777" w:rsidR="005C1C23" w:rsidRPr="005C1C23" w:rsidRDefault="005C1C23" w:rsidP="005C1C23">
      <w:pPr>
        <w:ind w:left="-5" w:right="74"/>
        <w:rPr>
          <w:szCs w:val="20"/>
          <w:lang w:val="fr-CH"/>
        </w:rPr>
      </w:pPr>
      <w:r w:rsidRPr="005C1C23">
        <w:rPr>
          <w:szCs w:val="20"/>
          <w:lang w:val="fr-CH"/>
        </w:rPr>
        <w:t xml:space="preserve">La Suisse constate avec satisfaction que cette proposition renvoie d’une part aux résolutions 57/202 et 68/268 de l’Assemblée générale, qui appellent les présidents des organes de traités à jouer un rôle de premier plan dans l’accélération de l’harmonisation du système, et se réfère d’autre part aux recommandations des </w:t>
      </w:r>
      <w:proofErr w:type="spellStart"/>
      <w:r w:rsidRPr="005C1C23">
        <w:rPr>
          <w:szCs w:val="20"/>
          <w:lang w:val="fr-CH"/>
        </w:rPr>
        <w:t>co</w:t>
      </w:r>
      <w:proofErr w:type="spellEnd"/>
      <w:r w:rsidRPr="005C1C23">
        <w:rPr>
          <w:szCs w:val="20"/>
          <w:lang w:val="fr-CH"/>
        </w:rPr>
        <w:t xml:space="preserve">-facilitateurs d’émettre des propositions concrètes.  </w:t>
      </w:r>
    </w:p>
    <w:p w14:paraId="793D8253" w14:textId="77777777" w:rsidR="005C1C23" w:rsidRPr="005C1C23" w:rsidRDefault="005C1C23" w:rsidP="005C1C23">
      <w:pPr>
        <w:spacing w:after="12" w:line="259" w:lineRule="auto"/>
        <w:ind w:left="0" w:right="0" w:firstLine="0"/>
        <w:jc w:val="left"/>
        <w:rPr>
          <w:szCs w:val="20"/>
          <w:lang w:val="fr-CH"/>
        </w:rPr>
      </w:pPr>
      <w:r w:rsidRPr="005C1C23">
        <w:rPr>
          <w:szCs w:val="20"/>
          <w:lang w:val="fr-CH"/>
        </w:rPr>
        <w:t xml:space="preserve"> </w:t>
      </w:r>
    </w:p>
    <w:p w14:paraId="47BD98E5" w14:textId="77777777" w:rsidR="005C1C23" w:rsidRPr="005C1C23" w:rsidRDefault="005C1C23" w:rsidP="005C1C23">
      <w:pPr>
        <w:ind w:left="-5" w:right="74"/>
        <w:rPr>
          <w:szCs w:val="20"/>
          <w:lang w:val="fr-CH"/>
        </w:rPr>
      </w:pPr>
      <w:r w:rsidRPr="005C1C23">
        <w:rPr>
          <w:szCs w:val="20"/>
          <w:lang w:val="fr-CH"/>
        </w:rPr>
        <w:t xml:space="preserve">Une action coordonnée de tous les acteurs (organes de traités, États parties, Haut-Commissariat des Nations Unies aux droits de l’homme, institutions nationales de défense des droits de l’homme, société civile) reste absolument nécessaire après 2021 pour garantir un système de protection des droits de l’homme opérationnel et fiable. Cela dit, l’indépendance, l’expertise et la disponibilité des membres des comités est déterminante pour un système des organes de traités crédible et opérationnel. Il convient d’encourager l’introduction de processus plus ouverts et transparents pour désigner et élire les candidats sur la base de leurs compétences au niveau national et international. En plus de cela, la Suisse estime que d'autres améliorations sont nécessaires pour renforcer le système des organes de traités dans d'autres domaines identifiés par le rapport des </w:t>
      </w:r>
      <w:proofErr w:type="spellStart"/>
      <w:r w:rsidRPr="005C1C23">
        <w:rPr>
          <w:szCs w:val="20"/>
          <w:lang w:val="fr-CH"/>
        </w:rPr>
        <w:t>co</w:t>
      </w:r>
      <w:proofErr w:type="spellEnd"/>
      <w:r w:rsidRPr="005C1C23">
        <w:rPr>
          <w:szCs w:val="20"/>
          <w:lang w:val="fr-CH"/>
        </w:rPr>
        <w:t xml:space="preserve">-facilitateurs du 14 septembre 2020 (A/75/601). Il s'agit en particulier d’aligner les méthodes de travail des différents organes de traités, d’établir un calendrier fixe, d’utiliser les moyens technologiques à disposition, de garantir que les </w:t>
      </w:r>
      <w:r w:rsidRPr="005C1C23">
        <w:rPr>
          <w:szCs w:val="20"/>
          <w:lang w:val="fr-CH"/>
        </w:rPr>
        <w:lastRenderedPageBreak/>
        <w:t xml:space="preserve">différents acteurs aient accès aux organes de traités et de mettre à disposition le budget nécessaire pour le bon fonctionnement du système des organes de traités.  </w:t>
      </w:r>
    </w:p>
    <w:p w14:paraId="4F9F7503" w14:textId="77777777" w:rsidR="005C1C23" w:rsidRPr="005C1C23" w:rsidRDefault="005C1C23" w:rsidP="005C1C23">
      <w:pPr>
        <w:spacing w:after="12" w:line="259" w:lineRule="auto"/>
        <w:ind w:left="0" w:right="0" w:firstLine="0"/>
        <w:jc w:val="left"/>
        <w:rPr>
          <w:szCs w:val="20"/>
          <w:lang w:val="fr-CH"/>
        </w:rPr>
      </w:pPr>
      <w:r w:rsidRPr="005C1C23">
        <w:rPr>
          <w:szCs w:val="20"/>
          <w:lang w:val="fr-CH"/>
        </w:rPr>
        <w:t xml:space="preserve"> </w:t>
      </w:r>
    </w:p>
    <w:p w14:paraId="3358DC8A" w14:textId="77777777" w:rsidR="005C1C23" w:rsidRPr="005C1C23" w:rsidRDefault="005C1C23" w:rsidP="005C1C23">
      <w:pPr>
        <w:ind w:left="-5" w:right="74"/>
        <w:rPr>
          <w:szCs w:val="20"/>
          <w:lang w:val="fr-CH"/>
        </w:rPr>
      </w:pPr>
      <w:r w:rsidRPr="005C1C23">
        <w:rPr>
          <w:szCs w:val="20"/>
          <w:lang w:val="fr-CH"/>
        </w:rPr>
        <w:t>Enfin, la Suisse s'engage pour une coopération institutionnalisée renforcée et un flux d'informations efficace entre les organes de traités d'une part et le Conseil de sécurité de l'ONU d'autre part : face à la détérioration de la situation des droits de l'homme dans de nombreux pays, de nombreuses crises et conflits liés aux droits de l'homme sont déjà à l'ordre du jour du Conseil de sécurité. Les organes de traités se penchent également de plus en plus sur les questions de prévention (notamment en cas de menace de graves violations des droits de l'homme dans un pays). La Suisse s'efforcera donc de promouvoir la coopération entre les institutions des droits de l'homme de Genève et le Conseil de sécurité de l'ONU dans la pratique.</w:t>
      </w:r>
    </w:p>
    <w:p w14:paraId="38F0FF50" w14:textId="0C00E5C7" w:rsidR="00DC6127" w:rsidRPr="002361B8" w:rsidRDefault="00DC6127" w:rsidP="002361B8">
      <w:pPr>
        <w:spacing w:after="120" w:line="276" w:lineRule="auto"/>
        <w:rPr>
          <w:szCs w:val="20"/>
          <w:lang w:val="fr-CH"/>
        </w:rPr>
      </w:pPr>
    </w:p>
    <w:sectPr w:rsidR="00DC6127" w:rsidRPr="002361B8" w:rsidSect="007847B0">
      <w:headerReference w:type="default" r:id="rId8"/>
      <w:footerReference w:type="default" r:id="rId9"/>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4F90" w14:textId="77777777" w:rsidR="00516372" w:rsidRDefault="00516372">
      <w:r>
        <w:separator/>
      </w:r>
    </w:p>
  </w:endnote>
  <w:endnote w:type="continuationSeparator" w:id="0">
    <w:p w14:paraId="3DC6B018" w14:textId="77777777" w:rsidR="00516372" w:rsidRDefault="0051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79858"/>
      <w:docPartObj>
        <w:docPartGallery w:val="Page Numbers (Bottom of Page)"/>
        <w:docPartUnique/>
      </w:docPartObj>
    </w:sdtPr>
    <w:sdtEndPr>
      <w:rPr>
        <w:noProof/>
      </w:rPr>
    </w:sdtEndPr>
    <w:sdtContent>
      <w:p w14:paraId="5730894C" w14:textId="5EA82FB3" w:rsidR="003E78C2" w:rsidRDefault="003E78C2">
        <w:pPr>
          <w:pStyle w:val="Footer"/>
          <w:jc w:val="right"/>
        </w:pPr>
        <w:r>
          <w:fldChar w:fldCharType="begin"/>
        </w:r>
        <w:r>
          <w:instrText xml:space="preserve"> PAGE   \* MERGEFORMAT </w:instrText>
        </w:r>
        <w:r>
          <w:fldChar w:fldCharType="separate"/>
        </w:r>
        <w:r w:rsidR="005C1C23">
          <w:rPr>
            <w:noProof/>
          </w:rPr>
          <w:t>2</w:t>
        </w:r>
        <w:r>
          <w:rPr>
            <w:noProof/>
          </w:rPr>
          <w:fldChar w:fldCharType="end"/>
        </w:r>
      </w:p>
    </w:sdtContent>
  </w:sdt>
  <w:p w14:paraId="7C101FD1" w14:textId="77777777" w:rsidR="003E78C2" w:rsidRDefault="003E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7390D" w14:textId="77777777" w:rsidR="00516372" w:rsidRDefault="00516372">
      <w:r>
        <w:separator/>
      </w:r>
    </w:p>
  </w:footnote>
  <w:footnote w:type="continuationSeparator" w:id="0">
    <w:p w14:paraId="4B84A571" w14:textId="77777777" w:rsidR="00516372" w:rsidRDefault="0051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3E78C2" w:rsidRPr="005C1C23" w14:paraId="4969523B" w14:textId="77777777" w:rsidTr="009D078A">
      <w:trPr>
        <w:cantSplit/>
        <w:trHeight w:hRule="exact" w:val="1980"/>
      </w:trPr>
      <w:tc>
        <w:tcPr>
          <w:tcW w:w="4848" w:type="dxa"/>
        </w:tcPr>
        <w:p w14:paraId="02D1CC4A" w14:textId="77777777" w:rsidR="003E78C2" w:rsidRDefault="003E78C2" w:rsidP="00B24DB1">
          <w:pPr>
            <w:pStyle w:val="Logo"/>
          </w:pPr>
          <w:r>
            <w:drawing>
              <wp:inline distT="0" distB="0" distL="0" distR="0" wp14:anchorId="68846E62" wp14:editId="3B8B9459">
                <wp:extent cx="1981200" cy="647700"/>
                <wp:effectExtent l="0" t="0" r="0" b="0"/>
                <wp:docPr id="1" name="Picture 2"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4596D892" w14:textId="77777777" w:rsidR="003E78C2" w:rsidRDefault="003E78C2" w:rsidP="00B24DB1">
          <w:pPr>
            <w:pStyle w:val="Logo"/>
          </w:pPr>
        </w:p>
      </w:tc>
      <w:tc>
        <w:tcPr>
          <w:tcW w:w="4961" w:type="dxa"/>
        </w:tcPr>
        <w:p w14:paraId="46FF40E4" w14:textId="77777777" w:rsidR="003E78C2" w:rsidRDefault="003E78C2" w:rsidP="00B24DB1">
          <w:pPr>
            <w:pStyle w:val="KopfFett"/>
            <w:rPr>
              <w:lang w:val="fr-CH"/>
            </w:rPr>
          </w:pPr>
          <w:r>
            <w:rPr>
              <w:lang w:val="fr-CH"/>
            </w:rPr>
            <w:t>Département fédéral des affaires étrangères DFAE</w:t>
          </w:r>
        </w:p>
      </w:tc>
    </w:tr>
  </w:tbl>
  <w:p w14:paraId="24DD22B0" w14:textId="1695373F" w:rsidR="003E78C2" w:rsidRPr="00A25032" w:rsidRDefault="003E78C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E1C"/>
    <w:multiLevelType w:val="hybridMultilevel"/>
    <w:tmpl w:val="EDD24ADA"/>
    <w:lvl w:ilvl="0" w:tplc="9B826DB4">
      <w:start w:val="8"/>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C63682A"/>
    <w:multiLevelType w:val="hybridMultilevel"/>
    <w:tmpl w:val="C47A1116"/>
    <w:lvl w:ilvl="0" w:tplc="D5FE2ACA">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5" w15:restartNumberingAfterBreak="0">
    <w:nsid w:val="2AED1389"/>
    <w:multiLevelType w:val="hybridMultilevel"/>
    <w:tmpl w:val="9B3E3344"/>
    <w:lvl w:ilvl="0" w:tplc="E17610DE">
      <w:start w:val="2"/>
      <w:numFmt w:val="bullet"/>
      <w:lvlText w:val=""/>
      <w:lvlJc w:val="left"/>
      <w:pPr>
        <w:ind w:left="720" w:hanging="360"/>
      </w:pPr>
      <w:rPr>
        <w:rFonts w:ascii="Wingdings" w:eastAsiaTheme="minorHAns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8659EB"/>
    <w:multiLevelType w:val="hybridMultilevel"/>
    <w:tmpl w:val="8C589FBE"/>
    <w:lvl w:ilvl="0" w:tplc="D5FE2ACA">
      <w:start w:val="8"/>
      <w:numFmt w:val="bullet"/>
      <w:lvlText w:val="-"/>
      <w:lvlJc w:val="left"/>
      <w:pPr>
        <w:ind w:left="1080" w:hanging="72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95B9A"/>
    <w:multiLevelType w:val="multilevel"/>
    <w:tmpl w:val="CDD01BE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E979E8"/>
    <w:multiLevelType w:val="hybridMultilevel"/>
    <w:tmpl w:val="B5142F78"/>
    <w:lvl w:ilvl="0" w:tplc="D86C6832">
      <w:start w:val="1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3DC0600"/>
    <w:multiLevelType w:val="hybridMultilevel"/>
    <w:tmpl w:val="28C42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751772C"/>
    <w:multiLevelType w:val="hybridMultilevel"/>
    <w:tmpl w:val="23A023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B325D28"/>
    <w:multiLevelType w:val="hybridMultilevel"/>
    <w:tmpl w:val="3AF2E6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A553B5"/>
    <w:multiLevelType w:val="hybridMultilevel"/>
    <w:tmpl w:val="2A903D46"/>
    <w:lvl w:ilvl="0" w:tplc="3C9805E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23F43D1"/>
    <w:multiLevelType w:val="hybridMultilevel"/>
    <w:tmpl w:val="C868E8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5" w15:restartNumberingAfterBreak="0">
    <w:nsid w:val="714A6E90"/>
    <w:multiLevelType w:val="hybridMultilevel"/>
    <w:tmpl w:val="D9226E2C"/>
    <w:lvl w:ilvl="0" w:tplc="08070001">
      <w:start w:val="1"/>
      <w:numFmt w:val="bullet"/>
      <w:lvlText w:val=""/>
      <w:lvlJc w:val="left"/>
      <w:pPr>
        <w:ind w:left="774" w:hanging="360"/>
      </w:pPr>
      <w:rPr>
        <w:rFonts w:ascii="Symbol" w:hAnsi="Symbol" w:hint="default"/>
      </w:rPr>
    </w:lvl>
    <w:lvl w:ilvl="1" w:tplc="08070003">
      <w:start w:val="1"/>
      <w:numFmt w:val="bullet"/>
      <w:lvlText w:val="o"/>
      <w:lvlJc w:val="left"/>
      <w:pPr>
        <w:ind w:left="1494" w:hanging="360"/>
      </w:pPr>
      <w:rPr>
        <w:rFonts w:ascii="Courier New" w:hAnsi="Courier New" w:cs="Courier New" w:hint="default"/>
      </w:rPr>
    </w:lvl>
    <w:lvl w:ilvl="2" w:tplc="08070005">
      <w:start w:val="1"/>
      <w:numFmt w:val="bullet"/>
      <w:lvlText w:val=""/>
      <w:lvlJc w:val="left"/>
      <w:pPr>
        <w:ind w:left="2214" w:hanging="360"/>
      </w:pPr>
      <w:rPr>
        <w:rFonts w:ascii="Wingdings" w:hAnsi="Wingdings" w:hint="default"/>
      </w:rPr>
    </w:lvl>
    <w:lvl w:ilvl="3" w:tplc="08070001">
      <w:start w:val="1"/>
      <w:numFmt w:val="bullet"/>
      <w:lvlText w:val=""/>
      <w:lvlJc w:val="left"/>
      <w:pPr>
        <w:ind w:left="2934" w:hanging="360"/>
      </w:pPr>
      <w:rPr>
        <w:rFonts w:ascii="Symbol" w:hAnsi="Symbol" w:hint="default"/>
      </w:rPr>
    </w:lvl>
    <w:lvl w:ilvl="4" w:tplc="08070003">
      <w:start w:val="1"/>
      <w:numFmt w:val="bullet"/>
      <w:lvlText w:val="o"/>
      <w:lvlJc w:val="left"/>
      <w:pPr>
        <w:ind w:left="3654" w:hanging="360"/>
      </w:pPr>
      <w:rPr>
        <w:rFonts w:ascii="Courier New" w:hAnsi="Courier New" w:cs="Courier New" w:hint="default"/>
      </w:rPr>
    </w:lvl>
    <w:lvl w:ilvl="5" w:tplc="08070005">
      <w:start w:val="1"/>
      <w:numFmt w:val="bullet"/>
      <w:lvlText w:val=""/>
      <w:lvlJc w:val="left"/>
      <w:pPr>
        <w:ind w:left="4374" w:hanging="360"/>
      </w:pPr>
      <w:rPr>
        <w:rFonts w:ascii="Wingdings" w:hAnsi="Wingdings" w:hint="default"/>
      </w:rPr>
    </w:lvl>
    <w:lvl w:ilvl="6" w:tplc="08070001">
      <w:start w:val="1"/>
      <w:numFmt w:val="bullet"/>
      <w:lvlText w:val=""/>
      <w:lvlJc w:val="left"/>
      <w:pPr>
        <w:ind w:left="5094" w:hanging="360"/>
      </w:pPr>
      <w:rPr>
        <w:rFonts w:ascii="Symbol" w:hAnsi="Symbol" w:hint="default"/>
      </w:rPr>
    </w:lvl>
    <w:lvl w:ilvl="7" w:tplc="08070003">
      <w:start w:val="1"/>
      <w:numFmt w:val="bullet"/>
      <w:lvlText w:val="o"/>
      <w:lvlJc w:val="left"/>
      <w:pPr>
        <w:ind w:left="5814" w:hanging="360"/>
      </w:pPr>
      <w:rPr>
        <w:rFonts w:ascii="Courier New" w:hAnsi="Courier New" w:cs="Courier New" w:hint="default"/>
      </w:rPr>
    </w:lvl>
    <w:lvl w:ilvl="8" w:tplc="08070005">
      <w:start w:val="1"/>
      <w:numFmt w:val="bullet"/>
      <w:lvlText w:val=""/>
      <w:lvlJc w:val="left"/>
      <w:pPr>
        <w:ind w:left="6534" w:hanging="360"/>
      </w:pPr>
      <w:rPr>
        <w:rFonts w:ascii="Wingdings" w:hAnsi="Wingdings" w:hint="default"/>
      </w:rPr>
    </w:lvl>
  </w:abstractNum>
  <w:abstractNum w:abstractNumId="16" w15:restartNumberingAfterBreak="0">
    <w:nsid w:val="77B41993"/>
    <w:multiLevelType w:val="hybridMultilevel"/>
    <w:tmpl w:val="169484F0"/>
    <w:lvl w:ilvl="0" w:tplc="8A3C9D74">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B257B93"/>
    <w:multiLevelType w:val="multilevel"/>
    <w:tmpl w:val="0A6E5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EAB3E98"/>
    <w:multiLevelType w:val="hybridMultilevel"/>
    <w:tmpl w:val="6FACAE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7"/>
  </w:num>
  <w:num w:numId="9">
    <w:abstractNumId w:val="5"/>
  </w:num>
  <w:num w:numId="10">
    <w:abstractNumId w:val="16"/>
  </w:num>
  <w:num w:numId="11">
    <w:abstractNumId w:val="0"/>
  </w:num>
  <w:num w:numId="12">
    <w:abstractNumId w:val="18"/>
  </w:num>
  <w:num w:numId="13">
    <w:abstractNumId w:val="6"/>
  </w:num>
  <w:num w:numId="14">
    <w:abstractNumId w:val="2"/>
  </w:num>
  <w:num w:numId="15">
    <w:abstractNumId w:val="8"/>
  </w:num>
  <w:num w:numId="16">
    <w:abstractNumId w:val="9"/>
  </w:num>
  <w:num w:numId="17">
    <w:abstractNumId w:val="15"/>
  </w:num>
  <w:num w:numId="18">
    <w:abstractNumId w:val="10"/>
  </w:num>
  <w:num w:numId="19">
    <w:abstractNumId w:val="11"/>
  </w:num>
  <w:num w:numId="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US" w:vendorID="64" w:dllVersion="0" w:nlCheck="1" w:checkStyle="0"/>
  <w:activeWritingStyle w:appName="MSWord" w:lang="es-ES" w:vendorID="64" w:dllVersion="6" w:nlCheck="1" w:checkStyle="0"/>
  <w:activeWritingStyle w:appName="MSWord" w:lang="fr-CH"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es-E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5B"/>
    <w:rsid w:val="000063D8"/>
    <w:rsid w:val="000069C8"/>
    <w:rsid w:val="000124D8"/>
    <w:rsid w:val="000134FE"/>
    <w:rsid w:val="0001570E"/>
    <w:rsid w:val="00017D0C"/>
    <w:rsid w:val="000235B8"/>
    <w:rsid w:val="00034B61"/>
    <w:rsid w:val="00037966"/>
    <w:rsid w:val="000432D6"/>
    <w:rsid w:val="00043FB0"/>
    <w:rsid w:val="000472A8"/>
    <w:rsid w:val="00057208"/>
    <w:rsid w:val="000579DB"/>
    <w:rsid w:val="000663AA"/>
    <w:rsid w:val="000830D3"/>
    <w:rsid w:val="00083709"/>
    <w:rsid w:val="000851AE"/>
    <w:rsid w:val="000858B9"/>
    <w:rsid w:val="000956B0"/>
    <w:rsid w:val="00095F23"/>
    <w:rsid w:val="000A7931"/>
    <w:rsid w:val="000C1DE3"/>
    <w:rsid w:val="000C1F5B"/>
    <w:rsid w:val="000C379F"/>
    <w:rsid w:val="000C3A6F"/>
    <w:rsid w:val="000C7DCA"/>
    <w:rsid w:val="000D1D2D"/>
    <w:rsid w:val="000D3F1A"/>
    <w:rsid w:val="000E4174"/>
    <w:rsid w:val="000E69D8"/>
    <w:rsid w:val="000F0074"/>
    <w:rsid w:val="000F0F9A"/>
    <w:rsid w:val="000F2101"/>
    <w:rsid w:val="000F6190"/>
    <w:rsid w:val="000F6255"/>
    <w:rsid w:val="000F6513"/>
    <w:rsid w:val="001008A2"/>
    <w:rsid w:val="00102513"/>
    <w:rsid w:val="001048D8"/>
    <w:rsid w:val="00111C04"/>
    <w:rsid w:val="0011778A"/>
    <w:rsid w:val="00124783"/>
    <w:rsid w:val="00125BF4"/>
    <w:rsid w:val="0012703E"/>
    <w:rsid w:val="00132654"/>
    <w:rsid w:val="001343DE"/>
    <w:rsid w:val="0013460E"/>
    <w:rsid w:val="00136234"/>
    <w:rsid w:val="00136F61"/>
    <w:rsid w:val="00137B2B"/>
    <w:rsid w:val="00141689"/>
    <w:rsid w:val="0014169B"/>
    <w:rsid w:val="00142C8E"/>
    <w:rsid w:val="0014327D"/>
    <w:rsid w:val="00147A57"/>
    <w:rsid w:val="00151F84"/>
    <w:rsid w:val="00152761"/>
    <w:rsid w:val="00153B97"/>
    <w:rsid w:val="001545B6"/>
    <w:rsid w:val="0015570C"/>
    <w:rsid w:val="00157F5F"/>
    <w:rsid w:val="00160915"/>
    <w:rsid w:val="00164893"/>
    <w:rsid w:val="00164F99"/>
    <w:rsid w:val="00171F0A"/>
    <w:rsid w:val="001759C2"/>
    <w:rsid w:val="0018459A"/>
    <w:rsid w:val="001858DF"/>
    <w:rsid w:val="0019113E"/>
    <w:rsid w:val="001923E0"/>
    <w:rsid w:val="00197E8B"/>
    <w:rsid w:val="001A6EE1"/>
    <w:rsid w:val="001A7506"/>
    <w:rsid w:val="001B2450"/>
    <w:rsid w:val="001B288E"/>
    <w:rsid w:val="001B52EA"/>
    <w:rsid w:val="001B688B"/>
    <w:rsid w:val="001B7A31"/>
    <w:rsid w:val="001C26E7"/>
    <w:rsid w:val="001C3700"/>
    <w:rsid w:val="001C4ACF"/>
    <w:rsid w:val="001C5843"/>
    <w:rsid w:val="001C773A"/>
    <w:rsid w:val="001D04CF"/>
    <w:rsid w:val="001D4822"/>
    <w:rsid w:val="001E1C61"/>
    <w:rsid w:val="001E23FF"/>
    <w:rsid w:val="001E25E5"/>
    <w:rsid w:val="001E2E34"/>
    <w:rsid w:val="001E31B3"/>
    <w:rsid w:val="001F0D7A"/>
    <w:rsid w:val="001F57EE"/>
    <w:rsid w:val="00204269"/>
    <w:rsid w:val="00206300"/>
    <w:rsid w:val="002112EC"/>
    <w:rsid w:val="00215E8F"/>
    <w:rsid w:val="002200CB"/>
    <w:rsid w:val="002202C9"/>
    <w:rsid w:val="002262DC"/>
    <w:rsid w:val="002335E8"/>
    <w:rsid w:val="00233D54"/>
    <w:rsid w:val="0023473E"/>
    <w:rsid w:val="00235850"/>
    <w:rsid w:val="002361B8"/>
    <w:rsid w:val="002417B1"/>
    <w:rsid w:val="002456AB"/>
    <w:rsid w:val="00246F40"/>
    <w:rsid w:val="00251F1A"/>
    <w:rsid w:val="00253D35"/>
    <w:rsid w:val="0025768D"/>
    <w:rsid w:val="002579C2"/>
    <w:rsid w:val="00263D1B"/>
    <w:rsid w:val="00264FE3"/>
    <w:rsid w:val="00265C8D"/>
    <w:rsid w:val="00266A02"/>
    <w:rsid w:val="002678CF"/>
    <w:rsid w:val="002737B6"/>
    <w:rsid w:val="00281901"/>
    <w:rsid w:val="00281C11"/>
    <w:rsid w:val="00281EC0"/>
    <w:rsid w:val="00282164"/>
    <w:rsid w:val="00284A16"/>
    <w:rsid w:val="0028733B"/>
    <w:rsid w:val="00293F51"/>
    <w:rsid w:val="00294B79"/>
    <w:rsid w:val="00295AE8"/>
    <w:rsid w:val="00296B0E"/>
    <w:rsid w:val="002A1752"/>
    <w:rsid w:val="002A1BA0"/>
    <w:rsid w:val="002A5014"/>
    <w:rsid w:val="002B3815"/>
    <w:rsid w:val="002B41C7"/>
    <w:rsid w:val="002B41DA"/>
    <w:rsid w:val="002B4F27"/>
    <w:rsid w:val="002C0FDC"/>
    <w:rsid w:val="002C1EEC"/>
    <w:rsid w:val="002C37E6"/>
    <w:rsid w:val="002C3FA5"/>
    <w:rsid w:val="002D666D"/>
    <w:rsid w:val="002D797F"/>
    <w:rsid w:val="002E1D8A"/>
    <w:rsid w:val="002E22A4"/>
    <w:rsid w:val="002E6889"/>
    <w:rsid w:val="002F0088"/>
    <w:rsid w:val="002F0A3E"/>
    <w:rsid w:val="002F2DE5"/>
    <w:rsid w:val="00300398"/>
    <w:rsid w:val="003067B5"/>
    <w:rsid w:val="00307620"/>
    <w:rsid w:val="00307CE2"/>
    <w:rsid w:val="0031098E"/>
    <w:rsid w:val="00310C31"/>
    <w:rsid w:val="0031173B"/>
    <w:rsid w:val="00311907"/>
    <w:rsid w:val="003132A3"/>
    <w:rsid w:val="00313E5B"/>
    <w:rsid w:val="00317425"/>
    <w:rsid w:val="00317B7B"/>
    <w:rsid w:val="00320233"/>
    <w:rsid w:val="00325B65"/>
    <w:rsid w:val="00330F50"/>
    <w:rsid w:val="003315D4"/>
    <w:rsid w:val="00333457"/>
    <w:rsid w:val="00345274"/>
    <w:rsid w:val="00352491"/>
    <w:rsid w:val="00352EAE"/>
    <w:rsid w:val="00355BC2"/>
    <w:rsid w:val="00361440"/>
    <w:rsid w:val="00363E86"/>
    <w:rsid w:val="00364E08"/>
    <w:rsid w:val="00365EF7"/>
    <w:rsid w:val="003707C8"/>
    <w:rsid w:val="003718D3"/>
    <w:rsid w:val="003851B7"/>
    <w:rsid w:val="00385B0E"/>
    <w:rsid w:val="00387147"/>
    <w:rsid w:val="003944BD"/>
    <w:rsid w:val="00394F7A"/>
    <w:rsid w:val="00396572"/>
    <w:rsid w:val="003A0B06"/>
    <w:rsid w:val="003A2E6A"/>
    <w:rsid w:val="003B0AFB"/>
    <w:rsid w:val="003B28EB"/>
    <w:rsid w:val="003B48A4"/>
    <w:rsid w:val="003B5999"/>
    <w:rsid w:val="003C0495"/>
    <w:rsid w:val="003C7402"/>
    <w:rsid w:val="003C7A5A"/>
    <w:rsid w:val="003E6F24"/>
    <w:rsid w:val="003E78C2"/>
    <w:rsid w:val="003F1734"/>
    <w:rsid w:val="003F231B"/>
    <w:rsid w:val="003F6768"/>
    <w:rsid w:val="00400E2C"/>
    <w:rsid w:val="004014CE"/>
    <w:rsid w:val="00405285"/>
    <w:rsid w:val="00413638"/>
    <w:rsid w:val="0041395A"/>
    <w:rsid w:val="00414A4D"/>
    <w:rsid w:val="00415E0B"/>
    <w:rsid w:val="00416383"/>
    <w:rsid w:val="004210BD"/>
    <w:rsid w:val="00421FBF"/>
    <w:rsid w:val="004267A7"/>
    <w:rsid w:val="00426F0D"/>
    <w:rsid w:val="0043190D"/>
    <w:rsid w:val="00431B3B"/>
    <w:rsid w:val="00432A2E"/>
    <w:rsid w:val="004366B4"/>
    <w:rsid w:val="00441BD7"/>
    <w:rsid w:val="004448E4"/>
    <w:rsid w:val="00446ECA"/>
    <w:rsid w:val="0045126D"/>
    <w:rsid w:val="00454512"/>
    <w:rsid w:val="00471E17"/>
    <w:rsid w:val="00477D13"/>
    <w:rsid w:val="00483A8B"/>
    <w:rsid w:val="00483FAE"/>
    <w:rsid w:val="004860A8"/>
    <w:rsid w:val="004943E5"/>
    <w:rsid w:val="004969EE"/>
    <w:rsid w:val="004A22F4"/>
    <w:rsid w:val="004A3B62"/>
    <w:rsid w:val="004A3D60"/>
    <w:rsid w:val="004A61EA"/>
    <w:rsid w:val="004B74D9"/>
    <w:rsid w:val="004C027E"/>
    <w:rsid w:val="004C32C8"/>
    <w:rsid w:val="004D3C5B"/>
    <w:rsid w:val="004D61AA"/>
    <w:rsid w:val="004E1E5C"/>
    <w:rsid w:val="004F16BE"/>
    <w:rsid w:val="004F4BF8"/>
    <w:rsid w:val="00501175"/>
    <w:rsid w:val="00504E7D"/>
    <w:rsid w:val="00511D8B"/>
    <w:rsid w:val="00516372"/>
    <w:rsid w:val="00516996"/>
    <w:rsid w:val="00524E51"/>
    <w:rsid w:val="0053020B"/>
    <w:rsid w:val="005330F7"/>
    <w:rsid w:val="00536BAE"/>
    <w:rsid w:val="00537DC6"/>
    <w:rsid w:val="005409F8"/>
    <w:rsid w:val="005466E0"/>
    <w:rsid w:val="005515CF"/>
    <w:rsid w:val="005567A3"/>
    <w:rsid w:val="00562FBC"/>
    <w:rsid w:val="00562FC4"/>
    <w:rsid w:val="00566C38"/>
    <w:rsid w:val="00566E8B"/>
    <w:rsid w:val="005721A8"/>
    <w:rsid w:val="0057680F"/>
    <w:rsid w:val="00590361"/>
    <w:rsid w:val="00590EBD"/>
    <w:rsid w:val="00592672"/>
    <w:rsid w:val="00592902"/>
    <w:rsid w:val="00596911"/>
    <w:rsid w:val="00597075"/>
    <w:rsid w:val="005A1A2F"/>
    <w:rsid w:val="005A65AB"/>
    <w:rsid w:val="005A771E"/>
    <w:rsid w:val="005B55B0"/>
    <w:rsid w:val="005C1C23"/>
    <w:rsid w:val="005C6A4E"/>
    <w:rsid w:val="005C74BB"/>
    <w:rsid w:val="005C79EC"/>
    <w:rsid w:val="005D0CFD"/>
    <w:rsid w:val="005D3C74"/>
    <w:rsid w:val="005D3CEF"/>
    <w:rsid w:val="005E09E0"/>
    <w:rsid w:val="005E23AF"/>
    <w:rsid w:val="005E2BAE"/>
    <w:rsid w:val="005E3F83"/>
    <w:rsid w:val="005F03EA"/>
    <w:rsid w:val="005F0F78"/>
    <w:rsid w:val="005F1002"/>
    <w:rsid w:val="005F1609"/>
    <w:rsid w:val="005F29C6"/>
    <w:rsid w:val="005F6AA1"/>
    <w:rsid w:val="006013F8"/>
    <w:rsid w:val="00602DCC"/>
    <w:rsid w:val="00605FA7"/>
    <w:rsid w:val="0061296B"/>
    <w:rsid w:val="00613654"/>
    <w:rsid w:val="00615FA5"/>
    <w:rsid w:val="0061622D"/>
    <w:rsid w:val="00616296"/>
    <w:rsid w:val="00616CDD"/>
    <w:rsid w:val="0062043F"/>
    <w:rsid w:val="00622045"/>
    <w:rsid w:val="00623E08"/>
    <w:rsid w:val="00624A2E"/>
    <w:rsid w:val="00626AC1"/>
    <w:rsid w:val="00631CCE"/>
    <w:rsid w:val="00632506"/>
    <w:rsid w:val="00633061"/>
    <w:rsid w:val="006373D6"/>
    <w:rsid w:val="00637E48"/>
    <w:rsid w:val="00642496"/>
    <w:rsid w:val="00642E92"/>
    <w:rsid w:val="00643E60"/>
    <w:rsid w:val="006449DC"/>
    <w:rsid w:val="0065772F"/>
    <w:rsid w:val="00662279"/>
    <w:rsid w:val="006641E8"/>
    <w:rsid w:val="00667508"/>
    <w:rsid w:val="006678EF"/>
    <w:rsid w:val="00672DB8"/>
    <w:rsid w:val="00674F58"/>
    <w:rsid w:val="00674FE6"/>
    <w:rsid w:val="00675CFB"/>
    <w:rsid w:val="00675E3F"/>
    <w:rsid w:val="00677AE1"/>
    <w:rsid w:val="00680D09"/>
    <w:rsid w:val="00681852"/>
    <w:rsid w:val="00683078"/>
    <w:rsid w:val="0068340B"/>
    <w:rsid w:val="006847D8"/>
    <w:rsid w:val="0069419F"/>
    <w:rsid w:val="00696D9D"/>
    <w:rsid w:val="006A0AEF"/>
    <w:rsid w:val="006A22EE"/>
    <w:rsid w:val="006A5DFC"/>
    <w:rsid w:val="006A7644"/>
    <w:rsid w:val="006A77B2"/>
    <w:rsid w:val="006C023C"/>
    <w:rsid w:val="006C255D"/>
    <w:rsid w:val="006C40A4"/>
    <w:rsid w:val="006C63C1"/>
    <w:rsid w:val="006C76BD"/>
    <w:rsid w:val="006D176C"/>
    <w:rsid w:val="006D33D5"/>
    <w:rsid w:val="006D777B"/>
    <w:rsid w:val="006E39B1"/>
    <w:rsid w:val="006F0E17"/>
    <w:rsid w:val="006F2B65"/>
    <w:rsid w:val="006F38F1"/>
    <w:rsid w:val="006F4428"/>
    <w:rsid w:val="006F554B"/>
    <w:rsid w:val="006F6381"/>
    <w:rsid w:val="006F6737"/>
    <w:rsid w:val="00700C28"/>
    <w:rsid w:val="00704971"/>
    <w:rsid w:val="00704B1D"/>
    <w:rsid w:val="00706EB7"/>
    <w:rsid w:val="00712626"/>
    <w:rsid w:val="0071268A"/>
    <w:rsid w:val="00712690"/>
    <w:rsid w:val="007141E9"/>
    <w:rsid w:val="00720DC9"/>
    <w:rsid w:val="00731B9F"/>
    <w:rsid w:val="00731C52"/>
    <w:rsid w:val="00731CD0"/>
    <w:rsid w:val="00733141"/>
    <w:rsid w:val="00734371"/>
    <w:rsid w:val="00737C62"/>
    <w:rsid w:val="00742E61"/>
    <w:rsid w:val="00746F82"/>
    <w:rsid w:val="0074746E"/>
    <w:rsid w:val="0074786E"/>
    <w:rsid w:val="007552B7"/>
    <w:rsid w:val="00770489"/>
    <w:rsid w:val="00770EB3"/>
    <w:rsid w:val="007738F8"/>
    <w:rsid w:val="00774024"/>
    <w:rsid w:val="00774408"/>
    <w:rsid w:val="007759F0"/>
    <w:rsid w:val="00782DC4"/>
    <w:rsid w:val="00783057"/>
    <w:rsid w:val="00784795"/>
    <w:rsid w:val="007847B0"/>
    <w:rsid w:val="00786147"/>
    <w:rsid w:val="007940BD"/>
    <w:rsid w:val="00795D6F"/>
    <w:rsid w:val="00795E1D"/>
    <w:rsid w:val="007A544B"/>
    <w:rsid w:val="007A5598"/>
    <w:rsid w:val="007A61C6"/>
    <w:rsid w:val="007B6835"/>
    <w:rsid w:val="007C340F"/>
    <w:rsid w:val="007C719C"/>
    <w:rsid w:val="007D1E87"/>
    <w:rsid w:val="007D20E4"/>
    <w:rsid w:val="007D57E9"/>
    <w:rsid w:val="007D6534"/>
    <w:rsid w:val="007E0152"/>
    <w:rsid w:val="007E1534"/>
    <w:rsid w:val="007E3BA0"/>
    <w:rsid w:val="007E46A3"/>
    <w:rsid w:val="007E4F9F"/>
    <w:rsid w:val="007E6E8D"/>
    <w:rsid w:val="007E76D9"/>
    <w:rsid w:val="007F079A"/>
    <w:rsid w:val="007F0814"/>
    <w:rsid w:val="007F5AF2"/>
    <w:rsid w:val="0080125E"/>
    <w:rsid w:val="0080432F"/>
    <w:rsid w:val="00805BDF"/>
    <w:rsid w:val="00807755"/>
    <w:rsid w:val="00811D82"/>
    <w:rsid w:val="00812F3B"/>
    <w:rsid w:val="0082408B"/>
    <w:rsid w:val="0084154B"/>
    <w:rsid w:val="008442AF"/>
    <w:rsid w:val="0084568E"/>
    <w:rsid w:val="00850DFF"/>
    <w:rsid w:val="008523D5"/>
    <w:rsid w:val="008527AC"/>
    <w:rsid w:val="00853574"/>
    <w:rsid w:val="00854FCF"/>
    <w:rsid w:val="008558E3"/>
    <w:rsid w:val="008637DD"/>
    <w:rsid w:val="008666EE"/>
    <w:rsid w:val="00870243"/>
    <w:rsid w:val="00874315"/>
    <w:rsid w:val="0088627C"/>
    <w:rsid w:val="00891259"/>
    <w:rsid w:val="00895A39"/>
    <w:rsid w:val="008A38DC"/>
    <w:rsid w:val="008C7938"/>
    <w:rsid w:val="008D076E"/>
    <w:rsid w:val="008D6498"/>
    <w:rsid w:val="008E287C"/>
    <w:rsid w:val="008F02E4"/>
    <w:rsid w:val="008F0B0F"/>
    <w:rsid w:val="00900F02"/>
    <w:rsid w:val="0090420B"/>
    <w:rsid w:val="009042DB"/>
    <w:rsid w:val="00904EF8"/>
    <w:rsid w:val="00913BC0"/>
    <w:rsid w:val="00915F70"/>
    <w:rsid w:val="009214A8"/>
    <w:rsid w:val="0093094F"/>
    <w:rsid w:val="00930977"/>
    <w:rsid w:val="00932425"/>
    <w:rsid w:val="00937295"/>
    <w:rsid w:val="00941865"/>
    <w:rsid w:val="009420D7"/>
    <w:rsid w:val="00945753"/>
    <w:rsid w:val="00945BF4"/>
    <w:rsid w:val="00954681"/>
    <w:rsid w:val="0095521B"/>
    <w:rsid w:val="00957C07"/>
    <w:rsid w:val="00965061"/>
    <w:rsid w:val="00967537"/>
    <w:rsid w:val="00970D52"/>
    <w:rsid w:val="009723EF"/>
    <w:rsid w:val="009800EC"/>
    <w:rsid w:val="00980984"/>
    <w:rsid w:val="00980D8E"/>
    <w:rsid w:val="00982BF2"/>
    <w:rsid w:val="009878AC"/>
    <w:rsid w:val="00991559"/>
    <w:rsid w:val="0099249F"/>
    <w:rsid w:val="00995066"/>
    <w:rsid w:val="00997B83"/>
    <w:rsid w:val="009A1120"/>
    <w:rsid w:val="009A1953"/>
    <w:rsid w:val="009A4375"/>
    <w:rsid w:val="009B3EA7"/>
    <w:rsid w:val="009B6F2A"/>
    <w:rsid w:val="009C376F"/>
    <w:rsid w:val="009C393A"/>
    <w:rsid w:val="009C65D7"/>
    <w:rsid w:val="009D063D"/>
    <w:rsid w:val="009D078A"/>
    <w:rsid w:val="009D3D67"/>
    <w:rsid w:val="009E4BE0"/>
    <w:rsid w:val="009E7068"/>
    <w:rsid w:val="009F150A"/>
    <w:rsid w:val="009F690E"/>
    <w:rsid w:val="009F6962"/>
    <w:rsid w:val="00A018C7"/>
    <w:rsid w:val="00A01BBB"/>
    <w:rsid w:val="00A160A5"/>
    <w:rsid w:val="00A21128"/>
    <w:rsid w:val="00A25032"/>
    <w:rsid w:val="00A26C6B"/>
    <w:rsid w:val="00A2787B"/>
    <w:rsid w:val="00A30785"/>
    <w:rsid w:val="00A37923"/>
    <w:rsid w:val="00A4029A"/>
    <w:rsid w:val="00A409EC"/>
    <w:rsid w:val="00A41FB9"/>
    <w:rsid w:val="00A43112"/>
    <w:rsid w:val="00A43231"/>
    <w:rsid w:val="00A44749"/>
    <w:rsid w:val="00A52A90"/>
    <w:rsid w:val="00A53BEC"/>
    <w:rsid w:val="00A548B5"/>
    <w:rsid w:val="00A64C53"/>
    <w:rsid w:val="00A75307"/>
    <w:rsid w:val="00A82F66"/>
    <w:rsid w:val="00A868EF"/>
    <w:rsid w:val="00AA2134"/>
    <w:rsid w:val="00AA40A6"/>
    <w:rsid w:val="00AA6929"/>
    <w:rsid w:val="00AB51F4"/>
    <w:rsid w:val="00AB79D7"/>
    <w:rsid w:val="00AC4521"/>
    <w:rsid w:val="00AC718A"/>
    <w:rsid w:val="00AC7B7C"/>
    <w:rsid w:val="00AD0C79"/>
    <w:rsid w:val="00AD2167"/>
    <w:rsid w:val="00AD22BA"/>
    <w:rsid w:val="00AD2EC8"/>
    <w:rsid w:val="00AE01A1"/>
    <w:rsid w:val="00AE327A"/>
    <w:rsid w:val="00AE4FB3"/>
    <w:rsid w:val="00AF77E2"/>
    <w:rsid w:val="00B006AD"/>
    <w:rsid w:val="00B020E4"/>
    <w:rsid w:val="00B02198"/>
    <w:rsid w:val="00B062BB"/>
    <w:rsid w:val="00B06D3C"/>
    <w:rsid w:val="00B11BD4"/>
    <w:rsid w:val="00B16C2F"/>
    <w:rsid w:val="00B17B57"/>
    <w:rsid w:val="00B20664"/>
    <w:rsid w:val="00B24415"/>
    <w:rsid w:val="00B24DB1"/>
    <w:rsid w:val="00B3461A"/>
    <w:rsid w:val="00B45716"/>
    <w:rsid w:val="00B52259"/>
    <w:rsid w:val="00B55685"/>
    <w:rsid w:val="00B57A27"/>
    <w:rsid w:val="00B57A93"/>
    <w:rsid w:val="00B6288C"/>
    <w:rsid w:val="00B63509"/>
    <w:rsid w:val="00B63D5B"/>
    <w:rsid w:val="00B76B5C"/>
    <w:rsid w:val="00B84ACE"/>
    <w:rsid w:val="00B8696E"/>
    <w:rsid w:val="00B90C62"/>
    <w:rsid w:val="00B90EEC"/>
    <w:rsid w:val="00B95382"/>
    <w:rsid w:val="00BA043E"/>
    <w:rsid w:val="00BA2F36"/>
    <w:rsid w:val="00BA44A1"/>
    <w:rsid w:val="00BA672A"/>
    <w:rsid w:val="00BC05F8"/>
    <w:rsid w:val="00BC157D"/>
    <w:rsid w:val="00BD4540"/>
    <w:rsid w:val="00BE2D89"/>
    <w:rsid w:val="00BE2E02"/>
    <w:rsid w:val="00BE7100"/>
    <w:rsid w:val="00C052A1"/>
    <w:rsid w:val="00C053DE"/>
    <w:rsid w:val="00C106F7"/>
    <w:rsid w:val="00C11613"/>
    <w:rsid w:val="00C11E0D"/>
    <w:rsid w:val="00C12386"/>
    <w:rsid w:val="00C12616"/>
    <w:rsid w:val="00C14945"/>
    <w:rsid w:val="00C151B1"/>
    <w:rsid w:val="00C2305B"/>
    <w:rsid w:val="00C31995"/>
    <w:rsid w:val="00C40435"/>
    <w:rsid w:val="00C4623D"/>
    <w:rsid w:val="00C4718E"/>
    <w:rsid w:val="00C4764A"/>
    <w:rsid w:val="00C528AE"/>
    <w:rsid w:val="00C53732"/>
    <w:rsid w:val="00C54E5D"/>
    <w:rsid w:val="00C55C9D"/>
    <w:rsid w:val="00C61B3E"/>
    <w:rsid w:val="00C626C6"/>
    <w:rsid w:val="00C714FC"/>
    <w:rsid w:val="00C741BC"/>
    <w:rsid w:val="00C74A10"/>
    <w:rsid w:val="00C7629F"/>
    <w:rsid w:val="00C82551"/>
    <w:rsid w:val="00C85AA3"/>
    <w:rsid w:val="00C90846"/>
    <w:rsid w:val="00C92668"/>
    <w:rsid w:val="00C94559"/>
    <w:rsid w:val="00C96DB5"/>
    <w:rsid w:val="00C974B6"/>
    <w:rsid w:val="00CA4A54"/>
    <w:rsid w:val="00CA501A"/>
    <w:rsid w:val="00CA6338"/>
    <w:rsid w:val="00CA70AB"/>
    <w:rsid w:val="00CB0320"/>
    <w:rsid w:val="00CB2986"/>
    <w:rsid w:val="00CB3A3B"/>
    <w:rsid w:val="00CC5433"/>
    <w:rsid w:val="00CD2A31"/>
    <w:rsid w:val="00CD4B23"/>
    <w:rsid w:val="00CD581F"/>
    <w:rsid w:val="00CE56AC"/>
    <w:rsid w:val="00CF305D"/>
    <w:rsid w:val="00CF3701"/>
    <w:rsid w:val="00CF37C5"/>
    <w:rsid w:val="00CF48CA"/>
    <w:rsid w:val="00CF6978"/>
    <w:rsid w:val="00D05F38"/>
    <w:rsid w:val="00D17E80"/>
    <w:rsid w:val="00D24BCB"/>
    <w:rsid w:val="00D30694"/>
    <w:rsid w:val="00D3121A"/>
    <w:rsid w:val="00D31F3A"/>
    <w:rsid w:val="00D44C89"/>
    <w:rsid w:val="00D454AE"/>
    <w:rsid w:val="00D46366"/>
    <w:rsid w:val="00D563DF"/>
    <w:rsid w:val="00D632E3"/>
    <w:rsid w:val="00D644D0"/>
    <w:rsid w:val="00D65DD3"/>
    <w:rsid w:val="00D73E1A"/>
    <w:rsid w:val="00D7567E"/>
    <w:rsid w:val="00D758A7"/>
    <w:rsid w:val="00D75AA0"/>
    <w:rsid w:val="00D77C77"/>
    <w:rsid w:val="00D85450"/>
    <w:rsid w:val="00D862C1"/>
    <w:rsid w:val="00D87B12"/>
    <w:rsid w:val="00D87FAE"/>
    <w:rsid w:val="00D917F4"/>
    <w:rsid w:val="00D9227B"/>
    <w:rsid w:val="00D9559E"/>
    <w:rsid w:val="00DA0CEF"/>
    <w:rsid w:val="00DA3044"/>
    <w:rsid w:val="00DA5155"/>
    <w:rsid w:val="00DB0741"/>
    <w:rsid w:val="00DB0D84"/>
    <w:rsid w:val="00DB24A1"/>
    <w:rsid w:val="00DB5DFE"/>
    <w:rsid w:val="00DB6701"/>
    <w:rsid w:val="00DC0129"/>
    <w:rsid w:val="00DC6127"/>
    <w:rsid w:val="00DC621A"/>
    <w:rsid w:val="00DD4A66"/>
    <w:rsid w:val="00DD7447"/>
    <w:rsid w:val="00DE55CE"/>
    <w:rsid w:val="00DE70D9"/>
    <w:rsid w:val="00DF287C"/>
    <w:rsid w:val="00DF2B56"/>
    <w:rsid w:val="00DF6B81"/>
    <w:rsid w:val="00E03CCD"/>
    <w:rsid w:val="00E1093F"/>
    <w:rsid w:val="00E1146C"/>
    <w:rsid w:val="00E1453B"/>
    <w:rsid w:val="00E15A41"/>
    <w:rsid w:val="00E214AF"/>
    <w:rsid w:val="00E2404E"/>
    <w:rsid w:val="00E263D8"/>
    <w:rsid w:val="00E3586D"/>
    <w:rsid w:val="00E36031"/>
    <w:rsid w:val="00E46941"/>
    <w:rsid w:val="00E5261F"/>
    <w:rsid w:val="00E55A9C"/>
    <w:rsid w:val="00E575B3"/>
    <w:rsid w:val="00E6110C"/>
    <w:rsid w:val="00E70018"/>
    <w:rsid w:val="00E70B3D"/>
    <w:rsid w:val="00E745AC"/>
    <w:rsid w:val="00E7763C"/>
    <w:rsid w:val="00E805DA"/>
    <w:rsid w:val="00E9107C"/>
    <w:rsid w:val="00E913FB"/>
    <w:rsid w:val="00E97269"/>
    <w:rsid w:val="00EA21F7"/>
    <w:rsid w:val="00EA38FF"/>
    <w:rsid w:val="00EB23A9"/>
    <w:rsid w:val="00EB4D42"/>
    <w:rsid w:val="00EB5017"/>
    <w:rsid w:val="00ED1324"/>
    <w:rsid w:val="00ED30C0"/>
    <w:rsid w:val="00ED3147"/>
    <w:rsid w:val="00ED6F8F"/>
    <w:rsid w:val="00EE2D55"/>
    <w:rsid w:val="00EE3287"/>
    <w:rsid w:val="00EE345C"/>
    <w:rsid w:val="00EE6679"/>
    <w:rsid w:val="00EE7AD2"/>
    <w:rsid w:val="00EF17BD"/>
    <w:rsid w:val="00F04F6A"/>
    <w:rsid w:val="00F06BA4"/>
    <w:rsid w:val="00F152C2"/>
    <w:rsid w:val="00F16BE5"/>
    <w:rsid w:val="00F17513"/>
    <w:rsid w:val="00F20A2E"/>
    <w:rsid w:val="00F211B0"/>
    <w:rsid w:val="00F21F16"/>
    <w:rsid w:val="00F24F00"/>
    <w:rsid w:val="00F30694"/>
    <w:rsid w:val="00F3247D"/>
    <w:rsid w:val="00F35D6F"/>
    <w:rsid w:val="00F42BD8"/>
    <w:rsid w:val="00F43293"/>
    <w:rsid w:val="00F437EC"/>
    <w:rsid w:val="00F44DC2"/>
    <w:rsid w:val="00F44F08"/>
    <w:rsid w:val="00F460A7"/>
    <w:rsid w:val="00F50A2A"/>
    <w:rsid w:val="00F52402"/>
    <w:rsid w:val="00F55761"/>
    <w:rsid w:val="00F606B7"/>
    <w:rsid w:val="00F64EF8"/>
    <w:rsid w:val="00F65FC7"/>
    <w:rsid w:val="00F665F3"/>
    <w:rsid w:val="00F66B78"/>
    <w:rsid w:val="00F73AB2"/>
    <w:rsid w:val="00F744E9"/>
    <w:rsid w:val="00F747DD"/>
    <w:rsid w:val="00F830A6"/>
    <w:rsid w:val="00F8468B"/>
    <w:rsid w:val="00F90FA3"/>
    <w:rsid w:val="00F92736"/>
    <w:rsid w:val="00F9298F"/>
    <w:rsid w:val="00F9553B"/>
    <w:rsid w:val="00F97506"/>
    <w:rsid w:val="00FA00EC"/>
    <w:rsid w:val="00FA14F4"/>
    <w:rsid w:val="00FA3F7C"/>
    <w:rsid w:val="00FA6932"/>
    <w:rsid w:val="00FA7332"/>
    <w:rsid w:val="00FB157D"/>
    <w:rsid w:val="00FB48F4"/>
    <w:rsid w:val="00FB4CD4"/>
    <w:rsid w:val="00FB5101"/>
    <w:rsid w:val="00FC0588"/>
    <w:rsid w:val="00FC0BCA"/>
    <w:rsid w:val="00FC3968"/>
    <w:rsid w:val="00FC7848"/>
    <w:rsid w:val="00FD2B1D"/>
    <w:rsid w:val="00FD61D8"/>
    <w:rsid w:val="00FD72B7"/>
    <w:rsid w:val="00FE4C1D"/>
    <w:rsid w:val="00FE6D37"/>
    <w:rsid w:val="00FF1287"/>
    <w:rsid w:val="00FF54D5"/>
    <w:rsid w:val="00FF5632"/>
    <w:rsid w:val="00FF63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4705F"/>
  <w15:chartTrackingRefBased/>
  <w15:docId w15:val="{EDCA8FA8-C6AF-45A8-AF02-0E2EC727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23"/>
    <w:pPr>
      <w:spacing w:after="1" w:line="272" w:lineRule="auto"/>
      <w:ind w:left="10" w:right="79" w:hanging="10"/>
      <w:jc w:val="both"/>
    </w:pPr>
    <w:rPr>
      <w:rFonts w:ascii="Arial" w:eastAsia="Arial" w:hAnsi="Arial" w:cs="Arial"/>
      <w:color w:val="000000"/>
      <w:szCs w:val="22"/>
      <w:lang w:eastAsia="de-CH"/>
    </w:rPr>
  </w:style>
  <w:style w:type="paragraph" w:styleId="Heading1">
    <w:name w:val="heading 1"/>
    <w:basedOn w:val="Normal"/>
    <w:next w:val="Normal"/>
    <w:autoRedefine/>
    <w:qFormat/>
    <w:rsid w:val="0028733B"/>
    <w:pPr>
      <w:keepNext/>
      <w:numPr>
        <w:numId w:val="1"/>
      </w:numPr>
      <w:spacing w:after="0" w:line="480" w:lineRule="exact"/>
      <w:ind w:right="0"/>
      <w:jc w:val="left"/>
      <w:outlineLvl w:val="0"/>
    </w:pPr>
    <w:rPr>
      <w:rFonts w:eastAsiaTheme="minorHAnsi"/>
      <w:b/>
      <w:bCs/>
      <w:color w:val="auto"/>
      <w:kern w:val="32"/>
      <w:sz w:val="42"/>
      <w:szCs w:val="32"/>
      <w:lang w:val="en-US" w:eastAsia="en-US"/>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after="0" w:line="300" w:lineRule="exact"/>
      <w:ind w:right="0"/>
      <w:jc w:val="left"/>
      <w:outlineLvl w:val="2"/>
    </w:pPr>
    <w:rPr>
      <w:rFonts w:eastAsiaTheme="minorHAnsi"/>
      <w:b/>
      <w:bCs/>
      <w:color w:val="auto"/>
      <w:sz w:val="24"/>
      <w:szCs w:val="24"/>
      <w:lang w:val="en-US" w:eastAsia="en-US"/>
    </w:rPr>
  </w:style>
  <w:style w:type="paragraph" w:styleId="Heading4">
    <w:name w:val="heading 4"/>
    <w:basedOn w:val="Normal"/>
    <w:next w:val="Normal"/>
    <w:autoRedefine/>
    <w:qFormat/>
    <w:rsid w:val="00870243"/>
    <w:pPr>
      <w:keepNext/>
      <w:numPr>
        <w:ilvl w:val="3"/>
        <w:numId w:val="1"/>
      </w:numPr>
      <w:tabs>
        <w:tab w:val="left" w:pos="720"/>
      </w:tabs>
      <w:spacing w:after="0" w:line="240" w:lineRule="auto"/>
      <w:ind w:right="0"/>
      <w:jc w:val="left"/>
      <w:outlineLvl w:val="3"/>
    </w:pPr>
    <w:rPr>
      <w:rFonts w:eastAsiaTheme="minorHAnsi" w:cs="Times New Roman"/>
      <w:b/>
      <w:bCs/>
      <w:color w:val="auto"/>
      <w:szCs w:val="28"/>
      <w:lang w:val="en-US" w:eastAsia="en-US"/>
    </w:rPr>
  </w:style>
  <w:style w:type="paragraph" w:styleId="Heading5">
    <w:name w:val="heading 5"/>
    <w:basedOn w:val="Normal"/>
    <w:next w:val="Normal"/>
    <w:link w:val="Heading5Char"/>
    <w:uiPriority w:val="9"/>
    <w:semiHidden/>
    <w:unhideWhenUsed/>
    <w:qFormat/>
    <w:rsid w:val="00AA40A6"/>
    <w:pPr>
      <w:keepNext/>
      <w:keepLines/>
      <w:spacing w:before="200" w:after="0" w:line="240" w:lineRule="auto"/>
      <w:ind w:left="709" w:right="0" w:hanging="709"/>
      <w:jc w:val="left"/>
      <w:outlineLvl w:val="4"/>
    </w:pPr>
    <w:rPr>
      <w:rFonts w:asciiTheme="majorHAnsi" w:eastAsiaTheme="majorEastAsia" w:hAnsiTheme="majorHAnsi" w:cstheme="majorBidi"/>
      <w:color w:val="243F60" w:themeColor="accent1" w:themeShade="7F"/>
      <w:szCs w:val="24"/>
      <w:lang w:val="en-US" w:eastAsia="en-US"/>
    </w:rPr>
  </w:style>
  <w:style w:type="paragraph" w:styleId="Heading6">
    <w:name w:val="heading 6"/>
    <w:basedOn w:val="Normal"/>
    <w:next w:val="Normal"/>
    <w:link w:val="Heading6Char"/>
    <w:uiPriority w:val="9"/>
    <w:semiHidden/>
    <w:unhideWhenUsed/>
    <w:qFormat/>
    <w:rsid w:val="00AA40A6"/>
    <w:pPr>
      <w:keepNext/>
      <w:keepLines/>
      <w:spacing w:before="200" w:after="0" w:line="240" w:lineRule="auto"/>
      <w:ind w:left="709" w:right="0" w:hanging="709"/>
      <w:jc w:val="left"/>
      <w:outlineLvl w:val="5"/>
    </w:pPr>
    <w:rPr>
      <w:rFonts w:asciiTheme="majorHAnsi" w:eastAsiaTheme="majorEastAsia" w:hAnsiTheme="majorHAnsi" w:cstheme="majorBidi"/>
      <w:i/>
      <w:iCs/>
      <w:color w:val="243F60" w:themeColor="accent1" w:themeShade="7F"/>
      <w:szCs w:val="24"/>
      <w:lang w:val="en-US" w:eastAsia="en-US"/>
    </w:rPr>
  </w:style>
  <w:style w:type="paragraph" w:styleId="Heading7">
    <w:name w:val="heading 7"/>
    <w:basedOn w:val="Normal"/>
    <w:next w:val="Normal"/>
    <w:link w:val="Heading7Char"/>
    <w:uiPriority w:val="9"/>
    <w:semiHidden/>
    <w:unhideWhenUsed/>
    <w:qFormat/>
    <w:rsid w:val="00AA40A6"/>
    <w:pPr>
      <w:keepNext/>
      <w:keepLines/>
      <w:spacing w:before="200" w:after="0" w:line="240" w:lineRule="auto"/>
      <w:ind w:left="709" w:right="0" w:hanging="709"/>
      <w:jc w:val="left"/>
      <w:outlineLvl w:val="6"/>
    </w:pPr>
    <w:rPr>
      <w:rFonts w:asciiTheme="majorHAnsi" w:eastAsiaTheme="majorEastAsia" w:hAnsiTheme="majorHAnsi" w:cstheme="majorBidi"/>
      <w:i/>
      <w:iCs/>
      <w:color w:val="404040" w:themeColor="text1" w:themeTint="BF"/>
      <w:szCs w:val="24"/>
      <w:lang w:val="en-US" w:eastAsia="en-US"/>
    </w:rPr>
  </w:style>
  <w:style w:type="paragraph" w:styleId="Heading8">
    <w:name w:val="heading 8"/>
    <w:basedOn w:val="Normal"/>
    <w:next w:val="Normal"/>
    <w:link w:val="Heading8Char"/>
    <w:uiPriority w:val="9"/>
    <w:semiHidden/>
    <w:unhideWhenUsed/>
    <w:qFormat/>
    <w:rsid w:val="00AA40A6"/>
    <w:pPr>
      <w:keepNext/>
      <w:keepLines/>
      <w:spacing w:before="200" w:after="0" w:line="240" w:lineRule="auto"/>
      <w:ind w:left="709" w:right="0" w:hanging="709"/>
      <w:jc w:val="left"/>
      <w:outlineLvl w:val="7"/>
    </w:pPr>
    <w:rPr>
      <w:rFonts w:asciiTheme="majorHAnsi" w:eastAsiaTheme="majorEastAsia" w:hAnsiTheme="majorHAnsi" w:cstheme="majorBidi"/>
      <w:color w:val="404040" w:themeColor="text1" w:themeTint="BF"/>
      <w:szCs w:val="20"/>
      <w:lang w:val="en-US" w:eastAsia="en-US"/>
    </w:rPr>
  </w:style>
  <w:style w:type="paragraph" w:styleId="Heading9">
    <w:name w:val="heading 9"/>
    <w:basedOn w:val="Normal"/>
    <w:next w:val="Normal"/>
    <w:link w:val="Heading9Char"/>
    <w:uiPriority w:val="9"/>
    <w:semiHidden/>
    <w:unhideWhenUsed/>
    <w:qFormat/>
    <w:rsid w:val="00AA40A6"/>
    <w:pPr>
      <w:keepNext/>
      <w:keepLines/>
      <w:spacing w:before="200" w:after="0" w:line="240" w:lineRule="auto"/>
      <w:ind w:left="709" w:right="0" w:hanging="709"/>
      <w:jc w:val="left"/>
      <w:outlineLvl w:val="8"/>
    </w:pPr>
    <w:rPr>
      <w:rFonts w:asciiTheme="majorHAnsi" w:eastAsiaTheme="majorEastAsia" w:hAnsiTheme="majorHAnsi" w:cstheme="majorBidi"/>
      <w:i/>
      <w:iCs/>
      <w:color w:val="404040" w:themeColor="text1" w:themeTint="BF"/>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after="0" w:line="480" w:lineRule="exact"/>
      <w:ind w:left="0" w:right="0" w:firstLine="0"/>
      <w:jc w:val="left"/>
    </w:pPr>
    <w:rPr>
      <w:rFonts w:eastAsiaTheme="minorHAnsi" w:cs="Times New Roman"/>
      <w:b/>
      <w:color w:val="auto"/>
      <w:sz w:val="42"/>
      <w:szCs w:val="24"/>
      <w:lang w:eastAsia="en-US"/>
    </w:rPr>
  </w:style>
  <w:style w:type="paragraph" w:customStyle="1" w:styleId="Title2">
    <w:name w:val="Title 2"/>
    <w:basedOn w:val="Normal"/>
    <w:autoRedefine/>
    <w:qFormat/>
    <w:rsid w:val="006F554B"/>
    <w:pPr>
      <w:spacing w:after="0" w:line="380" w:lineRule="exact"/>
      <w:ind w:left="0" w:right="0" w:firstLine="0"/>
      <w:jc w:val="left"/>
    </w:pPr>
    <w:rPr>
      <w:rFonts w:eastAsiaTheme="minorHAnsi" w:cs="Times New Roman"/>
      <w:b/>
      <w:color w:val="auto"/>
      <w:sz w:val="32"/>
      <w:szCs w:val="24"/>
      <w:lang w:val="en-US" w:eastAsia="en-US"/>
    </w:rPr>
  </w:style>
  <w:style w:type="paragraph" w:customStyle="1" w:styleId="Title3">
    <w:name w:val="Title 3"/>
    <w:basedOn w:val="Normal"/>
    <w:autoRedefine/>
    <w:qFormat/>
    <w:rsid w:val="006F554B"/>
    <w:pPr>
      <w:spacing w:after="0" w:line="300" w:lineRule="exact"/>
      <w:ind w:left="0" w:right="0" w:firstLine="0"/>
      <w:jc w:val="left"/>
    </w:pPr>
    <w:rPr>
      <w:rFonts w:eastAsiaTheme="minorHAnsi" w:cs="Times New Roman"/>
      <w:b/>
      <w:color w:val="auto"/>
      <w:sz w:val="24"/>
      <w:szCs w:val="24"/>
      <w:lang w:val="en-US" w:eastAsia="en-US"/>
    </w:rPr>
  </w:style>
  <w:style w:type="paragraph" w:customStyle="1" w:styleId="Title4">
    <w:name w:val="Title 4"/>
    <w:basedOn w:val="Normal"/>
    <w:autoRedefine/>
    <w:qFormat/>
    <w:rsid w:val="006F554B"/>
    <w:pPr>
      <w:spacing w:after="0" w:line="240" w:lineRule="auto"/>
      <w:ind w:left="0" w:right="0" w:firstLine="0"/>
      <w:jc w:val="left"/>
    </w:pPr>
    <w:rPr>
      <w:rFonts w:eastAsiaTheme="minorHAnsi" w:cs="Times New Roman"/>
      <w:b/>
      <w:color w:val="auto"/>
      <w:szCs w:val="24"/>
      <w:lang w:val="en-US" w:eastAsia="en-US"/>
    </w:rPr>
  </w:style>
  <w:style w:type="paragraph" w:styleId="TOC1">
    <w:name w:val="toc 1"/>
    <w:basedOn w:val="Normal"/>
    <w:next w:val="Normal"/>
    <w:rsid w:val="00731CD0"/>
    <w:pPr>
      <w:spacing w:before="120" w:after="120" w:line="240" w:lineRule="auto"/>
      <w:ind w:left="0" w:right="0" w:firstLine="0"/>
      <w:jc w:val="left"/>
    </w:pPr>
    <w:rPr>
      <w:rFonts w:eastAsiaTheme="minorHAnsi" w:cs="Times New Roman"/>
      <w:color w:val="auto"/>
      <w:szCs w:val="24"/>
      <w:lang w:val="en-US" w:eastAsia="en-US"/>
    </w:rPr>
  </w:style>
  <w:style w:type="paragraph" w:styleId="TOC2">
    <w:name w:val="toc 2"/>
    <w:basedOn w:val="Normal"/>
    <w:next w:val="Normal"/>
    <w:rsid w:val="00731CD0"/>
    <w:pPr>
      <w:spacing w:before="60" w:after="0" w:line="240" w:lineRule="auto"/>
      <w:ind w:left="238" w:right="0" w:firstLine="0"/>
      <w:jc w:val="left"/>
    </w:pPr>
    <w:rPr>
      <w:rFonts w:eastAsiaTheme="minorHAnsi" w:cs="Times New Roman"/>
      <w:color w:val="auto"/>
      <w:szCs w:val="24"/>
      <w:lang w:val="en-US" w:eastAsia="en-US"/>
    </w:rPr>
  </w:style>
  <w:style w:type="paragraph" w:styleId="TOC3">
    <w:name w:val="toc 3"/>
    <w:basedOn w:val="Normal"/>
    <w:next w:val="Normal"/>
    <w:rsid w:val="00731CD0"/>
    <w:pPr>
      <w:spacing w:after="0" w:line="240" w:lineRule="auto"/>
      <w:ind w:left="480" w:right="0" w:firstLine="0"/>
      <w:jc w:val="left"/>
    </w:pPr>
    <w:rPr>
      <w:rFonts w:eastAsiaTheme="minorHAnsi" w:cs="Times New Roman"/>
      <w:color w:val="auto"/>
      <w:szCs w:val="24"/>
      <w:lang w:val="en-US" w:eastAsia="en-US"/>
    </w:rPr>
  </w:style>
  <w:style w:type="paragraph" w:styleId="TOC4">
    <w:name w:val="toc 4"/>
    <w:basedOn w:val="Normal"/>
    <w:next w:val="Normal"/>
    <w:rsid w:val="00731CD0"/>
    <w:pPr>
      <w:spacing w:after="0" w:line="240" w:lineRule="auto"/>
      <w:ind w:left="720" w:right="0" w:firstLine="0"/>
      <w:jc w:val="left"/>
    </w:pPr>
    <w:rPr>
      <w:rFonts w:eastAsiaTheme="minorHAnsi" w:cs="Times New Roman"/>
      <w:color w:val="auto"/>
      <w:szCs w:val="24"/>
      <w:lang w:val="en-US" w:eastAsia="en-US"/>
    </w:rPr>
  </w:style>
  <w:style w:type="paragraph" w:customStyle="1" w:styleId="Normal-klein">
    <w:name w:val="Normal-klein"/>
    <w:basedOn w:val="Normal"/>
    <w:autoRedefine/>
    <w:qFormat/>
    <w:rsid w:val="002200CB"/>
    <w:pPr>
      <w:spacing w:after="0" w:line="200" w:lineRule="exact"/>
      <w:ind w:left="0" w:right="0" w:firstLine="0"/>
      <w:jc w:val="left"/>
    </w:pPr>
    <w:rPr>
      <w:rFonts w:eastAsiaTheme="minorHAnsi" w:cs="Times New Roman"/>
      <w:color w:val="auto"/>
      <w:sz w:val="15"/>
      <w:szCs w:val="24"/>
      <w:lang w:val="en-US" w:eastAsia="en-US"/>
    </w:rPr>
  </w:style>
  <w:style w:type="paragraph" w:styleId="Header">
    <w:name w:val="header"/>
    <w:basedOn w:val="Normal"/>
    <w:rsid w:val="00483FAE"/>
    <w:pPr>
      <w:tabs>
        <w:tab w:val="center" w:pos="4536"/>
        <w:tab w:val="right" w:pos="9072"/>
      </w:tabs>
      <w:spacing w:after="0" w:line="240" w:lineRule="auto"/>
      <w:ind w:left="0" w:right="0" w:firstLine="0"/>
      <w:jc w:val="left"/>
    </w:pPr>
    <w:rPr>
      <w:rFonts w:eastAsiaTheme="minorHAnsi" w:cs="Times New Roman"/>
      <w:color w:val="auto"/>
      <w:sz w:val="18"/>
      <w:szCs w:val="24"/>
      <w:lang w:val="en-US" w:eastAsia="en-US"/>
    </w:rPr>
  </w:style>
  <w:style w:type="paragraph" w:styleId="Footer">
    <w:name w:val="footer"/>
    <w:basedOn w:val="Normal"/>
    <w:link w:val="FooterChar"/>
    <w:uiPriority w:val="99"/>
    <w:rsid w:val="00483FAE"/>
    <w:pPr>
      <w:tabs>
        <w:tab w:val="center" w:pos="4536"/>
        <w:tab w:val="right" w:pos="9072"/>
      </w:tabs>
      <w:spacing w:after="0" w:line="240" w:lineRule="auto"/>
      <w:ind w:left="0" w:right="0" w:firstLine="0"/>
      <w:jc w:val="left"/>
    </w:pPr>
    <w:rPr>
      <w:rFonts w:eastAsiaTheme="minorHAnsi" w:cs="Times New Roman"/>
      <w:color w:val="auto"/>
      <w:sz w:val="18"/>
      <w:szCs w:val="24"/>
      <w:lang w:val="en-US" w:eastAsia="en-US"/>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FootnoteText">
    <w:name w:val="footnote text"/>
    <w:basedOn w:val="Normal"/>
    <w:link w:val="FootnoteTextChar"/>
    <w:uiPriority w:val="99"/>
    <w:semiHidden/>
    <w:unhideWhenUsed/>
    <w:rsid w:val="002B41DA"/>
    <w:pPr>
      <w:spacing w:after="0" w:line="240" w:lineRule="auto"/>
      <w:ind w:left="0" w:right="0" w:firstLine="0"/>
      <w:jc w:val="left"/>
    </w:pPr>
    <w:rPr>
      <w:rFonts w:eastAsiaTheme="minorHAnsi" w:cs="Times New Roman"/>
      <w:color w:val="auto"/>
      <w:szCs w:val="20"/>
      <w:lang w:val="en-US" w:eastAsia="en-US"/>
    </w:rPr>
  </w:style>
  <w:style w:type="character" w:customStyle="1" w:styleId="FootnoteTextChar">
    <w:name w:val="Footnote Text Char"/>
    <w:basedOn w:val="DefaultParagraphFont"/>
    <w:link w:val="FootnoteText"/>
    <w:uiPriority w:val="99"/>
    <w:semiHidden/>
    <w:rsid w:val="002B41DA"/>
    <w:rPr>
      <w:rFonts w:ascii="Arial" w:hAnsi="Arial"/>
      <w:lang w:val="en-US"/>
    </w:rPr>
  </w:style>
  <w:style w:type="character" w:styleId="FootnoteReference">
    <w:name w:val="footnote reference"/>
    <w:basedOn w:val="DefaultParagraphFont"/>
    <w:uiPriority w:val="99"/>
    <w:semiHidden/>
    <w:unhideWhenUsed/>
    <w:rsid w:val="002B41DA"/>
    <w:rPr>
      <w:vertAlign w:val="superscript"/>
    </w:rPr>
  </w:style>
  <w:style w:type="character" w:styleId="Hyperlink">
    <w:name w:val="Hyperlink"/>
    <w:basedOn w:val="DefaultParagraphFont"/>
    <w:uiPriority w:val="99"/>
    <w:unhideWhenUsed/>
    <w:rsid w:val="004D61AA"/>
    <w:rPr>
      <w:color w:val="0000FF" w:themeColor="hyperlink"/>
      <w:u w:val="single"/>
    </w:rPr>
  </w:style>
  <w:style w:type="paragraph" w:styleId="CommentText">
    <w:name w:val="annotation text"/>
    <w:basedOn w:val="Normal"/>
    <w:link w:val="CommentTextChar"/>
    <w:uiPriority w:val="99"/>
    <w:unhideWhenUsed/>
    <w:rsid w:val="004D61AA"/>
    <w:pPr>
      <w:spacing w:after="0" w:line="240" w:lineRule="auto"/>
      <w:ind w:left="0" w:right="0" w:firstLine="0"/>
      <w:jc w:val="left"/>
    </w:pPr>
    <w:rPr>
      <w:rFonts w:eastAsiaTheme="minorHAnsi" w:cs="Times New Roman"/>
      <w:color w:val="auto"/>
      <w:szCs w:val="20"/>
      <w:lang w:val="en-US" w:eastAsia="en-US"/>
    </w:rPr>
  </w:style>
  <w:style w:type="character" w:customStyle="1" w:styleId="CommentTextChar">
    <w:name w:val="Comment Text Char"/>
    <w:basedOn w:val="DefaultParagraphFont"/>
    <w:link w:val="CommentText"/>
    <w:uiPriority w:val="99"/>
    <w:rsid w:val="004D61AA"/>
    <w:rPr>
      <w:rFonts w:ascii="Arial" w:hAnsi="Arial"/>
      <w:lang w:val="en-US"/>
    </w:rPr>
  </w:style>
  <w:style w:type="character" w:styleId="CommentReference">
    <w:name w:val="annotation reference"/>
    <w:basedOn w:val="DefaultParagraphFont"/>
    <w:uiPriority w:val="99"/>
    <w:semiHidden/>
    <w:unhideWhenUsed/>
    <w:rsid w:val="004D61AA"/>
    <w:rPr>
      <w:sz w:val="16"/>
      <w:szCs w:val="16"/>
    </w:rPr>
  </w:style>
  <w:style w:type="paragraph" w:styleId="BalloonText">
    <w:name w:val="Balloon Text"/>
    <w:basedOn w:val="Normal"/>
    <w:link w:val="BalloonTextChar"/>
    <w:uiPriority w:val="99"/>
    <w:semiHidden/>
    <w:unhideWhenUsed/>
    <w:rsid w:val="004D6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AA"/>
    <w:rPr>
      <w:rFonts w:ascii="Segoe UI" w:hAnsi="Segoe UI" w:cs="Segoe UI"/>
      <w:sz w:val="18"/>
      <w:szCs w:val="18"/>
      <w:lang w:val="en-US"/>
    </w:rPr>
  </w:style>
  <w:style w:type="paragraph" w:styleId="ListParagraph">
    <w:name w:val="List Paragraph"/>
    <w:aliases w:val="List Paragraph 1,List Paragraph1,Table/Figure Heading,List Bulet,Dot pt,F5 List Paragraph,List Paragraph11,Colorful List - Accent 11,Bullet 1,Bullet Points,MAIN CONTENT,No Spacing1,List Paragraph Char Char Char,Indicator Text,OBC Bullet,L"/>
    <w:basedOn w:val="Normal"/>
    <w:link w:val="ListParagraphChar"/>
    <w:uiPriority w:val="34"/>
    <w:qFormat/>
    <w:rsid w:val="00ED3147"/>
    <w:pPr>
      <w:spacing w:after="0" w:line="240" w:lineRule="auto"/>
      <w:ind w:left="720" w:right="0" w:firstLine="0"/>
      <w:contextualSpacing/>
      <w:jc w:val="left"/>
    </w:pPr>
    <w:rPr>
      <w:rFonts w:eastAsiaTheme="minorHAnsi" w:cs="Times New Roman"/>
      <w:color w:val="auto"/>
      <w:szCs w:val="24"/>
      <w:lang w:val="en-US" w:eastAsia="en-US"/>
    </w:rPr>
  </w:style>
  <w:style w:type="character" w:customStyle="1" w:styleId="UnresolvedMention1">
    <w:name w:val="Unresolved Mention1"/>
    <w:basedOn w:val="DefaultParagraphFont"/>
    <w:uiPriority w:val="99"/>
    <w:semiHidden/>
    <w:unhideWhenUsed/>
    <w:rsid w:val="00300398"/>
    <w:rPr>
      <w:color w:val="605E5C"/>
      <w:shd w:val="clear" w:color="auto" w:fill="E1DFDD"/>
    </w:rPr>
  </w:style>
  <w:style w:type="character" w:customStyle="1" w:styleId="FooterChar">
    <w:name w:val="Footer Char"/>
    <w:basedOn w:val="DefaultParagraphFont"/>
    <w:link w:val="Footer"/>
    <w:uiPriority w:val="99"/>
    <w:rsid w:val="005F29C6"/>
    <w:rPr>
      <w:rFonts w:ascii="Arial" w:hAnsi="Arial"/>
      <w:sz w:val="18"/>
      <w:szCs w:val="24"/>
      <w:lang w:val="en-US"/>
    </w:rPr>
  </w:style>
  <w:style w:type="paragraph" w:styleId="CommentSubject">
    <w:name w:val="annotation subject"/>
    <w:basedOn w:val="CommentText"/>
    <w:next w:val="CommentText"/>
    <w:link w:val="CommentSubjectChar"/>
    <w:uiPriority w:val="99"/>
    <w:semiHidden/>
    <w:unhideWhenUsed/>
    <w:rsid w:val="00CD2A31"/>
    <w:rPr>
      <w:b/>
      <w:bCs/>
    </w:rPr>
  </w:style>
  <w:style w:type="character" w:customStyle="1" w:styleId="CommentSubjectChar">
    <w:name w:val="Comment Subject Char"/>
    <w:basedOn w:val="CommentTextChar"/>
    <w:link w:val="CommentSubject"/>
    <w:uiPriority w:val="99"/>
    <w:semiHidden/>
    <w:rsid w:val="00CD2A31"/>
    <w:rPr>
      <w:rFonts w:ascii="Arial" w:hAnsi="Arial"/>
      <w:b/>
      <w:bCs/>
      <w:lang w:val="en-US"/>
    </w:rPr>
  </w:style>
  <w:style w:type="paragraph" w:customStyle="1" w:styleId="ng-scope">
    <w:name w:val="ng-scope"/>
    <w:basedOn w:val="Normal"/>
    <w:rsid w:val="005A771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9E4BE0"/>
    <w:rPr>
      <w:rFonts w:ascii="Arial" w:hAnsi="Arial"/>
      <w:szCs w:val="24"/>
      <w:lang w:val="en-US"/>
    </w:rPr>
  </w:style>
  <w:style w:type="paragraph" w:customStyle="1" w:styleId="KopfFett">
    <w:name w:val="KopfFett"/>
    <w:basedOn w:val="Header"/>
    <w:next w:val="Header"/>
    <w:rsid w:val="00B24DB1"/>
    <w:pPr>
      <w:tabs>
        <w:tab w:val="clear" w:pos="4536"/>
        <w:tab w:val="clear" w:pos="9072"/>
      </w:tabs>
      <w:suppressAutoHyphens/>
      <w:spacing w:line="200" w:lineRule="exact"/>
    </w:pPr>
    <w:rPr>
      <w:rFonts w:eastAsia="Times New Roman"/>
      <w:b/>
      <w:noProof/>
      <w:sz w:val="15"/>
      <w:szCs w:val="20"/>
      <w:lang w:val="de-CH" w:eastAsia="de-CH"/>
    </w:rPr>
  </w:style>
  <w:style w:type="paragraph" w:customStyle="1" w:styleId="Logo">
    <w:name w:val="Logo"/>
    <w:rsid w:val="00B24DB1"/>
    <w:rPr>
      <w:rFonts w:ascii="Arial" w:eastAsia="Times New Roman" w:hAnsi="Arial"/>
      <w:noProof/>
      <w:sz w:val="15"/>
      <w:lang w:eastAsia="de-CH"/>
    </w:rPr>
  </w:style>
  <w:style w:type="paragraph" w:customStyle="1" w:styleId="Default">
    <w:name w:val="Default"/>
    <w:rsid w:val="009D078A"/>
    <w:pPr>
      <w:autoSpaceDE w:val="0"/>
      <w:autoSpaceDN w:val="0"/>
      <w:adjustRightInd w:val="0"/>
    </w:pPr>
    <w:rPr>
      <w:color w:val="000000"/>
      <w:sz w:val="24"/>
      <w:szCs w:val="24"/>
    </w:rPr>
  </w:style>
  <w:style w:type="character" w:customStyle="1" w:styleId="ListParagraphChar">
    <w:name w:val="List Paragraph Char"/>
    <w:aliases w:val="List Paragraph 1 Char,List Paragraph1 Char,Table/Figure Heading Char,List Bulet Char,Dot pt Char,F5 List Paragraph Char,List Paragraph11 Char,Colorful List - Accent 11 Char,Bullet 1 Char,Bullet Points Char,MAIN CONTENT Char,L Char"/>
    <w:basedOn w:val="DefaultParagraphFont"/>
    <w:link w:val="ListParagraph"/>
    <w:uiPriority w:val="34"/>
    <w:qFormat/>
    <w:locked/>
    <w:rsid w:val="009D078A"/>
    <w:rPr>
      <w:rFonts w:ascii="Arial" w:hAnsi="Arial"/>
      <w:szCs w:val="24"/>
      <w:lang w:val="en-US"/>
    </w:rPr>
  </w:style>
  <w:style w:type="paragraph" w:styleId="NormalWeb">
    <w:name w:val="Normal (Web)"/>
    <w:basedOn w:val="Normal"/>
    <w:uiPriority w:val="99"/>
    <w:unhideWhenUsed/>
    <w:rsid w:val="009D078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9D0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8405">
      <w:bodyDiv w:val="1"/>
      <w:marLeft w:val="0"/>
      <w:marRight w:val="0"/>
      <w:marTop w:val="0"/>
      <w:marBottom w:val="0"/>
      <w:divBdr>
        <w:top w:val="none" w:sz="0" w:space="0" w:color="auto"/>
        <w:left w:val="none" w:sz="0" w:space="0" w:color="auto"/>
        <w:bottom w:val="none" w:sz="0" w:space="0" w:color="auto"/>
        <w:right w:val="none" w:sz="0" w:space="0" w:color="auto"/>
      </w:divBdr>
    </w:div>
    <w:div w:id="389960090">
      <w:bodyDiv w:val="1"/>
      <w:marLeft w:val="0"/>
      <w:marRight w:val="0"/>
      <w:marTop w:val="0"/>
      <w:marBottom w:val="0"/>
      <w:divBdr>
        <w:top w:val="none" w:sz="0" w:space="0" w:color="auto"/>
        <w:left w:val="none" w:sz="0" w:space="0" w:color="auto"/>
        <w:bottom w:val="none" w:sz="0" w:space="0" w:color="auto"/>
        <w:right w:val="none" w:sz="0" w:space="0" w:color="auto"/>
      </w:divBdr>
    </w:div>
    <w:div w:id="646709641">
      <w:bodyDiv w:val="1"/>
      <w:marLeft w:val="0"/>
      <w:marRight w:val="0"/>
      <w:marTop w:val="0"/>
      <w:marBottom w:val="0"/>
      <w:divBdr>
        <w:top w:val="none" w:sz="0" w:space="0" w:color="auto"/>
        <w:left w:val="none" w:sz="0" w:space="0" w:color="auto"/>
        <w:bottom w:val="none" w:sz="0" w:space="0" w:color="auto"/>
        <w:right w:val="none" w:sz="0" w:space="0" w:color="auto"/>
      </w:divBdr>
    </w:div>
    <w:div w:id="660932255">
      <w:bodyDiv w:val="1"/>
      <w:marLeft w:val="0"/>
      <w:marRight w:val="0"/>
      <w:marTop w:val="0"/>
      <w:marBottom w:val="0"/>
      <w:divBdr>
        <w:top w:val="none" w:sz="0" w:space="0" w:color="auto"/>
        <w:left w:val="none" w:sz="0" w:space="0" w:color="auto"/>
        <w:bottom w:val="none" w:sz="0" w:space="0" w:color="auto"/>
        <w:right w:val="none" w:sz="0" w:space="0" w:color="auto"/>
      </w:divBdr>
    </w:div>
    <w:div w:id="691496295">
      <w:bodyDiv w:val="1"/>
      <w:marLeft w:val="0"/>
      <w:marRight w:val="0"/>
      <w:marTop w:val="0"/>
      <w:marBottom w:val="0"/>
      <w:divBdr>
        <w:top w:val="none" w:sz="0" w:space="0" w:color="auto"/>
        <w:left w:val="none" w:sz="0" w:space="0" w:color="auto"/>
        <w:bottom w:val="none" w:sz="0" w:space="0" w:color="auto"/>
        <w:right w:val="none" w:sz="0" w:space="0" w:color="auto"/>
      </w:divBdr>
    </w:div>
    <w:div w:id="1139763614">
      <w:bodyDiv w:val="1"/>
      <w:marLeft w:val="0"/>
      <w:marRight w:val="0"/>
      <w:marTop w:val="0"/>
      <w:marBottom w:val="0"/>
      <w:divBdr>
        <w:top w:val="none" w:sz="0" w:space="0" w:color="auto"/>
        <w:left w:val="none" w:sz="0" w:space="0" w:color="auto"/>
        <w:bottom w:val="none" w:sz="0" w:space="0" w:color="auto"/>
        <w:right w:val="none" w:sz="0" w:space="0" w:color="auto"/>
      </w:divBdr>
    </w:div>
    <w:div w:id="1452943869">
      <w:bodyDiv w:val="1"/>
      <w:marLeft w:val="0"/>
      <w:marRight w:val="0"/>
      <w:marTop w:val="0"/>
      <w:marBottom w:val="0"/>
      <w:divBdr>
        <w:top w:val="none" w:sz="0" w:space="0" w:color="auto"/>
        <w:left w:val="none" w:sz="0" w:space="0" w:color="auto"/>
        <w:bottom w:val="none" w:sz="0" w:space="0" w:color="auto"/>
        <w:right w:val="none" w:sz="0" w:space="0" w:color="auto"/>
      </w:divBdr>
    </w:div>
    <w:div w:id="1499810641">
      <w:bodyDiv w:val="1"/>
      <w:marLeft w:val="0"/>
      <w:marRight w:val="0"/>
      <w:marTop w:val="0"/>
      <w:marBottom w:val="0"/>
      <w:divBdr>
        <w:top w:val="none" w:sz="0" w:space="0" w:color="auto"/>
        <w:left w:val="none" w:sz="0" w:space="0" w:color="auto"/>
        <w:bottom w:val="none" w:sz="0" w:space="0" w:color="auto"/>
        <w:right w:val="none" w:sz="0" w:space="0" w:color="auto"/>
      </w:divBdr>
    </w:div>
    <w:div w:id="1530335579">
      <w:bodyDiv w:val="1"/>
      <w:marLeft w:val="0"/>
      <w:marRight w:val="0"/>
      <w:marTop w:val="0"/>
      <w:marBottom w:val="0"/>
      <w:divBdr>
        <w:top w:val="none" w:sz="0" w:space="0" w:color="auto"/>
        <w:left w:val="none" w:sz="0" w:space="0" w:color="auto"/>
        <w:bottom w:val="none" w:sz="0" w:space="0" w:color="auto"/>
        <w:right w:val="none" w:sz="0" w:space="0" w:color="auto"/>
      </w:divBdr>
    </w:div>
    <w:div w:id="1555385762">
      <w:bodyDiv w:val="1"/>
      <w:marLeft w:val="0"/>
      <w:marRight w:val="0"/>
      <w:marTop w:val="0"/>
      <w:marBottom w:val="0"/>
      <w:divBdr>
        <w:top w:val="none" w:sz="0" w:space="0" w:color="auto"/>
        <w:left w:val="none" w:sz="0" w:space="0" w:color="auto"/>
        <w:bottom w:val="none" w:sz="0" w:space="0" w:color="auto"/>
        <w:right w:val="none" w:sz="0" w:space="0" w:color="auto"/>
      </w:divBdr>
    </w:div>
    <w:div w:id="19157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C9ED5D-2723-436E-84F8-C11379768365}">
  <ds:schemaRefs>
    <ds:schemaRef ds:uri="http://schemas.openxmlformats.org/officeDocument/2006/bibliography"/>
  </ds:schemaRefs>
</ds:datastoreItem>
</file>

<file path=customXml/itemProps2.xml><?xml version="1.0" encoding="utf-8"?>
<ds:datastoreItem xmlns:ds="http://schemas.openxmlformats.org/officeDocument/2006/customXml" ds:itemID="{AF1F3D7E-828B-4673-BB60-4E084DC4F340}"/>
</file>

<file path=customXml/itemProps3.xml><?xml version="1.0" encoding="utf-8"?>
<ds:datastoreItem xmlns:ds="http://schemas.openxmlformats.org/officeDocument/2006/customXml" ds:itemID="{63D43BFB-7DB6-4878-84EA-6BF2801906E4}"/>
</file>

<file path=customXml/itemProps4.xml><?xml version="1.0" encoding="utf-8"?>
<ds:datastoreItem xmlns:ds="http://schemas.openxmlformats.org/officeDocument/2006/customXml" ds:itemID="{E08840AC-0E7F-46D1-B589-4024AE4B08BC}"/>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Heidarpour Leila EDA HDL</dc:creator>
  <cp:keywords/>
  <dc:description/>
  <cp:lastModifiedBy>Restrepo Barman Gaël EDA RGA</cp:lastModifiedBy>
  <cp:revision>5</cp:revision>
  <cp:lastPrinted>2020-06-10T09:07:00Z</cp:lastPrinted>
  <dcterms:created xsi:type="dcterms:W3CDTF">2021-12-03T14:08:00Z</dcterms:created>
  <dcterms:modified xsi:type="dcterms:W3CDTF">2022-01-31T11:58:00Z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