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C1" w:rsidRPr="00692666" w:rsidRDefault="00C577C1" w:rsidP="00C577C1">
      <w:pPr>
        <w:pStyle w:val="xmsonormal"/>
        <w:autoSpaceDE w:val="0"/>
        <w:autoSpaceDN w:val="0"/>
        <w:jc w:val="both"/>
        <w:rPr>
          <w:b/>
          <w:lang w:val="en-GB"/>
        </w:rPr>
      </w:pPr>
      <w:r w:rsidRPr="00692666">
        <w:rPr>
          <w:b/>
          <w:lang w:val="en-US"/>
        </w:rPr>
        <w:t>C</w:t>
      </w:r>
      <w:r w:rsidRPr="00692666">
        <w:rPr>
          <w:b/>
          <w:lang w:val="en-GB"/>
        </w:rPr>
        <w:t>all for input by the Special Rapporteur on the right to adequate housing and the Special Rapporteur on extreme poverty and human rights</w:t>
      </w:r>
    </w:p>
    <w:p w:rsidR="00C577C1" w:rsidRDefault="00C577C1" w:rsidP="00C577C1">
      <w:pPr>
        <w:pStyle w:val="xmsonormal"/>
        <w:autoSpaceDE w:val="0"/>
        <w:autoSpaceDN w:val="0"/>
        <w:jc w:val="both"/>
        <w:rPr>
          <w:lang w:val="en-GB"/>
        </w:rPr>
      </w:pPr>
    </w:p>
    <w:p w:rsidR="00C577C1" w:rsidRPr="00692666" w:rsidRDefault="00C577C1" w:rsidP="00C577C1">
      <w:pPr>
        <w:pStyle w:val="xmsonormal"/>
        <w:autoSpaceDE w:val="0"/>
        <w:autoSpaceDN w:val="0"/>
        <w:jc w:val="both"/>
        <w:rPr>
          <w:i/>
          <w:iCs/>
          <w:u w:val="single"/>
          <w:lang w:val="en-GB"/>
        </w:rPr>
      </w:pPr>
      <w:r w:rsidRPr="00692666">
        <w:rPr>
          <w:u w:val="single"/>
          <w:lang w:val="en-GB"/>
        </w:rPr>
        <w:t>Reply to Q4:</w:t>
      </w:r>
    </w:p>
    <w:p w:rsidR="00C577C1" w:rsidRDefault="00C577C1" w:rsidP="00C577C1">
      <w:pPr>
        <w:pStyle w:val="xmsonormal"/>
        <w:autoSpaceDE w:val="0"/>
        <w:autoSpaceDN w:val="0"/>
        <w:jc w:val="both"/>
        <w:rPr>
          <w:i/>
          <w:iCs/>
          <w:lang w:val="en-GB"/>
        </w:rPr>
      </w:pPr>
    </w:p>
    <w:p w:rsidR="00C577C1" w:rsidRDefault="00C577C1" w:rsidP="00C577C1">
      <w:pPr>
        <w:pStyle w:val="xmsonormal"/>
        <w:autoSpaceDE w:val="0"/>
        <w:autoSpaceDN w:val="0"/>
        <w:jc w:val="both"/>
        <w:rPr>
          <w:i/>
          <w:iCs/>
          <w:lang w:val="en-GB"/>
        </w:rPr>
      </w:pPr>
    </w:p>
    <w:p w:rsidR="00C577C1" w:rsidRDefault="00C577C1" w:rsidP="00C577C1">
      <w:pPr>
        <w:pStyle w:val="xmsonormal"/>
        <w:autoSpaceDE w:val="0"/>
        <w:autoSpaceDN w:val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At a national </w:t>
      </w:r>
      <w:proofErr w:type="gramStart"/>
      <w:r>
        <w:rPr>
          <w:i/>
          <w:iCs/>
          <w:lang w:val="en-GB"/>
        </w:rPr>
        <w:t>level</w:t>
      </w:r>
      <w:proofErr w:type="gramEnd"/>
      <w:r>
        <w:rPr>
          <w:i/>
          <w:iCs/>
          <w:lang w:val="en-GB"/>
        </w:rPr>
        <w:t xml:space="preserve"> Portugal has implemented the National Strategy for the Integration of Homeless People in 2017. This Strategy has put in place housing support responses («Casas </w:t>
      </w:r>
      <w:proofErr w:type="spellStart"/>
      <w:r>
        <w:rPr>
          <w:i/>
          <w:iCs/>
          <w:lang w:val="en-GB"/>
        </w:rPr>
        <w:t>Primeiro</w:t>
      </w:r>
      <w:proofErr w:type="spellEnd"/>
      <w:r>
        <w:rPr>
          <w:i/>
          <w:iCs/>
          <w:lang w:val="en-GB"/>
        </w:rPr>
        <w:t>» programme, inspired by the «Housing First» model, and housing-led services), training and capacity building and personalised technical support. Although it is a national strategy, the responses are of local and regional nature, namely municipal, implemented in a network within the scope of local poles of insertion for people in a homelessness situation. Additionally, Portugal has also put in place economic support measures for these vulnerable groups, such as subsidies, e.g. the social insertion income.</w:t>
      </w:r>
    </w:p>
    <w:p w:rsidR="00C577C1" w:rsidRDefault="00C577C1" w:rsidP="00C577C1">
      <w:pPr>
        <w:pStyle w:val="xmsonormal"/>
        <w:autoSpaceDE w:val="0"/>
        <w:autoSpaceDN w:val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 </w:t>
      </w:r>
    </w:p>
    <w:p w:rsidR="00C577C1" w:rsidRDefault="00C577C1" w:rsidP="00C577C1">
      <w:pPr>
        <w:pStyle w:val="xmsonormal"/>
        <w:autoSpaceDE w:val="0"/>
        <w:autoSpaceDN w:val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The local autonomy allows each local authority to create specific responses and support, either financial or in kind, including public spaces for hygiene and exchange of clothes.</w:t>
      </w:r>
    </w:p>
    <w:p w:rsidR="00C577C1" w:rsidRDefault="00C577C1" w:rsidP="00C577C1">
      <w:pPr>
        <w:pStyle w:val="xmsonormal"/>
        <w:autoSpaceDE w:val="0"/>
        <w:autoSpaceDN w:val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 </w:t>
      </w:r>
    </w:p>
    <w:p w:rsidR="00C577C1" w:rsidRDefault="00C577C1" w:rsidP="00C577C1">
      <w:pPr>
        <w:pStyle w:val="xmsonormal"/>
        <w:autoSpaceDE w:val="0"/>
        <w:autoSpaceDN w:val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By the end of 2021 it is foreseen the presentation of the National Strategy to Combat Poverty.</w:t>
      </w:r>
    </w:p>
    <w:p w:rsidR="00E34E23" w:rsidRPr="00C577C1" w:rsidRDefault="00C577C1">
      <w:pPr>
        <w:rPr>
          <w:lang w:val="en-GB"/>
        </w:rPr>
      </w:pPr>
      <w:bookmarkStart w:id="0" w:name="_GoBack"/>
      <w:bookmarkEnd w:id="0"/>
    </w:p>
    <w:sectPr w:rsidR="00E34E23" w:rsidRPr="00C57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C1"/>
    <w:rsid w:val="00007101"/>
    <w:rsid w:val="005C2CE9"/>
    <w:rsid w:val="00C5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21E7-4D69-4059-9037-78614D1E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577C1"/>
    <w:pPr>
      <w:spacing w:after="0" w:line="240" w:lineRule="auto"/>
    </w:pPr>
    <w:rPr>
      <w:rFonts w:ascii="Calibri" w:eastAsia="Calibri" w:hAnsi="Calibri" w:cs="Calibri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3EDF8CDA-279E-44FB-80AD-BA5D4562781F}"/>
</file>

<file path=customXml/itemProps2.xml><?xml version="1.0" encoding="utf-8"?>
<ds:datastoreItem xmlns:ds="http://schemas.openxmlformats.org/officeDocument/2006/customXml" ds:itemID="{CD1B3350-796D-45D8-8027-01715756B7A5}"/>
</file>

<file path=customXml/itemProps3.xml><?xml version="1.0" encoding="utf-8"?>
<ds:datastoreItem xmlns:ds="http://schemas.openxmlformats.org/officeDocument/2006/customXml" ds:itemID="{7D478AA3-E571-464C-A84E-C00C1BEC6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MNE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Motta</dc:creator>
  <cp:keywords/>
  <dc:description/>
  <cp:lastModifiedBy>Gonçalo Motta</cp:lastModifiedBy>
  <cp:revision>1</cp:revision>
  <dcterms:created xsi:type="dcterms:W3CDTF">2021-12-03T17:54:00Z</dcterms:created>
  <dcterms:modified xsi:type="dcterms:W3CDTF">2021-12-03T17:54:00Z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