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A85" w:rsidRDefault="00600DD0" w:rsidP="00600DD0">
      <w:pPr>
        <w:bidi/>
        <w:ind w:left="0"/>
        <w:rPr>
          <w:rFonts w:cs="AL-Mohanad Bold"/>
          <w:b/>
          <w:bCs/>
          <w:sz w:val="32"/>
          <w:szCs w:val="32"/>
          <w:lang w:bidi="ar-QA"/>
        </w:rPr>
      </w:pPr>
      <w:bookmarkStart w:id="0" w:name="_GoBack"/>
      <w:bookmarkEnd w:id="0"/>
      <w:r w:rsidRPr="00600DD0">
        <w:rPr>
          <w:rFonts w:cs="AL-Mohanad Bold" w:hint="cs"/>
          <w:b/>
          <w:bCs/>
          <w:sz w:val="32"/>
          <w:szCs w:val="32"/>
          <w:rtl/>
          <w:lang w:bidi="ar-QA"/>
        </w:rPr>
        <w:t>تعليقات</w:t>
      </w:r>
      <w:r w:rsidRPr="00600DD0">
        <w:rPr>
          <w:rFonts w:cs="AL-Mohanad Bold"/>
          <w:b/>
          <w:bCs/>
          <w:sz w:val="32"/>
          <w:szCs w:val="32"/>
          <w:rtl/>
          <w:lang w:bidi="ar-QA"/>
        </w:rPr>
        <w:t xml:space="preserve"> </w:t>
      </w:r>
      <w:r w:rsidRPr="00600DD0">
        <w:rPr>
          <w:rFonts w:cs="AL-Mohanad Bold" w:hint="cs"/>
          <w:b/>
          <w:bCs/>
          <w:sz w:val="32"/>
          <w:szCs w:val="32"/>
          <w:rtl/>
          <w:lang w:bidi="ar-QA"/>
        </w:rPr>
        <w:t>واقتراحات</w:t>
      </w:r>
      <w:r w:rsidRPr="00600DD0">
        <w:rPr>
          <w:rFonts w:cs="AL-Mohanad Bold"/>
          <w:b/>
          <w:bCs/>
          <w:sz w:val="32"/>
          <w:szCs w:val="32"/>
          <w:rtl/>
          <w:lang w:bidi="ar-QA"/>
        </w:rPr>
        <w:t xml:space="preserve"> </w:t>
      </w:r>
      <w:r w:rsidRPr="00600DD0">
        <w:rPr>
          <w:rFonts w:cs="AL-Mohanad Bold" w:hint="cs"/>
          <w:b/>
          <w:bCs/>
          <w:sz w:val="32"/>
          <w:szCs w:val="32"/>
          <w:rtl/>
          <w:lang w:bidi="ar-QA"/>
        </w:rPr>
        <w:t>نصية</w:t>
      </w:r>
      <w:r w:rsidRPr="00600DD0">
        <w:rPr>
          <w:rFonts w:cs="AL-Mohanad Bold"/>
          <w:b/>
          <w:bCs/>
          <w:sz w:val="32"/>
          <w:szCs w:val="32"/>
          <w:rtl/>
          <w:lang w:bidi="ar-QA"/>
        </w:rPr>
        <w:t xml:space="preserve"> </w:t>
      </w:r>
      <w:r w:rsidRPr="00600DD0">
        <w:rPr>
          <w:rFonts w:cs="AL-Mohanad Bold" w:hint="cs"/>
          <w:b/>
          <w:bCs/>
          <w:sz w:val="32"/>
          <w:szCs w:val="32"/>
          <w:rtl/>
          <w:lang w:bidi="ar-QA"/>
        </w:rPr>
        <w:t>من</w:t>
      </w:r>
      <w:r w:rsidRPr="00600DD0">
        <w:rPr>
          <w:rFonts w:cs="AL-Mohanad Bold"/>
          <w:b/>
          <w:bCs/>
          <w:sz w:val="32"/>
          <w:szCs w:val="32"/>
          <w:rtl/>
          <w:lang w:bidi="ar-QA"/>
        </w:rPr>
        <w:t xml:space="preserve"> </w:t>
      </w:r>
      <w:r w:rsidRPr="00600DD0">
        <w:rPr>
          <w:rFonts w:cs="AL-Mohanad Bold" w:hint="cs"/>
          <w:b/>
          <w:bCs/>
          <w:sz w:val="32"/>
          <w:szCs w:val="32"/>
          <w:rtl/>
          <w:lang w:bidi="ar-QA"/>
        </w:rPr>
        <w:t>دولة</w:t>
      </w:r>
      <w:r w:rsidRPr="00600DD0">
        <w:rPr>
          <w:rFonts w:cs="AL-Mohanad Bold"/>
          <w:b/>
          <w:bCs/>
          <w:sz w:val="32"/>
          <w:szCs w:val="32"/>
          <w:rtl/>
          <w:lang w:bidi="ar-QA"/>
        </w:rPr>
        <w:t xml:space="preserve"> </w:t>
      </w:r>
      <w:r w:rsidRPr="00600DD0">
        <w:rPr>
          <w:rFonts w:cs="AL-Mohanad Bold" w:hint="cs"/>
          <w:b/>
          <w:bCs/>
          <w:sz w:val="32"/>
          <w:szCs w:val="32"/>
          <w:rtl/>
          <w:lang w:bidi="ar-QA"/>
        </w:rPr>
        <w:t>قطر</w:t>
      </w:r>
      <w:r w:rsidRPr="00600DD0">
        <w:rPr>
          <w:rFonts w:cs="AL-Mohanad Bold"/>
          <w:b/>
          <w:bCs/>
          <w:sz w:val="32"/>
          <w:szCs w:val="32"/>
          <w:rtl/>
          <w:lang w:bidi="ar-QA"/>
        </w:rPr>
        <w:t xml:space="preserve"> </w:t>
      </w:r>
      <w:r w:rsidRPr="00600DD0">
        <w:rPr>
          <w:rFonts w:cs="AL-Mohanad Bold" w:hint="cs"/>
          <w:b/>
          <w:bCs/>
          <w:sz w:val="32"/>
          <w:szCs w:val="32"/>
          <w:rtl/>
          <w:lang w:bidi="ar-QA"/>
        </w:rPr>
        <w:t>على</w:t>
      </w:r>
      <w:r w:rsidRPr="00600DD0">
        <w:rPr>
          <w:rFonts w:cs="AL-Mohanad Bold"/>
          <w:b/>
          <w:bCs/>
          <w:sz w:val="32"/>
          <w:szCs w:val="32"/>
          <w:rtl/>
          <w:lang w:bidi="ar-QA"/>
        </w:rPr>
        <w:t xml:space="preserve"> </w:t>
      </w:r>
      <w:r w:rsidRPr="00600DD0">
        <w:rPr>
          <w:rFonts w:cs="AL-Mohanad Bold" w:hint="cs"/>
          <w:b/>
          <w:bCs/>
          <w:sz w:val="32"/>
          <w:szCs w:val="32"/>
          <w:rtl/>
          <w:lang w:bidi="ar-QA"/>
        </w:rPr>
        <w:t>م</w:t>
      </w:r>
      <w:r>
        <w:rPr>
          <w:rFonts w:cs="AL-Mohanad Bold" w:hint="cs"/>
          <w:b/>
          <w:bCs/>
          <w:sz w:val="32"/>
          <w:szCs w:val="32"/>
          <w:rtl/>
          <w:lang w:bidi="ar-QA"/>
        </w:rPr>
        <w:t>سودة</w:t>
      </w:r>
      <w:r w:rsidRPr="00600DD0">
        <w:rPr>
          <w:rFonts w:cs="AL-Mohanad Bold"/>
          <w:b/>
          <w:bCs/>
          <w:sz w:val="32"/>
          <w:szCs w:val="32"/>
          <w:rtl/>
          <w:lang w:bidi="ar-QA"/>
        </w:rPr>
        <w:t xml:space="preserve"> </w:t>
      </w:r>
      <w:r w:rsidRPr="00600DD0">
        <w:rPr>
          <w:rFonts w:cs="AL-Mohanad Bold" w:hint="cs"/>
          <w:b/>
          <w:bCs/>
          <w:sz w:val="32"/>
          <w:szCs w:val="32"/>
          <w:rtl/>
          <w:lang w:bidi="ar-QA"/>
        </w:rPr>
        <w:t>اتفاقية</w:t>
      </w:r>
      <w:r w:rsidRPr="00600DD0">
        <w:rPr>
          <w:rFonts w:cs="AL-Mohanad Bold"/>
          <w:b/>
          <w:bCs/>
          <w:sz w:val="32"/>
          <w:szCs w:val="32"/>
          <w:rtl/>
          <w:lang w:bidi="ar-QA"/>
        </w:rPr>
        <w:t xml:space="preserve"> </w:t>
      </w:r>
      <w:r w:rsidRPr="00600DD0">
        <w:rPr>
          <w:rFonts w:cs="AL-Mohanad Bold" w:hint="cs"/>
          <w:b/>
          <w:bCs/>
          <w:sz w:val="32"/>
          <w:szCs w:val="32"/>
          <w:rtl/>
          <w:lang w:bidi="ar-QA"/>
        </w:rPr>
        <w:t>الحق</w:t>
      </w:r>
      <w:r w:rsidRPr="00600DD0">
        <w:rPr>
          <w:rFonts w:cs="AL-Mohanad Bold"/>
          <w:b/>
          <w:bCs/>
          <w:sz w:val="32"/>
          <w:szCs w:val="32"/>
          <w:rtl/>
          <w:lang w:bidi="ar-QA"/>
        </w:rPr>
        <w:t xml:space="preserve"> </w:t>
      </w:r>
      <w:r w:rsidRPr="00600DD0">
        <w:rPr>
          <w:rFonts w:cs="AL-Mohanad Bold" w:hint="cs"/>
          <w:b/>
          <w:bCs/>
          <w:sz w:val="32"/>
          <w:szCs w:val="32"/>
          <w:rtl/>
          <w:lang w:bidi="ar-QA"/>
        </w:rPr>
        <w:t>في</w:t>
      </w:r>
      <w:r w:rsidRPr="00600DD0">
        <w:rPr>
          <w:rFonts w:cs="AL-Mohanad Bold"/>
          <w:b/>
          <w:bCs/>
          <w:sz w:val="32"/>
          <w:szCs w:val="32"/>
          <w:rtl/>
          <w:lang w:bidi="ar-QA"/>
        </w:rPr>
        <w:t xml:space="preserve"> </w:t>
      </w:r>
      <w:r w:rsidRPr="00600DD0">
        <w:rPr>
          <w:rFonts w:cs="AL-Mohanad Bold" w:hint="cs"/>
          <w:b/>
          <w:bCs/>
          <w:sz w:val="32"/>
          <w:szCs w:val="32"/>
          <w:rtl/>
          <w:lang w:bidi="ar-QA"/>
        </w:rPr>
        <w:t>التنمية</w:t>
      </w:r>
    </w:p>
    <w:p w:rsidR="009424EC" w:rsidRPr="002634F8" w:rsidRDefault="009424EC" w:rsidP="009424EC">
      <w:pPr>
        <w:bidi/>
        <w:ind w:left="0"/>
        <w:rPr>
          <w:rFonts w:cs="AL-Mohanad Bold"/>
          <w:b/>
          <w:bCs/>
          <w:sz w:val="28"/>
          <w:szCs w:val="28"/>
          <w:rtl/>
          <w:lang w:bidi="ar-QA"/>
        </w:rPr>
      </w:pPr>
      <w:r w:rsidRPr="002634F8">
        <w:rPr>
          <w:rFonts w:cs="AL-Mohanad Bold" w:hint="cs"/>
          <w:b/>
          <w:bCs/>
          <w:sz w:val="28"/>
          <w:szCs w:val="28"/>
          <w:rtl/>
          <w:lang w:bidi="ar-QA"/>
        </w:rPr>
        <w:t>المادة</w:t>
      </w:r>
      <w:r w:rsidRPr="002634F8">
        <w:rPr>
          <w:rFonts w:cs="AL-Mohanad Bold"/>
          <w:b/>
          <w:bCs/>
          <w:sz w:val="28"/>
          <w:szCs w:val="28"/>
          <w:rtl/>
          <w:lang w:bidi="ar-QA"/>
        </w:rPr>
        <w:t xml:space="preserve"> 2 </w:t>
      </w:r>
      <w:r w:rsidR="0070526E" w:rsidRPr="002634F8">
        <w:rPr>
          <w:rFonts w:cs="AL-Mohanad Bold" w:hint="cs"/>
          <w:b/>
          <w:bCs/>
          <w:sz w:val="28"/>
          <w:szCs w:val="28"/>
          <w:rtl/>
          <w:lang w:bidi="ar-QA"/>
        </w:rPr>
        <w:t>-</w:t>
      </w:r>
      <w:r w:rsidRPr="002634F8">
        <w:rPr>
          <w:rFonts w:cs="AL-Mohanad Bold" w:hint="cs"/>
          <w:b/>
          <w:bCs/>
          <w:sz w:val="28"/>
          <w:szCs w:val="28"/>
          <w:rtl/>
          <w:lang w:bidi="ar-QA"/>
        </w:rPr>
        <w:t>التعاريف</w:t>
      </w:r>
    </w:p>
    <w:p w:rsidR="009424EC" w:rsidRPr="00D64172" w:rsidRDefault="009424EC" w:rsidP="009424EC">
      <w:pPr>
        <w:pStyle w:val="ListParagraph"/>
        <w:numPr>
          <w:ilvl w:val="0"/>
          <w:numId w:val="9"/>
        </w:numPr>
        <w:bidi/>
        <w:rPr>
          <w:rFonts w:ascii="Times New Roman" w:eastAsia="Times New Roman" w:hAnsi="Times New Roman" w:cs="Times New Roman"/>
          <w:sz w:val="24"/>
          <w:szCs w:val="24"/>
          <w:rtl/>
          <w:lang w:val="en" w:eastAsia="en-GB"/>
        </w:rPr>
      </w:pPr>
      <w:r w:rsidRPr="00D64172"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>لا حاجة الى ادراج تعريف للمنظمة الدولية في الفقرة الفرعية 2 (ب) ، و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>نقترح</w:t>
      </w:r>
      <w:r w:rsidRPr="00D64172"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 xml:space="preserve"> أن يترك ذلك للمفهوم المتعارف عليه في القانون الدولي. </w:t>
      </w:r>
    </w:p>
    <w:p w:rsidR="009424EC" w:rsidRPr="009424EC" w:rsidRDefault="009424EC" w:rsidP="009424EC">
      <w:pPr>
        <w:pStyle w:val="ListParagraph"/>
        <w:numPr>
          <w:ilvl w:val="0"/>
          <w:numId w:val="9"/>
        </w:numPr>
        <w:bidi/>
        <w:ind w:left="0" w:firstLine="386"/>
        <w:rPr>
          <w:rFonts w:cs="AL-Mohanad Bold"/>
          <w:b/>
          <w:bCs/>
          <w:sz w:val="32"/>
          <w:szCs w:val="32"/>
          <w:lang w:bidi="ar-QA"/>
        </w:rPr>
      </w:pPr>
      <w:r w:rsidRPr="009424EC"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>نقترح تضمين تعريف لمصطلح "الحق في التنمية" في هذه المادة.</w:t>
      </w:r>
    </w:p>
    <w:p w:rsidR="009424EC" w:rsidRPr="009424EC" w:rsidRDefault="009424EC" w:rsidP="009424EC">
      <w:pPr>
        <w:pStyle w:val="ListParagraph"/>
        <w:numPr>
          <w:ilvl w:val="0"/>
          <w:numId w:val="9"/>
        </w:numPr>
        <w:bidi/>
        <w:ind w:left="0" w:firstLine="386"/>
        <w:rPr>
          <w:rFonts w:cs="AL-Mohanad Bold"/>
          <w:b/>
          <w:bCs/>
          <w:sz w:val="32"/>
          <w:szCs w:val="32"/>
          <w:lang w:bidi="ar-QA"/>
        </w:rPr>
      </w:pPr>
      <w:r w:rsidRPr="009424EC"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>نقترح تضمين تعريف لمصطلح "الحق في تقرير المصير" في هذه المادة.</w:t>
      </w:r>
      <w:r w:rsidRPr="009424EC">
        <w:rPr>
          <w:rFonts w:cs="AL-Mohanad Bold" w:hint="cs"/>
          <w:sz w:val="32"/>
          <w:szCs w:val="32"/>
          <w:rtl/>
          <w:lang w:bidi="ar-QA"/>
        </w:rPr>
        <w:t xml:space="preserve">    </w:t>
      </w:r>
    </w:p>
    <w:p w:rsidR="009424EC" w:rsidRPr="002634F8" w:rsidRDefault="009424EC" w:rsidP="009424EC">
      <w:pPr>
        <w:bidi/>
        <w:ind w:left="0"/>
        <w:rPr>
          <w:rFonts w:cs="AL-Mohanad Bold"/>
          <w:b/>
          <w:bCs/>
          <w:sz w:val="28"/>
          <w:szCs w:val="28"/>
          <w:rtl/>
          <w:lang w:bidi="ar-QA"/>
        </w:rPr>
      </w:pPr>
      <w:r w:rsidRPr="002634F8">
        <w:rPr>
          <w:rFonts w:cs="AL-Mohanad Bold" w:hint="cs"/>
          <w:b/>
          <w:bCs/>
          <w:sz w:val="28"/>
          <w:szCs w:val="28"/>
          <w:rtl/>
          <w:lang w:bidi="ar-QA"/>
        </w:rPr>
        <w:t>المادة</w:t>
      </w:r>
      <w:r w:rsidRPr="002634F8">
        <w:rPr>
          <w:rFonts w:cs="AL-Mohanad Bold"/>
          <w:b/>
          <w:bCs/>
          <w:sz w:val="28"/>
          <w:szCs w:val="28"/>
          <w:rtl/>
          <w:lang w:bidi="ar-QA"/>
        </w:rPr>
        <w:t xml:space="preserve"> 7 </w:t>
      </w:r>
      <w:r w:rsidR="0070526E" w:rsidRPr="002634F8">
        <w:rPr>
          <w:rFonts w:cs="AL-Mohanad Bold" w:hint="cs"/>
          <w:b/>
          <w:bCs/>
          <w:sz w:val="28"/>
          <w:szCs w:val="28"/>
          <w:rtl/>
          <w:lang w:bidi="ar-QA"/>
        </w:rPr>
        <w:t>-</w:t>
      </w:r>
      <w:r w:rsidRPr="002634F8">
        <w:rPr>
          <w:rFonts w:cs="AL-Mohanad Bold" w:hint="cs"/>
          <w:b/>
          <w:bCs/>
          <w:sz w:val="28"/>
          <w:szCs w:val="28"/>
          <w:rtl/>
          <w:lang w:bidi="ar-QA"/>
        </w:rPr>
        <w:t>العلاقة</w:t>
      </w:r>
      <w:r w:rsidRPr="002634F8">
        <w:rPr>
          <w:rFonts w:cs="AL-Mohanad Bold"/>
          <w:b/>
          <w:bCs/>
          <w:sz w:val="28"/>
          <w:szCs w:val="28"/>
          <w:rtl/>
          <w:lang w:bidi="ar-QA"/>
        </w:rPr>
        <w:t xml:space="preserve"> </w:t>
      </w:r>
      <w:r w:rsidRPr="002634F8">
        <w:rPr>
          <w:rFonts w:cs="AL-Mohanad Bold" w:hint="cs"/>
          <w:b/>
          <w:bCs/>
          <w:sz w:val="28"/>
          <w:szCs w:val="28"/>
          <w:rtl/>
          <w:lang w:bidi="ar-QA"/>
        </w:rPr>
        <w:t>بالواجب</w:t>
      </w:r>
      <w:r w:rsidRPr="002634F8">
        <w:rPr>
          <w:rFonts w:cs="AL-Mohanad Bold"/>
          <w:b/>
          <w:bCs/>
          <w:sz w:val="28"/>
          <w:szCs w:val="28"/>
          <w:rtl/>
          <w:lang w:bidi="ar-QA"/>
        </w:rPr>
        <w:t xml:space="preserve"> </w:t>
      </w:r>
      <w:r w:rsidRPr="002634F8">
        <w:rPr>
          <w:rFonts w:cs="AL-Mohanad Bold" w:hint="cs"/>
          <w:b/>
          <w:bCs/>
          <w:sz w:val="28"/>
          <w:szCs w:val="28"/>
          <w:rtl/>
          <w:lang w:bidi="ar-QA"/>
        </w:rPr>
        <w:t>العام</w:t>
      </w:r>
      <w:r w:rsidRPr="002634F8">
        <w:rPr>
          <w:rFonts w:cs="AL-Mohanad Bold"/>
          <w:b/>
          <w:bCs/>
          <w:sz w:val="28"/>
          <w:szCs w:val="28"/>
          <w:rtl/>
          <w:lang w:bidi="ar-QA"/>
        </w:rPr>
        <w:t xml:space="preserve"> </w:t>
      </w:r>
      <w:r w:rsidRPr="002634F8">
        <w:rPr>
          <w:rFonts w:cs="AL-Mohanad Bold" w:hint="cs"/>
          <w:b/>
          <w:bCs/>
          <w:sz w:val="28"/>
          <w:szCs w:val="28"/>
          <w:rtl/>
          <w:lang w:bidi="ar-QA"/>
        </w:rPr>
        <w:t>لكل</w:t>
      </w:r>
      <w:r w:rsidRPr="002634F8">
        <w:rPr>
          <w:rFonts w:cs="AL-Mohanad Bold"/>
          <w:b/>
          <w:bCs/>
          <w:sz w:val="28"/>
          <w:szCs w:val="28"/>
          <w:rtl/>
          <w:lang w:bidi="ar-QA"/>
        </w:rPr>
        <w:t xml:space="preserve"> </w:t>
      </w:r>
      <w:r w:rsidRPr="002634F8">
        <w:rPr>
          <w:rFonts w:cs="AL-Mohanad Bold" w:hint="cs"/>
          <w:b/>
          <w:bCs/>
          <w:sz w:val="28"/>
          <w:szCs w:val="28"/>
          <w:rtl/>
          <w:lang w:bidi="ar-QA"/>
        </w:rPr>
        <w:t>شخص</w:t>
      </w:r>
      <w:r w:rsidRPr="002634F8">
        <w:rPr>
          <w:rFonts w:cs="AL-Mohanad Bold"/>
          <w:b/>
          <w:bCs/>
          <w:sz w:val="28"/>
          <w:szCs w:val="28"/>
          <w:rtl/>
          <w:lang w:bidi="ar-QA"/>
        </w:rPr>
        <w:t xml:space="preserve"> </w:t>
      </w:r>
      <w:r w:rsidRPr="002634F8">
        <w:rPr>
          <w:rFonts w:cs="AL-Mohanad Bold" w:hint="cs"/>
          <w:b/>
          <w:bCs/>
          <w:sz w:val="28"/>
          <w:szCs w:val="28"/>
          <w:rtl/>
          <w:lang w:bidi="ar-QA"/>
        </w:rPr>
        <w:t>باحترام</w:t>
      </w:r>
      <w:r w:rsidRPr="002634F8">
        <w:rPr>
          <w:rFonts w:cs="AL-Mohanad Bold"/>
          <w:b/>
          <w:bCs/>
          <w:sz w:val="28"/>
          <w:szCs w:val="28"/>
          <w:rtl/>
          <w:lang w:bidi="ar-QA"/>
        </w:rPr>
        <w:t xml:space="preserve"> </w:t>
      </w:r>
      <w:r w:rsidRPr="002634F8">
        <w:rPr>
          <w:rFonts w:cs="AL-Mohanad Bold" w:hint="cs"/>
          <w:b/>
          <w:bCs/>
          <w:sz w:val="28"/>
          <w:szCs w:val="28"/>
          <w:rtl/>
          <w:lang w:bidi="ar-QA"/>
        </w:rPr>
        <w:t>حقوق</w:t>
      </w:r>
      <w:r w:rsidRPr="002634F8">
        <w:rPr>
          <w:rFonts w:cs="AL-Mohanad Bold"/>
          <w:b/>
          <w:bCs/>
          <w:sz w:val="28"/>
          <w:szCs w:val="28"/>
          <w:rtl/>
          <w:lang w:bidi="ar-QA"/>
        </w:rPr>
        <w:t xml:space="preserve"> </w:t>
      </w:r>
      <w:r w:rsidRPr="002634F8">
        <w:rPr>
          <w:rFonts w:cs="AL-Mohanad Bold" w:hint="cs"/>
          <w:b/>
          <w:bCs/>
          <w:sz w:val="28"/>
          <w:szCs w:val="28"/>
          <w:rtl/>
          <w:lang w:bidi="ar-QA"/>
        </w:rPr>
        <w:t>الإنسان</w:t>
      </w:r>
      <w:r w:rsidRPr="002634F8">
        <w:rPr>
          <w:rFonts w:cs="AL-Mohanad Bold"/>
          <w:b/>
          <w:bCs/>
          <w:sz w:val="28"/>
          <w:szCs w:val="28"/>
          <w:rtl/>
          <w:lang w:bidi="ar-QA"/>
        </w:rPr>
        <w:t xml:space="preserve"> </w:t>
      </w:r>
      <w:r w:rsidRPr="002634F8">
        <w:rPr>
          <w:rFonts w:cs="AL-Mohanad Bold" w:hint="cs"/>
          <w:b/>
          <w:bCs/>
          <w:sz w:val="28"/>
          <w:szCs w:val="28"/>
          <w:rtl/>
          <w:lang w:bidi="ar-QA"/>
        </w:rPr>
        <w:t>بموجب</w:t>
      </w:r>
      <w:r w:rsidRPr="002634F8">
        <w:rPr>
          <w:rFonts w:cs="AL-Mohanad Bold"/>
          <w:b/>
          <w:bCs/>
          <w:sz w:val="28"/>
          <w:szCs w:val="28"/>
          <w:rtl/>
          <w:lang w:bidi="ar-QA"/>
        </w:rPr>
        <w:t xml:space="preserve"> </w:t>
      </w:r>
      <w:r w:rsidRPr="002634F8">
        <w:rPr>
          <w:rFonts w:cs="AL-Mohanad Bold" w:hint="cs"/>
          <w:b/>
          <w:bCs/>
          <w:sz w:val="28"/>
          <w:szCs w:val="28"/>
          <w:rtl/>
          <w:lang w:bidi="ar-QA"/>
        </w:rPr>
        <w:t>القانون</w:t>
      </w:r>
      <w:r w:rsidRPr="002634F8">
        <w:rPr>
          <w:rFonts w:cs="AL-Mohanad Bold"/>
          <w:b/>
          <w:bCs/>
          <w:sz w:val="28"/>
          <w:szCs w:val="28"/>
          <w:rtl/>
          <w:lang w:bidi="ar-QA"/>
        </w:rPr>
        <w:t xml:space="preserve"> </w:t>
      </w:r>
      <w:r w:rsidRPr="002634F8">
        <w:rPr>
          <w:rFonts w:cs="AL-Mohanad Bold" w:hint="cs"/>
          <w:b/>
          <w:bCs/>
          <w:sz w:val="28"/>
          <w:szCs w:val="28"/>
          <w:rtl/>
          <w:lang w:bidi="ar-QA"/>
        </w:rPr>
        <w:t>الدولي</w:t>
      </w:r>
    </w:p>
    <w:p w:rsidR="009424EC" w:rsidRPr="00D64172" w:rsidRDefault="009424EC" w:rsidP="009424EC">
      <w:pPr>
        <w:pStyle w:val="ListParagraph"/>
        <w:numPr>
          <w:ilvl w:val="0"/>
          <w:numId w:val="10"/>
        </w:numPr>
        <w:bidi/>
        <w:rPr>
          <w:rFonts w:ascii="Times New Roman" w:eastAsia="Times New Roman" w:hAnsi="Times New Roman" w:cs="Times New Roman"/>
          <w:sz w:val="24"/>
          <w:szCs w:val="24"/>
          <w:rtl/>
          <w:lang w:val="en" w:eastAsia="en-GB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 xml:space="preserve">نقترح </w:t>
      </w:r>
      <w:r w:rsidRPr="00D64172"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>حذف عبارة "لكل شخص" من العنوان ، ليصبح العنوان: "العلاقة  بالواجب العام لاحترام حقوق الانسان بموجب القانون الدولي</w:t>
      </w:r>
      <w:r w:rsidR="00CF3B00"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>"</w:t>
      </w:r>
    </w:p>
    <w:p w:rsidR="009424EC" w:rsidRPr="00D64172" w:rsidRDefault="009424EC" w:rsidP="009424EC">
      <w:pPr>
        <w:pStyle w:val="ListParagraph"/>
        <w:numPr>
          <w:ilvl w:val="0"/>
          <w:numId w:val="10"/>
        </w:numPr>
        <w:bidi/>
        <w:rPr>
          <w:rFonts w:ascii="Times New Roman" w:eastAsia="Times New Roman" w:hAnsi="Times New Roman" w:cs="Times New Roman"/>
          <w:sz w:val="24"/>
          <w:szCs w:val="24"/>
          <w:rtl/>
          <w:lang w:val="en" w:eastAsia="en-GB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 xml:space="preserve">نقترح </w:t>
      </w:r>
      <w:r w:rsidRPr="00D64172"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 xml:space="preserve">تعديل نص المادة في جزئيتها الاخيرة ، لتصبح كما يلي: </w:t>
      </w:r>
    </w:p>
    <w:p w:rsidR="009424EC" w:rsidRDefault="009424EC" w:rsidP="0070526E">
      <w:pPr>
        <w:bidi/>
        <w:ind w:left="746"/>
        <w:rPr>
          <w:rFonts w:ascii="Times New Roman" w:eastAsia="Times New Roman" w:hAnsi="Times New Roman" w:cs="Times New Roman"/>
          <w:sz w:val="24"/>
          <w:szCs w:val="24"/>
          <w:rtl/>
          <w:lang w:val="en" w:eastAsia="en-GB"/>
        </w:rPr>
      </w:pPr>
      <w:r w:rsidRPr="009E7EA2"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>"... بمقتضى القانون الدولي واجب عام بالامتناع عن القيام أو المشاركة بأي فعل من شأنه أن يؤدي الى انتهاك الحق في التنمية"</w:t>
      </w:r>
    </w:p>
    <w:p w:rsidR="0070526E" w:rsidRPr="002634F8" w:rsidRDefault="0070526E" w:rsidP="0070526E">
      <w:pPr>
        <w:bidi/>
        <w:ind w:left="0"/>
        <w:rPr>
          <w:rFonts w:cs="AL-Mohanad Bold"/>
          <w:b/>
          <w:bCs/>
          <w:sz w:val="28"/>
          <w:szCs w:val="28"/>
          <w:rtl/>
          <w:lang w:bidi="ar-QA"/>
        </w:rPr>
      </w:pPr>
      <w:r w:rsidRPr="002634F8">
        <w:rPr>
          <w:rFonts w:cs="AL-Mohanad Bold" w:hint="cs"/>
          <w:b/>
          <w:bCs/>
          <w:sz w:val="28"/>
          <w:szCs w:val="28"/>
          <w:rtl/>
          <w:lang w:bidi="ar-QA"/>
        </w:rPr>
        <w:t>المادة</w:t>
      </w:r>
      <w:r w:rsidRPr="002634F8">
        <w:rPr>
          <w:rFonts w:cs="AL-Mohanad Bold"/>
          <w:b/>
          <w:bCs/>
          <w:sz w:val="28"/>
          <w:szCs w:val="28"/>
          <w:rtl/>
          <w:lang w:bidi="ar-QA"/>
        </w:rPr>
        <w:t xml:space="preserve"> 8 </w:t>
      </w:r>
      <w:r w:rsidRPr="002634F8">
        <w:rPr>
          <w:rFonts w:cs="AL-Mohanad Bold" w:hint="cs"/>
          <w:b/>
          <w:bCs/>
          <w:sz w:val="28"/>
          <w:szCs w:val="28"/>
          <w:rtl/>
          <w:lang w:bidi="ar-QA"/>
        </w:rPr>
        <w:t>-الالتزامات</w:t>
      </w:r>
      <w:r w:rsidRPr="002634F8">
        <w:rPr>
          <w:rFonts w:cs="AL-Mohanad Bold"/>
          <w:b/>
          <w:bCs/>
          <w:sz w:val="28"/>
          <w:szCs w:val="28"/>
          <w:rtl/>
          <w:lang w:bidi="ar-QA"/>
        </w:rPr>
        <w:t xml:space="preserve"> </w:t>
      </w:r>
      <w:r w:rsidRPr="002634F8">
        <w:rPr>
          <w:rFonts w:cs="AL-Mohanad Bold" w:hint="cs"/>
          <w:b/>
          <w:bCs/>
          <w:sz w:val="28"/>
          <w:szCs w:val="28"/>
          <w:rtl/>
          <w:lang w:bidi="ar-QA"/>
        </w:rPr>
        <w:t>العامة</w:t>
      </w:r>
      <w:r w:rsidRPr="002634F8">
        <w:rPr>
          <w:rFonts w:cs="AL-Mohanad Bold"/>
          <w:b/>
          <w:bCs/>
          <w:sz w:val="28"/>
          <w:szCs w:val="28"/>
          <w:rtl/>
          <w:lang w:bidi="ar-QA"/>
        </w:rPr>
        <w:t xml:space="preserve"> </w:t>
      </w:r>
      <w:r w:rsidRPr="002634F8">
        <w:rPr>
          <w:rFonts w:cs="AL-Mohanad Bold" w:hint="cs"/>
          <w:b/>
          <w:bCs/>
          <w:sz w:val="28"/>
          <w:szCs w:val="28"/>
          <w:rtl/>
          <w:lang w:bidi="ar-QA"/>
        </w:rPr>
        <w:t>للدول</w:t>
      </w:r>
      <w:r w:rsidRPr="002634F8">
        <w:rPr>
          <w:rFonts w:cs="AL-Mohanad Bold"/>
          <w:b/>
          <w:bCs/>
          <w:sz w:val="28"/>
          <w:szCs w:val="28"/>
          <w:rtl/>
          <w:lang w:bidi="ar-QA"/>
        </w:rPr>
        <w:t xml:space="preserve"> </w:t>
      </w:r>
      <w:r w:rsidRPr="002634F8">
        <w:rPr>
          <w:rFonts w:cs="AL-Mohanad Bold" w:hint="cs"/>
          <w:b/>
          <w:bCs/>
          <w:sz w:val="28"/>
          <w:szCs w:val="28"/>
          <w:rtl/>
          <w:lang w:bidi="ar-QA"/>
        </w:rPr>
        <w:t>الأطراف</w:t>
      </w:r>
    </w:p>
    <w:p w:rsidR="0071355D" w:rsidRPr="0071355D" w:rsidRDefault="0071355D" w:rsidP="00D471D1">
      <w:pPr>
        <w:pStyle w:val="ListParagraph"/>
        <w:numPr>
          <w:ilvl w:val="0"/>
          <w:numId w:val="11"/>
        </w:numPr>
        <w:bidi/>
        <w:jc w:val="both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71355D"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>في</w:t>
      </w:r>
      <w:r w:rsidRPr="0071355D">
        <w:rPr>
          <w:rFonts w:ascii="Times New Roman" w:eastAsia="Times New Roman" w:hAnsi="Times New Roman" w:cs="Times New Roman"/>
          <w:sz w:val="24"/>
          <w:szCs w:val="24"/>
          <w:rtl/>
          <w:lang w:val="en" w:eastAsia="en-GB"/>
        </w:rPr>
        <w:t xml:space="preserve"> </w:t>
      </w:r>
      <w:r w:rsidRPr="0071355D"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>الفقرة</w:t>
      </w:r>
      <w:r w:rsidRPr="0071355D">
        <w:rPr>
          <w:rFonts w:ascii="Times New Roman" w:eastAsia="Times New Roman" w:hAnsi="Times New Roman" w:cs="Times New Roman"/>
          <w:sz w:val="24"/>
          <w:szCs w:val="24"/>
          <w:rtl/>
          <w:lang w:val="en" w:eastAsia="en-GB"/>
        </w:rPr>
        <w:t xml:space="preserve"> 1 </w:t>
      </w:r>
      <w:r w:rsidRPr="0071355D"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>،</w:t>
      </w:r>
      <w:r w:rsidRPr="0071355D">
        <w:rPr>
          <w:rFonts w:ascii="Times New Roman" w:eastAsia="Times New Roman" w:hAnsi="Times New Roman" w:cs="Times New Roman"/>
          <w:sz w:val="24"/>
          <w:szCs w:val="24"/>
          <w:rtl/>
          <w:lang w:val="en" w:eastAsia="en-GB"/>
        </w:rPr>
        <w:t xml:space="preserve"> </w:t>
      </w:r>
      <w:r w:rsidRPr="0071355D"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>نقترح</w:t>
      </w:r>
      <w:r w:rsidRPr="0071355D">
        <w:rPr>
          <w:rFonts w:ascii="Times New Roman" w:eastAsia="Times New Roman" w:hAnsi="Times New Roman" w:cs="Times New Roman"/>
          <w:sz w:val="24"/>
          <w:szCs w:val="24"/>
          <w:rtl/>
          <w:lang w:val="en" w:eastAsia="en-GB"/>
        </w:rPr>
        <w:t xml:space="preserve"> </w:t>
      </w:r>
      <w:r w:rsidRPr="0071355D"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>حذف</w:t>
      </w:r>
      <w:r w:rsidRPr="0071355D">
        <w:rPr>
          <w:rFonts w:ascii="Times New Roman" w:eastAsia="Times New Roman" w:hAnsi="Times New Roman" w:cs="Times New Roman"/>
          <w:sz w:val="24"/>
          <w:szCs w:val="24"/>
          <w:rtl/>
          <w:lang w:val="en" w:eastAsia="en-GB"/>
        </w:rPr>
        <w:t xml:space="preserve"> </w:t>
      </w:r>
      <w:r w:rsidRPr="0071355D"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>مصطلح</w:t>
      </w:r>
      <w:r w:rsidRPr="0071355D">
        <w:rPr>
          <w:rFonts w:ascii="Times New Roman" w:eastAsia="Times New Roman" w:hAnsi="Times New Roman" w:cs="Times New Roman"/>
          <w:sz w:val="24"/>
          <w:szCs w:val="24"/>
          <w:rtl/>
          <w:lang w:val="en" w:eastAsia="en-GB"/>
        </w:rPr>
        <w:t xml:space="preserve"> "</w:t>
      </w:r>
      <w:r w:rsidRPr="0071355D"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>النوع</w:t>
      </w:r>
      <w:r w:rsidR="00443B82"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 xml:space="preserve"> الاجتماعي</w:t>
      </w:r>
      <w:r w:rsidRPr="0071355D">
        <w:rPr>
          <w:rFonts w:ascii="Times New Roman" w:eastAsia="Times New Roman" w:hAnsi="Times New Roman" w:cs="Times New Roman"/>
          <w:sz w:val="24"/>
          <w:szCs w:val="24"/>
          <w:rtl/>
          <w:lang w:val="en" w:eastAsia="en-GB"/>
        </w:rPr>
        <w:t xml:space="preserve"> </w:t>
      </w:r>
      <w:r w:rsidRPr="0071355D"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>"</w:t>
      </w:r>
      <w:r w:rsidRPr="0071355D">
        <w:rPr>
          <w:rFonts w:ascii="Times New Roman" w:eastAsia="Times New Roman" w:hAnsi="Times New Roman" w:cs="Times New Roman"/>
          <w:sz w:val="24"/>
          <w:szCs w:val="24"/>
          <w:rtl/>
          <w:lang w:val="en" w:eastAsia="en-GB"/>
        </w:rPr>
        <w:t xml:space="preserve">. </w:t>
      </w:r>
      <w:r w:rsidRPr="0071355D"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>حيث أن</w:t>
      </w:r>
      <w:r w:rsidRPr="0071355D">
        <w:rPr>
          <w:rFonts w:ascii="Times New Roman" w:eastAsia="Times New Roman" w:hAnsi="Times New Roman" w:cs="Times New Roman"/>
          <w:sz w:val="24"/>
          <w:szCs w:val="24"/>
          <w:rtl/>
          <w:lang w:val="en" w:eastAsia="en-GB"/>
        </w:rPr>
        <w:t xml:space="preserve"> </w:t>
      </w:r>
      <w:r w:rsidR="00443B82"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 xml:space="preserve">اتفاقيات حقوق الانسان درجت على استخدام مصطلح </w:t>
      </w:r>
      <w:r w:rsidR="00DB066B"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>"</w:t>
      </w:r>
      <w:r w:rsidR="00443B82"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>الجنس</w:t>
      </w:r>
      <w:r w:rsidR="00DB066B"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>"</w:t>
      </w:r>
      <w:r w:rsidR="00443B82"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 xml:space="preserve"> في سياق منع التمييز بين الرجل والمرأة. كم أن </w:t>
      </w:r>
      <w:r w:rsidRPr="0071355D"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 xml:space="preserve">ايراد مصطلحي </w:t>
      </w:r>
      <w:r w:rsidRPr="0071355D">
        <w:rPr>
          <w:rFonts w:ascii="Times New Roman" w:eastAsia="Times New Roman" w:hAnsi="Times New Roman" w:cs="Times New Roman"/>
          <w:sz w:val="24"/>
          <w:szCs w:val="24"/>
          <w:rtl/>
          <w:lang w:val="en" w:eastAsia="en-GB"/>
        </w:rPr>
        <w:t>"</w:t>
      </w:r>
      <w:r w:rsidRPr="0071355D"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 xml:space="preserve">النوع الاجتماعي </w:t>
      </w:r>
      <w:r w:rsidRPr="0071355D">
        <w:rPr>
          <w:rFonts w:ascii="Times New Roman" w:eastAsia="Times New Roman" w:hAnsi="Times New Roman" w:cs="Times New Roman"/>
          <w:sz w:val="24"/>
          <w:szCs w:val="24"/>
          <w:rtl/>
          <w:lang w:val="en" w:eastAsia="en-GB"/>
        </w:rPr>
        <w:t xml:space="preserve">" </w:t>
      </w:r>
      <w:r w:rsidRPr="0071355D"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>و</w:t>
      </w:r>
      <w:r w:rsidRPr="0071355D">
        <w:rPr>
          <w:rFonts w:ascii="Times New Roman" w:eastAsia="Times New Roman" w:hAnsi="Times New Roman" w:cs="Times New Roman"/>
          <w:sz w:val="24"/>
          <w:szCs w:val="24"/>
          <w:rtl/>
          <w:lang w:val="en" w:eastAsia="en-GB"/>
        </w:rPr>
        <w:t xml:space="preserve"> "</w:t>
      </w:r>
      <w:r w:rsidRPr="0071355D"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>الجنس</w:t>
      </w:r>
      <w:r w:rsidRPr="0071355D">
        <w:rPr>
          <w:rFonts w:ascii="Times New Roman" w:eastAsia="Times New Roman" w:hAnsi="Times New Roman" w:cs="Times New Roman"/>
          <w:sz w:val="24"/>
          <w:szCs w:val="24"/>
          <w:rtl/>
          <w:lang w:val="en" w:eastAsia="en-GB"/>
        </w:rPr>
        <w:t xml:space="preserve">" </w:t>
      </w:r>
      <w:r w:rsidRPr="0071355D"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>في</w:t>
      </w:r>
      <w:r w:rsidRPr="0071355D">
        <w:rPr>
          <w:rFonts w:ascii="Times New Roman" w:eastAsia="Times New Roman" w:hAnsi="Times New Roman" w:cs="Times New Roman"/>
          <w:sz w:val="24"/>
          <w:szCs w:val="24"/>
          <w:rtl/>
          <w:lang w:val="en" w:eastAsia="en-GB"/>
        </w:rPr>
        <w:t xml:space="preserve"> </w:t>
      </w:r>
      <w:r w:rsidRPr="0071355D"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>نفس</w:t>
      </w:r>
      <w:r w:rsidRPr="0071355D">
        <w:rPr>
          <w:rFonts w:ascii="Times New Roman" w:eastAsia="Times New Roman" w:hAnsi="Times New Roman" w:cs="Times New Roman"/>
          <w:sz w:val="24"/>
          <w:szCs w:val="24"/>
          <w:rtl/>
          <w:lang w:val="en" w:eastAsia="en-GB"/>
        </w:rPr>
        <w:t xml:space="preserve"> </w:t>
      </w:r>
      <w:r w:rsidRPr="0071355D"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>المادة</w:t>
      </w:r>
      <w:r w:rsidRPr="0071355D">
        <w:rPr>
          <w:rFonts w:ascii="Times New Roman" w:eastAsia="Times New Roman" w:hAnsi="Times New Roman" w:cs="Times New Roman"/>
          <w:sz w:val="24"/>
          <w:szCs w:val="24"/>
          <w:rtl/>
          <w:lang w:val="en" w:eastAsia="en-GB"/>
        </w:rPr>
        <w:t xml:space="preserve"> </w:t>
      </w:r>
      <w:r w:rsidRPr="0071355D"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>من</w:t>
      </w:r>
      <w:r w:rsidRPr="0071355D">
        <w:rPr>
          <w:rFonts w:ascii="Times New Roman" w:eastAsia="Times New Roman" w:hAnsi="Times New Roman" w:cs="Times New Roman"/>
          <w:sz w:val="24"/>
          <w:szCs w:val="24"/>
          <w:rtl/>
          <w:lang w:val="en" w:eastAsia="en-GB"/>
        </w:rPr>
        <w:t xml:space="preserve"> </w:t>
      </w:r>
      <w:r w:rsidRPr="0071355D"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>شأنه</w:t>
      </w:r>
      <w:r w:rsidRPr="0071355D">
        <w:rPr>
          <w:rFonts w:ascii="Times New Roman" w:eastAsia="Times New Roman" w:hAnsi="Times New Roman" w:cs="Times New Roman"/>
          <w:sz w:val="24"/>
          <w:szCs w:val="24"/>
          <w:rtl/>
          <w:lang w:val="en" w:eastAsia="en-GB"/>
        </w:rPr>
        <w:t xml:space="preserve"> </w:t>
      </w:r>
      <w:r w:rsidRPr="0071355D"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>أن</w:t>
      </w:r>
      <w:r w:rsidRPr="0071355D">
        <w:rPr>
          <w:rFonts w:ascii="Times New Roman" w:eastAsia="Times New Roman" w:hAnsi="Times New Roman" w:cs="Times New Roman"/>
          <w:sz w:val="24"/>
          <w:szCs w:val="24"/>
          <w:rtl/>
          <w:lang w:val="en" w:eastAsia="en-GB"/>
        </w:rPr>
        <w:t xml:space="preserve"> </w:t>
      </w:r>
      <w:r w:rsidRPr="0071355D"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>يخلق</w:t>
      </w:r>
      <w:r w:rsidRPr="0071355D">
        <w:rPr>
          <w:rFonts w:ascii="Times New Roman" w:eastAsia="Times New Roman" w:hAnsi="Times New Roman" w:cs="Times New Roman"/>
          <w:sz w:val="24"/>
          <w:szCs w:val="24"/>
          <w:rtl/>
          <w:lang w:val="en" w:eastAsia="en-GB"/>
        </w:rPr>
        <w:t xml:space="preserve"> </w:t>
      </w:r>
      <w:r w:rsidRPr="0071355D"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>فصلًا</w:t>
      </w:r>
      <w:r w:rsidRPr="0071355D">
        <w:rPr>
          <w:rFonts w:ascii="Times New Roman" w:eastAsia="Times New Roman" w:hAnsi="Times New Roman" w:cs="Times New Roman"/>
          <w:sz w:val="24"/>
          <w:szCs w:val="24"/>
          <w:rtl/>
          <w:lang w:val="en" w:eastAsia="en-GB"/>
        </w:rPr>
        <w:t xml:space="preserve"> </w:t>
      </w:r>
      <w:r w:rsidRPr="0071355D"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>مفاهيميًا</w:t>
      </w:r>
      <w:r w:rsidRPr="0071355D">
        <w:rPr>
          <w:rFonts w:ascii="Times New Roman" w:eastAsia="Times New Roman" w:hAnsi="Times New Roman" w:cs="Times New Roman"/>
          <w:sz w:val="24"/>
          <w:szCs w:val="24"/>
          <w:rtl/>
          <w:lang w:val="en" w:eastAsia="en-GB"/>
        </w:rPr>
        <w:t xml:space="preserve"> </w:t>
      </w:r>
      <w:r w:rsidRPr="0071355D"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>لم</w:t>
      </w:r>
      <w:r w:rsidRPr="0071355D">
        <w:rPr>
          <w:rFonts w:ascii="Times New Roman" w:eastAsia="Times New Roman" w:hAnsi="Times New Roman" w:cs="Times New Roman"/>
          <w:sz w:val="24"/>
          <w:szCs w:val="24"/>
          <w:rtl/>
          <w:lang w:val="en" w:eastAsia="en-GB"/>
        </w:rPr>
        <w:t xml:space="preserve"> </w:t>
      </w:r>
      <w:r w:rsidRPr="0071355D"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>يسبق</w:t>
      </w:r>
      <w:r w:rsidRPr="0071355D">
        <w:rPr>
          <w:rFonts w:ascii="Times New Roman" w:eastAsia="Times New Roman" w:hAnsi="Times New Roman" w:cs="Times New Roman"/>
          <w:sz w:val="24"/>
          <w:szCs w:val="24"/>
          <w:rtl/>
          <w:lang w:val="en" w:eastAsia="en-GB"/>
        </w:rPr>
        <w:t xml:space="preserve"> </w:t>
      </w:r>
      <w:r w:rsidRPr="0071355D"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>له</w:t>
      </w:r>
      <w:r w:rsidRPr="0071355D">
        <w:rPr>
          <w:rFonts w:ascii="Times New Roman" w:eastAsia="Times New Roman" w:hAnsi="Times New Roman" w:cs="Times New Roman"/>
          <w:sz w:val="24"/>
          <w:szCs w:val="24"/>
          <w:rtl/>
          <w:lang w:val="en" w:eastAsia="en-GB"/>
        </w:rPr>
        <w:t xml:space="preserve"> </w:t>
      </w:r>
      <w:r w:rsidRPr="0071355D"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>مثيل</w:t>
      </w:r>
      <w:r w:rsidRPr="0071355D">
        <w:rPr>
          <w:rFonts w:ascii="Times New Roman" w:eastAsia="Times New Roman" w:hAnsi="Times New Roman" w:cs="Times New Roman"/>
          <w:sz w:val="24"/>
          <w:szCs w:val="24"/>
          <w:rtl/>
          <w:lang w:val="en" w:eastAsia="en-GB"/>
        </w:rPr>
        <w:t xml:space="preserve"> </w:t>
      </w:r>
      <w:r w:rsidRPr="0071355D"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>في</w:t>
      </w:r>
      <w:r w:rsidRPr="0071355D">
        <w:rPr>
          <w:rFonts w:ascii="Times New Roman" w:eastAsia="Times New Roman" w:hAnsi="Times New Roman" w:cs="Times New Roman"/>
          <w:sz w:val="24"/>
          <w:szCs w:val="24"/>
          <w:rtl/>
          <w:lang w:val="en" w:eastAsia="en-GB"/>
        </w:rPr>
        <w:t xml:space="preserve"> </w:t>
      </w:r>
      <w:r w:rsidRPr="0071355D"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>أي</w:t>
      </w:r>
      <w:r w:rsidRPr="0071355D">
        <w:rPr>
          <w:rFonts w:ascii="Times New Roman" w:eastAsia="Times New Roman" w:hAnsi="Times New Roman" w:cs="Times New Roman"/>
          <w:sz w:val="24"/>
          <w:szCs w:val="24"/>
          <w:rtl/>
          <w:lang w:val="en" w:eastAsia="en-GB"/>
        </w:rPr>
        <w:t xml:space="preserve"> </w:t>
      </w:r>
      <w:r w:rsidRPr="0071355D"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>معاهدة</w:t>
      </w:r>
      <w:r w:rsidRPr="0071355D">
        <w:rPr>
          <w:rFonts w:ascii="Times New Roman" w:eastAsia="Times New Roman" w:hAnsi="Times New Roman" w:cs="Times New Roman"/>
          <w:sz w:val="24"/>
          <w:szCs w:val="24"/>
          <w:rtl/>
          <w:lang w:val="en" w:eastAsia="en-GB"/>
        </w:rPr>
        <w:t xml:space="preserve"> </w:t>
      </w:r>
      <w:r w:rsidRPr="0071355D"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>لحقوق</w:t>
      </w:r>
      <w:r w:rsidRPr="0071355D">
        <w:rPr>
          <w:rFonts w:ascii="Times New Roman" w:eastAsia="Times New Roman" w:hAnsi="Times New Roman" w:cs="Times New Roman"/>
          <w:sz w:val="24"/>
          <w:szCs w:val="24"/>
          <w:rtl/>
          <w:lang w:val="en" w:eastAsia="en-GB"/>
        </w:rPr>
        <w:t xml:space="preserve"> </w:t>
      </w:r>
      <w:r w:rsidRPr="0071355D"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>الإنسان</w:t>
      </w:r>
      <w:r w:rsidRPr="0071355D">
        <w:rPr>
          <w:rFonts w:ascii="Times New Roman" w:eastAsia="Times New Roman" w:hAnsi="Times New Roman" w:cs="Times New Roman"/>
          <w:sz w:val="24"/>
          <w:szCs w:val="24"/>
          <w:rtl/>
          <w:lang w:val="en" w:eastAsia="en-GB"/>
        </w:rPr>
        <w:t xml:space="preserve"> </w:t>
      </w:r>
      <w:r w:rsidRPr="0071355D"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>،</w:t>
      </w:r>
      <w:r w:rsidRPr="0071355D">
        <w:rPr>
          <w:rFonts w:ascii="Times New Roman" w:eastAsia="Times New Roman" w:hAnsi="Times New Roman" w:cs="Times New Roman"/>
          <w:sz w:val="24"/>
          <w:szCs w:val="24"/>
          <w:rtl/>
          <w:lang w:val="en" w:eastAsia="en-GB"/>
        </w:rPr>
        <w:t xml:space="preserve"> </w:t>
      </w:r>
      <w:r w:rsidRPr="0071355D"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>ومن</w:t>
      </w:r>
      <w:r w:rsidRPr="0071355D">
        <w:rPr>
          <w:rFonts w:ascii="Times New Roman" w:eastAsia="Times New Roman" w:hAnsi="Times New Roman" w:cs="Times New Roman"/>
          <w:sz w:val="24"/>
          <w:szCs w:val="24"/>
          <w:rtl/>
          <w:lang w:val="en" w:eastAsia="en-GB"/>
        </w:rPr>
        <w:t xml:space="preserve"> </w:t>
      </w:r>
      <w:r w:rsidRPr="0071355D"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>شأنه</w:t>
      </w:r>
      <w:r w:rsidRPr="0071355D">
        <w:rPr>
          <w:rFonts w:ascii="Times New Roman" w:eastAsia="Times New Roman" w:hAnsi="Times New Roman" w:cs="Times New Roman"/>
          <w:sz w:val="24"/>
          <w:szCs w:val="24"/>
          <w:rtl/>
          <w:lang w:val="en" w:eastAsia="en-GB"/>
        </w:rPr>
        <w:t xml:space="preserve"> </w:t>
      </w:r>
      <w:r w:rsidRPr="0071355D"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>أن</w:t>
      </w:r>
      <w:r w:rsidRPr="0071355D">
        <w:rPr>
          <w:rFonts w:ascii="Times New Roman" w:eastAsia="Times New Roman" w:hAnsi="Times New Roman" w:cs="Times New Roman"/>
          <w:sz w:val="24"/>
          <w:szCs w:val="24"/>
          <w:rtl/>
          <w:lang w:val="en" w:eastAsia="en-GB"/>
        </w:rPr>
        <w:t xml:space="preserve"> </w:t>
      </w:r>
      <w:r w:rsidRPr="0071355D"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>يخل</w:t>
      </w:r>
      <w:r w:rsidRPr="0071355D">
        <w:rPr>
          <w:rFonts w:ascii="Times New Roman" w:eastAsia="Times New Roman" w:hAnsi="Times New Roman" w:cs="Times New Roman"/>
          <w:sz w:val="24"/>
          <w:szCs w:val="24"/>
          <w:rtl/>
          <w:lang w:val="en" w:eastAsia="en-GB"/>
        </w:rPr>
        <w:t xml:space="preserve"> </w:t>
      </w:r>
      <w:r w:rsidRPr="0071355D"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>ب</w:t>
      </w:r>
      <w:r w:rsidR="00D471D1"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 xml:space="preserve">الوضوح في </w:t>
      </w:r>
      <w:r w:rsidRPr="0071355D"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>ال</w:t>
      </w:r>
      <w:r w:rsidR="00D471D1"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 xml:space="preserve">إلتزام </w:t>
      </w:r>
      <w:r w:rsidRPr="0071355D"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>القانوني</w:t>
      </w:r>
      <w:r w:rsidRPr="0071355D">
        <w:rPr>
          <w:rFonts w:ascii="Times New Roman" w:eastAsia="Times New Roman" w:hAnsi="Times New Roman" w:cs="Times New Roman"/>
          <w:sz w:val="24"/>
          <w:szCs w:val="24"/>
          <w:rtl/>
          <w:lang w:val="en" w:eastAsia="en-GB"/>
        </w:rPr>
        <w:t xml:space="preserve"> </w:t>
      </w:r>
      <w:r w:rsidR="00D471D1"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 xml:space="preserve">للأطراف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>المتعلق ب</w:t>
      </w:r>
      <w:r w:rsidRPr="0071355D"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>عدم</w:t>
      </w:r>
      <w:r w:rsidRPr="0071355D">
        <w:rPr>
          <w:rFonts w:ascii="Times New Roman" w:eastAsia="Times New Roman" w:hAnsi="Times New Roman" w:cs="Times New Roman"/>
          <w:sz w:val="24"/>
          <w:szCs w:val="24"/>
          <w:rtl/>
          <w:lang w:val="en" w:eastAsia="en-GB"/>
        </w:rPr>
        <w:t xml:space="preserve"> </w:t>
      </w:r>
      <w:r w:rsidRPr="0071355D"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>التمييز</w:t>
      </w:r>
      <w:r w:rsidRPr="0071355D">
        <w:rPr>
          <w:rFonts w:ascii="Times New Roman" w:eastAsia="Times New Roman" w:hAnsi="Times New Roman" w:cs="Times New Roman"/>
          <w:sz w:val="24"/>
          <w:szCs w:val="24"/>
          <w:rtl/>
          <w:lang w:val="en" w:eastAsia="en-GB"/>
        </w:rPr>
        <w:t xml:space="preserve"> </w:t>
      </w:r>
      <w:r w:rsidRPr="0071355D"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>في</w:t>
      </w:r>
      <w:r w:rsidRPr="0071355D">
        <w:rPr>
          <w:rFonts w:ascii="Times New Roman" w:eastAsia="Times New Roman" w:hAnsi="Times New Roman" w:cs="Times New Roman"/>
          <w:sz w:val="24"/>
          <w:szCs w:val="24"/>
          <w:rtl/>
          <w:lang w:val="en" w:eastAsia="en-GB"/>
        </w:rPr>
        <w:t xml:space="preserve"> </w:t>
      </w:r>
      <w:r w:rsidRPr="0071355D"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>م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 xml:space="preserve">سودة </w:t>
      </w:r>
      <w:r w:rsidRPr="0071355D"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>الاتفاقية</w:t>
      </w:r>
      <w:r w:rsidRPr="0071355D">
        <w:rPr>
          <w:rFonts w:ascii="Times New Roman" w:eastAsia="Times New Roman" w:hAnsi="Times New Roman" w:cs="Times New Roman"/>
          <w:sz w:val="24"/>
          <w:szCs w:val="24"/>
          <w:rtl/>
          <w:lang w:val="en" w:eastAsia="en-GB"/>
        </w:rPr>
        <w:t xml:space="preserve"> </w:t>
      </w:r>
      <w:r w:rsidRPr="0071355D"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>،</w:t>
      </w:r>
      <w:r w:rsidRPr="0071355D">
        <w:rPr>
          <w:rFonts w:ascii="Times New Roman" w:eastAsia="Times New Roman" w:hAnsi="Times New Roman" w:cs="Times New Roman"/>
          <w:sz w:val="24"/>
          <w:szCs w:val="24"/>
          <w:rtl/>
          <w:lang w:val="en" w:eastAsia="en-GB"/>
        </w:rPr>
        <w:t xml:space="preserve"> </w:t>
      </w:r>
    </w:p>
    <w:p w:rsidR="0070526E" w:rsidRPr="00D64172" w:rsidRDefault="000A036F" w:rsidP="00443B82">
      <w:pPr>
        <w:pStyle w:val="ListParagraph"/>
        <w:numPr>
          <w:ilvl w:val="0"/>
          <w:numId w:val="11"/>
        </w:numPr>
        <w:bidi/>
        <w:jc w:val="both"/>
        <w:rPr>
          <w:rFonts w:ascii="Times New Roman" w:eastAsia="Times New Roman" w:hAnsi="Times New Roman" w:cs="Times New Roman"/>
          <w:sz w:val="24"/>
          <w:szCs w:val="24"/>
          <w:rtl/>
          <w:lang w:val="en" w:eastAsia="en-GB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 xml:space="preserve">في الفقرة 2 </w:t>
      </w:r>
      <w:r w:rsidR="0070526E"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 xml:space="preserve">نقترح </w:t>
      </w:r>
      <w:r w:rsidR="0070526E" w:rsidRPr="00D64172"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 xml:space="preserve">تعديل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>ال</w:t>
      </w:r>
      <w:r w:rsidR="0070526E" w:rsidRPr="00D64172"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>صياغة  لتصبح:</w:t>
      </w:r>
    </w:p>
    <w:p w:rsidR="0070526E" w:rsidRDefault="0070526E" w:rsidP="0070526E">
      <w:pPr>
        <w:bidi/>
        <w:ind w:left="746"/>
        <w:rPr>
          <w:rFonts w:ascii="Times New Roman" w:eastAsia="Times New Roman" w:hAnsi="Times New Roman" w:cs="Times New Roman"/>
          <w:sz w:val="24"/>
          <w:szCs w:val="24"/>
          <w:rtl/>
          <w:lang w:val="en" w:eastAsia="en-GB"/>
        </w:rPr>
      </w:pPr>
      <w:r w:rsidRPr="009E7EA2"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>"تكفل الدول الأطراف تصرف السلطات والمؤسسات العامة باحترام الحق في التنمية وفقاً لهذه الاتفاقية"</w:t>
      </w:r>
    </w:p>
    <w:p w:rsidR="0070526E" w:rsidRPr="002634F8" w:rsidRDefault="006F1D37" w:rsidP="006F1D37">
      <w:pPr>
        <w:bidi/>
        <w:ind w:left="0"/>
        <w:rPr>
          <w:rFonts w:cs="AL-Mohanad Bold"/>
          <w:b/>
          <w:bCs/>
          <w:sz w:val="28"/>
          <w:szCs w:val="28"/>
          <w:rtl/>
          <w:lang w:bidi="ar-QA"/>
        </w:rPr>
      </w:pPr>
      <w:r w:rsidRPr="002634F8">
        <w:rPr>
          <w:rFonts w:cs="AL-Mohanad Bold" w:hint="cs"/>
          <w:b/>
          <w:bCs/>
          <w:sz w:val="28"/>
          <w:szCs w:val="28"/>
          <w:rtl/>
          <w:lang w:bidi="ar-QA"/>
        </w:rPr>
        <w:t>المادة</w:t>
      </w:r>
      <w:r w:rsidRPr="002634F8">
        <w:rPr>
          <w:rFonts w:cs="AL-Mohanad Bold"/>
          <w:b/>
          <w:bCs/>
          <w:sz w:val="28"/>
          <w:szCs w:val="28"/>
          <w:rtl/>
          <w:lang w:bidi="ar-QA"/>
        </w:rPr>
        <w:t xml:space="preserve"> 14</w:t>
      </w:r>
      <w:r w:rsidRPr="002634F8">
        <w:rPr>
          <w:rFonts w:cs="AL-Mohanad Bold" w:hint="cs"/>
          <w:b/>
          <w:bCs/>
          <w:sz w:val="28"/>
          <w:szCs w:val="28"/>
          <w:rtl/>
          <w:lang w:bidi="ar-QA"/>
        </w:rPr>
        <w:t>-التدابير</w:t>
      </w:r>
      <w:r w:rsidRPr="002634F8">
        <w:rPr>
          <w:rFonts w:cs="AL-Mohanad Bold"/>
          <w:b/>
          <w:bCs/>
          <w:sz w:val="28"/>
          <w:szCs w:val="28"/>
          <w:rtl/>
          <w:lang w:bidi="ar-QA"/>
        </w:rPr>
        <w:t xml:space="preserve"> </w:t>
      </w:r>
      <w:r w:rsidRPr="002634F8">
        <w:rPr>
          <w:rFonts w:cs="AL-Mohanad Bold" w:hint="cs"/>
          <w:b/>
          <w:bCs/>
          <w:sz w:val="28"/>
          <w:szCs w:val="28"/>
          <w:rtl/>
          <w:lang w:bidi="ar-QA"/>
        </w:rPr>
        <w:t>القسرية</w:t>
      </w:r>
      <w:r w:rsidRPr="002634F8">
        <w:rPr>
          <w:rFonts w:cs="AL-Mohanad Bold"/>
          <w:b/>
          <w:bCs/>
          <w:sz w:val="28"/>
          <w:szCs w:val="28"/>
          <w:rtl/>
          <w:lang w:bidi="ar-QA"/>
        </w:rPr>
        <w:t xml:space="preserve"> </w:t>
      </w:r>
    </w:p>
    <w:p w:rsidR="0070526E" w:rsidRPr="00D64172" w:rsidRDefault="0070526E" w:rsidP="006F1D37">
      <w:pPr>
        <w:bidi/>
        <w:ind w:left="746"/>
        <w:rPr>
          <w:rFonts w:ascii="Times New Roman" w:eastAsia="Times New Roman" w:hAnsi="Times New Roman" w:cs="Times New Roman"/>
          <w:sz w:val="24"/>
          <w:szCs w:val="24"/>
          <w:rtl/>
          <w:lang w:val="en" w:eastAsia="en-GB"/>
        </w:rPr>
      </w:pPr>
      <w:r w:rsidRPr="00D64172"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>نقترح ادراج فقرة ثالثة بالمادة كما يلي: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 xml:space="preserve"> </w:t>
      </w:r>
    </w:p>
    <w:p w:rsidR="0070526E" w:rsidRDefault="0070526E" w:rsidP="002634F8">
      <w:pPr>
        <w:bidi/>
        <w:ind w:left="746"/>
        <w:rPr>
          <w:rFonts w:ascii="Times New Roman" w:eastAsia="Times New Roman" w:hAnsi="Times New Roman" w:cs="Times New Roman"/>
          <w:sz w:val="24"/>
          <w:szCs w:val="24"/>
          <w:rtl/>
          <w:lang w:val="en" w:eastAsia="en-GB"/>
        </w:rPr>
      </w:pPr>
      <w:r w:rsidRPr="00D64172"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 xml:space="preserve">3- تمتنع الدول الاطراف عن المساعدة أو المشاركة في اتخاذ التدابير المشار إليها في الفقرة </w:t>
      </w:r>
      <w:r w:rsidR="002634F8"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 xml:space="preserve">1 </w:t>
      </w:r>
      <w:r w:rsidRPr="00D64172"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>من هذه المادة.</w:t>
      </w:r>
    </w:p>
    <w:p w:rsidR="006F1D37" w:rsidRDefault="006F1D37" w:rsidP="006F1D37">
      <w:pPr>
        <w:bidi/>
        <w:ind w:left="0"/>
        <w:rPr>
          <w:rFonts w:cs="AL-Mohanad Bold"/>
          <w:b/>
          <w:bCs/>
          <w:sz w:val="28"/>
          <w:szCs w:val="28"/>
          <w:rtl/>
          <w:lang w:bidi="ar-QA"/>
        </w:rPr>
      </w:pPr>
      <w:r w:rsidRPr="002634F8">
        <w:rPr>
          <w:rFonts w:cs="AL-Mohanad Bold" w:hint="cs"/>
          <w:b/>
          <w:bCs/>
          <w:sz w:val="28"/>
          <w:szCs w:val="28"/>
          <w:rtl/>
          <w:lang w:bidi="ar-QA"/>
        </w:rPr>
        <w:t>المادة</w:t>
      </w:r>
      <w:r w:rsidRPr="002634F8">
        <w:rPr>
          <w:rFonts w:cs="AL-Mohanad Bold"/>
          <w:b/>
          <w:bCs/>
          <w:sz w:val="28"/>
          <w:szCs w:val="28"/>
          <w:rtl/>
          <w:lang w:bidi="ar-QA"/>
        </w:rPr>
        <w:t xml:space="preserve"> 33 </w:t>
      </w:r>
      <w:r w:rsidRPr="002634F8">
        <w:rPr>
          <w:rFonts w:cs="AL-Mohanad Bold" w:hint="cs"/>
          <w:b/>
          <w:bCs/>
          <w:sz w:val="28"/>
          <w:szCs w:val="28"/>
          <w:rtl/>
          <w:lang w:bidi="ar-QA"/>
        </w:rPr>
        <w:t>-تسوية</w:t>
      </w:r>
      <w:r w:rsidRPr="002634F8">
        <w:rPr>
          <w:rFonts w:cs="AL-Mohanad Bold"/>
          <w:b/>
          <w:bCs/>
          <w:sz w:val="28"/>
          <w:szCs w:val="28"/>
          <w:rtl/>
          <w:lang w:bidi="ar-QA"/>
        </w:rPr>
        <w:t xml:space="preserve"> </w:t>
      </w:r>
      <w:r w:rsidRPr="002634F8">
        <w:rPr>
          <w:rFonts w:cs="AL-Mohanad Bold" w:hint="cs"/>
          <w:b/>
          <w:bCs/>
          <w:sz w:val="28"/>
          <w:szCs w:val="28"/>
          <w:rtl/>
          <w:lang w:bidi="ar-QA"/>
        </w:rPr>
        <w:t>النزاعات</w:t>
      </w:r>
      <w:r w:rsidRPr="002634F8">
        <w:rPr>
          <w:rFonts w:cs="AL-Mohanad Bold"/>
          <w:b/>
          <w:bCs/>
          <w:sz w:val="28"/>
          <w:szCs w:val="28"/>
          <w:rtl/>
          <w:lang w:bidi="ar-QA"/>
        </w:rPr>
        <w:t xml:space="preserve"> </w:t>
      </w:r>
      <w:r w:rsidRPr="002634F8">
        <w:rPr>
          <w:rFonts w:cs="AL-Mohanad Bold" w:hint="cs"/>
          <w:b/>
          <w:bCs/>
          <w:sz w:val="28"/>
          <w:szCs w:val="28"/>
          <w:rtl/>
          <w:lang w:bidi="ar-QA"/>
        </w:rPr>
        <w:t>بين</w:t>
      </w:r>
      <w:r w:rsidRPr="002634F8">
        <w:rPr>
          <w:rFonts w:cs="AL-Mohanad Bold"/>
          <w:b/>
          <w:bCs/>
          <w:sz w:val="28"/>
          <w:szCs w:val="28"/>
          <w:rtl/>
          <w:lang w:bidi="ar-QA"/>
        </w:rPr>
        <w:t xml:space="preserve"> </w:t>
      </w:r>
      <w:r w:rsidRPr="002634F8">
        <w:rPr>
          <w:rFonts w:cs="AL-Mohanad Bold" w:hint="cs"/>
          <w:b/>
          <w:bCs/>
          <w:sz w:val="28"/>
          <w:szCs w:val="28"/>
          <w:rtl/>
          <w:lang w:bidi="ar-QA"/>
        </w:rPr>
        <w:t>الدول</w:t>
      </w:r>
      <w:r w:rsidRPr="002634F8">
        <w:rPr>
          <w:rFonts w:cs="AL-Mohanad Bold"/>
          <w:b/>
          <w:bCs/>
          <w:sz w:val="28"/>
          <w:szCs w:val="28"/>
          <w:rtl/>
          <w:lang w:bidi="ar-QA"/>
        </w:rPr>
        <w:t xml:space="preserve"> </w:t>
      </w:r>
      <w:r w:rsidRPr="002634F8">
        <w:rPr>
          <w:rFonts w:cs="AL-Mohanad Bold" w:hint="cs"/>
          <w:b/>
          <w:bCs/>
          <w:sz w:val="28"/>
          <w:szCs w:val="28"/>
          <w:rtl/>
          <w:lang w:bidi="ar-QA"/>
        </w:rPr>
        <w:t>الأطراف</w:t>
      </w:r>
      <w:r w:rsidRPr="002634F8">
        <w:rPr>
          <w:rFonts w:cs="AL-Mohanad Bold"/>
          <w:b/>
          <w:bCs/>
          <w:sz w:val="28"/>
          <w:szCs w:val="28"/>
          <w:rtl/>
          <w:lang w:bidi="ar-QA"/>
        </w:rPr>
        <w:t xml:space="preserve"> </w:t>
      </w:r>
    </w:p>
    <w:p w:rsidR="002634F8" w:rsidRDefault="002634F8" w:rsidP="00461A88">
      <w:pPr>
        <w:bidi/>
        <w:ind w:left="746"/>
        <w:jc w:val="both"/>
        <w:rPr>
          <w:rFonts w:ascii="Times New Roman" w:eastAsia="Times New Roman" w:hAnsi="Times New Roman" w:cs="Times New Roman"/>
          <w:sz w:val="24"/>
          <w:szCs w:val="24"/>
          <w:rtl/>
          <w:lang w:val="en" w:eastAsia="en-GB"/>
        </w:rPr>
      </w:pPr>
      <w:r w:rsidRPr="00D64172"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 xml:space="preserve">تطرقت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en-GB" w:bidi="ar-QA"/>
        </w:rPr>
        <w:t xml:space="preserve">هذه </w:t>
      </w:r>
      <w:r w:rsidRPr="00D64172"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>المادة الى مسألة تسوية النز</w:t>
      </w:r>
      <w:r w:rsidR="004E2F75"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>ا</w:t>
      </w:r>
      <w:r w:rsidRPr="00D64172"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 xml:space="preserve">عات بين الدول الأطراف، ولم تتطرق الى كيفية </w:t>
      </w:r>
      <w:r w:rsidR="00461A88"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 xml:space="preserve">تسوية </w:t>
      </w:r>
      <w:r w:rsidRPr="00D64172"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>النز</w:t>
      </w:r>
      <w:r w:rsidR="004E2F75"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>ا</w:t>
      </w:r>
      <w:r w:rsidRPr="00D64172"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 xml:space="preserve">عات التي تكون المنظمات الدولية طرفاً فيها لاسيما أن الاتفاقية منحت المنظمات الدولية الحق في أن تكون طرفاً في الاتفاقية.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 xml:space="preserve">عليه نقترح تعديل المادة أو اضافة فقرة جديدة تحدد كيفية </w:t>
      </w:r>
      <w:r w:rsidR="00461A88"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 xml:space="preserve">تسوية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>النز</w:t>
      </w:r>
      <w:r w:rsidR="00461A88"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>ا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en" w:eastAsia="en-GB"/>
        </w:rPr>
        <w:t>عات التي تكون المنظمات الدولية طرفاً فيها.</w:t>
      </w:r>
    </w:p>
    <w:p w:rsidR="002634F8" w:rsidRDefault="002634F8" w:rsidP="002634F8">
      <w:pPr>
        <w:bidi/>
        <w:ind w:left="746"/>
        <w:rPr>
          <w:rFonts w:ascii="Times New Roman" w:eastAsia="Times New Roman" w:hAnsi="Times New Roman" w:cs="Times New Roman"/>
          <w:sz w:val="24"/>
          <w:szCs w:val="24"/>
          <w:rtl/>
          <w:lang w:val="en" w:eastAsia="en-GB"/>
        </w:rPr>
      </w:pPr>
    </w:p>
    <w:p w:rsidR="002634F8" w:rsidRDefault="002634F8" w:rsidP="002634F8">
      <w:pPr>
        <w:bidi/>
        <w:ind w:left="746"/>
        <w:rPr>
          <w:rFonts w:ascii="Times New Roman" w:eastAsia="Times New Roman" w:hAnsi="Times New Roman" w:cs="Times New Roman"/>
          <w:sz w:val="24"/>
          <w:szCs w:val="24"/>
          <w:rtl/>
          <w:lang w:val="en" w:eastAsia="en-GB"/>
        </w:rPr>
      </w:pPr>
    </w:p>
    <w:p w:rsidR="009E7EA2" w:rsidRDefault="009E7EA2" w:rsidP="00B417BF">
      <w:p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</w:p>
    <w:p w:rsidR="009E7EA2" w:rsidRDefault="009E7EA2" w:rsidP="00B417BF">
      <w:p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</w:p>
    <w:p w:rsidR="009E7EA2" w:rsidRDefault="009E7EA2" w:rsidP="00B417BF">
      <w:p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</w:p>
    <w:p w:rsidR="009E7EA2" w:rsidRDefault="009E7EA2" w:rsidP="00B417BF">
      <w:p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</w:p>
    <w:p w:rsidR="009E7EA2" w:rsidRDefault="009E7EA2" w:rsidP="00B417BF">
      <w:p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</w:p>
    <w:p w:rsidR="009E7EA2" w:rsidRDefault="009E7EA2" w:rsidP="00B417BF">
      <w:p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</w:p>
    <w:p w:rsidR="009E7EA2" w:rsidRDefault="009E7EA2" w:rsidP="00B417BF">
      <w:p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</w:p>
    <w:p w:rsidR="00B417BF" w:rsidRPr="00B417BF" w:rsidRDefault="00A17CA9" w:rsidP="001D51EE">
      <w:pPr>
        <w:spacing w:after="0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GB"/>
        </w:rPr>
        <w:lastRenderedPageBreak/>
        <w:t>C</w:t>
      </w:r>
      <w:r w:rsidR="00B417BF" w:rsidRPr="00B417BF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GB"/>
        </w:rPr>
        <w:t xml:space="preserve">omments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GB"/>
        </w:rPr>
        <w:t>and t</w:t>
      </w:r>
      <w:r w:rsidRPr="001577A0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GB"/>
        </w:rPr>
        <w:t xml:space="preserve">extual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GB"/>
        </w:rPr>
        <w:t xml:space="preserve">suggestions </w:t>
      </w:r>
      <w:r w:rsidR="00B417BF" w:rsidRPr="001577A0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GB"/>
        </w:rPr>
        <w:t>by</w:t>
      </w:r>
      <w:r w:rsidR="00B417BF" w:rsidRPr="00B417BF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GB"/>
        </w:rPr>
        <w:t xml:space="preserve"> the State of Qatar on the </w:t>
      </w:r>
      <w:r w:rsidR="001D51EE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GB"/>
        </w:rPr>
        <w:t>D</w:t>
      </w:r>
      <w:r w:rsidR="00B417BF" w:rsidRPr="00B417BF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GB"/>
        </w:rPr>
        <w:t xml:space="preserve">raft </w:t>
      </w:r>
      <w:r w:rsidR="00B417BF" w:rsidRPr="001577A0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GB"/>
        </w:rPr>
        <w:t>Convention</w:t>
      </w:r>
      <w:r w:rsidR="00B417BF" w:rsidRPr="00B417BF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GB"/>
        </w:rPr>
        <w:t xml:space="preserve"> on the </w:t>
      </w:r>
      <w:r w:rsidR="00B417BF" w:rsidRPr="001577A0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GB"/>
        </w:rPr>
        <w:t>R</w:t>
      </w:r>
      <w:r w:rsidR="00B417BF" w:rsidRPr="00B417BF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GB"/>
        </w:rPr>
        <w:t xml:space="preserve">ight to </w:t>
      </w:r>
      <w:r w:rsidR="00B417BF" w:rsidRPr="001577A0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GB"/>
        </w:rPr>
        <w:t>D</w:t>
      </w:r>
      <w:r w:rsidR="00B417BF" w:rsidRPr="00B417BF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GB"/>
        </w:rPr>
        <w:t xml:space="preserve">evelopment </w:t>
      </w:r>
    </w:p>
    <w:p w:rsidR="00ED4422" w:rsidRPr="00ED4422" w:rsidRDefault="00ED4422" w:rsidP="00FB71A6">
      <w:pPr>
        <w:spacing w:before="240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D4422">
        <w:rPr>
          <w:rFonts w:asciiTheme="majorBidi" w:hAnsiTheme="majorBidi" w:cstheme="majorBidi"/>
          <w:b/>
          <w:bCs/>
          <w:sz w:val="24"/>
          <w:szCs w:val="24"/>
        </w:rPr>
        <w:t xml:space="preserve">Article 2 – Definitions: </w:t>
      </w:r>
    </w:p>
    <w:p w:rsidR="00CD7582" w:rsidRPr="00AC1AD6" w:rsidRDefault="00666E8C" w:rsidP="00666E8C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We believe t</w:t>
      </w:r>
      <w:r w:rsidR="00CD7582" w:rsidRPr="00AC1AD6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here is no need to include a definition of an international organization in subparagraph 2 (b), and we suggest that this be left to the </w:t>
      </w:r>
      <w:r w:rsidR="00CD758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commonly </w:t>
      </w:r>
      <w:r w:rsidR="00CD7582" w:rsidRPr="00AC1AD6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accepted concept in international law.</w:t>
      </w:r>
    </w:p>
    <w:p w:rsidR="00CD7582" w:rsidRPr="00CD7582" w:rsidRDefault="00CD7582" w:rsidP="00666E8C">
      <w:pPr>
        <w:pStyle w:val="ListParagraph"/>
        <w:numPr>
          <w:ilvl w:val="0"/>
          <w:numId w:val="7"/>
        </w:numPr>
        <w:jc w:val="both"/>
        <w:rPr>
          <w:sz w:val="32"/>
          <w:szCs w:val="32"/>
          <w:lang w:val="en" w:bidi="ar-QA"/>
        </w:rPr>
      </w:pPr>
      <w:r w:rsidRPr="00CD758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We </w:t>
      </w:r>
      <w:r w:rsidRPr="00CD7582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propose </w:t>
      </w:r>
      <w:r w:rsidR="00666E8C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to include </w:t>
      </w:r>
      <w:r w:rsidRPr="00CD758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a definition </w:t>
      </w:r>
      <w:r w:rsidR="00666E8C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for</w:t>
      </w:r>
      <w:r w:rsidRPr="00CD758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the term “right to development” in this article.</w:t>
      </w:r>
    </w:p>
    <w:p w:rsidR="00ED4422" w:rsidRPr="00CD7582" w:rsidRDefault="00CD7582" w:rsidP="00666E8C">
      <w:pPr>
        <w:pStyle w:val="ListParagraph"/>
        <w:numPr>
          <w:ilvl w:val="0"/>
          <w:numId w:val="7"/>
        </w:numPr>
        <w:tabs>
          <w:tab w:val="left" w:pos="720"/>
        </w:tabs>
        <w:jc w:val="both"/>
        <w:rPr>
          <w:sz w:val="32"/>
          <w:szCs w:val="32"/>
          <w:lang w:val="en" w:bidi="ar-QA"/>
        </w:rPr>
      </w:pPr>
      <w:r w:rsidRPr="00CD758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We propose </w:t>
      </w:r>
      <w:r w:rsidR="00666E8C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to include </w:t>
      </w:r>
      <w:r w:rsidRPr="00CD758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a definition f</w:t>
      </w:r>
      <w:r w:rsidR="00666E8C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or</w:t>
      </w:r>
      <w:r w:rsidRPr="00CD758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the term "right to self-determination" in this article.</w:t>
      </w:r>
    </w:p>
    <w:p w:rsidR="00CD7582" w:rsidRPr="00CD7582" w:rsidRDefault="00CD7582" w:rsidP="00CD7582">
      <w:pPr>
        <w:tabs>
          <w:tab w:val="left" w:pos="720"/>
        </w:tabs>
        <w:ind w:left="0"/>
        <w:jc w:val="both"/>
        <w:rPr>
          <w:rFonts w:asciiTheme="majorBidi" w:hAnsiTheme="majorBidi" w:cstheme="majorBidi"/>
          <w:sz w:val="24"/>
          <w:szCs w:val="24"/>
          <w:lang w:val="en" w:bidi="ar-QA"/>
        </w:rPr>
      </w:pPr>
      <w:r w:rsidRPr="00CD7582">
        <w:rPr>
          <w:rFonts w:asciiTheme="majorBidi" w:hAnsiTheme="majorBidi" w:cstheme="majorBidi"/>
          <w:b/>
          <w:bCs/>
          <w:sz w:val="24"/>
          <w:szCs w:val="24"/>
        </w:rPr>
        <w:t>Article 7 – Relationship with the general duty of everyone to respect human rights under international law</w:t>
      </w:r>
    </w:p>
    <w:p w:rsidR="00666E8C" w:rsidRPr="009E7EA2" w:rsidRDefault="00666E8C" w:rsidP="00666E8C">
      <w:pPr>
        <w:pStyle w:val="ListParagraph"/>
        <w:numPr>
          <w:ilvl w:val="0"/>
          <w:numId w:val="14"/>
        </w:numPr>
        <w:rPr>
          <w:sz w:val="32"/>
          <w:szCs w:val="32"/>
          <w:lang w:val="en-US" w:bidi="ar-QA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We propose to d</w:t>
      </w:r>
      <w:r w:rsidRPr="009E7EA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elete the phrase “</w:t>
      </w: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of everyone</w:t>
      </w:r>
      <w:r w:rsidRPr="009E7EA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in </w:t>
      </w:r>
      <w:r w:rsidRPr="009E7EA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the title, to read: “Relationship</w:t>
      </w: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with</w:t>
      </w:r>
      <w:r w:rsidRPr="009E7EA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the general duty to respect human rights under international law” </w:t>
      </w:r>
    </w:p>
    <w:p w:rsidR="00CD7582" w:rsidRPr="00666E8C" w:rsidRDefault="00666E8C" w:rsidP="00666E8C">
      <w:pPr>
        <w:pStyle w:val="ListParagraph"/>
        <w:numPr>
          <w:ilvl w:val="0"/>
          <w:numId w:val="14"/>
        </w:numPr>
        <w:tabs>
          <w:tab w:val="left" w:pos="720"/>
        </w:tabs>
        <w:jc w:val="both"/>
        <w:rPr>
          <w:sz w:val="32"/>
          <w:szCs w:val="32"/>
          <w:lang w:val="en" w:bidi="ar-QA"/>
        </w:rPr>
      </w:pPr>
      <w:r w:rsidRPr="00666E8C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We propose to amend the wording of the article in its last part, to become as follows: “... under international law to refrain from committing or participating in any act that would lead to a violation of the right to development.”</w:t>
      </w:r>
    </w:p>
    <w:p w:rsidR="00666E8C" w:rsidRPr="00666E8C" w:rsidRDefault="00666E8C" w:rsidP="00666E8C">
      <w:pPr>
        <w:tabs>
          <w:tab w:val="left" w:pos="720"/>
        </w:tabs>
        <w:ind w:left="0"/>
        <w:jc w:val="both"/>
        <w:rPr>
          <w:rFonts w:asciiTheme="majorBidi" w:hAnsiTheme="majorBidi" w:cstheme="majorBidi"/>
          <w:sz w:val="24"/>
          <w:szCs w:val="24"/>
          <w:lang w:val="en" w:bidi="ar-QA"/>
        </w:rPr>
      </w:pPr>
      <w:r w:rsidRPr="00666E8C">
        <w:rPr>
          <w:rFonts w:asciiTheme="majorBidi" w:hAnsiTheme="majorBidi" w:cstheme="majorBidi"/>
          <w:b/>
          <w:bCs/>
          <w:sz w:val="24"/>
          <w:szCs w:val="24"/>
        </w:rPr>
        <w:t>Article 8 – General obligations of States Parties</w:t>
      </w:r>
    </w:p>
    <w:p w:rsidR="002D3E47" w:rsidRPr="002D3E47" w:rsidRDefault="00666E8C" w:rsidP="002D3E47">
      <w:pPr>
        <w:pStyle w:val="ListParagraph"/>
        <w:numPr>
          <w:ilvl w:val="0"/>
          <w:numId w:val="12"/>
        </w:numPr>
        <w:jc w:val="both"/>
        <w:rPr>
          <w:sz w:val="32"/>
          <w:szCs w:val="32"/>
          <w:lang w:val="en" w:bidi="ar-QA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In </w:t>
      </w:r>
      <w:r w:rsidR="00EC280C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p</w:t>
      </w:r>
      <w:r w:rsidRPr="00B509B0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aragraph 1</w:t>
      </w: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,</w:t>
      </w:r>
      <w:r w:rsidRPr="00B509B0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w</w:t>
      </w:r>
      <w:r w:rsidRPr="00B509B0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e suggest deleting the term “gender”</w:t>
      </w:r>
      <w:r w:rsidR="002D3E47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s</w:t>
      </w:r>
      <w:r w:rsidR="002D3E47" w:rsidRPr="00D471D1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ince human rights conventions have traditionally used the term "sex" in the context of preventing discrimination between men and women</w:t>
      </w:r>
      <w:r w:rsidR="002D3E47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.</w:t>
      </w:r>
      <w:r w:rsidR="002D3E47" w:rsidRPr="00A75F83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</w:t>
      </w:r>
      <w:r w:rsidR="00A75F83" w:rsidRPr="00A75F83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The</w:t>
      </w:r>
      <w:r w:rsidR="00A75F83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provision of “sex” and “gender” in the same article would create a conceptual separation that is unprecedented in any human rights </w:t>
      </w:r>
      <w:proofErr w:type="gramStart"/>
      <w:r w:rsidR="00A75F83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treaty</w:t>
      </w:r>
      <w:r w:rsidR="00CE6D9D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, </w:t>
      </w:r>
      <w:r w:rsidR="00D471D1" w:rsidRPr="00D471D1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 </w:t>
      </w:r>
      <w:proofErr w:type="gramEnd"/>
      <w:r w:rsidR="00D471D1" w:rsidRPr="00D471D1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and would prejudice the clarity of the parties’ legal obligation to non-discrimination in the draft convention</w:t>
      </w:r>
      <w:r w:rsidR="002D3E47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.</w:t>
      </w:r>
      <w:r w:rsidR="00D471D1" w:rsidRPr="00D471D1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</w:t>
      </w:r>
    </w:p>
    <w:p w:rsidR="00666E8C" w:rsidRPr="00CF3B00" w:rsidRDefault="00EC280C" w:rsidP="002D3E47">
      <w:pPr>
        <w:pStyle w:val="ListParagraph"/>
        <w:numPr>
          <w:ilvl w:val="0"/>
          <w:numId w:val="12"/>
        </w:numPr>
        <w:jc w:val="both"/>
        <w:rPr>
          <w:sz w:val="32"/>
          <w:szCs w:val="32"/>
          <w:lang w:val="en" w:bidi="ar-QA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In </w:t>
      </w:r>
      <w:r w:rsidRPr="00EC280C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paragraph 2</w:t>
      </w: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, w</w:t>
      </w:r>
      <w:r w:rsidR="00666E8C" w:rsidRPr="00EC280C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e propose to amend the wording</w:t>
      </w: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so as</w:t>
      </w:r>
      <w:r w:rsidR="00666E8C" w:rsidRPr="00EC280C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to read: “States Parties shall ensure that public authorities and institutions at all levels respect the right to development in accordance with this Convention.”</w:t>
      </w:r>
    </w:p>
    <w:p w:rsidR="00CF3B00" w:rsidRDefault="00CF3B00" w:rsidP="00CF3B00">
      <w:pPr>
        <w:tabs>
          <w:tab w:val="left" w:pos="720"/>
        </w:tabs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F3B00">
        <w:rPr>
          <w:rFonts w:asciiTheme="majorBidi" w:hAnsiTheme="majorBidi" w:cstheme="majorBidi"/>
          <w:b/>
          <w:bCs/>
          <w:sz w:val="24"/>
          <w:szCs w:val="24"/>
        </w:rPr>
        <w:t>Article 14 – Coercive measures</w:t>
      </w:r>
    </w:p>
    <w:p w:rsidR="00823D2B" w:rsidRDefault="00823D2B" w:rsidP="00422C3C">
      <w:pPr>
        <w:ind w:left="720"/>
        <w:jc w:val="both"/>
        <w:rPr>
          <w:rStyle w:val="jlqj4b"/>
          <w:rFonts w:asciiTheme="majorBidi" w:hAnsiTheme="majorBidi" w:cstheme="majorBidi"/>
          <w:sz w:val="24"/>
          <w:szCs w:val="24"/>
          <w:lang w:val="en"/>
        </w:rPr>
      </w:pPr>
      <w:r w:rsidRPr="009037BB">
        <w:rPr>
          <w:rStyle w:val="jlqj4b"/>
          <w:rFonts w:asciiTheme="majorBidi" w:hAnsiTheme="majorBidi" w:cstheme="majorBidi"/>
          <w:sz w:val="24"/>
          <w:szCs w:val="24"/>
          <w:lang w:val="en"/>
        </w:rPr>
        <w:t xml:space="preserve">We </w:t>
      </w:r>
      <w:r>
        <w:rPr>
          <w:rStyle w:val="jlqj4b"/>
          <w:rFonts w:asciiTheme="majorBidi" w:hAnsiTheme="majorBidi" w:cstheme="majorBidi"/>
          <w:sz w:val="24"/>
          <w:szCs w:val="24"/>
          <w:lang w:val="en"/>
        </w:rPr>
        <w:t xml:space="preserve">propose </w:t>
      </w:r>
      <w:r w:rsidRPr="009037BB">
        <w:rPr>
          <w:rStyle w:val="jlqj4b"/>
          <w:rFonts w:asciiTheme="majorBidi" w:hAnsiTheme="majorBidi" w:cstheme="majorBidi"/>
          <w:sz w:val="24"/>
          <w:szCs w:val="24"/>
          <w:lang w:val="en"/>
        </w:rPr>
        <w:t xml:space="preserve">the inclusion of a third paragraph </w:t>
      </w:r>
      <w:r w:rsidR="00422C3C">
        <w:rPr>
          <w:rStyle w:val="jlqj4b"/>
          <w:rFonts w:asciiTheme="majorBidi" w:hAnsiTheme="majorBidi" w:cstheme="majorBidi"/>
          <w:sz w:val="24"/>
          <w:szCs w:val="24"/>
          <w:lang w:val="en"/>
        </w:rPr>
        <w:t>to</w:t>
      </w:r>
      <w:r w:rsidRPr="009037BB">
        <w:rPr>
          <w:rStyle w:val="jlqj4b"/>
          <w:rFonts w:asciiTheme="majorBidi" w:hAnsiTheme="majorBidi" w:cstheme="majorBidi"/>
          <w:sz w:val="24"/>
          <w:szCs w:val="24"/>
          <w:lang w:val="en"/>
        </w:rPr>
        <w:t xml:space="preserve"> th</w:t>
      </w:r>
      <w:r w:rsidR="00422C3C">
        <w:rPr>
          <w:rStyle w:val="jlqj4b"/>
          <w:rFonts w:asciiTheme="majorBidi" w:hAnsiTheme="majorBidi" w:cstheme="majorBidi"/>
          <w:sz w:val="24"/>
          <w:szCs w:val="24"/>
          <w:lang w:val="en"/>
        </w:rPr>
        <w:t>is</w:t>
      </w:r>
      <w:r w:rsidRPr="009037BB">
        <w:rPr>
          <w:rStyle w:val="jlqj4b"/>
          <w:rFonts w:asciiTheme="majorBidi" w:hAnsiTheme="majorBidi" w:cstheme="majorBidi"/>
          <w:sz w:val="24"/>
          <w:szCs w:val="24"/>
          <w:lang w:val="en"/>
        </w:rPr>
        <w:t xml:space="preserve"> article as follows: </w:t>
      </w:r>
    </w:p>
    <w:p w:rsidR="00CF3B00" w:rsidRPr="00CF3B00" w:rsidRDefault="00823D2B" w:rsidP="00823D2B">
      <w:pPr>
        <w:tabs>
          <w:tab w:val="left" w:pos="720"/>
        </w:tabs>
        <w:ind w:left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037BB">
        <w:rPr>
          <w:rStyle w:val="jlqj4b"/>
          <w:rFonts w:asciiTheme="majorBidi" w:hAnsiTheme="majorBidi" w:cstheme="majorBidi"/>
          <w:sz w:val="24"/>
          <w:szCs w:val="24"/>
          <w:lang w:val="en"/>
        </w:rPr>
        <w:t>3- State Parties shall refrain from assi</w:t>
      </w:r>
      <w:r>
        <w:rPr>
          <w:rStyle w:val="jlqj4b"/>
          <w:rFonts w:asciiTheme="majorBidi" w:hAnsiTheme="majorBidi" w:cstheme="majorBidi"/>
          <w:sz w:val="24"/>
          <w:szCs w:val="24"/>
          <w:lang w:val="en"/>
        </w:rPr>
        <w:t xml:space="preserve">sting or participating in </w:t>
      </w:r>
      <w:proofErr w:type="gramStart"/>
      <w:r>
        <w:rPr>
          <w:rStyle w:val="jlqj4b"/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Pr="009037BB">
        <w:rPr>
          <w:rStyle w:val="jlqj4b"/>
          <w:rFonts w:asciiTheme="majorBidi" w:hAnsiTheme="majorBidi" w:cstheme="majorBidi"/>
          <w:sz w:val="24"/>
          <w:szCs w:val="24"/>
          <w:lang w:val="en"/>
        </w:rPr>
        <w:t xml:space="preserve"> measures</w:t>
      </w:r>
      <w:proofErr w:type="gramEnd"/>
      <w:r w:rsidRPr="009037BB">
        <w:rPr>
          <w:rStyle w:val="jlqj4b"/>
          <w:rFonts w:asciiTheme="majorBidi" w:hAnsiTheme="majorBidi" w:cstheme="majorBidi"/>
          <w:sz w:val="24"/>
          <w:szCs w:val="24"/>
          <w:lang w:val="en"/>
        </w:rPr>
        <w:t xml:space="preserve"> referred to in paragraph 1 of this Article.</w:t>
      </w:r>
    </w:p>
    <w:p w:rsidR="00EC280C" w:rsidRPr="00EC280C" w:rsidRDefault="00EC280C" w:rsidP="00EC280C">
      <w:pPr>
        <w:tabs>
          <w:tab w:val="left" w:pos="720"/>
        </w:tabs>
        <w:ind w:left="0"/>
        <w:jc w:val="both"/>
        <w:rPr>
          <w:rFonts w:asciiTheme="majorBidi" w:hAnsiTheme="majorBidi" w:cstheme="majorBidi"/>
          <w:sz w:val="24"/>
          <w:szCs w:val="24"/>
          <w:lang w:val="en" w:bidi="ar-QA"/>
        </w:rPr>
      </w:pPr>
      <w:r w:rsidRPr="00EC280C">
        <w:rPr>
          <w:rFonts w:asciiTheme="majorBidi" w:hAnsiTheme="majorBidi" w:cstheme="majorBidi"/>
          <w:b/>
          <w:bCs/>
          <w:sz w:val="24"/>
          <w:szCs w:val="24"/>
        </w:rPr>
        <w:t>Article 33 – Dispute settlement between States Parties</w:t>
      </w:r>
    </w:p>
    <w:p w:rsidR="00EC280C" w:rsidRPr="009037BB" w:rsidRDefault="00EC280C" w:rsidP="00B74D87">
      <w:pPr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9037BB">
        <w:rPr>
          <w:rFonts w:asciiTheme="majorBidi" w:hAnsiTheme="majorBidi" w:cstheme="majorBidi"/>
          <w:sz w:val="24"/>
          <w:szCs w:val="24"/>
          <w:lang w:val="en"/>
        </w:rPr>
        <w:t xml:space="preserve">This article </w:t>
      </w:r>
      <w:r>
        <w:rPr>
          <w:rFonts w:asciiTheme="majorBidi" w:hAnsiTheme="majorBidi" w:cstheme="majorBidi"/>
          <w:sz w:val="24"/>
          <w:szCs w:val="24"/>
          <w:lang w:val="en"/>
        </w:rPr>
        <w:t>addressed</w:t>
      </w:r>
      <w:r w:rsidRPr="009037BB">
        <w:rPr>
          <w:rFonts w:asciiTheme="majorBidi" w:hAnsiTheme="majorBidi" w:cstheme="majorBidi"/>
          <w:sz w:val="24"/>
          <w:szCs w:val="24"/>
          <w:lang w:val="en"/>
        </w:rPr>
        <w:t xml:space="preserve"> the issue of settling disputes between </w:t>
      </w:r>
      <w:r>
        <w:rPr>
          <w:rFonts w:asciiTheme="majorBidi" w:hAnsiTheme="majorBidi" w:cstheme="majorBidi"/>
          <w:sz w:val="24"/>
          <w:szCs w:val="24"/>
          <w:lang w:val="en"/>
        </w:rPr>
        <w:t>S</w:t>
      </w:r>
      <w:r w:rsidRPr="009037BB">
        <w:rPr>
          <w:rFonts w:asciiTheme="majorBidi" w:hAnsiTheme="majorBidi" w:cstheme="majorBidi"/>
          <w:sz w:val="24"/>
          <w:szCs w:val="24"/>
          <w:lang w:val="en"/>
        </w:rPr>
        <w:t xml:space="preserve">tate parties, but did not address how to resolve disputes in which international organizations are a party, especially since the 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Convention </w:t>
      </w:r>
      <w:r w:rsidRPr="009037BB">
        <w:rPr>
          <w:rFonts w:asciiTheme="majorBidi" w:hAnsiTheme="majorBidi" w:cstheme="majorBidi"/>
          <w:sz w:val="24"/>
          <w:szCs w:val="24"/>
          <w:lang w:val="en"/>
        </w:rPr>
        <w:t>granted international organizations the right to be a party to the</w:t>
      </w:r>
      <w:r w:rsidR="00B74D87">
        <w:rPr>
          <w:rFonts w:asciiTheme="majorBidi" w:hAnsiTheme="majorBidi" w:cstheme="majorBidi"/>
          <w:sz w:val="24"/>
          <w:szCs w:val="24"/>
          <w:lang w:val="en"/>
        </w:rPr>
        <w:t xml:space="preserve"> Convention</w:t>
      </w:r>
      <w:r w:rsidRPr="009037BB">
        <w:rPr>
          <w:rFonts w:asciiTheme="majorBidi" w:hAnsiTheme="majorBidi" w:cstheme="majorBidi"/>
          <w:sz w:val="24"/>
          <w:szCs w:val="24"/>
          <w:lang w:val="en"/>
        </w:rPr>
        <w:t>. Accordingly, we suggest amending th</w:t>
      </w:r>
      <w:r w:rsidR="00B74D87">
        <w:rPr>
          <w:rFonts w:asciiTheme="majorBidi" w:hAnsiTheme="majorBidi" w:cstheme="majorBidi"/>
          <w:sz w:val="24"/>
          <w:szCs w:val="24"/>
          <w:lang w:val="en"/>
        </w:rPr>
        <w:t>is</w:t>
      </w:r>
      <w:r w:rsidRPr="009037BB">
        <w:rPr>
          <w:rFonts w:asciiTheme="majorBidi" w:hAnsiTheme="majorBidi" w:cstheme="majorBidi"/>
          <w:sz w:val="24"/>
          <w:szCs w:val="24"/>
          <w:lang w:val="en"/>
        </w:rPr>
        <w:t xml:space="preserve"> article or adding a new paragraph that specifies how to resolve disputes to which international organizations are a party.</w:t>
      </w:r>
      <w:r w:rsidRPr="009037BB">
        <w:rPr>
          <w:rFonts w:asciiTheme="majorBidi" w:hAnsiTheme="majorBidi" w:cstheme="majorBidi"/>
          <w:sz w:val="24"/>
          <w:szCs w:val="24"/>
        </w:rPr>
        <w:t xml:space="preserve"> </w:t>
      </w:r>
    </w:p>
    <w:p w:rsidR="002634F8" w:rsidRDefault="002634F8" w:rsidP="002634F8">
      <w:pPr>
        <w:bidi/>
        <w:ind w:left="746"/>
        <w:rPr>
          <w:rFonts w:cs="AL-Mohanad Bold"/>
          <w:b/>
          <w:bCs/>
          <w:sz w:val="28"/>
          <w:szCs w:val="28"/>
          <w:rtl/>
          <w:lang w:bidi="ar-QA"/>
        </w:rPr>
      </w:pPr>
    </w:p>
    <w:sectPr w:rsidR="002634F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427CB"/>
    <w:multiLevelType w:val="hybridMultilevel"/>
    <w:tmpl w:val="C5002FF6"/>
    <w:lvl w:ilvl="0" w:tplc="951CF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B0090"/>
    <w:multiLevelType w:val="hybridMultilevel"/>
    <w:tmpl w:val="792E6AFA"/>
    <w:lvl w:ilvl="0" w:tplc="951CF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47933"/>
    <w:multiLevelType w:val="hybridMultilevel"/>
    <w:tmpl w:val="583EDD58"/>
    <w:lvl w:ilvl="0" w:tplc="FDE847B4">
      <w:start w:val="1"/>
      <w:numFmt w:val="decimal"/>
      <w:lvlText w:val="%1."/>
      <w:lvlJc w:val="left"/>
      <w:pPr>
        <w:ind w:left="900" w:hanging="360"/>
      </w:pPr>
      <w:rPr>
        <w:rFonts w:asciiTheme="majorBidi" w:hAnsiTheme="majorBidi" w:cstheme="majorBidi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47EAB"/>
    <w:multiLevelType w:val="hybridMultilevel"/>
    <w:tmpl w:val="74E4DD8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97445"/>
    <w:multiLevelType w:val="hybridMultilevel"/>
    <w:tmpl w:val="90D84B68"/>
    <w:lvl w:ilvl="0" w:tplc="08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30BB2D47"/>
    <w:multiLevelType w:val="hybridMultilevel"/>
    <w:tmpl w:val="7A162EA0"/>
    <w:lvl w:ilvl="0" w:tplc="951CF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E33C1"/>
    <w:multiLevelType w:val="hybridMultilevel"/>
    <w:tmpl w:val="07E4074C"/>
    <w:lvl w:ilvl="0" w:tplc="951CF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65DBB"/>
    <w:multiLevelType w:val="hybridMultilevel"/>
    <w:tmpl w:val="53F2C4A8"/>
    <w:lvl w:ilvl="0" w:tplc="951CF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2630F"/>
    <w:multiLevelType w:val="hybridMultilevel"/>
    <w:tmpl w:val="02F266A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C08D2"/>
    <w:multiLevelType w:val="hybridMultilevel"/>
    <w:tmpl w:val="27625BD2"/>
    <w:lvl w:ilvl="0" w:tplc="951CF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A0AC5"/>
    <w:multiLevelType w:val="hybridMultilevel"/>
    <w:tmpl w:val="59660752"/>
    <w:lvl w:ilvl="0" w:tplc="951CF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E0798"/>
    <w:multiLevelType w:val="hybridMultilevel"/>
    <w:tmpl w:val="2A927220"/>
    <w:lvl w:ilvl="0" w:tplc="951CF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770013"/>
    <w:multiLevelType w:val="hybridMultilevel"/>
    <w:tmpl w:val="716CDD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A12532"/>
    <w:multiLevelType w:val="hybridMultilevel"/>
    <w:tmpl w:val="3E62B5C6"/>
    <w:lvl w:ilvl="0" w:tplc="951CF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954C9"/>
    <w:multiLevelType w:val="hybridMultilevel"/>
    <w:tmpl w:val="115AF7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2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9"/>
  </w:num>
  <w:num w:numId="10">
    <w:abstractNumId w:val="13"/>
  </w:num>
  <w:num w:numId="11">
    <w:abstractNumId w:val="1"/>
  </w:num>
  <w:num w:numId="12">
    <w:abstractNumId w:val="0"/>
  </w:num>
  <w:num w:numId="13">
    <w:abstractNumId w:val="2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740"/>
    <w:rsid w:val="00012C0D"/>
    <w:rsid w:val="000A036F"/>
    <w:rsid w:val="000C6F5E"/>
    <w:rsid w:val="00111263"/>
    <w:rsid w:val="001577A0"/>
    <w:rsid w:val="001B71C7"/>
    <w:rsid w:val="001D51EE"/>
    <w:rsid w:val="001E2D77"/>
    <w:rsid w:val="002634F8"/>
    <w:rsid w:val="00280CEE"/>
    <w:rsid w:val="002D3E47"/>
    <w:rsid w:val="003C14A3"/>
    <w:rsid w:val="00422C3C"/>
    <w:rsid w:val="00443B82"/>
    <w:rsid w:val="00452D38"/>
    <w:rsid w:val="00461A88"/>
    <w:rsid w:val="00487FF8"/>
    <w:rsid w:val="004A1717"/>
    <w:rsid w:val="004E0810"/>
    <w:rsid w:val="004E2F75"/>
    <w:rsid w:val="00600DD0"/>
    <w:rsid w:val="00666E8C"/>
    <w:rsid w:val="0069790F"/>
    <w:rsid w:val="006D5FEB"/>
    <w:rsid w:val="006F1D37"/>
    <w:rsid w:val="0070526E"/>
    <w:rsid w:val="0071355D"/>
    <w:rsid w:val="0074113E"/>
    <w:rsid w:val="00775DC0"/>
    <w:rsid w:val="00823D2B"/>
    <w:rsid w:val="008817A5"/>
    <w:rsid w:val="008C51DF"/>
    <w:rsid w:val="008C7431"/>
    <w:rsid w:val="009037BB"/>
    <w:rsid w:val="009424EC"/>
    <w:rsid w:val="00977740"/>
    <w:rsid w:val="009E7EA2"/>
    <w:rsid w:val="00A17CA9"/>
    <w:rsid w:val="00A63CB7"/>
    <w:rsid w:val="00A75F83"/>
    <w:rsid w:val="00AC1AD6"/>
    <w:rsid w:val="00B417BF"/>
    <w:rsid w:val="00B509B0"/>
    <w:rsid w:val="00B71BDA"/>
    <w:rsid w:val="00B74D87"/>
    <w:rsid w:val="00C85EFB"/>
    <w:rsid w:val="00CB01BD"/>
    <w:rsid w:val="00CD7582"/>
    <w:rsid w:val="00CE6D9D"/>
    <w:rsid w:val="00CF3B00"/>
    <w:rsid w:val="00D471D1"/>
    <w:rsid w:val="00D64172"/>
    <w:rsid w:val="00D67E9C"/>
    <w:rsid w:val="00DB066B"/>
    <w:rsid w:val="00DF75F0"/>
    <w:rsid w:val="00E272EE"/>
    <w:rsid w:val="00E73290"/>
    <w:rsid w:val="00EC280C"/>
    <w:rsid w:val="00ED4422"/>
    <w:rsid w:val="00EF3516"/>
    <w:rsid w:val="00F84C9E"/>
    <w:rsid w:val="00F87A24"/>
    <w:rsid w:val="00FB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08A691-0A4E-4518-AE29-4291DBDD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ind w:left="57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17A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2D38"/>
    <w:pPr>
      <w:ind w:left="720"/>
      <w:contextualSpacing/>
    </w:pPr>
  </w:style>
  <w:style w:type="character" w:customStyle="1" w:styleId="jlqj4b">
    <w:name w:val="jlqj4b"/>
    <w:basedOn w:val="DefaultParagraphFont"/>
    <w:rsid w:val="009037BB"/>
  </w:style>
  <w:style w:type="paragraph" w:styleId="BalloonText">
    <w:name w:val="Balloon Text"/>
    <w:basedOn w:val="Normal"/>
    <w:link w:val="BalloonTextChar"/>
    <w:uiPriority w:val="99"/>
    <w:semiHidden/>
    <w:unhideWhenUsed/>
    <w:rsid w:val="00600DD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C99D48648DAA49B7B0BE8195B404DB" ma:contentTypeVersion="8" ma:contentTypeDescription="Create a new document." ma:contentTypeScope="" ma:versionID="e388a32eb802aea3ef367bd3082efbdd">
  <xsd:schema xmlns:xsd="http://www.w3.org/2001/XMLSchema" xmlns:xs="http://www.w3.org/2001/XMLSchema" xmlns:p="http://schemas.microsoft.com/office/2006/metadata/properties" xmlns:ns1="89040124-3724-453e-9e0f-d53a96d17322" targetNamespace="http://schemas.microsoft.com/office/2006/metadata/properties" ma:root="true" ma:fieldsID="f8ebd51b802d205cb1eb43c02f5adc1f" ns1:_="">
    <xsd:import namespace="89040124-3724-453e-9e0f-d53a96d17322"/>
    <xsd:element name="properties">
      <xsd:complexType>
        <xsd:sequence>
          <xsd:element name="documentManagement">
            <xsd:complexType>
              <xsd:all>
                <xsd:element ref="ns1:Document_x0020_Type" minOccurs="0"/>
                <xsd:element ref="ns1:Status" minOccurs="0"/>
                <xsd:element ref="ns1:Content_x0020_Strategist" minOccurs="0"/>
                <xsd:element ref="ns1:s3qm" minOccurs="0"/>
                <xsd:element ref="ns1:_x0072_wl8" minOccurs="0"/>
                <xsd:element ref="ns1:kibs" minOccurs="0"/>
                <xsd:element ref="ns1:ouua" minOccurs="0"/>
                <xsd:element ref="ns1:nh2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40124-3724-453e-9e0f-d53a96d17322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0" nillable="true" ma:displayName="Document Type" ma:format="Dropdown" ma:indexed="true" ma:internalName="Document_x0020_Type">
      <xsd:simpleType>
        <xsd:restriction base="dms:Choice">
          <xsd:enumeration value="Audit summary"/>
          <xsd:enumeration value="Audit details"/>
          <xsd:enumeration value="Folder"/>
          <xsd:enumeration value="Guideline"/>
          <xsd:enumeration value="Instructions"/>
          <xsd:enumeration value="Reference doc"/>
          <xsd:enumeration value="NA"/>
          <xsd:enumeration value="Notes"/>
          <xsd:enumeration value="Web page content"/>
        </xsd:restriction>
      </xsd:simpleType>
    </xsd:element>
    <xsd:element name="Status" ma:index="3" nillable="true" ma:displayName="Status" ma:format="Dropdown" ma:internalName="Status">
      <xsd:simpleType>
        <xsd:restriction base="dms:Choice">
          <xsd:enumeration value="NA"/>
          <xsd:enumeration value="Draft"/>
          <xsd:enumeration value="Final"/>
          <xsd:enumeration value="Ready for approval"/>
          <xsd:enumeration value="Approved"/>
        </xsd:restriction>
      </xsd:simpleType>
    </xsd:element>
    <xsd:element name="Content_x0020_Strategist" ma:index="4" nillable="true" ma:displayName="Content Strategist" ma:format="Dropdown" ma:internalName="Content_x0020_Strategist">
      <xsd:simpleType>
        <xsd:restriction base="dms:Choice">
          <xsd:enumeration value="Beth Williams"/>
          <xsd:enumeration value="Gaby Turner"/>
          <xsd:enumeration value="Lise Bissonnette"/>
          <xsd:enumeration value="Mary Adams"/>
        </xsd:restriction>
      </xsd:simpleType>
    </xsd:element>
    <xsd:element name="s3qm" ma:index="5" nillable="true" ma:displayName="Note / Drupal node" ma:internalName="s3qm">
      <xsd:simpleType>
        <xsd:restriction base="dms:Text"/>
      </xsd:simpleType>
    </xsd:element>
    <xsd:element name="_x0072_wl8" ma:index="6" nillable="true" ma:displayName="Priority" ma:internalName="_x0072_wl8">
      <xsd:simpleType>
        <xsd:restriction base="dms:Text"/>
      </xsd:simpleType>
    </xsd:element>
    <xsd:element name="kibs" ma:index="13" nillable="true" ma:displayName="Status" ma:internalName="kibs">
      <xsd:simpleType>
        <xsd:restriction base="dms:Text"/>
      </xsd:simpleType>
    </xsd:element>
    <xsd:element name="ouua" ma:index="14" nillable="true" ma:displayName="Page title" ma:internalName="ouua">
      <xsd:simpleType>
        <xsd:restriction base="dms:Text"/>
      </xsd:simpleType>
    </xsd:element>
    <xsd:element name="nh2c" ma:index="15" nillable="true" ma:displayName="Text" ma:internalName="nh2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uua xmlns="89040124-3724-453e-9e0f-d53a96d17322" xsi:nil="true"/>
    <Status xmlns="89040124-3724-453e-9e0f-d53a96d17322" xsi:nil="true"/>
    <nh2c xmlns="89040124-3724-453e-9e0f-d53a96d17322" xsi:nil="true"/>
    <Content_x0020_Strategist xmlns="89040124-3724-453e-9e0f-d53a96d17322" xsi:nil="true"/>
    <Document_x0020_Type xmlns="89040124-3724-453e-9e0f-d53a96d17322" xsi:nil="true"/>
    <s3qm xmlns="89040124-3724-453e-9e0f-d53a96d17322" xsi:nil="true"/>
    <_x0072_wl8 xmlns="89040124-3724-453e-9e0f-d53a96d17322" xsi:nil="true"/>
    <kibs xmlns="89040124-3724-453e-9e0f-d53a96d17322" xsi:nil="true"/>
  </documentManagement>
</p:properties>
</file>

<file path=customXml/itemProps1.xml><?xml version="1.0" encoding="utf-8"?>
<ds:datastoreItem xmlns:ds="http://schemas.openxmlformats.org/officeDocument/2006/customXml" ds:itemID="{C301C4E8-6437-4ADD-B1A3-24C8F9B32155}"/>
</file>

<file path=customXml/itemProps2.xml><?xml version="1.0" encoding="utf-8"?>
<ds:datastoreItem xmlns:ds="http://schemas.openxmlformats.org/officeDocument/2006/customXml" ds:itemID="{89803ACD-B78C-4BD6-BA19-7277ABF7F1F7}"/>
</file>

<file path=customXml/itemProps3.xml><?xml version="1.0" encoding="utf-8"?>
<ds:datastoreItem xmlns:ds="http://schemas.openxmlformats.org/officeDocument/2006/customXml" ds:itemID="{B45172A9-17D9-46D2-8FFB-4BC822018C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3647</Characters>
  <Application>Microsoft Office Word</Application>
  <DocSecurity>4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nazaar</dc:creator>
  <cp:keywords/>
  <dc:description/>
  <cp:lastModifiedBy>Richard Lapper</cp:lastModifiedBy>
  <cp:revision>2</cp:revision>
  <cp:lastPrinted>2021-12-02T15:39:00Z</cp:lastPrinted>
  <dcterms:created xsi:type="dcterms:W3CDTF">2021-12-08T11:12:00Z</dcterms:created>
  <dcterms:modified xsi:type="dcterms:W3CDTF">2021-12-08T11:12:00Z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0x0101000BC99D48648DAA49B7B0BE8195B404DB</vt:lpwstr>
  </property>
</Properties>
</file>