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59E" w:rsidRDefault="002903BC" w:rsidP="007C259E">
      <w:pPr>
        <w:autoSpaceDE w:val="0"/>
        <w:autoSpaceDN w:val="0"/>
        <w:adjustRightInd w:val="0"/>
        <w:spacing w:after="120" w:line="240" w:lineRule="auto"/>
        <w:jc w:val="center"/>
        <w:rPr>
          <w:rFonts w:ascii="Calibri" w:eastAsia="Microsoft Yi Baiti" w:hAnsi="Calibri" w:cs="Calibri"/>
          <w:b/>
          <w:bCs/>
          <w:color w:val="000000"/>
          <w:sz w:val="24"/>
          <w:szCs w:val="24"/>
          <w:lang w:val="en-GB" w:eastAsia="en-US" w:bidi="ug-CN"/>
        </w:rPr>
      </w:pPr>
      <w:bookmarkStart w:id="0" w:name="_GoBack"/>
      <w:bookmarkEnd w:id="0"/>
      <w:r>
        <w:rPr>
          <w:rFonts w:ascii="Calibri" w:eastAsia="Microsoft Yi Baiti" w:hAnsi="Calibri" w:cs="Calibri"/>
          <w:b/>
          <w:bCs/>
          <w:color w:val="000000"/>
          <w:sz w:val="24"/>
          <w:szCs w:val="24"/>
          <w:lang w:val="en-GB" w:eastAsia="en-US" w:bidi="ug-CN"/>
        </w:rPr>
        <w:t xml:space="preserve">Austrian Replies to </w:t>
      </w:r>
      <w:r w:rsidR="007C259E" w:rsidRPr="007C259E">
        <w:rPr>
          <w:rFonts w:ascii="Calibri" w:eastAsia="Microsoft Yi Baiti" w:hAnsi="Calibri" w:cs="Calibri"/>
          <w:b/>
          <w:bCs/>
          <w:color w:val="000000"/>
          <w:sz w:val="24"/>
          <w:szCs w:val="24"/>
          <w:lang w:val="en-GB" w:eastAsia="en-US" w:bidi="ug-CN"/>
        </w:rPr>
        <w:t>OHCHR Questionnaire “The rights of the child and family reunification”</w:t>
      </w:r>
    </w:p>
    <w:p w:rsidR="002903BC" w:rsidRPr="007C259E" w:rsidRDefault="002903BC" w:rsidP="00141A27">
      <w:pPr>
        <w:autoSpaceDE w:val="0"/>
        <w:autoSpaceDN w:val="0"/>
        <w:adjustRightInd w:val="0"/>
        <w:spacing w:after="120" w:line="240" w:lineRule="auto"/>
        <w:jc w:val="center"/>
        <w:rPr>
          <w:rFonts w:ascii="Calibri" w:eastAsia="Microsoft Yi Baiti" w:hAnsi="Calibri" w:cs="Calibri"/>
          <w:b/>
          <w:bCs/>
          <w:color w:val="000000"/>
          <w:sz w:val="24"/>
          <w:szCs w:val="24"/>
          <w:lang w:val="en-GB" w:eastAsia="en-US" w:bidi="ug-CN"/>
        </w:rPr>
      </w:pPr>
      <w:r>
        <w:rPr>
          <w:rFonts w:ascii="Calibri" w:eastAsia="Microsoft Yi Baiti" w:hAnsi="Calibri" w:cs="Calibri"/>
          <w:b/>
          <w:bCs/>
          <w:color w:val="000000"/>
          <w:sz w:val="24"/>
          <w:szCs w:val="24"/>
          <w:lang w:val="en-GB" w:eastAsia="en-US" w:bidi="ug-CN"/>
        </w:rPr>
        <w:t xml:space="preserve">Based on contributions by </w:t>
      </w:r>
      <w:r w:rsidR="00141A27">
        <w:rPr>
          <w:rFonts w:ascii="Calibri" w:eastAsia="Microsoft Yi Baiti" w:hAnsi="Calibri" w:cs="Calibri"/>
          <w:b/>
          <w:bCs/>
          <w:color w:val="000000"/>
          <w:sz w:val="24"/>
          <w:szCs w:val="24"/>
          <w:lang w:val="en-GB" w:eastAsia="en-US" w:bidi="ug-CN"/>
        </w:rPr>
        <w:t>Ministry of the Inter</w:t>
      </w:r>
      <w:r w:rsidR="00A95EEA">
        <w:rPr>
          <w:rFonts w:ascii="Calibri" w:eastAsia="Microsoft Yi Baiti" w:hAnsi="Calibri" w:cs="Calibri"/>
          <w:b/>
          <w:bCs/>
          <w:color w:val="000000"/>
          <w:sz w:val="24"/>
          <w:szCs w:val="24"/>
          <w:lang w:val="en-GB" w:eastAsia="en-US" w:bidi="ug-CN"/>
        </w:rPr>
        <w:t>ior, Ministry of Justice, severa</w:t>
      </w:r>
      <w:r w:rsidR="00141A27">
        <w:rPr>
          <w:rFonts w:ascii="Calibri" w:eastAsia="Microsoft Yi Baiti" w:hAnsi="Calibri" w:cs="Calibri"/>
          <w:b/>
          <w:bCs/>
          <w:color w:val="000000"/>
          <w:sz w:val="24"/>
          <w:szCs w:val="24"/>
          <w:lang w:val="en-GB" w:eastAsia="en-US" w:bidi="ug-CN"/>
        </w:rPr>
        <w:t xml:space="preserve">l Federal Regions </w:t>
      </w:r>
      <w:r>
        <w:rPr>
          <w:rFonts w:ascii="Calibri" w:eastAsia="Microsoft Yi Baiti" w:hAnsi="Calibri" w:cs="Calibri"/>
          <w:b/>
          <w:bCs/>
          <w:color w:val="000000"/>
          <w:sz w:val="24"/>
          <w:szCs w:val="24"/>
          <w:lang w:val="en-GB" w:eastAsia="en-US" w:bidi="ug-CN"/>
        </w:rPr>
        <w:t xml:space="preserve"> </w:t>
      </w:r>
      <w:r w:rsidR="00141A27">
        <w:rPr>
          <w:rFonts w:ascii="Calibri" w:eastAsia="Microsoft Yi Baiti" w:hAnsi="Calibri" w:cs="Calibri"/>
          <w:b/>
          <w:bCs/>
          <w:color w:val="000000"/>
          <w:sz w:val="24"/>
          <w:szCs w:val="24"/>
          <w:lang w:val="en-GB" w:eastAsia="en-US" w:bidi="ug-CN"/>
        </w:rPr>
        <w:t>(Vienna, Carinthia, Vorarlberg, Salzburg)</w:t>
      </w:r>
    </w:p>
    <w:p w:rsidR="007C259E" w:rsidRPr="007C259E" w:rsidRDefault="007C259E" w:rsidP="007C259E">
      <w:pPr>
        <w:autoSpaceDE w:val="0"/>
        <w:autoSpaceDN w:val="0"/>
        <w:adjustRightInd w:val="0"/>
        <w:spacing w:after="120" w:line="240" w:lineRule="auto"/>
        <w:rPr>
          <w:rFonts w:ascii="Calibri" w:eastAsia="Microsoft Yi Baiti" w:hAnsi="Calibri" w:cs="Calibri"/>
          <w:color w:val="000000"/>
          <w:sz w:val="23"/>
          <w:szCs w:val="23"/>
          <w:lang w:val="en-GB" w:eastAsia="en-US" w:bidi="ug-CN"/>
        </w:rPr>
      </w:pPr>
    </w:p>
    <w:p w:rsidR="00184DE2" w:rsidRPr="00184DE2" w:rsidRDefault="00C81A24" w:rsidP="00184DE2">
      <w:pPr>
        <w:autoSpaceDE w:val="0"/>
        <w:autoSpaceDN w:val="0"/>
        <w:adjustRightInd w:val="0"/>
        <w:spacing w:after="120" w:line="240" w:lineRule="auto"/>
        <w:ind w:left="705" w:hanging="705"/>
        <w:rPr>
          <w:rFonts w:ascii="Calibri" w:eastAsia="Microsoft Yi Baiti" w:hAnsi="Calibri" w:cs="Calibri"/>
          <w:b/>
          <w:bCs/>
          <w:color w:val="000000"/>
          <w:sz w:val="23"/>
          <w:szCs w:val="23"/>
          <w:lang w:val="en-GB" w:eastAsia="en-US" w:bidi="ug-CN"/>
        </w:rPr>
      </w:pPr>
      <w:r>
        <w:rPr>
          <w:rFonts w:ascii="Calibri" w:eastAsia="Microsoft Yi Baiti" w:hAnsi="Calibri" w:cs="Calibri"/>
          <w:color w:val="000000"/>
          <w:sz w:val="23"/>
          <w:szCs w:val="23"/>
          <w:lang w:val="en-GB" w:eastAsia="en-US" w:bidi="ug-CN"/>
        </w:rPr>
        <w:t xml:space="preserve">1. </w:t>
      </w:r>
      <w:r w:rsidR="007C259E" w:rsidRPr="007C259E">
        <w:rPr>
          <w:rFonts w:ascii="Calibri" w:eastAsia="Microsoft Yi Baiti" w:hAnsi="Calibri" w:cs="Calibri"/>
          <w:b/>
          <w:bCs/>
          <w:color w:val="000000"/>
          <w:sz w:val="23"/>
          <w:szCs w:val="23"/>
          <w:lang w:val="en-GB" w:eastAsia="en-US" w:bidi="ug-CN"/>
        </w:rPr>
        <w:t>a. How are the human rights of children separated fro</w:t>
      </w:r>
      <w:r>
        <w:rPr>
          <w:rFonts w:ascii="Calibri" w:eastAsia="Microsoft Yi Baiti" w:hAnsi="Calibri" w:cs="Calibri"/>
          <w:b/>
          <w:bCs/>
          <w:color w:val="000000"/>
          <w:sz w:val="23"/>
          <w:szCs w:val="23"/>
          <w:lang w:val="en-GB" w:eastAsia="en-US" w:bidi="ug-CN"/>
        </w:rPr>
        <w:t xml:space="preserve">m their families upheld in your </w:t>
      </w:r>
      <w:r w:rsidR="007C259E" w:rsidRPr="007C259E">
        <w:rPr>
          <w:rFonts w:ascii="Calibri" w:eastAsia="Microsoft Yi Baiti" w:hAnsi="Calibri" w:cs="Calibri"/>
          <w:b/>
          <w:bCs/>
          <w:color w:val="000000"/>
          <w:sz w:val="23"/>
          <w:szCs w:val="23"/>
          <w:lang w:val="en-GB" w:eastAsia="en-US" w:bidi="ug-CN"/>
        </w:rPr>
        <w:t xml:space="preserve">country? </w:t>
      </w:r>
    </w:p>
    <w:p w:rsidR="00184DE2" w:rsidRDefault="005E4F91" w:rsidP="00184DE2">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2475C6">
        <w:rPr>
          <w:rFonts w:ascii="Calibri" w:eastAsia="Microsoft Yi Baiti" w:hAnsi="Calibri" w:cs="Calibri"/>
          <w:color w:val="000000"/>
          <w:sz w:val="23"/>
          <w:szCs w:val="23"/>
          <w:lang w:val="en-GB" w:eastAsia="en-US" w:bidi="ug-CN"/>
        </w:rPr>
        <w:t xml:space="preserve">The best interests of </w:t>
      </w:r>
      <w:r w:rsidRPr="0038512E">
        <w:rPr>
          <w:rFonts w:ascii="Calibri" w:eastAsia="Microsoft Yi Baiti" w:hAnsi="Calibri" w:cs="Calibri"/>
          <w:color w:val="000000"/>
          <w:sz w:val="23"/>
          <w:szCs w:val="23"/>
          <w:lang w:val="en-GB" w:eastAsia="en-US" w:bidi="ug-CN"/>
        </w:rPr>
        <w:t>unaccompanied minor</w:t>
      </w:r>
      <w:r w:rsidR="00761BAF">
        <w:rPr>
          <w:rFonts w:ascii="Calibri" w:eastAsia="Microsoft Yi Baiti" w:hAnsi="Calibri" w:cs="Calibri"/>
          <w:color w:val="000000"/>
          <w:sz w:val="23"/>
          <w:szCs w:val="23"/>
          <w:lang w:val="en-GB" w:eastAsia="en-US" w:bidi="ug-CN"/>
        </w:rPr>
        <w:t>s</w:t>
      </w:r>
      <w:r w:rsidRPr="0038512E">
        <w:rPr>
          <w:rFonts w:ascii="Calibri" w:eastAsia="Microsoft Yi Baiti" w:hAnsi="Calibri" w:cs="Calibri"/>
          <w:color w:val="000000"/>
          <w:sz w:val="23"/>
          <w:szCs w:val="23"/>
          <w:lang w:val="en-GB" w:eastAsia="en-US" w:bidi="ug-CN"/>
        </w:rPr>
        <w:t xml:space="preserve"> </w:t>
      </w:r>
      <w:r w:rsidR="00761BAF">
        <w:rPr>
          <w:rFonts w:ascii="Calibri" w:eastAsia="Microsoft Yi Baiti" w:hAnsi="Calibri" w:cs="Calibri"/>
          <w:color w:val="000000"/>
          <w:sz w:val="23"/>
          <w:szCs w:val="23"/>
          <w:lang w:val="en-GB" w:eastAsia="en-US" w:bidi="ug-CN"/>
        </w:rPr>
        <w:t>(UAM</w:t>
      </w:r>
      <w:r w:rsidR="002475C6">
        <w:rPr>
          <w:rFonts w:ascii="Calibri" w:eastAsia="Microsoft Yi Baiti" w:hAnsi="Calibri" w:cs="Calibri"/>
          <w:color w:val="000000"/>
          <w:sz w:val="23"/>
          <w:szCs w:val="23"/>
          <w:lang w:val="en-GB" w:eastAsia="en-US" w:bidi="ug-CN"/>
        </w:rPr>
        <w:t xml:space="preserve">) </w:t>
      </w:r>
      <w:r w:rsidRPr="002475C6">
        <w:rPr>
          <w:rFonts w:ascii="Calibri" w:eastAsia="Microsoft Yi Baiti" w:hAnsi="Calibri" w:cs="Calibri"/>
          <w:color w:val="000000"/>
          <w:sz w:val="23"/>
          <w:szCs w:val="23"/>
          <w:lang w:val="en-GB" w:eastAsia="en-US" w:bidi="ug-CN"/>
        </w:rPr>
        <w:t xml:space="preserve">in Austria are taken into account in all steps of the procedure </w:t>
      </w:r>
      <w:r w:rsidR="003754AD">
        <w:rPr>
          <w:rFonts w:ascii="Calibri" w:eastAsia="Microsoft Yi Baiti" w:hAnsi="Calibri" w:cs="Calibri"/>
          <w:color w:val="000000"/>
          <w:sz w:val="23"/>
          <w:szCs w:val="23"/>
          <w:lang w:val="en-GB" w:eastAsia="en-US" w:bidi="ug-CN"/>
        </w:rPr>
        <w:t>–</w:t>
      </w:r>
      <w:r w:rsidRPr="002475C6">
        <w:rPr>
          <w:rFonts w:ascii="Calibri" w:eastAsia="Microsoft Yi Baiti" w:hAnsi="Calibri" w:cs="Calibri"/>
          <w:color w:val="000000"/>
          <w:sz w:val="23"/>
          <w:szCs w:val="23"/>
          <w:lang w:val="en-GB" w:eastAsia="en-US" w:bidi="ug-CN"/>
        </w:rPr>
        <w:t xml:space="preserve"> from</w:t>
      </w:r>
      <w:r w:rsidR="003754AD">
        <w:rPr>
          <w:rFonts w:ascii="Calibri" w:eastAsia="Microsoft Yi Baiti" w:hAnsi="Calibri" w:cs="Calibri"/>
          <w:color w:val="000000"/>
          <w:sz w:val="23"/>
          <w:szCs w:val="23"/>
          <w:lang w:val="en-GB" w:eastAsia="en-US" w:bidi="ug-CN"/>
        </w:rPr>
        <w:t xml:space="preserve"> </w:t>
      </w:r>
      <w:r w:rsidRPr="002475C6">
        <w:rPr>
          <w:rFonts w:ascii="Calibri" w:eastAsia="Microsoft Yi Baiti" w:hAnsi="Calibri" w:cs="Calibri"/>
          <w:color w:val="000000"/>
          <w:sz w:val="23"/>
          <w:szCs w:val="23"/>
          <w:lang w:val="en-GB" w:eastAsia="en-US" w:bidi="ug-CN"/>
        </w:rPr>
        <w:t xml:space="preserve">arrival and application for asylum in Austria to the final decision on residence in the federal territory. The rights to protection, care and participation enshrined in the Convention on the Rights of the Child </w:t>
      </w:r>
      <w:r w:rsidR="002475C6">
        <w:rPr>
          <w:rFonts w:ascii="Calibri" w:eastAsia="Microsoft Yi Baiti" w:hAnsi="Calibri" w:cs="Calibri"/>
          <w:color w:val="000000"/>
          <w:sz w:val="23"/>
          <w:szCs w:val="23"/>
          <w:lang w:val="en-GB" w:eastAsia="en-US" w:bidi="ug-CN"/>
        </w:rPr>
        <w:t xml:space="preserve">(CRC) </w:t>
      </w:r>
      <w:r w:rsidRPr="002475C6">
        <w:rPr>
          <w:rFonts w:ascii="Calibri" w:eastAsia="Microsoft Yi Baiti" w:hAnsi="Calibri" w:cs="Calibri"/>
          <w:color w:val="000000"/>
          <w:sz w:val="23"/>
          <w:szCs w:val="23"/>
          <w:lang w:val="en-GB" w:eastAsia="en-US" w:bidi="ug-CN"/>
        </w:rPr>
        <w:t xml:space="preserve">are taken into account through a number of national provisions and procedural guarantees. </w:t>
      </w:r>
    </w:p>
    <w:p w:rsidR="00184DE2" w:rsidRDefault="00184DE2" w:rsidP="00184DE2">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UAM</w:t>
      </w:r>
      <w:r w:rsidRPr="00184DE2">
        <w:rPr>
          <w:rFonts w:ascii="Calibri" w:eastAsia="Microsoft Yi Baiti" w:hAnsi="Calibri" w:cs="Calibri"/>
          <w:color w:val="000000"/>
          <w:sz w:val="23"/>
          <w:szCs w:val="23"/>
          <w:lang w:val="en-GB" w:eastAsia="en-US" w:bidi="ug-CN"/>
        </w:rPr>
        <w:t xml:space="preserve"> are assigned a caregiver in</w:t>
      </w:r>
      <w:r>
        <w:rPr>
          <w:rFonts w:ascii="Calibri" w:eastAsia="Microsoft Yi Baiti" w:hAnsi="Calibri" w:cs="Calibri"/>
          <w:color w:val="000000"/>
          <w:sz w:val="23"/>
          <w:szCs w:val="23"/>
          <w:lang w:val="en-GB" w:eastAsia="en-US" w:bidi="ug-CN"/>
        </w:rPr>
        <w:t xml:space="preserve"> basic care from the first day and they receive 24-hour-assistance, including </w:t>
      </w:r>
      <w:r w:rsidRPr="00184DE2">
        <w:rPr>
          <w:rFonts w:ascii="Calibri" w:eastAsia="Microsoft Yi Baiti" w:hAnsi="Calibri" w:cs="Calibri"/>
          <w:color w:val="000000"/>
          <w:sz w:val="23"/>
          <w:szCs w:val="23"/>
          <w:lang w:val="en-GB" w:eastAsia="en-US" w:bidi="ug-CN"/>
        </w:rPr>
        <w:t>specific psychological and/or ps</w:t>
      </w:r>
      <w:r>
        <w:rPr>
          <w:rFonts w:ascii="Calibri" w:eastAsia="Microsoft Yi Baiti" w:hAnsi="Calibri" w:cs="Calibri"/>
          <w:color w:val="000000"/>
          <w:sz w:val="23"/>
          <w:szCs w:val="23"/>
          <w:lang w:val="en-GB" w:eastAsia="en-US" w:bidi="ug-CN"/>
        </w:rPr>
        <w:t>ychosocial care and counselling. Additionally,</w:t>
      </w:r>
      <w:r w:rsidRPr="00184DE2">
        <w:rPr>
          <w:rFonts w:ascii="Calibri" w:eastAsia="Microsoft Yi Baiti" w:hAnsi="Calibri" w:cs="Calibri"/>
          <w:color w:val="000000"/>
          <w:sz w:val="23"/>
          <w:szCs w:val="23"/>
          <w:lang w:val="en-GB" w:eastAsia="en-US" w:bidi="ug-CN"/>
        </w:rPr>
        <w:t xml:space="preserve"> culture-sensitive measures</w:t>
      </w:r>
      <w:r>
        <w:rPr>
          <w:rFonts w:ascii="Calibri" w:eastAsia="Microsoft Yi Baiti" w:hAnsi="Calibri" w:cs="Calibri"/>
          <w:color w:val="000000"/>
          <w:sz w:val="23"/>
          <w:szCs w:val="23"/>
          <w:lang w:val="en-GB" w:eastAsia="en-US" w:bidi="ug-CN"/>
        </w:rPr>
        <w:t xml:space="preserve"> are taken</w:t>
      </w:r>
      <w:r w:rsidRPr="00184DE2">
        <w:rPr>
          <w:rFonts w:ascii="Calibri" w:eastAsia="Microsoft Yi Baiti" w:hAnsi="Calibri" w:cs="Calibri"/>
          <w:color w:val="000000"/>
          <w:sz w:val="23"/>
          <w:szCs w:val="23"/>
          <w:lang w:val="en-GB" w:eastAsia="en-US" w:bidi="ug-CN"/>
        </w:rPr>
        <w:t xml:space="preserve"> to prevent violenc</w:t>
      </w:r>
      <w:r>
        <w:rPr>
          <w:rFonts w:ascii="Calibri" w:eastAsia="Microsoft Yi Baiti" w:hAnsi="Calibri" w:cs="Calibri"/>
          <w:color w:val="000000"/>
          <w:sz w:val="23"/>
          <w:szCs w:val="23"/>
          <w:lang w:val="en-GB" w:eastAsia="en-US" w:bidi="ug-CN"/>
        </w:rPr>
        <w:t>e and/or de-escalate conflicts. UAM</w:t>
      </w:r>
      <w:r w:rsidRPr="00184DE2">
        <w:rPr>
          <w:rFonts w:ascii="Calibri" w:eastAsia="Microsoft Yi Baiti" w:hAnsi="Calibri" w:cs="Calibri"/>
          <w:color w:val="000000"/>
          <w:sz w:val="23"/>
          <w:szCs w:val="23"/>
          <w:lang w:val="en-GB" w:eastAsia="en-US" w:bidi="ug-CN"/>
        </w:rPr>
        <w:t xml:space="preserve"> under 14 are assigned a so-called ‘remunerated parent’ who supports them in everyday life.</w:t>
      </w:r>
      <w:r>
        <w:rPr>
          <w:rFonts w:ascii="Calibri" w:eastAsia="Microsoft Yi Baiti" w:hAnsi="Calibri" w:cs="Calibri"/>
          <w:color w:val="000000"/>
          <w:sz w:val="23"/>
          <w:szCs w:val="23"/>
          <w:lang w:val="en-GB" w:eastAsia="en-US" w:bidi="ug-CN"/>
        </w:rPr>
        <w:t xml:space="preserve"> UAM</w:t>
      </w:r>
      <w:r w:rsidRPr="00184DE2">
        <w:rPr>
          <w:rFonts w:ascii="Calibri" w:eastAsia="Microsoft Yi Baiti" w:hAnsi="Calibri" w:cs="Calibri"/>
          <w:color w:val="000000"/>
          <w:sz w:val="23"/>
          <w:szCs w:val="23"/>
          <w:lang w:val="en-GB" w:eastAsia="en-US" w:bidi="ug-CN"/>
        </w:rPr>
        <w:t xml:space="preserve"> are accommodated separately from adults in special care </w:t>
      </w:r>
      <w:proofErr w:type="spellStart"/>
      <w:r w:rsidRPr="00184DE2">
        <w:rPr>
          <w:rFonts w:ascii="Calibri" w:eastAsia="Microsoft Yi Baiti" w:hAnsi="Calibri" w:cs="Calibri"/>
          <w:color w:val="000000"/>
          <w:sz w:val="23"/>
          <w:szCs w:val="23"/>
          <w:lang w:val="en-GB" w:eastAsia="en-US" w:bidi="ug-CN"/>
        </w:rPr>
        <w:t>centers</w:t>
      </w:r>
      <w:proofErr w:type="spellEnd"/>
      <w:r w:rsidRPr="00184DE2">
        <w:rPr>
          <w:rFonts w:ascii="Calibri" w:eastAsia="Microsoft Yi Baiti" w:hAnsi="Calibri" w:cs="Calibri"/>
          <w:color w:val="000000"/>
          <w:sz w:val="23"/>
          <w:szCs w:val="23"/>
          <w:lang w:val="en-GB" w:eastAsia="en-US" w:bidi="ug-CN"/>
        </w:rPr>
        <w:t xml:space="preserve"> of the federal government.</w:t>
      </w:r>
      <w:r>
        <w:rPr>
          <w:rFonts w:ascii="Calibri" w:eastAsia="Microsoft Yi Baiti" w:hAnsi="Calibri" w:cs="Calibri"/>
          <w:color w:val="000000"/>
          <w:sz w:val="23"/>
          <w:szCs w:val="23"/>
          <w:lang w:val="en-GB" w:eastAsia="en-US" w:bidi="ug-CN"/>
        </w:rPr>
        <w:t xml:space="preserve"> Access to </w:t>
      </w:r>
      <w:r w:rsidRPr="00184DE2">
        <w:rPr>
          <w:rFonts w:ascii="Calibri" w:eastAsia="Microsoft Yi Baiti" w:hAnsi="Calibri" w:cs="Calibri"/>
          <w:color w:val="000000"/>
          <w:sz w:val="23"/>
          <w:szCs w:val="23"/>
          <w:lang w:val="en-GB" w:eastAsia="en-US" w:bidi="ug-CN"/>
        </w:rPr>
        <w:t xml:space="preserve">public schools </w:t>
      </w:r>
      <w:r>
        <w:rPr>
          <w:rFonts w:ascii="Calibri" w:eastAsia="Microsoft Yi Baiti" w:hAnsi="Calibri" w:cs="Calibri"/>
          <w:color w:val="000000"/>
          <w:sz w:val="23"/>
          <w:szCs w:val="23"/>
          <w:lang w:val="en-GB" w:eastAsia="en-US" w:bidi="ug-CN"/>
        </w:rPr>
        <w:t>is constitutionally guaranteed</w:t>
      </w:r>
      <w:r w:rsidRPr="00184DE2">
        <w:rPr>
          <w:rFonts w:ascii="Calibri" w:eastAsia="Microsoft Yi Baiti" w:hAnsi="Calibri" w:cs="Calibri"/>
          <w:color w:val="000000"/>
          <w:sz w:val="23"/>
          <w:szCs w:val="23"/>
          <w:lang w:val="en-GB" w:eastAsia="en-US" w:bidi="ug-CN"/>
        </w:rPr>
        <w:t xml:space="preserve"> </w:t>
      </w:r>
      <w:r>
        <w:rPr>
          <w:rFonts w:ascii="Calibri" w:eastAsia="Microsoft Yi Baiti" w:hAnsi="Calibri" w:cs="Calibri"/>
          <w:color w:val="000000"/>
          <w:sz w:val="23"/>
          <w:szCs w:val="23"/>
          <w:lang w:val="en-GB" w:eastAsia="en-US" w:bidi="ug-CN"/>
        </w:rPr>
        <w:t>for</w:t>
      </w:r>
      <w:r w:rsidRPr="00184DE2">
        <w:rPr>
          <w:rFonts w:ascii="Calibri" w:eastAsia="Microsoft Yi Baiti" w:hAnsi="Calibri" w:cs="Calibri"/>
          <w:color w:val="000000"/>
          <w:sz w:val="23"/>
          <w:szCs w:val="23"/>
          <w:lang w:val="en-GB" w:eastAsia="en-US" w:bidi="ug-CN"/>
        </w:rPr>
        <w:t xml:space="preserve"> all, no distinction is made according to nationality or residence status or the status of the asylum procedure. </w:t>
      </w:r>
    </w:p>
    <w:p w:rsidR="0038512E" w:rsidRDefault="00184DE2" w:rsidP="00184DE2">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In most cases, r</w:t>
      </w:r>
      <w:r w:rsidR="000E7B5D">
        <w:rPr>
          <w:rFonts w:ascii="Calibri" w:eastAsia="Microsoft Yi Baiti" w:hAnsi="Calibri" w:cs="Calibri"/>
          <w:color w:val="000000"/>
          <w:sz w:val="23"/>
          <w:szCs w:val="23"/>
          <w:lang w:val="en-GB" w:eastAsia="en-US" w:bidi="ug-CN"/>
        </w:rPr>
        <w:t>egional</w:t>
      </w:r>
      <w:r w:rsidR="002903BC">
        <w:rPr>
          <w:rFonts w:ascii="Calibri" w:eastAsia="Microsoft Yi Baiti" w:hAnsi="Calibri" w:cs="Calibri"/>
          <w:color w:val="000000"/>
          <w:sz w:val="23"/>
          <w:szCs w:val="23"/>
          <w:lang w:val="en-GB" w:eastAsia="en-US" w:bidi="ug-CN"/>
        </w:rPr>
        <w:t xml:space="preserve"> </w:t>
      </w:r>
      <w:r w:rsidR="002903BC" w:rsidRPr="00AC7F49">
        <w:rPr>
          <w:rFonts w:ascii="Calibri" w:eastAsia="Microsoft Yi Baiti" w:hAnsi="Calibri" w:cs="Calibri"/>
          <w:b/>
          <w:bCs/>
          <w:color w:val="000000"/>
          <w:sz w:val="23"/>
          <w:szCs w:val="23"/>
          <w:lang w:val="en-GB" w:eastAsia="en-US" w:bidi="ug-CN"/>
        </w:rPr>
        <w:t>Child Protective S</w:t>
      </w:r>
      <w:r w:rsidR="0038512E" w:rsidRPr="00AC7F49">
        <w:rPr>
          <w:rFonts w:ascii="Calibri" w:eastAsia="Microsoft Yi Baiti" w:hAnsi="Calibri" w:cs="Calibri"/>
          <w:b/>
          <w:bCs/>
          <w:color w:val="000000"/>
          <w:sz w:val="23"/>
          <w:szCs w:val="23"/>
          <w:lang w:val="en-GB" w:eastAsia="en-US" w:bidi="ug-CN"/>
        </w:rPr>
        <w:t>ervices</w:t>
      </w:r>
      <w:r w:rsidR="00AC7F49">
        <w:rPr>
          <w:rFonts w:ascii="Calibri" w:eastAsia="Microsoft Yi Baiti" w:hAnsi="Calibri" w:cs="Calibri"/>
          <w:color w:val="000000"/>
          <w:sz w:val="23"/>
          <w:szCs w:val="23"/>
          <w:lang w:val="en-GB" w:eastAsia="en-US" w:bidi="ug-CN"/>
        </w:rPr>
        <w:t xml:space="preserve"> act</w:t>
      </w:r>
      <w:r w:rsidR="0038512E" w:rsidRPr="0038512E">
        <w:rPr>
          <w:rFonts w:ascii="Calibri" w:eastAsia="Microsoft Yi Baiti" w:hAnsi="Calibri" w:cs="Calibri"/>
          <w:color w:val="000000"/>
          <w:sz w:val="23"/>
          <w:szCs w:val="23"/>
          <w:lang w:val="en-GB" w:eastAsia="en-US" w:bidi="ug-CN"/>
        </w:rPr>
        <w:t xml:space="preserve"> as legal guardians for </w:t>
      </w:r>
      <w:r>
        <w:rPr>
          <w:rFonts w:ascii="Calibri" w:eastAsia="Microsoft Yi Baiti" w:hAnsi="Calibri" w:cs="Calibri"/>
          <w:color w:val="000000"/>
          <w:sz w:val="23"/>
          <w:szCs w:val="23"/>
          <w:lang w:val="en-GB" w:eastAsia="en-US" w:bidi="ug-CN"/>
        </w:rPr>
        <w:t>UAM</w:t>
      </w:r>
      <w:r w:rsidR="0038512E" w:rsidRPr="0038512E">
        <w:rPr>
          <w:rFonts w:ascii="Calibri" w:eastAsia="Microsoft Yi Baiti" w:hAnsi="Calibri" w:cs="Calibri"/>
          <w:color w:val="000000"/>
          <w:sz w:val="23"/>
          <w:szCs w:val="23"/>
          <w:lang w:val="en-GB" w:eastAsia="en-US" w:bidi="ug-CN"/>
        </w:rPr>
        <w:t xml:space="preserve"> </w:t>
      </w:r>
      <w:r w:rsidR="00AC7F49">
        <w:rPr>
          <w:rFonts w:ascii="Calibri" w:eastAsia="Microsoft Yi Baiti" w:hAnsi="Calibri" w:cs="Calibri"/>
          <w:color w:val="000000"/>
          <w:sz w:val="23"/>
          <w:szCs w:val="23"/>
          <w:lang w:val="en-GB" w:eastAsia="en-US" w:bidi="ug-CN"/>
        </w:rPr>
        <w:t>and represent</w:t>
      </w:r>
      <w:r w:rsidR="0038512E" w:rsidRPr="0038512E">
        <w:rPr>
          <w:rFonts w:ascii="Calibri" w:eastAsia="Microsoft Yi Baiti" w:hAnsi="Calibri" w:cs="Calibri"/>
          <w:color w:val="000000"/>
          <w:sz w:val="23"/>
          <w:szCs w:val="23"/>
          <w:lang w:val="en-GB" w:eastAsia="en-US" w:bidi="ug-CN"/>
        </w:rPr>
        <w:t xml:space="preserve"> their interests in all relevant proceedings. </w:t>
      </w:r>
      <w:r w:rsidR="002903BC">
        <w:rPr>
          <w:rFonts w:ascii="Calibri" w:eastAsia="Microsoft Yi Baiti" w:hAnsi="Calibri" w:cs="Calibri"/>
          <w:color w:val="000000"/>
          <w:sz w:val="23"/>
          <w:szCs w:val="23"/>
          <w:lang w:val="en-GB" w:eastAsia="en-US" w:bidi="ug-CN"/>
        </w:rPr>
        <w:t>U</w:t>
      </w:r>
      <w:r w:rsidR="00761BAF">
        <w:rPr>
          <w:rFonts w:ascii="Calibri" w:eastAsia="Microsoft Yi Baiti" w:hAnsi="Calibri" w:cs="Calibri"/>
          <w:color w:val="000000"/>
          <w:sz w:val="23"/>
          <w:szCs w:val="23"/>
          <w:lang w:val="en-GB" w:eastAsia="en-US" w:bidi="ug-CN"/>
        </w:rPr>
        <w:t>AM</w:t>
      </w:r>
      <w:r w:rsidR="005B31C2" w:rsidRPr="005B31C2">
        <w:rPr>
          <w:rFonts w:ascii="Calibri" w:eastAsia="Microsoft Yi Baiti" w:hAnsi="Calibri" w:cs="Calibri"/>
          <w:color w:val="000000"/>
          <w:sz w:val="23"/>
          <w:szCs w:val="23"/>
          <w:lang w:val="en-GB" w:eastAsia="en-US" w:bidi="ug-CN"/>
        </w:rPr>
        <w:t xml:space="preserve"> are mostly cared for </w:t>
      </w:r>
      <w:r w:rsidR="000E7B5D">
        <w:rPr>
          <w:rFonts w:ascii="Calibri" w:eastAsia="Microsoft Yi Baiti" w:hAnsi="Calibri" w:cs="Calibri"/>
          <w:color w:val="000000"/>
          <w:sz w:val="23"/>
          <w:szCs w:val="23"/>
          <w:lang w:val="en-GB" w:eastAsia="en-US" w:bidi="ug-CN"/>
        </w:rPr>
        <w:t xml:space="preserve">in special </w:t>
      </w:r>
      <w:r>
        <w:rPr>
          <w:rFonts w:ascii="Calibri" w:eastAsia="Microsoft Yi Baiti" w:hAnsi="Calibri" w:cs="Calibri"/>
          <w:color w:val="000000"/>
          <w:sz w:val="23"/>
          <w:szCs w:val="23"/>
          <w:lang w:val="en-GB" w:eastAsia="en-US" w:bidi="ug-CN"/>
        </w:rPr>
        <w:t>care centres</w:t>
      </w:r>
      <w:r w:rsidR="000E7B5D">
        <w:rPr>
          <w:rFonts w:ascii="Calibri" w:eastAsia="Microsoft Yi Baiti" w:hAnsi="Calibri" w:cs="Calibri"/>
          <w:color w:val="000000"/>
          <w:sz w:val="23"/>
          <w:szCs w:val="23"/>
          <w:lang w:val="en-GB" w:eastAsia="en-US" w:bidi="ug-CN"/>
        </w:rPr>
        <w:t>, taking</w:t>
      </w:r>
      <w:r w:rsidR="005B31C2" w:rsidRPr="005B31C2">
        <w:rPr>
          <w:rFonts w:ascii="Calibri" w:eastAsia="Microsoft Yi Baiti" w:hAnsi="Calibri" w:cs="Calibri"/>
          <w:color w:val="000000"/>
          <w:sz w:val="23"/>
          <w:szCs w:val="23"/>
          <w:lang w:val="en-GB" w:eastAsia="en-US" w:bidi="ug-CN"/>
        </w:rPr>
        <w:t xml:space="preserve"> care of the minors' everyday needs</w:t>
      </w:r>
      <w:r w:rsidR="002903BC">
        <w:rPr>
          <w:rFonts w:ascii="Calibri" w:eastAsia="Microsoft Yi Baiti" w:hAnsi="Calibri" w:cs="Calibri"/>
          <w:color w:val="000000"/>
          <w:sz w:val="23"/>
          <w:szCs w:val="23"/>
          <w:lang w:val="en-GB" w:eastAsia="en-US" w:bidi="ug-CN"/>
        </w:rPr>
        <w:t xml:space="preserve"> and</w:t>
      </w:r>
      <w:r w:rsidR="000E7B5D">
        <w:rPr>
          <w:rFonts w:ascii="Calibri" w:eastAsia="Microsoft Yi Baiti" w:hAnsi="Calibri" w:cs="Calibri"/>
          <w:color w:val="000000"/>
          <w:sz w:val="23"/>
          <w:szCs w:val="23"/>
          <w:lang w:val="en-GB" w:eastAsia="en-US" w:bidi="ug-CN"/>
        </w:rPr>
        <w:t xml:space="preserve"> ensuring</w:t>
      </w:r>
      <w:r w:rsidR="005B31C2" w:rsidRPr="005B31C2">
        <w:rPr>
          <w:rFonts w:ascii="Calibri" w:eastAsia="Microsoft Yi Baiti" w:hAnsi="Calibri" w:cs="Calibri"/>
          <w:color w:val="000000"/>
          <w:sz w:val="23"/>
          <w:szCs w:val="23"/>
          <w:lang w:val="en-GB" w:eastAsia="en-US" w:bidi="ug-CN"/>
        </w:rPr>
        <w:t xml:space="preserve"> their well-being and development.</w:t>
      </w:r>
      <w:r w:rsidR="0038512E">
        <w:rPr>
          <w:rFonts w:ascii="Calibri" w:eastAsia="Microsoft Yi Baiti" w:hAnsi="Calibri" w:cs="Calibri"/>
          <w:color w:val="000000"/>
          <w:sz w:val="23"/>
          <w:szCs w:val="23"/>
          <w:lang w:val="en-GB" w:eastAsia="en-US" w:bidi="ug-CN"/>
        </w:rPr>
        <w:t xml:space="preserve"> </w:t>
      </w:r>
      <w:r w:rsidR="0038512E" w:rsidRPr="0038512E">
        <w:rPr>
          <w:rFonts w:ascii="Calibri" w:eastAsia="Microsoft Yi Baiti" w:hAnsi="Calibri" w:cs="Calibri"/>
          <w:color w:val="000000"/>
          <w:sz w:val="23"/>
          <w:szCs w:val="23"/>
          <w:lang w:val="en-GB" w:eastAsia="en-US" w:bidi="ug-CN"/>
        </w:rPr>
        <w:t xml:space="preserve">Child Protective Services </w:t>
      </w:r>
      <w:r w:rsidR="000E7B5D" w:rsidRPr="0038512E">
        <w:rPr>
          <w:rFonts w:ascii="Calibri" w:eastAsia="Microsoft Yi Baiti" w:hAnsi="Calibri" w:cs="Calibri"/>
          <w:color w:val="000000"/>
          <w:sz w:val="23"/>
          <w:szCs w:val="23"/>
          <w:lang w:val="en-GB" w:eastAsia="en-US" w:bidi="ug-CN"/>
        </w:rPr>
        <w:t>assess whether (re)reunification with family members is in the best interest of the child</w:t>
      </w:r>
      <w:r w:rsidR="000E7B5D">
        <w:rPr>
          <w:rFonts w:ascii="Calibri" w:eastAsia="Microsoft Yi Baiti" w:hAnsi="Calibri" w:cs="Calibri"/>
          <w:color w:val="000000"/>
          <w:sz w:val="23"/>
          <w:szCs w:val="23"/>
          <w:lang w:val="en-GB" w:eastAsia="en-US" w:bidi="ug-CN"/>
        </w:rPr>
        <w:t xml:space="preserve"> and assist</w:t>
      </w:r>
      <w:r w:rsidR="0038512E" w:rsidRPr="0038512E">
        <w:rPr>
          <w:rFonts w:ascii="Calibri" w:eastAsia="Microsoft Yi Baiti" w:hAnsi="Calibri" w:cs="Calibri"/>
          <w:color w:val="000000"/>
          <w:sz w:val="23"/>
          <w:szCs w:val="23"/>
          <w:lang w:val="en-GB" w:eastAsia="en-US" w:bidi="ug-CN"/>
        </w:rPr>
        <w:t xml:space="preserve"> </w:t>
      </w:r>
      <w:r w:rsidR="002903BC">
        <w:rPr>
          <w:rFonts w:ascii="Calibri" w:eastAsia="Microsoft Yi Baiti" w:hAnsi="Calibri" w:cs="Calibri"/>
          <w:color w:val="000000"/>
          <w:sz w:val="23"/>
          <w:szCs w:val="23"/>
          <w:lang w:val="en-GB" w:eastAsia="en-US" w:bidi="ug-CN"/>
        </w:rPr>
        <w:t>with locating</w:t>
      </w:r>
      <w:r w:rsidR="0038512E" w:rsidRPr="0038512E">
        <w:rPr>
          <w:rFonts w:ascii="Calibri" w:eastAsia="Microsoft Yi Baiti" w:hAnsi="Calibri" w:cs="Calibri"/>
          <w:color w:val="000000"/>
          <w:sz w:val="23"/>
          <w:szCs w:val="23"/>
          <w:lang w:val="en-GB" w:eastAsia="en-US" w:bidi="ug-CN"/>
        </w:rPr>
        <w:t xml:space="preserve"> family members. </w:t>
      </w:r>
      <w:r w:rsidR="00096D16" w:rsidRPr="00046620">
        <w:rPr>
          <w:rFonts w:ascii="Calibri" w:eastAsia="Microsoft Yi Baiti" w:hAnsi="Calibri" w:cs="Calibri"/>
          <w:color w:val="000000"/>
          <w:sz w:val="23"/>
          <w:szCs w:val="23"/>
          <w:lang w:val="en-GB" w:eastAsia="en-US" w:bidi="ug-CN"/>
        </w:rPr>
        <w:t xml:space="preserve">The federal </w:t>
      </w:r>
      <w:r w:rsidR="00096D16">
        <w:rPr>
          <w:rFonts w:ascii="Calibri" w:eastAsia="Microsoft Yi Baiti" w:hAnsi="Calibri" w:cs="Calibri"/>
          <w:color w:val="000000"/>
          <w:sz w:val="23"/>
          <w:szCs w:val="23"/>
          <w:lang w:val="en-GB" w:eastAsia="en-US" w:bidi="ug-CN"/>
        </w:rPr>
        <w:t>regions (</w:t>
      </w:r>
      <w:proofErr w:type="spellStart"/>
      <w:r w:rsidR="00096D16">
        <w:rPr>
          <w:rFonts w:ascii="Calibri" w:eastAsia="Microsoft Yi Baiti" w:hAnsi="Calibri" w:cs="Calibri"/>
          <w:color w:val="000000"/>
          <w:sz w:val="23"/>
          <w:szCs w:val="23"/>
          <w:lang w:val="en-GB" w:eastAsia="en-US" w:bidi="ug-CN"/>
        </w:rPr>
        <w:t>Bundesländer</w:t>
      </w:r>
      <w:proofErr w:type="spellEnd"/>
      <w:r w:rsidR="00096D16">
        <w:rPr>
          <w:rFonts w:ascii="Calibri" w:eastAsia="Microsoft Yi Baiti" w:hAnsi="Calibri" w:cs="Calibri"/>
          <w:color w:val="000000"/>
          <w:sz w:val="23"/>
          <w:szCs w:val="23"/>
          <w:lang w:val="en-GB" w:eastAsia="en-US" w:bidi="ug-CN"/>
        </w:rPr>
        <w:t>) provide</w:t>
      </w:r>
      <w:r w:rsidR="00096D16" w:rsidRPr="00CA4EEA">
        <w:rPr>
          <w:rFonts w:ascii="Calibri" w:eastAsia="Microsoft Yi Baiti" w:hAnsi="Calibri" w:cs="Calibri"/>
          <w:color w:val="000000"/>
          <w:sz w:val="23"/>
          <w:szCs w:val="23"/>
          <w:lang w:val="en-GB" w:eastAsia="en-US" w:bidi="ug-CN"/>
        </w:rPr>
        <w:t xml:space="preserve"> </w:t>
      </w:r>
      <w:r w:rsidR="00096D16" w:rsidRPr="00046620">
        <w:rPr>
          <w:rFonts w:ascii="Calibri" w:eastAsia="Microsoft Yi Baiti" w:hAnsi="Calibri" w:cs="Calibri"/>
          <w:color w:val="000000"/>
          <w:sz w:val="23"/>
          <w:szCs w:val="23"/>
          <w:lang w:val="en-GB" w:eastAsia="en-US" w:bidi="ug-CN"/>
        </w:rPr>
        <w:t>child and youth welfare services</w:t>
      </w:r>
      <w:r w:rsidR="00096D16">
        <w:rPr>
          <w:rFonts w:ascii="Calibri" w:eastAsia="Microsoft Yi Baiti" w:hAnsi="Calibri" w:cs="Calibri"/>
          <w:color w:val="000000"/>
          <w:sz w:val="23"/>
          <w:szCs w:val="23"/>
          <w:lang w:val="en-GB" w:eastAsia="en-US" w:bidi="ug-CN"/>
        </w:rPr>
        <w:t xml:space="preserve"> for</w:t>
      </w:r>
      <w:r w:rsidR="00096D16" w:rsidRPr="00CA4EEA">
        <w:rPr>
          <w:rFonts w:ascii="Calibri" w:eastAsia="Microsoft Yi Baiti" w:hAnsi="Calibri" w:cs="Calibri"/>
          <w:color w:val="000000"/>
          <w:sz w:val="23"/>
          <w:szCs w:val="23"/>
          <w:lang w:val="en-GB" w:eastAsia="en-US" w:bidi="ug-CN"/>
        </w:rPr>
        <w:t xml:space="preserve"> </w:t>
      </w:r>
      <w:r w:rsidR="00096D16" w:rsidRPr="00046620">
        <w:rPr>
          <w:rFonts w:ascii="Calibri" w:eastAsia="Microsoft Yi Baiti" w:hAnsi="Calibri" w:cs="Calibri"/>
          <w:color w:val="000000"/>
          <w:sz w:val="23"/>
          <w:szCs w:val="23"/>
          <w:lang w:val="en-GB" w:eastAsia="en-US" w:bidi="ug-CN"/>
        </w:rPr>
        <w:t>all areas of life</w:t>
      </w:r>
      <w:r w:rsidR="00096D16">
        <w:rPr>
          <w:rFonts w:ascii="Calibri" w:eastAsia="Microsoft Yi Baiti" w:hAnsi="Calibri" w:cs="Calibri"/>
          <w:color w:val="000000"/>
          <w:sz w:val="23"/>
          <w:szCs w:val="23"/>
          <w:lang w:val="en-GB" w:eastAsia="en-US" w:bidi="ug-CN"/>
        </w:rPr>
        <w:t>.</w:t>
      </w:r>
    </w:p>
    <w:p w:rsidR="000E7B5D" w:rsidRDefault="002903BC" w:rsidP="003754AD">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2903BC">
        <w:rPr>
          <w:rFonts w:ascii="Calibri" w:eastAsia="Microsoft Yi Baiti" w:hAnsi="Calibri" w:cs="Calibri"/>
          <w:i/>
          <w:iCs/>
          <w:color w:val="000000"/>
          <w:sz w:val="23"/>
          <w:szCs w:val="23"/>
          <w:lang w:val="en-GB" w:eastAsia="en-US" w:bidi="ug-CN"/>
        </w:rPr>
        <w:t>All</w:t>
      </w:r>
      <w:r>
        <w:rPr>
          <w:rFonts w:ascii="Calibri" w:eastAsia="Microsoft Yi Baiti" w:hAnsi="Calibri" w:cs="Calibri"/>
          <w:color w:val="000000"/>
          <w:sz w:val="23"/>
          <w:szCs w:val="23"/>
          <w:lang w:val="en-GB" w:eastAsia="en-US" w:bidi="ug-CN"/>
        </w:rPr>
        <w:t xml:space="preserve"> c</w:t>
      </w:r>
      <w:r w:rsidR="009A4F8B" w:rsidRPr="009A4F8B">
        <w:rPr>
          <w:rFonts w:ascii="Calibri" w:eastAsia="Microsoft Yi Baiti" w:hAnsi="Calibri" w:cs="Calibri"/>
          <w:color w:val="000000"/>
          <w:sz w:val="23"/>
          <w:szCs w:val="23"/>
          <w:lang w:val="en-GB" w:eastAsia="en-US" w:bidi="ug-CN"/>
        </w:rPr>
        <w:t xml:space="preserve">hildren and adolescents in institutional or alternative care have a </w:t>
      </w:r>
      <w:r w:rsidR="009A4F8B" w:rsidRPr="000E7B5D">
        <w:rPr>
          <w:rFonts w:ascii="Calibri" w:eastAsia="Microsoft Yi Baiti" w:hAnsi="Calibri" w:cs="Calibri"/>
          <w:b/>
          <w:bCs/>
          <w:color w:val="000000"/>
          <w:sz w:val="23"/>
          <w:szCs w:val="23"/>
          <w:lang w:val="en-GB" w:eastAsia="en-US" w:bidi="ug-CN"/>
        </w:rPr>
        <w:t>constitutionally guaranteed right to special state protection and assistance</w:t>
      </w:r>
      <w:r>
        <w:rPr>
          <w:rFonts w:ascii="Calibri" w:eastAsia="Microsoft Yi Baiti" w:hAnsi="Calibri" w:cs="Calibri"/>
          <w:color w:val="000000"/>
          <w:sz w:val="23"/>
          <w:szCs w:val="23"/>
          <w:lang w:val="en-GB" w:eastAsia="en-US" w:bidi="ug-CN"/>
        </w:rPr>
        <w:t>, in accordance with Article 2 para</w:t>
      </w:r>
      <w:r w:rsidR="00E1280A">
        <w:rPr>
          <w:rFonts w:ascii="Calibri" w:eastAsia="Microsoft Yi Baiti" w:hAnsi="Calibri" w:cs="Calibri"/>
          <w:color w:val="000000"/>
          <w:sz w:val="23"/>
          <w:szCs w:val="23"/>
          <w:lang w:val="en-GB" w:eastAsia="en-US" w:bidi="ug-CN"/>
        </w:rPr>
        <w:t>.</w:t>
      </w:r>
      <w:r w:rsidR="009A4F8B" w:rsidRPr="009A4F8B">
        <w:rPr>
          <w:rFonts w:ascii="Calibri" w:eastAsia="Microsoft Yi Baiti" w:hAnsi="Calibri" w:cs="Calibri"/>
          <w:color w:val="000000"/>
          <w:sz w:val="23"/>
          <w:szCs w:val="23"/>
          <w:lang w:val="en-GB" w:eastAsia="en-US" w:bidi="ug-CN"/>
        </w:rPr>
        <w:t xml:space="preserve"> 2 </w:t>
      </w:r>
      <w:r>
        <w:rPr>
          <w:rFonts w:ascii="Calibri" w:eastAsia="Microsoft Yi Baiti" w:hAnsi="Calibri" w:cs="Calibri"/>
          <w:color w:val="000000"/>
          <w:sz w:val="23"/>
          <w:szCs w:val="23"/>
          <w:lang w:val="en-GB" w:eastAsia="en-US" w:bidi="ug-CN"/>
        </w:rPr>
        <w:t xml:space="preserve">of the </w:t>
      </w:r>
      <w:r w:rsidR="009A4F8B" w:rsidRPr="009A4F8B">
        <w:rPr>
          <w:rFonts w:ascii="Calibri" w:eastAsia="Microsoft Yi Baiti" w:hAnsi="Calibri" w:cs="Calibri"/>
          <w:color w:val="000000"/>
          <w:sz w:val="23"/>
          <w:szCs w:val="23"/>
          <w:lang w:val="en-GB" w:eastAsia="en-US" w:bidi="ug-CN"/>
        </w:rPr>
        <w:t>Federal</w:t>
      </w:r>
      <w:r w:rsidR="009A4F8B">
        <w:rPr>
          <w:rFonts w:ascii="Calibri" w:eastAsia="Microsoft Yi Baiti" w:hAnsi="Calibri" w:cs="Calibri"/>
          <w:color w:val="000000"/>
          <w:sz w:val="23"/>
          <w:szCs w:val="23"/>
          <w:lang w:val="en-GB" w:eastAsia="en-US" w:bidi="ug-CN"/>
        </w:rPr>
        <w:t xml:space="preserve"> </w:t>
      </w:r>
      <w:r w:rsidR="009A4F8B" w:rsidRPr="009A4F8B">
        <w:rPr>
          <w:rFonts w:ascii="Calibri" w:eastAsia="Microsoft Yi Baiti" w:hAnsi="Calibri" w:cs="Calibri"/>
          <w:color w:val="000000"/>
          <w:sz w:val="23"/>
          <w:szCs w:val="23"/>
          <w:lang w:val="en-GB" w:eastAsia="en-US" w:bidi="ug-CN"/>
        </w:rPr>
        <w:t>Constitutional Law on the Rights o</w:t>
      </w:r>
      <w:r w:rsidR="003754AD">
        <w:rPr>
          <w:rFonts w:ascii="Calibri" w:eastAsia="Microsoft Yi Baiti" w:hAnsi="Calibri" w:cs="Calibri"/>
          <w:color w:val="000000"/>
          <w:sz w:val="23"/>
          <w:szCs w:val="23"/>
          <w:lang w:val="en-GB" w:eastAsia="en-US" w:bidi="ug-CN"/>
        </w:rPr>
        <w:t>f the Child (BVG-</w:t>
      </w:r>
      <w:proofErr w:type="spellStart"/>
      <w:r w:rsidR="003754AD">
        <w:rPr>
          <w:rFonts w:ascii="Calibri" w:eastAsia="Microsoft Yi Baiti" w:hAnsi="Calibri" w:cs="Calibri"/>
          <w:color w:val="000000"/>
          <w:sz w:val="23"/>
          <w:szCs w:val="23"/>
          <w:lang w:val="en-GB" w:eastAsia="en-US" w:bidi="ug-CN"/>
        </w:rPr>
        <w:t>Kinderrechte</w:t>
      </w:r>
      <w:proofErr w:type="spellEnd"/>
      <w:r w:rsidR="003754AD">
        <w:rPr>
          <w:rFonts w:ascii="Calibri" w:eastAsia="Microsoft Yi Baiti" w:hAnsi="Calibri" w:cs="Calibri"/>
          <w:color w:val="000000"/>
          <w:sz w:val="23"/>
          <w:szCs w:val="23"/>
          <w:lang w:val="en-GB" w:eastAsia="en-US" w:bidi="ug-CN"/>
        </w:rPr>
        <w:t xml:space="preserve">): </w:t>
      </w:r>
      <w:r w:rsidR="003754AD" w:rsidRPr="003754AD">
        <w:rPr>
          <w:rFonts w:ascii="Calibri" w:eastAsia="Microsoft Yi Baiti" w:hAnsi="Calibri" w:cs="Calibri"/>
          <w:color w:val="000000"/>
          <w:sz w:val="23"/>
          <w:szCs w:val="23"/>
          <w:lang w:val="en-GB" w:eastAsia="en-US" w:bidi="ug-CN"/>
        </w:rPr>
        <w:t>"Every child who is permanently or temporarily removed from his or her family environment, which is the natural environment for the growth and flourishing of all its members, especially children, is entitled to special protection and assistance from the state".</w:t>
      </w:r>
    </w:p>
    <w:p w:rsidR="00A172CF" w:rsidRPr="000E7B5D" w:rsidRDefault="002475C6" w:rsidP="002475C6">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2475C6">
        <w:rPr>
          <w:rFonts w:ascii="Calibri" w:eastAsia="Microsoft Yi Baiti" w:hAnsi="Calibri" w:cs="Calibri"/>
          <w:color w:val="000000"/>
          <w:sz w:val="23"/>
          <w:szCs w:val="23"/>
          <w:lang w:val="en-GB" w:eastAsia="en-US" w:bidi="ug-CN"/>
        </w:rPr>
        <w:t>Family unity is an important principle in Austrian asylu</w:t>
      </w:r>
      <w:r>
        <w:rPr>
          <w:rFonts w:ascii="Calibri" w:eastAsia="Microsoft Yi Baiti" w:hAnsi="Calibri" w:cs="Calibri"/>
          <w:color w:val="000000"/>
          <w:sz w:val="23"/>
          <w:szCs w:val="23"/>
          <w:lang w:val="en-GB" w:eastAsia="en-US" w:bidi="ug-CN"/>
        </w:rPr>
        <w:t xml:space="preserve">m and foreign law. </w:t>
      </w:r>
      <w:r w:rsidR="00046620" w:rsidRPr="000E7B5D">
        <w:rPr>
          <w:rFonts w:ascii="Calibri" w:eastAsia="Microsoft Yi Baiti" w:hAnsi="Calibri" w:cs="Calibri"/>
          <w:color w:val="000000"/>
          <w:sz w:val="23"/>
          <w:szCs w:val="23"/>
          <w:lang w:val="en-GB" w:eastAsia="en-US" w:bidi="ug-CN"/>
        </w:rPr>
        <w:t xml:space="preserve">Concerning the right to family life/reunification of families </w:t>
      </w:r>
      <w:r w:rsidR="00046620" w:rsidRPr="000E7B5D">
        <w:rPr>
          <w:rFonts w:ascii="Calibri" w:eastAsia="Microsoft Yi Baiti" w:hAnsi="Calibri" w:cs="Calibri"/>
          <w:b/>
          <w:bCs/>
          <w:color w:val="000000"/>
          <w:sz w:val="23"/>
          <w:szCs w:val="23"/>
          <w:lang w:val="en-GB" w:eastAsia="en-US" w:bidi="ug-CN"/>
        </w:rPr>
        <w:t>two intersecting bodies of law concerning separated families and their reunification</w:t>
      </w:r>
      <w:r w:rsidR="000E7B5D">
        <w:rPr>
          <w:rFonts w:ascii="Calibri" w:eastAsia="Microsoft Yi Baiti" w:hAnsi="Calibri" w:cs="Calibri"/>
          <w:color w:val="000000"/>
          <w:sz w:val="23"/>
          <w:szCs w:val="23"/>
          <w:lang w:val="en-GB" w:eastAsia="en-US" w:bidi="ug-CN"/>
        </w:rPr>
        <w:t xml:space="preserve"> exist:</w:t>
      </w:r>
      <w:r w:rsidR="00046620" w:rsidRPr="000E7B5D">
        <w:rPr>
          <w:rFonts w:ascii="Calibri" w:eastAsia="Microsoft Yi Baiti" w:hAnsi="Calibri" w:cs="Calibri"/>
          <w:color w:val="000000"/>
          <w:sz w:val="23"/>
          <w:szCs w:val="23"/>
          <w:lang w:val="en-GB" w:eastAsia="en-US" w:bidi="ug-CN"/>
        </w:rPr>
        <w:t xml:space="preserve"> </w:t>
      </w:r>
      <w:r w:rsidR="000E7B5D">
        <w:rPr>
          <w:rFonts w:ascii="Calibri" w:eastAsia="Microsoft Yi Baiti" w:hAnsi="Calibri" w:cs="Calibri"/>
          <w:color w:val="000000"/>
          <w:sz w:val="23"/>
          <w:szCs w:val="23"/>
          <w:lang w:val="en-GB" w:eastAsia="en-US" w:bidi="ug-CN"/>
        </w:rPr>
        <w:t xml:space="preserve">1) </w:t>
      </w:r>
      <w:r w:rsidR="00046620" w:rsidRPr="000E7B5D">
        <w:rPr>
          <w:rFonts w:ascii="Calibri" w:eastAsia="Microsoft Yi Baiti" w:hAnsi="Calibri" w:cs="Calibri"/>
          <w:color w:val="000000"/>
          <w:sz w:val="23"/>
          <w:szCs w:val="23"/>
          <w:lang w:val="en-GB" w:eastAsia="en-US" w:bidi="ug-CN"/>
        </w:rPr>
        <w:t xml:space="preserve">The right </w:t>
      </w:r>
      <w:r w:rsidR="002903BC" w:rsidRPr="000E7B5D">
        <w:rPr>
          <w:rFonts w:ascii="Calibri" w:eastAsia="Microsoft Yi Baiti" w:hAnsi="Calibri" w:cs="Calibri"/>
          <w:color w:val="000000"/>
          <w:sz w:val="23"/>
          <w:szCs w:val="23"/>
          <w:lang w:val="en-GB" w:eastAsia="en-US" w:bidi="ug-CN"/>
        </w:rPr>
        <w:t>to</w:t>
      </w:r>
      <w:r w:rsidR="00046620" w:rsidRPr="000E7B5D">
        <w:rPr>
          <w:rFonts w:ascii="Calibri" w:eastAsia="Microsoft Yi Baiti" w:hAnsi="Calibri" w:cs="Calibri"/>
          <w:color w:val="000000"/>
          <w:sz w:val="23"/>
          <w:szCs w:val="23"/>
          <w:lang w:val="en-GB" w:eastAsia="en-US" w:bidi="ug-CN"/>
        </w:rPr>
        <w:t xml:space="preserve"> family unificati</w:t>
      </w:r>
      <w:r w:rsidR="00E1280A">
        <w:rPr>
          <w:rFonts w:ascii="Calibri" w:eastAsia="Microsoft Yi Baiti" w:hAnsi="Calibri" w:cs="Calibri"/>
          <w:color w:val="000000"/>
          <w:sz w:val="23"/>
          <w:szCs w:val="23"/>
          <w:lang w:val="en-GB" w:eastAsia="en-US" w:bidi="ug-CN"/>
        </w:rPr>
        <w:t>on within national law (Sections</w:t>
      </w:r>
      <w:r w:rsidR="004C3F83" w:rsidRPr="000E7B5D">
        <w:rPr>
          <w:rFonts w:ascii="Calibri" w:eastAsia="Microsoft Yi Baiti" w:hAnsi="Calibri" w:cs="Calibri"/>
          <w:color w:val="000000"/>
          <w:sz w:val="23"/>
          <w:szCs w:val="23"/>
          <w:lang w:val="en-GB" w:eastAsia="en-US" w:bidi="ug-CN"/>
        </w:rPr>
        <w:t xml:space="preserve"> 34 sq.</w:t>
      </w:r>
      <w:r w:rsidR="00046620" w:rsidRPr="000E7B5D">
        <w:rPr>
          <w:rFonts w:ascii="Calibri" w:eastAsia="Microsoft Yi Baiti" w:hAnsi="Calibri" w:cs="Calibri"/>
          <w:color w:val="000000"/>
          <w:sz w:val="23"/>
          <w:szCs w:val="23"/>
          <w:lang w:val="en-GB" w:eastAsia="en-US" w:bidi="ug-CN"/>
        </w:rPr>
        <w:t xml:space="preserve"> Asylum </w:t>
      </w:r>
      <w:r w:rsidR="005E4F91">
        <w:rPr>
          <w:rFonts w:ascii="Calibri" w:eastAsia="Microsoft Yi Baiti" w:hAnsi="Calibri" w:cs="Calibri"/>
          <w:color w:val="000000"/>
          <w:sz w:val="23"/>
          <w:szCs w:val="23"/>
          <w:lang w:val="en-GB" w:eastAsia="en-US" w:bidi="ug-CN"/>
        </w:rPr>
        <w:t>Act 2005</w:t>
      </w:r>
      <w:r w:rsidR="00046620" w:rsidRPr="000E7B5D">
        <w:rPr>
          <w:rFonts w:ascii="Calibri" w:eastAsia="Microsoft Yi Baiti" w:hAnsi="Calibri" w:cs="Calibri"/>
          <w:color w:val="000000"/>
          <w:sz w:val="23"/>
          <w:szCs w:val="23"/>
          <w:lang w:val="en-GB" w:eastAsia="en-US" w:bidi="ug-CN"/>
        </w:rPr>
        <w:t>)</w:t>
      </w:r>
      <w:r w:rsidR="000E7B5D">
        <w:rPr>
          <w:rFonts w:ascii="Calibri" w:eastAsia="Microsoft Yi Baiti" w:hAnsi="Calibri" w:cs="Calibri"/>
          <w:color w:val="000000"/>
          <w:sz w:val="23"/>
          <w:szCs w:val="23"/>
          <w:lang w:val="en-GB" w:eastAsia="en-US" w:bidi="ug-CN"/>
        </w:rPr>
        <w:t xml:space="preserve">, applicable </w:t>
      </w:r>
      <w:r w:rsidR="000E7B5D" w:rsidRPr="000E7B5D">
        <w:rPr>
          <w:rFonts w:ascii="Calibri" w:eastAsia="Microsoft Yi Baiti" w:hAnsi="Calibri" w:cs="Calibri"/>
          <w:color w:val="000000"/>
          <w:sz w:val="23"/>
          <w:szCs w:val="23"/>
          <w:lang w:val="en-GB" w:eastAsia="en-US" w:bidi="ug-CN"/>
        </w:rPr>
        <w:t>for recognized refugees or ho</w:t>
      </w:r>
      <w:r w:rsidR="000E7B5D">
        <w:rPr>
          <w:rFonts w:ascii="Calibri" w:eastAsia="Microsoft Yi Baiti" w:hAnsi="Calibri" w:cs="Calibri"/>
          <w:color w:val="000000"/>
          <w:sz w:val="23"/>
          <w:szCs w:val="23"/>
          <w:lang w:val="en-GB" w:eastAsia="en-US" w:bidi="ug-CN"/>
        </w:rPr>
        <w:t xml:space="preserve">lders of subsidiary protection </w:t>
      </w:r>
      <w:r w:rsidR="000E7B5D" w:rsidRPr="000E7B5D">
        <w:rPr>
          <w:rFonts w:ascii="Calibri" w:eastAsia="Microsoft Yi Baiti" w:hAnsi="Calibri" w:cs="Calibri"/>
          <w:color w:val="000000"/>
          <w:sz w:val="23"/>
          <w:szCs w:val="23"/>
          <w:lang w:val="en-GB" w:eastAsia="en-US" w:bidi="ug-CN"/>
        </w:rPr>
        <w:t>want</w:t>
      </w:r>
      <w:r w:rsidR="000E7B5D">
        <w:rPr>
          <w:rFonts w:ascii="Calibri" w:eastAsia="Microsoft Yi Baiti" w:hAnsi="Calibri" w:cs="Calibri"/>
          <w:color w:val="000000"/>
          <w:sz w:val="23"/>
          <w:szCs w:val="23"/>
          <w:lang w:val="en-GB" w:eastAsia="en-US" w:bidi="ug-CN"/>
        </w:rPr>
        <w:t xml:space="preserve">ing to reunite with </w:t>
      </w:r>
      <w:r w:rsidR="000E7B5D" w:rsidRPr="000E7B5D">
        <w:rPr>
          <w:rFonts w:ascii="Calibri" w:eastAsia="Microsoft Yi Baiti" w:hAnsi="Calibri" w:cs="Calibri"/>
          <w:color w:val="000000"/>
          <w:sz w:val="23"/>
          <w:szCs w:val="23"/>
          <w:lang w:val="en-GB" w:eastAsia="en-US" w:bidi="ug-CN"/>
        </w:rPr>
        <w:t xml:space="preserve">family members </w:t>
      </w:r>
      <w:r w:rsidR="000E7B5D" w:rsidRPr="000E7B5D">
        <w:rPr>
          <w:rFonts w:ascii="Calibri" w:eastAsia="Microsoft Yi Baiti" w:hAnsi="Calibri" w:cs="Calibri"/>
          <w:color w:val="000000"/>
          <w:sz w:val="23"/>
          <w:szCs w:val="23"/>
          <w:u w:val="single"/>
          <w:lang w:val="en-GB" w:eastAsia="en-US" w:bidi="ug-CN"/>
        </w:rPr>
        <w:t>outside</w:t>
      </w:r>
      <w:r w:rsidR="000E7B5D" w:rsidRPr="000E7B5D">
        <w:rPr>
          <w:rFonts w:ascii="Calibri" w:eastAsia="Microsoft Yi Baiti" w:hAnsi="Calibri" w:cs="Calibri"/>
          <w:color w:val="000000"/>
          <w:sz w:val="23"/>
          <w:szCs w:val="23"/>
          <w:lang w:val="en-GB" w:eastAsia="en-US" w:bidi="ug-CN"/>
        </w:rPr>
        <w:t xml:space="preserve"> the EU</w:t>
      </w:r>
      <w:r w:rsidR="000E7B5D">
        <w:rPr>
          <w:rFonts w:ascii="Calibri" w:eastAsia="Microsoft Yi Baiti" w:hAnsi="Calibri" w:cs="Calibri"/>
          <w:color w:val="000000"/>
          <w:sz w:val="23"/>
          <w:szCs w:val="23"/>
          <w:lang w:val="en-GB" w:eastAsia="en-US" w:bidi="ug-CN"/>
        </w:rPr>
        <w:t xml:space="preserve"> and 2) the Dublin III Regulation,</w:t>
      </w:r>
      <w:r w:rsidR="000E7B5D">
        <w:rPr>
          <w:rStyle w:val="Funotenzeichen"/>
          <w:rFonts w:ascii="Calibri" w:eastAsia="Microsoft Yi Baiti" w:hAnsi="Calibri" w:cs="Calibri"/>
          <w:color w:val="000000"/>
          <w:sz w:val="23"/>
          <w:szCs w:val="23"/>
          <w:lang w:val="en-GB" w:eastAsia="en-US" w:bidi="ug-CN"/>
        </w:rPr>
        <w:footnoteReference w:id="1"/>
      </w:r>
      <w:r w:rsidR="00046620" w:rsidRPr="000E7B5D">
        <w:rPr>
          <w:rFonts w:ascii="Calibri" w:eastAsia="Microsoft Yi Baiti" w:hAnsi="Calibri" w:cs="Calibri"/>
          <w:color w:val="000000"/>
          <w:sz w:val="23"/>
          <w:szCs w:val="23"/>
          <w:lang w:val="en-GB" w:eastAsia="en-US" w:bidi="ug-CN"/>
        </w:rPr>
        <w:t xml:space="preserve"> </w:t>
      </w:r>
      <w:r w:rsidR="000E7B5D">
        <w:rPr>
          <w:rFonts w:ascii="Calibri" w:eastAsia="Microsoft Yi Baiti" w:hAnsi="Calibri" w:cs="Calibri"/>
          <w:color w:val="000000"/>
          <w:sz w:val="23"/>
          <w:szCs w:val="23"/>
          <w:lang w:val="en-GB" w:eastAsia="en-US" w:bidi="ug-CN"/>
        </w:rPr>
        <w:t>applicable f</w:t>
      </w:r>
      <w:r w:rsidR="00046620" w:rsidRPr="000E7B5D">
        <w:rPr>
          <w:rFonts w:ascii="Calibri" w:eastAsia="Microsoft Yi Baiti" w:hAnsi="Calibri" w:cs="Calibri"/>
          <w:color w:val="000000"/>
          <w:sz w:val="23"/>
          <w:szCs w:val="23"/>
          <w:lang w:val="en-GB" w:eastAsia="en-US" w:bidi="ug-CN"/>
        </w:rPr>
        <w:t xml:space="preserve">or families separated </w:t>
      </w:r>
      <w:r w:rsidR="00046620" w:rsidRPr="000E7B5D">
        <w:rPr>
          <w:rFonts w:ascii="Calibri" w:eastAsia="Microsoft Yi Baiti" w:hAnsi="Calibri" w:cs="Calibri"/>
          <w:color w:val="000000"/>
          <w:sz w:val="23"/>
          <w:szCs w:val="23"/>
          <w:u w:val="single"/>
          <w:lang w:val="en-GB" w:eastAsia="en-US" w:bidi="ug-CN"/>
        </w:rPr>
        <w:t>within</w:t>
      </w:r>
      <w:r w:rsidR="000E7B5D">
        <w:rPr>
          <w:rFonts w:ascii="Calibri" w:eastAsia="Microsoft Yi Baiti" w:hAnsi="Calibri" w:cs="Calibri"/>
          <w:color w:val="000000"/>
          <w:sz w:val="23"/>
          <w:szCs w:val="23"/>
          <w:lang w:val="en-GB" w:eastAsia="en-US" w:bidi="ug-CN"/>
        </w:rPr>
        <w:t xml:space="preserve"> the European Union. The Dublin III Regulation </w:t>
      </w:r>
      <w:r w:rsidR="00046620" w:rsidRPr="000E7B5D">
        <w:rPr>
          <w:rFonts w:ascii="Calibri" w:eastAsia="Microsoft Yi Baiti" w:hAnsi="Calibri" w:cs="Calibri"/>
          <w:color w:val="000000"/>
          <w:sz w:val="23"/>
          <w:szCs w:val="23"/>
          <w:lang w:val="en-GB" w:eastAsia="en-US" w:bidi="ug-CN"/>
        </w:rPr>
        <w:t xml:space="preserve">explicitly </w:t>
      </w:r>
      <w:r w:rsidR="000E7B5D">
        <w:rPr>
          <w:rFonts w:ascii="Calibri" w:eastAsia="Microsoft Yi Baiti" w:hAnsi="Calibri" w:cs="Calibri"/>
          <w:color w:val="000000"/>
          <w:sz w:val="23"/>
          <w:szCs w:val="23"/>
          <w:lang w:val="en-GB" w:eastAsia="en-US" w:bidi="ug-CN"/>
        </w:rPr>
        <w:t>refers to the</w:t>
      </w:r>
      <w:r w:rsidR="00046620" w:rsidRPr="000E7B5D">
        <w:rPr>
          <w:rFonts w:ascii="Calibri" w:eastAsia="Microsoft Yi Baiti" w:hAnsi="Calibri" w:cs="Calibri"/>
          <w:color w:val="000000"/>
          <w:sz w:val="23"/>
          <w:szCs w:val="23"/>
          <w:lang w:val="en-GB" w:eastAsia="en-US" w:bidi="ug-CN"/>
        </w:rPr>
        <w:t xml:space="preserve"> best interest of the child </w:t>
      </w:r>
      <w:r w:rsidR="000E7B5D">
        <w:rPr>
          <w:rFonts w:ascii="Calibri" w:eastAsia="Microsoft Yi Baiti" w:hAnsi="Calibri" w:cs="Calibri"/>
          <w:color w:val="000000"/>
          <w:sz w:val="23"/>
          <w:szCs w:val="23"/>
          <w:lang w:val="en-GB" w:eastAsia="en-US" w:bidi="ug-CN"/>
        </w:rPr>
        <w:t xml:space="preserve">as </w:t>
      </w:r>
      <w:r w:rsidR="004C3F83" w:rsidRPr="000E7B5D">
        <w:rPr>
          <w:rFonts w:ascii="Calibri" w:eastAsia="Microsoft Yi Baiti" w:hAnsi="Calibri" w:cs="Calibri"/>
          <w:color w:val="000000"/>
          <w:sz w:val="23"/>
          <w:szCs w:val="23"/>
          <w:lang w:val="en-GB" w:eastAsia="en-US" w:bidi="ug-CN"/>
        </w:rPr>
        <w:t>a primary consideration,</w:t>
      </w:r>
      <w:r w:rsidR="00046620" w:rsidRPr="000E7B5D">
        <w:rPr>
          <w:rFonts w:ascii="Calibri" w:eastAsia="Microsoft Yi Baiti" w:hAnsi="Calibri" w:cs="Calibri"/>
          <w:color w:val="000000"/>
          <w:sz w:val="23"/>
          <w:szCs w:val="23"/>
          <w:lang w:val="en-GB" w:eastAsia="en-US" w:bidi="ug-CN"/>
        </w:rPr>
        <w:t xml:space="preserve"> and sets forth guarantees for </w:t>
      </w:r>
      <w:r w:rsidR="000E7B5D">
        <w:rPr>
          <w:rFonts w:ascii="Calibri" w:eastAsia="Microsoft Yi Baiti" w:hAnsi="Calibri" w:cs="Calibri"/>
          <w:color w:val="000000"/>
          <w:sz w:val="23"/>
          <w:szCs w:val="23"/>
          <w:lang w:val="en-GB" w:eastAsia="en-US" w:bidi="ug-CN"/>
        </w:rPr>
        <w:t>the best interest of the child.</w:t>
      </w:r>
    </w:p>
    <w:p w:rsidR="006E5D1A" w:rsidRDefault="00046620" w:rsidP="00096D16">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046620">
        <w:rPr>
          <w:rFonts w:ascii="Calibri" w:eastAsia="Microsoft Yi Baiti" w:hAnsi="Calibri" w:cs="Calibri"/>
          <w:color w:val="000000"/>
          <w:sz w:val="23"/>
          <w:szCs w:val="23"/>
          <w:lang w:val="en-GB" w:eastAsia="en-US" w:bidi="ug-CN"/>
        </w:rPr>
        <w:t>There is a legal distin</w:t>
      </w:r>
      <w:r w:rsidR="00AC7F49">
        <w:rPr>
          <w:rFonts w:ascii="Calibri" w:eastAsia="Microsoft Yi Baiti" w:hAnsi="Calibri" w:cs="Calibri"/>
          <w:color w:val="000000"/>
          <w:sz w:val="23"/>
          <w:szCs w:val="23"/>
          <w:lang w:val="en-GB" w:eastAsia="en-US" w:bidi="ug-CN"/>
        </w:rPr>
        <w:t>ction between persons with international p</w:t>
      </w:r>
      <w:r w:rsidRPr="00046620">
        <w:rPr>
          <w:rFonts w:ascii="Calibri" w:eastAsia="Microsoft Yi Baiti" w:hAnsi="Calibri" w:cs="Calibri"/>
          <w:color w:val="000000"/>
          <w:sz w:val="23"/>
          <w:szCs w:val="23"/>
          <w:lang w:val="en-GB" w:eastAsia="en-US" w:bidi="ug-CN"/>
        </w:rPr>
        <w:t>rotection</w:t>
      </w:r>
      <w:r w:rsidR="000E7B5D">
        <w:rPr>
          <w:rFonts w:ascii="Calibri" w:eastAsia="Microsoft Yi Baiti" w:hAnsi="Calibri" w:cs="Calibri"/>
          <w:color w:val="000000"/>
          <w:sz w:val="23"/>
          <w:szCs w:val="23"/>
          <w:lang w:val="en-GB" w:eastAsia="en-US" w:bidi="ug-CN"/>
        </w:rPr>
        <w:t xml:space="preserve"> status (asylum) and others with </w:t>
      </w:r>
      <w:r w:rsidR="00AC7F49">
        <w:rPr>
          <w:rFonts w:ascii="Calibri" w:eastAsia="Microsoft Yi Baiti" w:hAnsi="Calibri" w:cs="Calibri"/>
          <w:color w:val="000000"/>
          <w:sz w:val="23"/>
          <w:szCs w:val="23"/>
          <w:lang w:val="en-GB" w:eastAsia="en-US" w:bidi="ug-CN"/>
        </w:rPr>
        <w:t>subsidiary p</w:t>
      </w:r>
      <w:r w:rsidRPr="00046620">
        <w:rPr>
          <w:rFonts w:ascii="Calibri" w:eastAsia="Microsoft Yi Baiti" w:hAnsi="Calibri" w:cs="Calibri"/>
          <w:color w:val="000000"/>
          <w:sz w:val="23"/>
          <w:szCs w:val="23"/>
          <w:lang w:val="en-GB" w:eastAsia="en-US" w:bidi="ug-CN"/>
        </w:rPr>
        <w:t xml:space="preserve">rotection </w:t>
      </w:r>
      <w:r w:rsidR="000E7B5D">
        <w:rPr>
          <w:rFonts w:ascii="Calibri" w:eastAsia="Microsoft Yi Baiti" w:hAnsi="Calibri" w:cs="Calibri"/>
          <w:color w:val="000000"/>
          <w:sz w:val="23"/>
          <w:szCs w:val="23"/>
          <w:lang w:val="en-GB" w:eastAsia="en-US" w:bidi="ug-CN"/>
        </w:rPr>
        <w:t xml:space="preserve">status </w:t>
      </w:r>
      <w:r w:rsidRPr="00046620">
        <w:rPr>
          <w:rFonts w:ascii="Calibri" w:eastAsia="Microsoft Yi Baiti" w:hAnsi="Calibri" w:cs="Calibri"/>
          <w:color w:val="000000"/>
          <w:sz w:val="23"/>
          <w:szCs w:val="23"/>
          <w:lang w:val="en-GB" w:eastAsia="en-US" w:bidi="ug-CN"/>
        </w:rPr>
        <w:t>(temporary protec</w:t>
      </w:r>
      <w:r w:rsidR="00AC7F49">
        <w:rPr>
          <w:rFonts w:ascii="Calibri" w:eastAsia="Microsoft Yi Baiti" w:hAnsi="Calibri" w:cs="Calibri"/>
          <w:color w:val="000000"/>
          <w:sz w:val="23"/>
          <w:szCs w:val="23"/>
          <w:lang w:val="en-GB" w:eastAsia="en-US" w:bidi="ug-CN"/>
        </w:rPr>
        <w:t xml:space="preserve">tion </w:t>
      </w:r>
      <w:r w:rsidR="000E7B5D">
        <w:rPr>
          <w:rFonts w:ascii="Calibri" w:eastAsia="Microsoft Yi Baiti" w:hAnsi="Calibri" w:cs="Calibri"/>
          <w:color w:val="000000"/>
          <w:sz w:val="23"/>
          <w:szCs w:val="23"/>
          <w:lang w:val="en-GB" w:eastAsia="en-US" w:bidi="ug-CN"/>
        </w:rPr>
        <w:t>due to non-</w:t>
      </w:r>
      <w:r w:rsidR="00AC7F49">
        <w:rPr>
          <w:rFonts w:ascii="Calibri" w:eastAsia="Microsoft Yi Baiti" w:hAnsi="Calibri" w:cs="Calibri"/>
          <w:color w:val="000000"/>
          <w:sz w:val="23"/>
          <w:szCs w:val="23"/>
          <w:lang w:val="en-GB" w:eastAsia="en-US" w:bidi="ug-CN"/>
        </w:rPr>
        <w:t>r</w:t>
      </w:r>
      <w:r w:rsidR="00543D4B">
        <w:rPr>
          <w:rFonts w:ascii="Calibri" w:eastAsia="Microsoft Yi Baiti" w:hAnsi="Calibri" w:cs="Calibri"/>
          <w:color w:val="000000"/>
          <w:sz w:val="23"/>
          <w:szCs w:val="23"/>
          <w:lang w:val="en-GB" w:eastAsia="en-US" w:bidi="ug-CN"/>
        </w:rPr>
        <w:t>efoulement</w:t>
      </w:r>
      <w:r w:rsidR="000E7B5D">
        <w:rPr>
          <w:rFonts w:ascii="Calibri" w:eastAsia="Microsoft Yi Baiti" w:hAnsi="Calibri" w:cs="Calibri"/>
          <w:color w:val="000000"/>
          <w:sz w:val="23"/>
          <w:szCs w:val="23"/>
          <w:lang w:val="en-GB" w:eastAsia="en-US" w:bidi="ug-CN"/>
        </w:rPr>
        <w:t>)</w:t>
      </w:r>
      <w:r w:rsidR="00543D4B">
        <w:rPr>
          <w:rFonts w:ascii="Calibri" w:eastAsia="Microsoft Yi Baiti" w:hAnsi="Calibri" w:cs="Calibri"/>
          <w:color w:val="000000"/>
          <w:sz w:val="23"/>
          <w:szCs w:val="23"/>
          <w:lang w:val="en-GB" w:eastAsia="en-US" w:bidi="ug-CN"/>
        </w:rPr>
        <w:t xml:space="preserve">. </w:t>
      </w:r>
      <w:r w:rsidR="00543D4B" w:rsidRPr="00543D4B">
        <w:rPr>
          <w:rFonts w:ascii="Calibri" w:eastAsia="Microsoft Yi Baiti" w:hAnsi="Calibri" w:cs="Calibri"/>
          <w:color w:val="000000"/>
          <w:sz w:val="23"/>
          <w:szCs w:val="23"/>
          <w:lang w:val="en-GB" w:eastAsia="en-US" w:bidi="ug-CN"/>
        </w:rPr>
        <w:t>Persons granted asylum have the right to apply for family reunification without delay.</w:t>
      </w:r>
      <w:r w:rsidR="00AC7F49">
        <w:rPr>
          <w:rFonts w:ascii="Calibri" w:eastAsia="Microsoft Yi Baiti" w:hAnsi="Calibri" w:cs="Calibri"/>
          <w:color w:val="000000"/>
          <w:sz w:val="23"/>
          <w:szCs w:val="23"/>
          <w:lang w:val="en-GB" w:eastAsia="en-US" w:bidi="ug-CN"/>
        </w:rPr>
        <w:t xml:space="preserve"> F</w:t>
      </w:r>
      <w:r w:rsidR="00543D4B" w:rsidRPr="00543D4B">
        <w:rPr>
          <w:rFonts w:ascii="Calibri" w:eastAsia="Microsoft Yi Baiti" w:hAnsi="Calibri" w:cs="Calibri"/>
          <w:color w:val="000000"/>
          <w:sz w:val="23"/>
          <w:szCs w:val="23"/>
          <w:lang w:val="en-GB" w:eastAsia="en-US" w:bidi="ug-CN"/>
        </w:rPr>
        <w:t xml:space="preserve">or persons enjoying subsidiary protection, there is a three-year waiting period before they can </w:t>
      </w:r>
      <w:r w:rsidR="00AC7F49">
        <w:rPr>
          <w:rFonts w:ascii="Calibri" w:eastAsia="Microsoft Yi Baiti" w:hAnsi="Calibri" w:cs="Calibri"/>
          <w:color w:val="000000"/>
          <w:sz w:val="23"/>
          <w:szCs w:val="23"/>
          <w:lang w:val="en-GB" w:eastAsia="en-US" w:bidi="ug-CN"/>
        </w:rPr>
        <w:t>apply for family reunification.</w:t>
      </w:r>
    </w:p>
    <w:p w:rsidR="007C259E" w:rsidRPr="007C259E" w:rsidRDefault="007C259E" w:rsidP="00C64CF8">
      <w:pPr>
        <w:autoSpaceDE w:val="0"/>
        <w:autoSpaceDN w:val="0"/>
        <w:adjustRightInd w:val="0"/>
        <w:spacing w:after="120" w:line="240" w:lineRule="auto"/>
        <w:rPr>
          <w:rFonts w:ascii="Calibri" w:eastAsia="Microsoft Yi Baiti" w:hAnsi="Calibri" w:cs="Calibri"/>
          <w:b/>
          <w:bCs/>
          <w:color w:val="000000"/>
          <w:sz w:val="23"/>
          <w:szCs w:val="23"/>
          <w:lang w:val="en-GB" w:eastAsia="en-US" w:bidi="ug-CN"/>
        </w:rPr>
      </w:pPr>
      <w:r w:rsidRPr="007C259E">
        <w:rPr>
          <w:rFonts w:ascii="Calibri" w:eastAsia="Microsoft Yi Baiti" w:hAnsi="Calibri" w:cs="Calibri"/>
          <w:b/>
          <w:bCs/>
          <w:color w:val="000000"/>
          <w:sz w:val="23"/>
          <w:szCs w:val="23"/>
          <w:lang w:val="en-GB" w:eastAsia="en-US" w:bidi="ug-CN"/>
        </w:rPr>
        <w:lastRenderedPageBreak/>
        <w:t xml:space="preserve">b. What are the priorities to strengthen global and national frameworks for the prevention of family separation? </w:t>
      </w:r>
    </w:p>
    <w:p w:rsidR="00E05603" w:rsidRDefault="00E05603" w:rsidP="002475C6">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26767E">
        <w:rPr>
          <w:rFonts w:ascii="Calibri" w:eastAsia="Microsoft Yi Baiti" w:hAnsi="Calibri" w:cs="Calibri"/>
          <w:color w:val="000000"/>
          <w:sz w:val="23"/>
          <w:szCs w:val="23"/>
          <w:lang w:val="en-GB" w:eastAsia="en-US" w:bidi="ug-CN"/>
        </w:rPr>
        <w:t xml:space="preserve">The general principle of taking into account the best interests of the child, as defined in the </w:t>
      </w:r>
      <w:r w:rsidR="002475C6">
        <w:rPr>
          <w:rFonts w:ascii="Calibri" w:eastAsia="Microsoft Yi Baiti" w:hAnsi="Calibri" w:cs="Calibri"/>
          <w:color w:val="000000"/>
          <w:sz w:val="23"/>
          <w:szCs w:val="23"/>
          <w:lang w:val="en-GB" w:eastAsia="en-US" w:bidi="ug-CN"/>
        </w:rPr>
        <w:t>CRC</w:t>
      </w:r>
      <w:r w:rsidRPr="0026767E">
        <w:rPr>
          <w:rFonts w:ascii="Calibri" w:eastAsia="Microsoft Yi Baiti" w:hAnsi="Calibri" w:cs="Calibri"/>
          <w:color w:val="000000"/>
          <w:sz w:val="23"/>
          <w:szCs w:val="23"/>
          <w:lang w:val="en-GB" w:eastAsia="en-US" w:bidi="ug-CN"/>
        </w:rPr>
        <w:t xml:space="preserve">, requires that the best interests of the child be a primary consideration in all actions affecting children and youth. </w:t>
      </w:r>
    </w:p>
    <w:p w:rsidR="0026767E" w:rsidRDefault="00096D16" w:rsidP="005E4F91">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In Austria, several provisions of the CRC – including the primacy of th</w:t>
      </w:r>
      <w:r w:rsidR="005E4F91">
        <w:rPr>
          <w:rFonts w:ascii="Calibri" w:eastAsia="Microsoft Yi Baiti" w:hAnsi="Calibri" w:cs="Calibri"/>
          <w:color w:val="000000"/>
          <w:sz w:val="23"/>
          <w:szCs w:val="23"/>
          <w:lang w:val="en-GB" w:eastAsia="en-US" w:bidi="ug-CN"/>
        </w:rPr>
        <w:t xml:space="preserve">e best interests of the child – </w:t>
      </w:r>
      <w:r>
        <w:rPr>
          <w:rFonts w:ascii="Calibri" w:eastAsia="Microsoft Yi Baiti" w:hAnsi="Calibri" w:cs="Calibri"/>
          <w:color w:val="000000"/>
          <w:sz w:val="23"/>
          <w:szCs w:val="23"/>
          <w:lang w:val="en-GB" w:eastAsia="en-US" w:bidi="ug-CN"/>
        </w:rPr>
        <w:t>are enshrined at constitutional level</w:t>
      </w:r>
      <w:r w:rsidR="005E4F91">
        <w:rPr>
          <w:rFonts w:ascii="Calibri" w:eastAsia="Microsoft Yi Baiti" w:hAnsi="Calibri" w:cs="Calibri"/>
          <w:color w:val="000000"/>
          <w:sz w:val="23"/>
          <w:szCs w:val="23"/>
          <w:lang w:val="en-GB" w:eastAsia="en-US" w:bidi="ug-CN"/>
        </w:rPr>
        <w:t>.</w:t>
      </w:r>
      <w:r>
        <w:rPr>
          <w:rStyle w:val="Funotenzeichen"/>
          <w:rFonts w:ascii="Calibri" w:eastAsia="Microsoft Yi Baiti" w:hAnsi="Calibri" w:cs="Calibri"/>
          <w:color w:val="000000"/>
          <w:sz w:val="23"/>
          <w:szCs w:val="23"/>
          <w:lang w:val="en-GB" w:eastAsia="en-US" w:bidi="ug-CN"/>
        </w:rPr>
        <w:footnoteReference w:id="2"/>
      </w:r>
      <w:r>
        <w:rPr>
          <w:rFonts w:ascii="Calibri" w:eastAsia="Microsoft Yi Baiti" w:hAnsi="Calibri" w:cs="Calibri"/>
          <w:color w:val="000000"/>
          <w:sz w:val="23"/>
          <w:szCs w:val="23"/>
          <w:lang w:val="en-GB" w:eastAsia="en-US" w:bidi="ug-CN"/>
        </w:rPr>
        <w:t xml:space="preserve"> </w:t>
      </w:r>
      <w:r w:rsidR="0026767E" w:rsidRPr="0026767E">
        <w:rPr>
          <w:rFonts w:ascii="Calibri" w:eastAsia="Microsoft Yi Baiti" w:hAnsi="Calibri" w:cs="Calibri"/>
          <w:color w:val="000000"/>
          <w:sz w:val="23"/>
          <w:szCs w:val="23"/>
          <w:lang w:val="en-GB" w:eastAsia="en-US" w:bidi="ug-CN"/>
        </w:rPr>
        <w:t xml:space="preserve"> </w:t>
      </w:r>
      <w:r w:rsidR="005E4F91">
        <w:rPr>
          <w:rFonts w:ascii="Calibri" w:eastAsia="Microsoft Yi Baiti" w:hAnsi="Calibri" w:cs="Calibri"/>
          <w:color w:val="000000"/>
          <w:sz w:val="23"/>
          <w:szCs w:val="23"/>
          <w:lang w:val="en-GB" w:eastAsia="en-US" w:bidi="ug-CN"/>
        </w:rPr>
        <w:t xml:space="preserve"> </w:t>
      </w:r>
      <w:r w:rsidR="00E05603">
        <w:rPr>
          <w:rFonts w:ascii="Calibri" w:eastAsia="Microsoft Yi Baiti" w:hAnsi="Calibri" w:cs="Calibri"/>
          <w:color w:val="000000"/>
          <w:sz w:val="23"/>
          <w:szCs w:val="23"/>
          <w:lang w:val="en-GB" w:eastAsia="en-US" w:bidi="ug-CN"/>
        </w:rPr>
        <w:t>T</w:t>
      </w:r>
      <w:r w:rsidR="00E05603" w:rsidRPr="00E05603">
        <w:rPr>
          <w:rFonts w:ascii="Calibri" w:eastAsia="Microsoft Yi Baiti" w:hAnsi="Calibri" w:cs="Calibri"/>
          <w:color w:val="000000"/>
          <w:sz w:val="23"/>
          <w:szCs w:val="23"/>
          <w:lang w:val="en-GB" w:eastAsia="en-US" w:bidi="ug-CN"/>
        </w:rPr>
        <w:t xml:space="preserve">he constitutionally </w:t>
      </w:r>
      <w:r w:rsidR="005E4F91">
        <w:rPr>
          <w:rFonts w:ascii="Calibri" w:eastAsia="Microsoft Yi Baiti" w:hAnsi="Calibri" w:cs="Calibri"/>
          <w:color w:val="000000"/>
          <w:sz w:val="23"/>
          <w:szCs w:val="23"/>
          <w:lang w:val="en-GB" w:eastAsia="en-US" w:bidi="ug-CN"/>
        </w:rPr>
        <w:t>guaranteed</w:t>
      </w:r>
      <w:r w:rsidR="00E05603" w:rsidRPr="00E05603">
        <w:rPr>
          <w:rFonts w:ascii="Calibri" w:eastAsia="Microsoft Yi Baiti" w:hAnsi="Calibri" w:cs="Calibri"/>
          <w:color w:val="000000"/>
          <w:sz w:val="23"/>
          <w:szCs w:val="23"/>
          <w:lang w:val="en-GB" w:eastAsia="en-US" w:bidi="ug-CN"/>
        </w:rPr>
        <w:t xml:space="preserve"> best interests of the child must therefore be taken into</w:t>
      </w:r>
      <w:r w:rsidR="00E05603">
        <w:rPr>
          <w:rFonts w:ascii="Calibri" w:eastAsia="Microsoft Yi Baiti" w:hAnsi="Calibri" w:cs="Calibri"/>
          <w:color w:val="000000"/>
          <w:sz w:val="23"/>
          <w:szCs w:val="23"/>
          <w:lang w:val="en-GB" w:eastAsia="en-US" w:bidi="ug-CN"/>
        </w:rPr>
        <w:t xml:space="preserve"> </w:t>
      </w:r>
      <w:r w:rsidR="0026767E" w:rsidRPr="0026767E">
        <w:rPr>
          <w:rFonts w:ascii="Calibri" w:eastAsia="Microsoft Yi Baiti" w:hAnsi="Calibri" w:cs="Calibri"/>
          <w:color w:val="000000"/>
          <w:sz w:val="23"/>
          <w:szCs w:val="23"/>
          <w:lang w:val="en-GB" w:eastAsia="en-US" w:bidi="ug-CN"/>
        </w:rPr>
        <w:t xml:space="preserve">account in all decisions made by authorities and courts and thus included in the </w:t>
      </w:r>
      <w:r w:rsidR="005E4F91">
        <w:rPr>
          <w:rFonts w:ascii="Calibri" w:eastAsia="Microsoft Yi Baiti" w:hAnsi="Calibri" w:cs="Calibri"/>
          <w:color w:val="000000"/>
          <w:sz w:val="23"/>
          <w:szCs w:val="23"/>
          <w:lang w:val="en-GB" w:eastAsia="en-US" w:bidi="ug-CN"/>
        </w:rPr>
        <w:t>balancing</w:t>
      </w:r>
      <w:r w:rsidR="0026767E" w:rsidRPr="0026767E">
        <w:rPr>
          <w:rFonts w:ascii="Calibri" w:eastAsia="Microsoft Yi Baiti" w:hAnsi="Calibri" w:cs="Calibri"/>
          <w:color w:val="000000"/>
          <w:sz w:val="23"/>
          <w:szCs w:val="23"/>
          <w:lang w:val="en-GB" w:eastAsia="en-US" w:bidi="ug-CN"/>
        </w:rPr>
        <w:t xml:space="preserve"> of interests. This applies both to </w:t>
      </w:r>
      <w:r w:rsidR="005E4F91">
        <w:rPr>
          <w:rFonts w:ascii="Calibri" w:eastAsia="Microsoft Yi Baiti" w:hAnsi="Calibri" w:cs="Calibri"/>
          <w:color w:val="000000"/>
          <w:sz w:val="23"/>
          <w:szCs w:val="23"/>
          <w:lang w:val="en-GB" w:eastAsia="en-US" w:bidi="ug-CN"/>
        </w:rPr>
        <w:t>legislative</w:t>
      </w:r>
      <w:r w:rsidR="0026767E" w:rsidRPr="0026767E">
        <w:rPr>
          <w:rFonts w:ascii="Calibri" w:eastAsia="Microsoft Yi Baiti" w:hAnsi="Calibri" w:cs="Calibri"/>
          <w:color w:val="000000"/>
          <w:sz w:val="23"/>
          <w:szCs w:val="23"/>
          <w:lang w:val="en-GB" w:eastAsia="en-US" w:bidi="ug-CN"/>
        </w:rPr>
        <w:t xml:space="preserve"> measures </w:t>
      </w:r>
      <w:r w:rsidR="005E4F91">
        <w:rPr>
          <w:rFonts w:ascii="Calibri" w:eastAsia="Microsoft Yi Baiti" w:hAnsi="Calibri" w:cs="Calibri"/>
          <w:color w:val="000000"/>
          <w:sz w:val="23"/>
          <w:szCs w:val="23"/>
          <w:lang w:val="en-GB" w:eastAsia="en-US" w:bidi="ug-CN"/>
        </w:rPr>
        <w:t xml:space="preserve">and to </w:t>
      </w:r>
      <w:r w:rsidR="0026767E" w:rsidRPr="0026767E">
        <w:rPr>
          <w:rFonts w:ascii="Calibri" w:eastAsia="Microsoft Yi Baiti" w:hAnsi="Calibri" w:cs="Calibri"/>
          <w:color w:val="000000"/>
          <w:sz w:val="23"/>
          <w:szCs w:val="23"/>
          <w:lang w:val="en-GB" w:eastAsia="en-US" w:bidi="ug-CN"/>
        </w:rPr>
        <w:t>decisions in individual cases. In proceedings before the Federal Office for Immigration and Asylum (</w:t>
      </w:r>
      <w:proofErr w:type="spellStart"/>
      <w:r w:rsidR="002475C6" w:rsidRPr="001A0144">
        <w:rPr>
          <w:rFonts w:ascii="Calibri" w:eastAsia="Microsoft Yi Baiti" w:hAnsi="Calibri" w:cs="Calibri"/>
          <w:color w:val="000000"/>
          <w:sz w:val="23"/>
          <w:szCs w:val="23"/>
          <w:lang w:val="en-GB" w:eastAsia="en-US" w:bidi="ug-CN"/>
        </w:rPr>
        <w:t>Bundesamt</w:t>
      </w:r>
      <w:proofErr w:type="spellEnd"/>
      <w:r w:rsidR="002475C6" w:rsidRPr="001A0144">
        <w:rPr>
          <w:rFonts w:ascii="Calibri" w:eastAsia="Microsoft Yi Baiti" w:hAnsi="Calibri" w:cs="Calibri"/>
          <w:color w:val="000000"/>
          <w:sz w:val="23"/>
          <w:szCs w:val="23"/>
          <w:lang w:val="en-GB" w:eastAsia="en-US" w:bidi="ug-CN"/>
        </w:rPr>
        <w:t xml:space="preserve"> </w:t>
      </w:r>
      <w:proofErr w:type="spellStart"/>
      <w:r w:rsidR="002475C6" w:rsidRPr="001A0144">
        <w:rPr>
          <w:rFonts w:ascii="Calibri" w:eastAsia="Microsoft Yi Baiti" w:hAnsi="Calibri" w:cs="Calibri"/>
          <w:color w:val="000000"/>
          <w:sz w:val="23"/>
          <w:szCs w:val="23"/>
          <w:lang w:val="en-GB" w:eastAsia="en-US" w:bidi="ug-CN"/>
        </w:rPr>
        <w:t>für</w:t>
      </w:r>
      <w:proofErr w:type="spellEnd"/>
      <w:r w:rsidR="002475C6" w:rsidRPr="001A0144">
        <w:rPr>
          <w:rFonts w:ascii="Calibri" w:eastAsia="Microsoft Yi Baiti" w:hAnsi="Calibri" w:cs="Calibri"/>
          <w:color w:val="000000"/>
          <w:sz w:val="23"/>
          <w:szCs w:val="23"/>
          <w:lang w:val="en-GB" w:eastAsia="en-US" w:bidi="ug-CN"/>
        </w:rPr>
        <w:t xml:space="preserve"> </w:t>
      </w:r>
      <w:proofErr w:type="spellStart"/>
      <w:r w:rsidR="002475C6" w:rsidRPr="001A0144">
        <w:rPr>
          <w:rFonts w:ascii="Calibri" w:eastAsia="Microsoft Yi Baiti" w:hAnsi="Calibri" w:cs="Calibri"/>
          <w:color w:val="000000"/>
          <w:sz w:val="23"/>
          <w:szCs w:val="23"/>
          <w:lang w:val="en-GB" w:eastAsia="en-US" w:bidi="ug-CN"/>
        </w:rPr>
        <w:t>Fremdenwesen</w:t>
      </w:r>
      <w:proofErr w:type="spellEnd"/>
      <w:r w:rsidR="002475C6" w:rsidRPr="001A0144">
        <w:rPr>
          <w:rFonts w:ascii="Calibri" w:eastAsia="Microsoft Yi Baiti" w:hAnsi="Calibri" w:cs="Calibri"/>
          <w:color w:val="000000"/>
          <w:sz w:val="23"/>
          <w:szCs w:val="23"/>
          <w:lang w:val="en-GB" w:eastAsia="en-US" w:bidi="ug-CN"/>
        </w:rPr>
        <w:t xml:space="preserve"> und </w:t>
      </w:r>
      <w:proofErr w:type="spellStart"/>
      <w:r w:rsidR="002475C6" w:rsidRPr="001A0144">
        <w:rPr>
          <w:rFonts w:ascii="Calibri" w:eastAsia="Microsoft Yi Baiti" w:hAnsi="Calibri" w:cs="Calibri"/>
          <w:color w:val="000000"/>
          <w:sz w:val="23"/>
          <w:szCs w:val="23"/>
          <w:lang w:val="en-GB" w:eastAsia="en-US" w:bidi="ug-CN"/>
        </w:rPr>
        <w:t>Asyl</w:t>
      </w:r>
      <w:proofErr w:type="spellEnd"/>
      <w:r w:rsidR="002475C6" w:rsidRPr="0026767E">
        <w:rPr>
          <w:rFonts w:ascii="Calibri" w:eastAsia="Microsoft Yi Baiti" w:hAnsi="Calibri" w:cs="Calibri"/>
          <w:color w:val="000000"/>
          <w:sz w:val="23"/>
          <w:szCs w:val="23"/>
          <w:lang w:val="en-GB" w:eastAsia="en-US" w:bidi="ug-CN"/>
        </w:rPr>
        <w:t xml:space="preserve"> </w:t>
      </w:r>
      <w:r w:rsidR="0026767E" w:rsidRPr="0026767E">
        <w:rPr>
          <w:rFonts w:ascii="Calibri" w:eastAsia="Microsoft Yi Baiti" w:hAnsi="Calibri" w:cs="Calibri"/>
          <w:color w:val="000000"/>
          <w:sz w:val="23"/>
          <w:szCs w:val="23"/>
          <w:lang w:val="en-GB" w:eastAsia="en-US" w:bidi="ug-CN"/>
        </w:rPr>
        <w:t>BFA), the best interests of the child must be given priority.</w:t>
      </w:r>
    </w:p>
    <w:p w:rsidR="00184DE2" w:rsidRPr="00744725" w:rsidRDefault="00184DE2" w:rsidP="00184DE2">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744725">
        <w:rPr>
          <w:rFonts w:ascii="Calibri" w:eastAsia="Microsoft Yi Baiti" w:hAnsi="Calibri" w:cs="Calibri"/>
          <w:color w:val="000000"/>
          <w:sz w:val="23"/>
          <w:szCs w:val="23"/>
          <w:lang w:val="en-GB" w:eastAsia="en-US" w:bidi="ug-CN"/>
        </w:rPr>
        <w:t>The BFA's qualitative standards are based on laws and ordinances and are laid down in internal decrees and binding work instructions, which are brought to the attention of all employees and must be observed by them.</w:t>
      </w:r>
    </w:p>
    <w:p w:rsidR="00184DE2" w:rsidRDefault="00184DE2" w:rsidP="00184DE2">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744725">
        <w:rPr>
          <w:rFonts w:ascii="Calibri" w:eastAsia="Microsoft Yi Baiti" w:hAnsi="Calibri" w:cs="Calibri"/>
          <w:color w:val="000000"/>
          <w:sz w:val="23"/>
          <w:szCs w:val="23"/>
          <w:lang w:val="en-GB" w:eastAsia="en-US" w:bidi="ug-CN"/>
        </w:rPr>
        <w:t xml:space="preserve">In principle, all relevant provisions of EU and international law, such as the legal acts of the Common European Asylum System and the Geneva Refugee Convention, must also be taken into account in national questions of the right to remain for unaccompanied minors. The right to remain during the asylum procedure and the rules for granting or withdrawing asylum or subsidiary protection status as well as the suspensive effect of legal remedies are clearly determined by European law. Whether a residence title going beyond this is granted nationally for reasons worthy of consideration is always based on a case-by-case examination. All relevant provisions of constitutional, European and international law, in particular the </w:t>
      </w:r>
      <w:r>
        <w:rPr>
          <w:rFonts w:ascii="Calibri" w:eastAsia="Microsoft Yi Baiti" w:hAnsi="Calibri" w:cs="Calibri"/>
          <w:color w:val="000000"/>
          <w:sz w:val="23"/>
          <w:szCs w:val="23"/>
          <w:lang w:val="en-GB" w:eastAsia="en-US" w:bidi="ug-CN"/>
        </w:rPr>
        <w:t>CRC</w:t>
      </w:r>
      <w:r w:rsidRPr="00744725">
        <w:rPr>
          <w:rFonts w:ascii="Calibri" w:eastAsia="Microsoft Yi Baiti" w:hAnsi="Calibri" w:cs="Calibri"/>
          <w:color w:val="000000"/>
          <w:sz w:val="23"/>
          <w:szCs w:val="23"/>
          <w:lang w:val="en-GB" w:eastAsia="en-US" w:bidi="ug-CN"/>
        </w:rPr>
        <w:t xml:space="preserve"> and the </w:t>
      </w:r>
      <w:r>
        <w:rPr>
          <w:rFonts w:ascii="Calibri" w:eastAsia="Microsoft Yi Baiti" w:hAnsi="Calibri" w:cs="Calibri"/>
          <w:color w:val="000000"/>
          <w:sz w:val="23"/>
          <w:szCs w:val="23"/>
          <w:lang w:val="en-GB" w:eastAsia="en-US" w:bidi="ug-CN"/>
        </w:rPr>
        <w:t>ECHR</w:t>
      </w:r>
      <w:r w:rsidRPr="00744725">
        <w:rPr>
          <w:rFonts w:ascii="Calibri" w:eastAsia="Microsoft Yi Baiti" w:hAnsi="Calibri" w:cs="Calibri"/>
          <w:color w:val="000000"/>
          <w:sz w:val="23"/>
          <w:szCs w:val="23"/>
          <w:lang w:val="en-GB" w:eastAsia="en-US" w:bidi="ug-CN"/>
        </w:rPr>
        <w:t xml:space="preserve">, are taken into account. </w:t>
      </w:r>
    </w:p>
    <w:p w:rsidR="00E1280A" w:rsidRDefault="00E1280A" w:rsidP="00E1280A">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9065A8">
        <w:rPr>
          <w:rFonts w:ascii="Calibri" w:eastAsia="Microsoft Yi Baiti" w:hAnsi="Calibri" w:cs="Calibri"/>
          <w:color w:val="000000"/>
          <w:sz w:val="23"/>
          <w:szCs w:val="23"/>
          <w:lang w:val="en-GB" w:eastAsia="en-US" w:bidi="ug-CN"/>
        </w:rPr>
        <w:t>With regard to the concrete procedure of an examination of the best interests of the child, it should be noted that this is always a case-by-case examination with a large number of different aspects, which is why only an exemplary list is possible. For example, when assessing the credibility of a minor's statement, the minor's age and stage of development are also taken into account, and accordingly a lower standard is applied to the comprehensiveness of the impressions described.</w:t>
      </w:r>
    </w:p>
    <w:p w:rsidR="005B3E72" w:rsidRPr="007C259E" w:rsidRDefault="00E1280A" w:rsidP="00141A27">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Section</w:t>
      </w:r>
      <w:r w:rsidR="00E05603" w:rsidRPr="00E05603">
        <w:rPr>
          <w:rFonts w:ascii="Calibri" w:eastAsia="Microsoft Yi Baiti" w:hAnsi="Calibri" w:cs="Calibri"/>
          <w:color w:val="000000"/>
          <w:sz w:val="23"/>
          <w:szCs w:val="23"/>
          <w:lang w:val="en-GB" w:eastAsia="en-US" w:bidi="ug-CN"/>
        </w:rPr>
        <w:t xml:space="preserve"> 18 para. 2 Asylum Act 2005 provides for the </w:t>
      </w:r>
      <w:r w:rsidR="00E05603" w:rsidRPr="00184DE2">
        <w:rPr>
          <w:rFonts w:ascii="Calibri" w:eastAsia="Microsoft Yi Baiti" w:hAnsi="Calibri" w:cs="Calibri"/>
          <w:b/>
          <w:bCs/>
          <w:color w:val="000000"/>
          <w:sz w:val="23"/>
          <w:szCs w:val="23"/>
          <w:lang w:val="en-GB" w:eastAsia="en-US" w:bidi="ug-CN"/>
        </w:rPr>
        <w:t>obligation to search for family members</w:t>
      </w:r>
      <w:r w:rsidR="005E4F91">
        <w:rPr>
          <w:rFonts w:ascii="Calibri" w:eastAsia="Microsoft Yi Baiti" w:hAnsi="Calibri" w:cs="Calibri"/>
          <w:color w:val="000000"/>
          <w:sz w:val="23"/>
          <w:szCs w:val="23"/>
          <w:lang w:val="en-GB" w:eastAsia="en-US" w:bidi="ug-CN"/>
        </w:rPr>
        <w:t>,</w:t>
      </w:r>
      <w:r w:rsidR="00E05603" w:rsidRPr="00E05603">
        <w:rPr>
          <w:rFonts w:ascii="Calibri" w:eastAsia="Microsoft Yi Baiti" w:hAnsi="Calibri" w:cs="Calibri"/>
          <w:color w:val="000000"/>
          <w:sz w:val="23"/>
          <w:szCs w:val="23"/>
          <w:lang w:val="en-GB" w:eastAsia="en-US" w:bidi="ug-CN"/>
        </w:rPr>
        <w:t xml:space="preserve"> in implementation of the obligations under </w:t>
      </w:r>
      <w:r w:rsidR="005E4F91">
        <w:rPr>
          <w:rFonts w:ascii="Calibri" w:eastAsia="Microsoft Yi Baiti" w:hAnsi="Calibri" w:cs="Calibri"/>
          <w:color w:val="000000"/>
          <w:sz w:val="23"/>
          <w:szCs w:val="23"/>
          <w:lang w:val="en-GB" w:eastAsia="en-US" w:bidi="ug-CN"/>
        </w:rPr>
        <w:t>EU</w:t>
      </w:r>
      <w:r>
        <w:rPr>
          <w:rFonts w:ascii="Calibri" w:eastAsia="Microsoft Yi Baiti" w:hAnsi="Calibri" w:cs="Calibri"/>
          <w:color w:val="000000"/>
          <w:sz w:val="23"/>
          <w:szCs w:val="23"/>
          <w:lang w:val="en-GB" w:eastAsia="en-US" w:bidi="ug-CN"/>
        </w:rPr>
        <w:t xml:space="preserve"> law (including Article</w:t>
      </w:r>
      <w:r w:rsidR="00E05603" w:rsidRPr="00E05603">
        <w:rPr>
          <w:rFonts w:ascii="Calibri" w:eastAsia="Microsoft Yi Baiti" w:hAnsi="Calibri" w:cs="Calibri"/>
          <w:color w:val="000000"/>
          <w:sz w:val="23"/>
          <w:szCs w:val="23"/>
          <w:lang w:val="en-GB" w:eastAsia="en-US" w:bidi="ug-CN"/>
        </w:rPr>
        <w:t xml:space="preserve"> 31 para. 5 Qualification Directive). Accordingly, in the case of </w:t>
      </w:r>
      <w:r w:rsidR="00761BAF">
        <w:rPr>
          <w:rFonts w:ascii="Calibri" w:eastAsia="Microsoft Yi Baiti" w:hAnsi="Calibri" w:cs="Calibri"/>
          <w:color w:val="000000"/>
          <w:sz w:val="23"/>
          <w:szCs w:val="23"/>
          <w:lang w:val="en-GB" w:eastAsia="en-US" w:bidi="ug-CN"/>
        </w:rPr>
        <w:t>UAM</w:t>
      </w:r>
      <w:r w:rsidR="00E05603" w:rsidRPr="00E05603">
        <w:rPr>
          <w:rFonts w:ascii="Calibri" w:eastAsia="Microsoft Yi Baiti" w:hAnsi="Calibri" w:cs="Calibri"/>
          <w:color w:val="000000"/>
          <w:sz w:val="23"/>
          <w:szCs w:val="23"/>
          <w:lang w:val="en-GB" w:eastAsia="en-US" w:bidi="ug-CN"/>
        </w:rPr>
        <w:t xml:space="preserve"> (from the age of 14), the BFA must conduct a search for family members in the country of origin, in a third country or Member State</w:t>
      </w:r>
      <w:r w:rsidR="002475C6">
        <w:rPr>
          <w:rFonts w:ascii="Calibri" w:eastAsia="Microsoft Yi Baiti" w:hAnsi="Calibri" w:cs="Calibri"/>
          <w:color w:val="000000"/>
          <w:sz w:val="23"/>
          <w:szCs w:val="23"/>
          <w:lang w:val="en-GB" w:eastAsia="en-US" w:bidi="ug-CN"/>
        </w:rPr>
        <w:t>, as possible</w:t>
      </w:r>
      <w:r w:rsidR="00E05603" w:rsidRPr="00E05603">
        <w:rPr>
          <w:rFonts w:ascii="Calibri" w:eastAsia="Microsoft Yi Baiti" w:hAnsi="Calibri" w:cs="Calibri"/>
          <w:color w:val="000000"/>
          <w:sz w:val="23"/>
          <w:szCs w:val="23"/>
          <w:lang w:val="en-GB" w:eastAsia="en-US" w:bidi="ug-CN"/>
        </w:rPr>
        <w:t xml:space="preserve">. </w:t>
      </w:r>
      <w:r w:rsidR="002475C6" w:rsidRPr="002475C6">
        <w:rPr>
          <w:rFonts w:ascii="Calibri" w:eastAsia="Microsoft Yi Baiti" w:hAnsi="Calibri" w:cs="Calibri"/>
          <w:color w:val="000000"/>
          <w:sz w:val="23"/>
          <w:szCs w:val="23"/>
          <w:lang w:val="en-GB" w:eastAsia="en-US" w:bidi="ug-CN"/>
        </w:rPr>
        <w:t xml:space="preserve">In case of </w:t>
      </w:r>
      <w:r w:rsidR="002475C6">
        <w:rPr>
          <w:rFonts w:ascii="Calibri" w:eastAsia="Microsoft Yi Baiti" w:hAnsi="Calibri" w:cs="Calibri"/>
          <w:color w:val="000000"/>
          <w:sz w:val="23"/>
          <w:szCs w:val="23"/>
          <w:lang w:val="en-GB" w:eastAsia="en-US" w:bidi="ug-CN"/>
        </w:rPr>
        <w:t>UMF below the age of 14</w:t>
      </w:r>
      <w:r w:rsidR="002475C6" w:rsidRPr="002475C6">
        <w:rPr>
          <w:rFonts w:ascii="Calibri" w:eastAsia="Microsoft Yi Baiti" w:hAnsi="Calibri" w:cs="Calibri"/>
          <w:color w:val="000000"/>
          <w:sz w:val="23"/>
          <w:szCs w:val="23"/>
          <w:lang w:val="en-GB" w:eastAsia="en-US" w:bidi="ug-CN"/>
        </w:rPr>
        <w:t xml:space="preserve">, the </w:t>
      </w:r>
      <w:r w:rsidR="002475C6">
        <w:rPr>
          <w:rFonts w:ascii="Calibri" w:eastAsia="Microsoft Yi Baiti" w:hAnsi="Calibri" w:cs="Calibri"/>
          <w:color w:val="000000"/>
          <w:sz w:val="23"/>
          <w:szCs w:val="23"/>
          <w:lang w:val="en-GB" w:eastAsia="en-US" w:bidi="ug-CN"/>
        </w:rPr>
        <w:t>BFA</w:t>
      </w:r>
      <w:r w:rsidR="002475C6" w:rsidRPr="002475C6">
        <w:rPr>
          <w:rFonts w:ascii="Calibri" w:eastAsia="Microsoft Yi Baiti" w:hAnsi="Calibri" w:cs="Calibri"/>
          <w:color w:val="000000"/>
          <w:sz w:val="23"/>
          <w:szCs w:val="23"/>
          <w:lang w:val="en-GB" w:eastAsia="en-US" w:bidi="ug-CN"/>
        </w:rPr>
        <w:t xml:space="preserve"> has to support them in their search for family members</w:t>
      </w:r>
      <w:r w:rsidR="002475C6">
        <w:rPr>
          <w:rFonts w:ascii="Calibri" w:eastAsia="Microsoft Yi Baiti" w:hAnsi="Calibri" w:cs="Calibri"/>
          <w:color w:val="000000"/>
          <w:sz w:val="23"/>
          <w:szCs w:val="23"/>
          <w:lang w:val="en-GB" w:eastAsia="en-US" w:bidi="ug-CN"/>
        </w:rPr>
        <w:t xml:space="preserve"> upon request.</w:t>
      </w:r>
      <w:r w:rsidR="002475C6" w:rsidRPr="002475C6">
        <w:rPr>
          <w:rFonts w:ascii="Calibri" w:eastAsia="Microsoft Yi Baiti" w:hAnsi="Calibri" w:cs="Calibri"/>
          <w:color w:val="000000"/>
          <w:sz w:val="23"/>
          <w:szCs w:val="23"/>
          <w:lang w:val="en-GB" w:eastAsia="en-US" w:bidi="ug-CN"/>
        </w:rPr>
        <w:t xml:space="preserve"> </w:t>
      </w:r>
    </w:p>
    <w:p w:rsidR="007C259E" w:rsidRPr="007C259E" w:rsidRDefault="00C64CF8" w:rsidP="00C64CF8">
      <w:pPr>
        <w:autoSpaceDE w:val="0"/>
        <w:autoSpaceDN w:val="0"/>
        <w:adjustRightInd w:val="0"/>
        <w:spacing w:after="120" w:line="240" w:lineRule="auto"/>
        <w:rPr>
          <w:rFonts w:ascii="Calibri" w:eastAsia="Microsoft Yi Baiti" w:hAnsi="Calibri" w:cs="Calibri"/>
          <w:b/>
          <w:bCs/>
          <w:color w:val="000000"/>
          <w:sz w:val="23"/>
          <w:szCs w:val="23"/>
          <w:lang w:val="en-GB" w:eastAsia="en-US" w:bidi="ug-CN"/>
        </w:rPr>
      </w:pPr>
      <w:r>
        <w:rPr>
          <w:rFonts w:ascii="Calibri" w:eastAsia="Microsoft Yi Baiti" w:hAnsi="Calibri" w:cs="Calibri"/>
          <w:b/>
          <w:bCs/>
          <w:color w:val="000000"/>
          <w:sz w:val="23"/>
          <w:szCs w:val="23"/>
          <w:lang w:val="en-GB" w:eastAsia="en-US" w:bidi="ug-CN"/>
        </w:rPr>
        <w:t xml:space="preserve">2. </w:t>
      </w:r>
      <w:r w:rsidR="007C259E" w:rsidRPr="007C259E">
        <w:rPr>
          <w:rFonts w:ascii="Calibri" w:eastAsia="Microsoft Yi Baiti" w:hAnsi="Calibri" w:cs="Calibri"/>
          <w:b/>
          <w:bCs/>
          <w:color w:val="000000"/>
          <w:sz w:val="23"/>
          <w:szCs w:val="23"/>
          <w:lang w:val="en-GB" w:eastAsia="en-US" w:bidi="ug-CN"/>
        </w:rPr>
        <w:t>a. How can the right to family life be upheld for child</w:t>
      </w:r>
      <w:r>
        <w:rPr>
          <w:rFonts w:ascii="Calibri" w:eastAsia="Microsoft Yi Baiti" w:hAnsi="Calibri" w:cs="Calibri"/>
          <w:b/>
          <w:bCs/>
          <w:color w:val="000000"/>
          <w:sz w:val="23"/>
          <w:szCs w:val="23"/>
          <w:lang w:val="en-GB" w:eastAsia="en-US" w:bidi="ug-CN"/>
        </w:rPr>
        <w:t xml:space="preserve">ren in cross-border situations, </w:t>
      </w:r>
      <w:r w:rsidR="007C259E" w:rsidRPr="007C259E">
        <w:rPr>
          <w:rFonts w:ascii="Calibri" w:eastAsia="Microsoft Yi Baiti" w:hAnsi="Calibri" w:cs="Calibri"/>
          <w:b/>
          <w:bCs/>
          <w:color w:val="000000"/>
          <w:sz w:val="23"/>
          <w:szCs w:val="23"/>
          <w:lang w:val="en-GB" w:eastAsia="en-US" w:bidi="ug-CN"/>
        </w:rPr>
        <w:t xml:space="preserve">particularly migrant children who are separated from their families (taking into consideration Article 10 of the Convention on the Rights of the Child)? </w:t>
      </w:r>
    </w:p>
    <w:p w:rsidR="004979C4" w:rsidRPr="004979C4" w:rsidRDefault="007667BD" w:rsidP="00141A27">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1A0144">
        <w:rPr>
          <w:rFonts w:ascii="Calibri" w:eastAsia="Microsoft Yi Baiti" w:hAnsi="Calibri" w:cs="Calibri"/>
          <w:color w:val="000000"/>
          <w:sz w:val="23"/>
          <w:szCs w:val="23"/>
          <w:lang w:val="en-GB" w:eastAsia="en-US" w:bidi="ug-CN"/>
        </w:rPr>
        <w:t xml:space="preserve">Family members of refugees can submit an application for family reunification at the Austrian diplomatic/consular missions abroad. The application is further processed by the </w:t>
      </w:r>
      <w:r w:rsidR="002475C6">
        <w:rPr>
          <w:rFonts w:ascii="Calibri" w:eastAsia="Microsoft Yi Baiti" w:hAnsi="Calibri" w:cs="Calibri"/>
          <w:color w:val="000000"/>
          <w:sz w:val="23"/>
          <w:szCs w:val="23"/>
          <w:lang w:val="en-GB" w:eastAsia="en-US" w:bidi="ug-CN"/>
        </w:rPr>
        <w:t>BFA</w:t>
      </w:r>
      <w:r w:rsidRPr="001A0144">
        <w:rPr>
          <w:rFonts w:ascii="Calibri" w:eastAsia="Microsoft Yi Baiti" w:hAnsi="Calibri" w:cs="Calibri"/>
          <w:color w:val="000000"/>
          <w:sz w:val="23"/>
          <w:szCs w:val="23"/>
          <w:lang w:val="en-GB" w:eastAsia="en-US" w:bidi="ug-CN"/>
        </w:rPr>
        <w:t xml:space="preserve">, which performs a probability forecast. If the granting of a protective status is deemed probable, a visa is issued by the diplomatic/consular mission. The family reunification process protects the </w:t>
      </w:r>
      <w:r w:rsidRPr="001A0144">
        <w:rPr>
          <w:rFonts w:ascii="Calibri" w:eastAsia="Microsoft Yi Baiti" w:hAnsi="Calibri" w:cs="Calibri"/>
          <w:color w:val="000000"/>
          <w:sz w:val="23"/>
          <w:szCs w:val="23"/>
          <w:lang w:val="en-GB" w:eastAsia="en-US" w:bidi="ug-CN"/>
        </w:rPr>
        <w:lastRenderedPageBreak/>
        <w:t>"continuation of an existing fami</w:t>
      </w:r>
      <w:r w:rsidR="002475C6">
        <w:rPr>
          <w:rFonts w:ascii="Calibri" w:eastAsia="Microsoft Yi Baiti" w:hAnsi="Calibri" w:cs="Calibri"/>
          <w:color w:val="000000"/>
          <w:sz w:val="23"/>
          <w:szCs w:val="23"/>
          <w:lang w:val="en-GB" w:eastAsia="en-US" w:bidi="ug-CN"/>
        </w:rPr>
        <w:t xml:space="preserve">ly life" in accordance with Article 8 ECHR – “family life” </w:t>
      </w:r>
      <w:r w:rsidRPr="001A0144">
        <w:rPr>
          <w:rFonts w:ascii="Calibri" w:eastAsia="Microsoft Yi Baiti" w:hAnsi="Calibri" w:cs="Calibri"/>
          <w:color w:val="000000"/>
          <w:sz w:val="23"/>
          <w:szCs w:val="23"/>
          <w:lang w:val="en-GB" w:eastAsia="en-US" w:bidi="ug-CN"/>
        </w:rPr>
        <w:t xml:space="preserve">must </w:t>
      </w:r>
      <w:r w:rsidR="002475C6">
        <w:rPr>
          <w:rFonts w:ascii="Calibri" w:eastAsia="Microsoft Yi Baiti" w:hAnsi="Calibri" w:cs="Calibri"/>
          <w:color w:val="000000"/>
          <w:sz w:val="23"/>
          <w:szCs w:val="23"/>
          <w:lang w:val="en-GB" w:eastAsia="en-US" w:bidi="ug-CN"/>
        </w:rPr>
        <w:t xml:space="preserve">therefore </w:t>
      </w:r>
      <w:r w:rsidRPr="001A0144">
        <w:rPr>
          <w:rFonts w:ascii="Calibri" w:eastAsia="Microsoft Yi Baiti" w:hAnsi="Calibri" w:cs="Calibri"/>
          <w:color w:val="000000"/>
          <w:sz w:val="23"/>
          <w:szCs w:val="23"/>
          <w:lang w:val="en-GB" w:eastAsia="en-US" w:bidi="ug-CN"/>
        </w:rPr>
        <w:t>already exist at the time of the relevant decision.</w:t>
      </w:r>
    </w:p>
    <w:p w:rsidR="007C259E" w:rsidRPr="007C259E" w:rsidRDefault="007C259E" w:rsidP="00835BF3">
      <w:pPr>
        <w:autoSpaceDE w:val="0"/>
        <w:autoSpaceDN w:val="0"/>
        <w:adjustRightInd w:val="0"/>
        <w:spacing w:after="120" w:line="240" w:lineRule="auto"/>
        <w:rPr>
          <w:rFonts w:ascii="Calibri" w:eastAsia="Microsoft Yi Baiti" w:hAnsi="Calibri" w:cs="Calibri"/>
          <w:b/>
          <w:bCs/>
          <w:color w:val="000000"/>
          <w:sz w:val="23"/>
          <w:szCs w:val="23"/>
          <w:lang w:val="en-GB" w:eastAsia="en-US" w:bidi="ug-CN"/>
        </w:rPr>
      </w:pPr>
      <w:r w:rsidRPr="007C259E">
        <w:rPr>
          <w:rFonts w:ascii="Calibri" w:eastAsia="Microsoft Yi Baiti" w:hAnsi="Calibri" w:cs="Calibri"/>
          <w:b/>
          <w:bCs/>
          <w:color w:val="000000"/>
          <w:sz w:val="23"/>
          <w:szCs w:val="23"/>
          <w:lang w:val="en-GB" w:eastAsia="en-US" w:bidi="ug-CN"/>
        </w:rPr>
        <w:t xml:space="preserve">b. How can the best interests of children separated from their families in cross-border situations, in particular migrant children, be more effectively upheld without discrimination? </w:t>
      </w:r>
    </w:p>
    <w:p w:rsidR="003F481D" w:rsidRDefault="00141A27" w:rsidP="00141A27">
      <w:pPr>
        <w:autoSpaceDE w:val="0"/>
        <w:autoSpaceDN w:val="0"/>
        <w:adjustRightInd w:val="0"/>
        <w:spacing w:after="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Among s</w:t>
      </w:r>
      <w:r w:rsidR="003F481D">
        <w:rPr>
          <w:rFonts w:ascii="Calibri" w:eastAsia="Microsoft Yi Baiti" w:hAnsi="Calibri" w:cs="Calibri"/>
          <w:color w:val="000000"/>
          <w:sz w:val="23"/>
          <w:szCs w:val="23"/>
          <w:lang w:val="en-GB" w:eastAsia="en-US" w:bidi="ug-CN"/>
        </w:rPr>
        <w:t xml:space="preserve">ome recommendations </w:t>
      </w:r>
      <w:r>
        <w:rPr>
          <w:rFonts w:ascii="Calibri" w:eastAsia="Microsoft Yi Baiti" w:hAnsi="Calibri" w:cs="Calibri"/>
          <w:color w:val="000000"/>
          <w:sz w:val="23"/>
          <w:szCs w:val="23"/>
          <w:lang w:val="en-GB" w:eastAsia="en-US" w:bidi="ug-CN"/>
        </w:rPr>
        <w:t>that have been voiced are</w:t>
      </w:r>
      <w:r w:rsidR="003F481D">
        <w:rPr>
          <w:rFonts w:ascii="Calibri" w:eastAsia="Microsoft Yi Baiti" w:hAnsi="Calibri" w:cs="Calibri"/>
          <w:color w:val="000000"/>
          <w:sz w:val="23"/>
          <w:szCs w:val="23"/>
          <w:lang w:val="en-GB" w:eastAsia="en-US" w:bidi="ug-CN"/>
        </w:rPr>
        <w:t>:</w:t>
      </w:r>
    </w:p>
    <w:p w:rsidR="003F481D" w:rsidRDefault="003F481D" w:rsidP="00141A27">
      <w:pPr>
        <w:autoSpaceDE w:val="0"/>
        <w:autoSpaceDN w:val="0"/>
        <w:adjustRightInd w:val="0"/>
        <w:spacing w:after="0" w:line="240" w:lineRule="auto"/>
        <w:jc w:val="both"/>
        <w:rPr>
          <w:rFonts w:ascii="Calibri" w:eastAsia="Microsoft Yi Baiti" w:hAnsi="Calibri" w:cs="Calibri"/>
          <w:color w:val="000000"/>
          <w:sz w:val="23"/>
          <w:szCs w:val="23"/>
          <w:lang w:val="en-GB" w:eastAsia="en-US" w:bidi="ug-CN"/>
        </w:rPr>
      </w:pPr>
      <w:r w:rsidRPr="003F481D">
        <w:rPr>
          <w:rFonts w:ascii="Calibri" w:eastAsia="Microsoft Yi Baiti" w:hAnsi="Calibri" w:cs="Calibri"/>
          <w:color w:val="000000"/>
          <w:sz w:val="23"/>
          <w:szCs w:val="23"/>
          <w:lang w:val="en-GB" w:eastAsia="en-US" w:bidi="ug-CN"/>
        </w:rPr>
        <w:t>-</w:t>
      </w:r>
      <w:r>
        <w:rPr>
          <w:rFonts w:ascii="Calibri" w:eastAsia="Microsoft Yi Baiti" w:hAnsi="Calibri" w:cs="Calibri"/>
          <w:color w:val="000000"/>
          <w:sz w:val="23"/>
          <w:szCs w:val="23"/>
          <w:lang w:val="en-GB" w:eastAsia="en-US" w:bidi="ug-CN"/>
        </w:rPr>
        <w:t xml:space="preserve"> </w:t>
      </w:r>
      <w:r w:rsidR="004979C4" w:rsidRPr="003F481D">
        <w:rPr>
          <w:rFonts w:ascii="Calibri" w:eastAsia="Microsoft Yi Baiti" w:hAnsi="Calibri" w:cs="Calibri"/>
          <w:color w:val="000000"/>
          <w:sz w:val="23"/>
          <w:szCs w:val="23"/>
          <w:lang w:val="en-GB" w:eastAsia="en-US" w:bidi="ug-CN"/>
        </w:rPr>
        <w:t>Legal anchoring of a mandatory comprehensive examination of the best interests of the child in the entire asylum procedure based on</w:t>
      </w:r>
      <w:r w:rsidR="00141A27">
        <w:rPr>
          <w:rFonts w:ascii="Calibri" w:eastAsia="Microsoft Yi Baiti" w:hAnsi="Calibri" w:cs="Calibri"/>
          <w:color w:val="000000"/>
          <w:sz w:val="23"/>
          <w:szCs w:val="23"/>
          <w:lang w:val="en-GB" w:eastAsia="en-US" w:bidi="ug-CN"/>
        </w:rPr>
        <w:t xml:space="preserve"> Section</w:t>
      </w:r>
      <w:r w:rsidR="002475C6">
        <w:rPr>
          <w:rFonts w:ascii="Calibri" w:eastAsia="Microsoft Yi Baiti" w:hAnsi="Calibri" w:cs="Calibri"/>
          <w:color w:val="000000"/>
          <w:sz w:val="23"/>
          <w:szCs w:val="23"/>
          <w:lang w:val="en-GB" w:eastAsia="en-US" w:bidi="ug-CN"/>
        </w:rPr>
        <w:t xml:space="preserve"> </w:t>
      </w:r>
      <w:r w:rsidR="004979C4" w:rsidRPr="003F481D">
        <w:rPr>
          <w:rFonts w:ascii="Calibri" w:eastAsia="Microsoft Yi Baiti" w:hAnsi="Calibri" w:cs="Calibri"/>
          <w:color w:val="000000"/>
          <w:sz w:val="23"/>
          <w:szCs w:val="23"/>
          <w:lang w:val="en-GB" w:eastAsia="en-US" w:bidi="ug-CN"/>
        </w:rPr>
        <w:t xml:space="preserve">138 Civil Code, supplemented by criteria such as ties and socialisation in Austria, length of stay in relation to age, physical and mental health (trauma consequences) as well as access to the health system, chances of survival, education and development opportunities in the country of origin. </w:t>
      </w:r>
    </w:p>
    <w:p w:rsidR="003F481D" w:rsidRDefault="003F481D" w:rsidP="00FB19B1">
      <w:pPr>
        <w:autoSpaceDE w:val="0"/>
        <w:autoSpaceDN w:val="0"/>
        <w:adjustRightInd w:val="0"/>
        <w:spacing w:after="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 xml:space="preserve">- </w:t>
      </w:r>
      <w:r w:rsidR="004979C4" w:rsidRPr="003F481D">
        <w:rPr>
          <w:rFonts w:ascii="Calibri" w:eastAsia="Microsoft Yi Baiti" w:hAnsi="Calibri" w:cs="Calibri"/>
          <w:color w:val="000000"/>
          <w:sz w:val="23"/>
          <w:szCs w:val="23"/>
          <w:lang w:val="en-GB" w:eastAsia="en-US" w:bidi="ug-CN"/>
        </w:rPr>
        <w:t>Age-appropriate and native language information on their rights in the asylum procedure, children's rights and aid organisations for asylum seeking minors prior to their first examination.</w:t>
      </w:r>
    </w:p>
    <w:p w:rsidR="004979C4" w:rsidRPr="004979C4" w:rsidRDefault="003F481D" w:rsidP="00FB19B1">
      <w:pPr>
        <w:autoSpaceDE w:val="0"/>
        <w:autoSpaceDN w:val="0"/>
        <w:adjustRightInd w:val="0"/>
        <w:spacing w:after="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 xml:space="preserve">- </w:t>
      </w:r>
      <w:r w:rsidR="004979C4" w:rsidRPr="004979C4">
        <w:rPr>
          <w:rFonts w:ascii="Calibri" w:eastAsia="Microsoft Yi Baiti" w:hAnsi="Calibri" w:cs="Calibri"/>
          <w:color w:val="000000"/>
          <w:sz w:val="23"/>
          <w:szCs w:val="23"/>
          <w:lang w:val="en-GB" w:eastAsia="en-US" w:bidi="ug-CN"/>
        </w:rPr>
        <w:t>Prompt appointment of a qualified and trained legal guardian for unaccompanied</w:t>
      </w:r>
    </w:p>
    <w:p w:rsidR="003F481D" w:rsidRDefault="004979C4" w:rsidP="00FB19B1">
      <w:pPr>
        <w:autoSpaceDE w:val="0"/>
        <w:autoSpaceDN w:val="0"/>
        <w:adjustRightInd w:val="0"/>
        <w:spacing w:after="0" w:line="240" w:lineRule="auto"/>
        <w:jc w:val="both"/>
        <w:rPr>
          <w:rFonts w:ascii="Calibri" w:eastAsia="Microsoft Yi Baiti" w:hAnsi="Calibri" w:cs="Calibri"/>
          <w:color w:val="000000"/>
          <w:sz w:val="23"/>
          <w:szCs w:val="23"/>
          <w:lang w:val="en-GB" w:eastAsia="en-US" w:bidi="ug-CN"/>
        </w:rPr>
      </w:pPr>
      <w:r w:rsidRPr="004979C4">
        <w:rPr>
          <w:rFonts w:ascii="Calibri" w:eastAsia="Microsoft Yi Baiti" w:hAnsi="Calibri" w:cs="Calibri"/>
          <w:color w:val="000000"/>
          <w:sz w:val="23"/>
          <w:szCs w:val="23"/>
          <w:lang w:val="en-GB" w:eastAsia="en-US" w:bidi="ug-CN"/>
        </w:rPr>
        <w:t>minors seeking asylum</w:t>
      </w:r>
      <w:r w:rsidR="003F481D">
        <w:rPr>
          <w:rFonts w:ascii="Calibri" w:eastAsia="Microsoft Yi Baiti" w:hAnsi="Calibri" w:cs="Calibri"/>
          <w:color w:val="000000"/>
          <w:sz w:val="23"/>
          <w:szCs w:val="23"/>
          <w:lang w:val="en-GB" w:eastAsia="en-US" w:bidi="ug-CN"/>
        </w:rPr>
        <w:t xml:space="preserve">. </w:t>
      </w:r>
    </w:p>
    <w:p w:rsidR="004979C4" w:rsidRDefault="003F481D" w:rsidP="00B41F07">
      <w:pPr>
        <w:autoSpaceDE w:val="0"/>
        <w:autoSpaceDN w:val="0"/>
        <w:adjustRightInd w:val="0"/>
        <w:spacing w:after="0" w:line="240" w:lineRule="auto"/>
        <w:jc w:val="both"/>
        <w:rPr>
          <w:rFonts w:ascii="Calibri" w:eastAsia="Microsoft Yi Baiti" w:hAnsi="Calibri" w:cs="Calibri"/>
          <w:color w:val="000000"/>
          <w:sz w:val="23"/>
          <w:szCs w:val="23"/>
          <w:lang w:val="en-GB" w:eastAsia="en-US" w:bidi="ug-CN"/>
        </w:rPr>
      </w:pPr>
      <w:r w:rsidRPr="003F481D">
        <w:rPr>
          <w:rFonts w:ascii="Calibri" w:eastAsia="Microsoft Yi Baiti" w:hAnsi="Calibri" w:cs="Calibri"/>
          <w:color w:val="000000"/>
          <w:sz w:val="23"/>
          <w:szCs w:val="23"/>
          <w:lang w:val="en-GB" w:eastAsia="en-US" w:bidi="ug-CN"/>
        </w:rPr>
        <w:t>-</w:t>
      </w:r>
      <w:r>
        <w:rPr>
          <w:rFonts w:ascii="Calibri" w:eastAsia="Microsoft Yi Baiti" w:hAnsi="Calibri" w:cs="Calibri"/>
          <w:color w:val="000000"/>
          <w:sz w:val="23"/>
          <w:szCs w:val="23"/>
          <w:lang w:val="en-GB" w:eastAsia="en-US" w:bidi="ug-CN"/>
        </w:rPr>
        <w:t xml:space="preserve"> </w:t>
      </w:r>
      <w:r w:rsidR="004979C4" w:rsidRPr="003F481D">
        <w:rPr>
          <w:rFonts w:ascii="Calibri" w:eastAsia="Microsoft Yi Baiti" w:hAnsi="Calibri" w:cs="Calibri"/>
          <w:color w:val="000000"/>
          <w:sz w:val="23"/>
          <w:szCs w:val="23"/>
          <w:lang w:val="en-GB" w:eastAsia="en-US" w:bidi="ug-CN"/>
        </w:rPr>
        <w:t>From the first day of stay in Austria, best pos</w:t>
      </w:r>
      <w:r w:rsidRPr="003F481D">
        <w:rPr>
          <w:rFonts w:ascii="Calibri" w:eastAsia="Microsoft Yi Baiti" w:hAnsi="Calibri" w:cs="Calibri"/>
          <w:color w:val="000000"/>
          <w:sz w:val="23"/>
          <w:szCs w:val="23"/>
          <w:lang w:val="en-GB" w:eastAsia="en-US" w:bidi="ug-CN"/>
        </w:rPr>
        <w:t xml:space="preserve">sible accommodation and care in </w:t>
      </w:r>
      <w:r w:rsidR="004979C4" w:rsidRPr="003F481D">
        <w:rPr>
          <w:rFonts w:ascii="Calibri" w:eastAsia="Microsoft Yi Baiti" w:hAnsi="Calibri" w:cs="Calibri"/>
          <w:color w:val="000000"/>
          <w:sz w:val="23"/>
          <w:szCs w:val="23"/>
          <w:lang w:val="en-GB" w:eastAsia="en-US" w:bidi="ug-CN"/>
        </w:rPr>
        <w:t>pedagogical institutions appropriate to the age of the children and adolescents instead</w:t>
      </w:r>
      <w:r w:rsidR="00B41F07">
        <w:rPr>
          <w:rFonts w:ascii="Calibri" w:eastAsia="Microsoft Yi Baiti" w:hAnsi="Calibri" w:cs="Calibri"/>
          <w:color w:val="000000"/>
          <w:sz w:val="23"/>
          <w:szCs w:val="23"/>
          <w:lang w:val="en-GB" w:eastAsia="en-US" w:bidi="ug-CN"/>
        </w:rPr>
        <w:t xml:space="preserve"> </w:t>
      </w:r>
      <w:r w:rsidR="004979C4" w:rsidRPr="004979C4">
        <w:rPr>
          <w:rFonts w:ascii="Calibri" w:eastAsia="Microsoft Yi Baiti" w:hAnsi="Calibri" w:cs="Calibri"/>
          <w:color w:val="000000"/>
          <w:sz w:val="23"/>
          <w:szCs w:val="23"/>
          <w:lang w:val="en-GB" w:eastAsia="en-US" w:bidi="ug-CN"/>
        </w:rPr>
        <w:t>of in unsuitable large-scale accommodations.</w:t>
      </w:r>
    </w:p>
    <w:p w:rsidR="00B41F07" w:rsidRPr="004979C4" w:rsidRDefault="00B41F07" w:rsidP="00B41F07">
      <w:pPr>
        <w:autoSpaceDE w:val="0"/>
        <w:autoSpaceDN w:val="0"/>
        <w:adjustRightInd w:val="0"/>
        <w:spacing w:after="0" w:line="240" w:lineRule="auto"/>
        <w:jc w:val="both"/>
        <w:rPr>
          <w:rFonts w:ascii="Calibri" w:eastAsia="Microsoft Yi Baiti" w:hAnsi="Calibri" w:cs="Calibri"/>
          <w:color w:val="000000"/>
          <w:sz w:val="23"/>
          <w:szCs w:val="23"/>
          <w:lang w:val="en-GB" w:eastAsia="en-US" w:bidi="ug-CN"/>
        </w:rPr>
      </w:pPr>
    </w:p>
    <w:p w:rsidR="00C21B59" w:rsidRPr="00BB3744" w:rsidRDefault="003754AD" w:rsidP="00141A27">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For unaccompanied minors,</w:t>
      </w:r>
      <w:r>
        <w:rPr>
          <w:rStyle w:val="Funotenzeichen"/>
          <w:rFonts w:ascii="Calibri" w:eastAsia="Microsoft Yi Baiti" w:hAnsi="Calibri" w:cs="Calibri"/>
          <w:color w:val="000000"/>
          <w:sz w:val="23"/>
          <w:szCs w:val="23"/>
          <w:lang w:val="en-GB" w:eastAsia="en-US" w:bidi="ug-CN"/>
        </w:rPr>
        <w:footnoteReference w:id="3"/>
      </w:r>
      <w:r w:rsidR="009065A8" w:rsidRPr="009065A8">
        <w:rPr>
          <w:rFonts w:ascii="Calibri" w:eastAsia="Microsoft Yi Baiti" w:hAnsi="Calibri" w:cs="Calibri"/>
          <w:color w:val="000000"/>
          <w:sz w:val="23"/>
          <w:szCs w:val="23"/>
          <w:lang w:val="en-GB" w:eastAsia="en-US" w:bidi="ug-CN"/>
        </w:rPr>
        <w:t xml:space="preserve"> the residence title "Red-White-Red - Card plus" (Section 41a (10) Settlement and Residence Act) is provided for. The "Red-White-Red - Card plus" takes into account both </w:t>
      </w:r>
      <w:r w:rsidR="00E1280A">
        <w:rPr>
          <w:rFonts w:ascii="Calibri" w:eastAsia="Microsoft Yi Baiti" w:hAnsi="Calibri" w:cs="Calibri"/>
          <w:color w:val="000000"/>
          <w:sz w:val="23"/>
          <w:szCs w:val="23"/>
          <w:lang w:val="en-GB" w:eastAsia="en-US" w:bidi="ug-CN"/>
        </w:rPr>
        <w:t>the issuance of a residence title on the basis of Article</w:t>
      </w:r>
      <w:r w:rsidR="009065A8" w:rsidRPr="009065A8">
        <w:rPr>
          <w:rFonts w:ascii="Calibri" w:eastAsia="Microsoft Yi Baiti" w:hAnsi="Calibri" w:cs="Calibri"/>
          <w:color w:val="000000"/>
          <w:sz w:val="23"/>
          <w:szCs w:val="23"/>
          <w:lang w:val="en-GB" w:eastAsia="en-US" w:bidi="ug-CN"/>
        </w:rPr>
        <w:t xml:space="preserve"> 8 ECHR </w:t>
      </w:r>
      <w:r w:rsidR="00E1280A">
        <w:rPr>
          <w:rFonts w:ascii="Calibri" w:eastAsia="Microsoft Yi Baiti" w:hAnsi="Calibri" w:cs="Calibri"/>
          <w:color w:val="000000"/>
          <w:sz w:val="23"/>
          <w:szCs w:val="23"/>
          <w:lang w:val="en-GB" w:eastAsia="en-US" w:bidi="ug-CN"/>
        </w:rPr>
        <w:t>or</w:t>
      </w:r>
      <w:r w:rsidR="009065A8" w:rsidRPr="009065A8">
        <w:rPr>
          <w:rFonts w:ascii="Calibri" w:eastAsia="Microsoft Yi Baiti" w:hAnsi="Calibri" w:cs="Calibri"/>
          <w:color w:val="000000"/>
          <w:sz w:val="23"/>
          <w:szCs w:val="23"/>
          <w:lang w:val="en-GB" w:eastAsia="en-US" w:bidi="ug-CN"/>
        </w:rPr>
        <w:t xml:space="preserve"> on </w:t>
      </w:r>
      <w:r w:rsidR="00E1280A">
        <w:rPr>
          <w:rFonts w:ascii="Calibri" w:eastAsia="Microsoft Yi Baiti" w:hAnsi="Calibri" w:cs="Calibri"/>
          <w:color w:val="000000"/>
          <w:sz w:val="23"/>
          <w:szCs w:val="23"/>
          <w:lang w:val="en-GB" w:eastAsia="en-US" w:bidi="ug-CN"/>
        </w:rPr>
        <w:t xml:space="preserve">the basis of </w:t>
      </w:r>
      <w:r w:rsidR="009065A8" w:rsidRPr="009065A8">
        <w:rPr>
          <w:rFonts w:ascii="Calibri" w:eastAsia="Microsoft Yi Baiti" w:hAnsi="Calibri" w:cs="Calibri"/>
          <w:color w:val="000000"/>
          <w:sz w:val="23"/>
          <w:szCs w:val="23"/>
          <w:lang w:val="en-GB" w:eastAsia="en-US" w:bidi="ug-CN"/>
        </w:rPr>
        <w:t xml:space="preserve">particularly </w:t>
      </w:r>
      <w:r w:rsidR="00E1280A">
        <w:rPr>
          <w:rFonts w:ascii="Calibri" w:eastAsia="Microsoft Yi Baiti" w:hAnsi="Calibri" w:cs="Calibri"/>
          <w:color w:val="000000"/>
          <w:sz w:val="23"/>
          <w:szCs w:val="23"/>
          <w:lang w:val="en-GB" w:eastAsia="en-US" w:bidi="ug-CN"/>
        </w:rPr>
        <w:t>serious</w:t>
      </w:r>
      <w:r w:rsidR="009065A8" w:rsidRPr="009065A8">
        <w:rPr>
          <w:rFonts w:ascii="Calibri" w:eastAsia="Microsoft Yi Baiti" w:hAnsi="Calibri" w:cs="Calibri"/>
          <w:color w:val="000000"/>
          <w:sz w:val="23"/>
          <w:szCs w:val="23"/>
          <w:lang w:val="en-GB" w:eastAsia="en-US" w:bidi="ug-CN"/>
        </w:rPr>
        <w:t xml:space="preserve"> grounds and is intended to strengthen protection in the best interests of the child. The minor must be in the </w:t>
      </w:r>
      <w:r w:rsidR="00E1280A">
        <w:rPr>
          <w:rFonts w:ascii="Calibri" w:eastAsia="Microsoft Yi Baiti" w:hAnsi="Calibri" w:cs="Calibri"/>
          <w:color w:val="000000"/>
          <w:sz w:val="23"/>
          <w:szCs w:val="23"/>
          <w:lang w:val="en-GB" w:eastAsia="en-US" w:bidi="ug-CN"/>
        </w:rPr>
        <w:t xml:space="preserve">not only temporary </w:t>
      </w:r>
      <w:r w:rsidR="009065A8" w:rsidRPr="009065A8">
        <w:rPr>
          <w:rFonts w:ascii="Calibri" w:eastAsia="Microsoft Yi Baiti" w:hAnsi="Calibri" w:cs="Calibri"/>
          <w:color w:val="000000"/>
          <w:sz w:val="23"/>
          <w:szCs w:val="23"/>
          <w:lang w:val="en-GB" w:eastAsia="en-US" w:bidi="ug-CN"/>
        </w:rPr>
        <w:t xml:space="preserve">care of foster parents or </w:t>
      </w:r>
      <w:r w:rsidR="00E1280A">
        <w:rPr>
          <w:rFonts w:ascii="Calibri" w:eastAsia="Microsoft Yi Baiti" w:hAnsi="Calibri" w:cs="Calibri"/>
          <w:color w:val="000000"/>
          <w:sz w:val="23"/>
          <w:szCs w:val="23"/>
          <w:lang w:val="en-GB" w:eastAsia="en-US" w:bidi="ug-CN"/>
        </w:rPr>
        <w:t>of C</w:t>
      </w:r>
      <w:r w:rsidR="009065A8" w:rsidRPr="009065A8">
        <w:rPr>
          <w:rFonts w:ascii="Calibri" w:eastAsia="Microsoft Yi Baiti" w:hAnsi="Calibri" w:cs="Calibri"/>
          <w:color w:val="000000"/>
          <w:sz w:val="23"/>
          <w:szCs w:val="23"/>
          <w:lang w:val="en-GB" w:eastAsia="en-US" w:bidi="ug-CN"/>
        </w:rPr>
        <w:t xml:space="preserve">hild </w:t>
      </w:r>
      <w:r w:rsidR="00E1280A">
        <w:rPr>
          <w:rFonts w:ascii="Calibri" w:eastAsia="Microsoft Yi Baiti" w:hAnsi="Calibri" w:cs="Calibri"/>
          <w:color w:val="000000"/>
          <w:sz w:val="23"/>
          <w:szCs w:val="23"/>
          <w:lang w:val="en-GB" w:eastAsia="en-US" w:bidi="ug-CN"/>
        </w:rPr>
        <w:t>Protective Services</w:t>
      </w:r>
      <w:r>
        <w:rPr>
          <w:rFonts w:ascii="Calibri" w:eastAsia="Microsoft Yi Baiti" w:hAnsi="Calibri" w:cs="Calibri"/>
          <w:color w:val="000000"/>
          <w:sz w:val="23"/>
          <w:szCs w:val="23"/>
          <w:lang w:val="en-GB" w:eastAsia="en-US" w:bidi="ug-CN"/>
        </w:rPr>
        <w:t xml:space="preserve"> – </w:t>
      </w:r>
      <w:r w:rsidR="009065A8" w:rsidRPr="009065A8">
        <w:rPr>
          <w:rFonts w:ascii="Calibri" w:eastAsia="Microsoft Yi Baiti" w:hAnsi="Calibri" w:cs="Calibri"/>
          <w:color w:val="000000"/>
          <w:sz w:val="23"/>
          <w:szCs w:val="23"/>
          <w:lang w:val="en-GB" w:eastAsia="en-US" w:bidi="ug-CN"/>
        </w:rPr>
        <w:t xml:space="preserve">on the basis of a court order, a law or an agreement between the natural parents and the </w:t>
      </w:r>
      <w:r w:rsidR="00E1280A">
        <w:rPr>
          <w:rFonts w:ascii="Calibri" w:eastAsia="Microsoft Yi Baiti" w:hAnsi="Calibri" w:cs="Calibri"/>
          <w:color w:val="000000"/>
          <w:sz w:val="23"/>
          <w:szCs w:val="23"/>
          <w:lang w:val="en-GB" w:eastAsia="en-US" w:bidi="ug-CN"/>
        </w:rPr>
        <w:t>C</w:t>
      </w:r>
      <w:r w:rsidR="00E1280A" w:rsidRPr="009065A8">
        <w:rPr>
          <w:rFonts w:ascii="Calibri" w:eastAsia="Microsoft Yi Baiti" w:hAnsi="Calibri" w:cs="Calibri"/>
          <w:color w:val="000000"/>
          <w:sz w:val="23"/>
          <w:szCs w:val="23"/>
          <w:lang w:val="en-GB" w:eastAsia="en-US" w:bidi="ug-CN"/>
        </w:rPr>
        <w:t xml:space="preserve">hild </w:t>
      </w:r>
      <w:r w:rsidR="00E1280A">
        <w:rPr>
          <w:rFonts w:ascii="Calibri" w:eastAsia="Microsoft Yi Baiti" w:hAnsi="Calibri" w:cs="Calibri"/>
          <w:color w:val="000000"/>
          <w:sz w:val="23"/>
          <w:szCs w:val="23"/>
          <w:lang w:val="en-GB" w:eastAsia="en-US" w:bidi="ug-CN"/>
        </w:rPr>
        <w:t>Protective Services</w:t>
      </w:r>
      <w:r w:rsidR="009065A8" w:rsidRPr="009065A8">
        <w:rPr>
          <w:rFonts w:ascii="Calibri" w:eastAsia="Microsoft Yi Baiti" w:hAnsi="Calibri" w:cs="Calibri"/>
          <w:color w:val="000000"/>
          <w:sz w:val="23"/>
          <w:szCs w:val="23"/>
          <w:lang w:val="en-GB" w:eastAsia="en-US" w:bidi="ug-CN"/>
        </w:rPr>
        <w:t>.</w:t>
      </w:r>
      <w:r>
        <w:rPr>
          <w:rFonts w:ascii="Calibri" w:eastAsia="Microsoft Yi Baiti" w:hAnsi="Calibri" w:cs="Calibri"/>
          <w:color w:val="000000"/>
          <w:sz w:val="23"/>
          <w:szCs w:val="23"/>
          <w:lang w:val="en-GB" w:eastAsia="en-US" w:bidi="ug-CN"/>
        </w:rPr>
        <w:t xml:space="preserve"> T</w:t>
      </w:r>
      <w:r w:rsidR="009065A8" w:rsidRPr="009065A8">
        <w:rPr>
          <w:rFonts w:ascii="Calibri" w:eastAsia="Microsoft Yi Baiti" w:hAnsi="Calibri" w:cs="Calibri"/>
          <w:color w:val="000000"/>
          <w:sz w:val="23"/>
          <w:szCs w:val="23"/>
          <w:lang w:val="en-GB" w:eastAsia="en-US" w:bidi="ug-CN"/>
        </w:rPr>
        <w:t>his residence title can be issue</w:t>
      </w:r>
      <w:r>
        <w:rPr>
          <w:rFonts w:ascii="Calibri" w:eastAsia="Microsoft Yi Baiti" w:hAnsi="Calibri" w:cs="Calibri"/>
          <w:color w:val="000000"/>
          <w:sz w:val="23"/>
          <w:szCs w:val="23"/>
          <w:lang w:val="en-GB" w:eastAsia="en-US" w:bidi="ug-CN"/>
        </w:rPr>
        <w:t xml:space="preserve">d under facilitated conditions and </w:t>
      </w:r>
      <w:r w:rsidR="009065A8" w:rsidRPr="009065A8">
        <w:rPr>
          <w:rFonts w:ascii="Calibri" w:eastAsia="Microsoft Yi Baiti" w:hAnsi="Calibri" w:cs="Calibri"/>
          <w:color w:val="000000"/>
          <w:sz w:val="23"/>
          <w:szCs w:val="23"/>
          <w:lang w:val="en-GB" w:eastAsia="en-US" w:bidi="ug-CN"/>
        </w:rPr>
        <w:t>is free of charge.</w:t>
      </w:r>
      <w:r>
        <w:rPr>
          <w:rFonts w:ascii="Calibri" w:eastAsia="Microsoft Yi Baiti" w:hAnsi="Calibri" w:cs="Calibri"/>
          <w:color w:val="000000"/>
          <w:sz w:val="23"/>
          <w:szCs w:val="23"/>
          <w:lang w:val="en-GB" w:eastAsia="en-US" w:bidi="ug-CN"/>
        </w:rPr>
        <w:t xml:space="preserve"> </w:t>
      </w:r>
      <w:r w:rsidRPr="003754AD">
        <w:rPr>
          <w:rFonts w:ascii="Calibri" w:eastAsia="Microsoft Yi Baiti" w:hAnsi="Calibri" w:cs="Calibri"/>
          <w:color w:val="000000"/>
          <w:sz w:val="23"/>
          <w:szCs w:val="23"/>
          <w:lang w:val="en-GB" w:eastAsia="en-US" w:bidi="ug-CN"/>
        </w:rPr>
        <w:t xml:space="preserve">If the family members can </w:t>
      </w:r>
      <w:r>
        <w:rPr>
          <w:rFonts w:ascii="Calibri" w:eastAsia="Microsoft Yi Baiti" w:hAnsi="Calibri" w:cs="Calibri"/>
          <w:color w:val="000000"/>
          <w:sz w:val="23"/>
          <w:szCs w:val="23"/>
          <w:lang w:val="en-GB" w:eastAsia="en-US" w:bidi="ug-CN"/>
        </w:rPr>
        <w:t xml:space="preserve">subsequently </w:t>
      </w:r>
      <w:r w:rsidRPr="003754AD">
        <w:rPr>
          <w:rFonts w:ascii="Calibri" w:eastAsia="Microsoft Yi Baiti" w:hAnsi="Calibri" w:cs="Calibri"/>
          <w:color w:val="000000"/>
          <w:sz w:val="23"/>
          <w:szCs w:val="23"/>
          <w:lang w:val="en-GB" w:eastAsia="en-US" w:bidi="ug-CN"/>
        </w:rPr>
        <w:t>be located and</w:t>
      </w:r>
      <w:r>
        <w:rPr>
          <w:rFonts w:ascii="Calibri" w:eastAsia="Microsoft Yi Baiti" w:hAnsi="Calibri" w:cs="Calibri"/>
          <w:color w:val="000000"/>
          <w:sz w:val="23"/>
          <w:szCs w:val="23"/>
          <w:lang w:val="en-GB" w:eastAsia="en-US" w:bidi="ug-CN"/>
        </w:rPr>
        <w:t xml:space="preserve"> if</w:t>
      </w:r>
      <w:r w:rsidRPr="003754AD">
        <w:rPr>
          <w:rFonts w:ascii="Calibri" w:eastAsia="Microsoft Yi Baiti" w:hAnsi="Calibri" w:cs="Calibri"/>
          <w:color w:val="000000"/>
          <w:sz w:val="23"/>
          <w:szCs w:val="23"/>
          <w:lang w:val="en-GB" w:eastAsia="en-US" w:bidi="ug-CN"/>
        </w:rPr>
        <w:t xml:space="preserve"> </w:t>
      </w:r>
      <w:r>
        <w:rPr>
          <w:rFonts w:ascii="Calibri" w:eastAsia="Microsoft Yi Baiti" w:hAnsi="Calibri" w:cs="Calibri"/>
          <w:color w:val="000000"/>
          <w:sz w:val="23"/>
          <w:szCs w:val="23"/>
          <w:lang w:val="en-GB" w:eastAsia="en-US" w:bidi="ug-CN"/>
        </w:rPr>
        <w:t>it is in the best interest</w:t>
      </w:r>
      <w:r w:rsidRPr="003754AD">
        <w:rPr>
          <w:rFonts w:ascii="Calibri" w:eastAsia="Microsoft Yi Baiti" w:hAnsi="Calibri" w:cs="Calibri"/>
          <w:color w:val="000000"/>
          <w:sz w:val="23"/>
          <w:szCs w:val="23"/>
          <w:lang w:val="en-GB" w:eastAsia="en-US" w:bidi="ug-CN"/>
        </w:rPr>
        <w:t xml:space="preserve"> of the child, family reunification is to be carried out.</w:t>
      </w:r>
    </w:p>
    <w:p w:rsidR="007C259E" w:rsidRPr="007C259E" w:rsidRDefault="00BB3744" w:rsidP="00C21B59">
      <w:pPr>
        <w:autoSpaceDE w:val="0"/>
        <w:autoSpaceDN w:val="0"/>
        <w:adjustRightInd w:val="0"/>
        <w:spacing w:after="120" w:line="240" w:lineRule="auto"/>
        <w:jc w:val="both"/>
        <w:rPr>
          <w:rFonts w:ascii="Calibri" w:eastAsia="Microsoft Yi Baiti" w:hAnsi="Calibri" w:cs="Calibri"/>
          <w:b/>
          <w:bCs/>
          <w:color w:val="000000"/>
          <w:sz w:val="23"/>
          <w:szCs w:val="23"/>
          <w:lang w:val="en-GB" w:eastAsia="en-US" w:bidi="ug-CN"/>
        </w:rPr>
      </w:pPr>
      <w:r>
        <w:rPr>
          <w:rFonts w:ascii="Calibri" w:eastAsia="Microsoft Yi Baiti" w:hAnsi="Calibri" w:cs="Calibri"/>
          <w:b/>
          <w:bCs/>
          <w:color w:val="000000"/>
          <w:sz w:val="23"/>
          <w:szCs w:val="23"/>
          <w:lang w:val="en-GB" w:eastAsia="en-US" w:bidi="ug-CN"/>
        </w:rPr>
        <w:t xml:space="preserve">3. </w:t>
      </w:r>
      <w:r w:rsidR="007C259E" w:rsidRPr="007C259E">
        <w:rPr>
          <w:rFonts w:ascii="Calibri" w:eastAsia="Microsoft Yi Baiti" w:hAnsi="Calibri" w:cs="Calibri"/>
          <w:b/>
          <w:bCs/>
          <w:color w:val="000000"/>
          <w:sz w:val="23"/>
          <w:szCs w:val="23"/>
          <w:lang w:val="en-GB" w:eastAsia="en-US" w:bidi="ug-CN"/>
        </w:rPr>
        <w:t xml:space="preserve">a. What are the main human rights concerns for children </w:t>
      </w:r>
      <w:r>
        <w:rPr>
          <w:rFonts w:ascii="Calibri" w:eastAsia="Microsoft Yi Baiti" w:hAnsi="Calibri" w:cs="Calibri"/>
          <w:b/>
          <w:bCs/>
          <w:color w:val="000000"/>
          <w:sz w:val="23"/>
          <w:szCs w:val="23"/>
          <w:lang w:val="en-GB" w:eastAsia="en-US" w:bidi="ug-CN"/>
        </w:rPr>
        <w:t xml:space="preserve">living in conflict, children in </w:t>
      </w:r>
      <w:r w:rsidR="007C259E" w:rsidRPr="007C259E">
        <w:rPr>
          <w:rFonts w:ascii="Calibri" w:eastAsia="Microsoft Yi Baiti" w:hAnsi="Calibri" w:cs="Calibri"/>
          <w:b/>
          <w:bCs/>
          <w:color w:val="000000"/>
          <w:sz w:val="23"/>
          <w:szCs w:val="23"/>
          <w:lang w:val="en-GB" w:eastAsia="en-US" w:bidi="ug-CN"/>
        </w:rPr>
        <w:t xml:space="preserve">detention or whose parents are detained, or children allegedly associated with terrorism or terrorist groups, regarding their right to be reunited with their families? </w:t>
      </w:r>
    </w:p>
    <w:p w:rsidR="00BB3744" w:rsidRPr="007C259E" w:rsidRDefault="00BB3744" w:rsidP="00141A27">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BB3744">
        <w:rPr>
          <w:rFonts w:ascii="Calibri" w:eastAsia="Microsoft Yi Baiti" w:hAnsi="Calibri" w:cs="Calibri"/>
          <w:color w:val="000000"/>
          <w:sz w:val="23"/>
          <w:szCs w:val="23"/>
          <w:lang w:val="en-GB" w:eastAsia="en-US" w:bidi="ug-CN"/>
        </w:rPr>
        <w:t>There are a variety of human rights issues for children living in the above conditions, such as: Their right to life, to freedom, their right to be protected from inhumane treatment, the presumption of innocence, and of course the right to a private/family life.</w:t>
      </w:r>
    </w:p>
    <w:p w:rsidR="00BB3744" w:rsidRPr="00141A27" w:rsidRDefault="007C259E" w:rsidP="00141A27">
      <w:pPr>
        <w:autoSpaceDE w:val="0"/>
        <w:autoSpaceDN w:val="0"/>
        <w:adjustRightInd w:val="0"/>
        <w:spacing w:after="120" w:line="240" w:lineRule="auto"/>
        <w:jc w:val="both"/>
        <w:rPr>
          <w:rFonts w:ascii="Calibri" w:eastAsia="Microsoft Yi Baiti" w:hAnsi="Calibri" w:cs="Calibri"/>
          <w:b/>
          <w:bCs/>
          <w:color w:val="000000"/>
          <w:sz w:val="23"/>
          <w:szCs w:val="23"/>
          <w:lang w:val="en-GB" w:eastAsia="en-US" w:bidi="ug-CN"/>
        </w:rPr>
      </w:pPr>
      <w:r w:rsidRPr="007C259E">
        <w:rPr>
          <w:rFonts w:ascii="Calibri" w:eastAsia="Microsoft Yi Baiti" w:hAnsi="Calibri" w:cs="Calibri"/>
          <w:b/>
          <w:bCs/>
          <w:color w:val="000000"/>
          <w:sz w:val="23"/>
          <w:szCs w:val="23"/>
          <w:lang w:val="en-GB" w:eastAsia="en-US" w:bidi="ug-CN"/>
        </w:rPr>
        <w:t xml:space="preserve">b. How can the best interests of children separated from their families in these situations be more effectively upheld without discrimination? </w:t>
      </w:r>
    </w:p>
    <w:p w:rsidR="00393451" w:rsidRDefault="00C21B59" w:rsidP="00EA0027">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sidRPr="00C21B59">
        <w:rPr>
          <w:rFonts w:ascii="Calibri" w:eastAsia="Microsoft Yi Baiti" w:hAnsi="Calibri" w:cs="Calibri"/>
          <w:color w:val="000000"/>
          <w:sz w:val="23"/>
          <w:szCs w:val="23"/>
          <w:lang w:val="en-GB" w:eastAsia="en-US" w:bidi="ug-CN"/>
        </w:rPr>
        <w:t xml:space="preserve">Arguably the most important step is legal guarantees that establish and protect the above rights as subjective rights with concrete remedies for those affected. </w:t>
      </w:r>
    </w:p>
    <w:p w:rsidR="007C259E" w:rsidRPr="00BB3744" w:rsidRDefault="00141A27" w:rsidP="00EA0027">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Child Protective</w:t>
      </w:r>
      <w:r w:rsidR="00D25E75" w:rsidRPr="00D25E75">
        <w:rPr>
          <w:rFonts w:ascii="Calibri" w:eastAsia="Microsoft Yi Baiti" w:hAnsi="Calibri" w:cs="Calibri"/>
          <w:color w:val="000000"/>
          <w:sz w:val="23"/>
          <w:szCs w:val="23"/>
          <w:lang w:val="en-GB" w:eastAsia="en-US" w:bidi="ug-CN"/>
        </w:rPr>
        <w:t xml:space="preserve"> services have the task of safeguarding the interests of children who have been separated from their parents. For this purpose, the guardianship court may transfer custody to the competent regional </w:t>
      </w:r>
      <w:r w:rsidR="00EA0027">
        <w:rPr>
          <w:rFonts w:ascii="Calibri" w:eastAsia="Microsoft Yi Baiti" w:hAnsi="Calibri" w:cs="Calibri"/>
          <w:color w:val="000000"/>
          <w:sz w:val="23"/>
          <w:szCs w:val="23"/>
          <w:lang w:val="en-GB" w:eastAsia="en-US" w:bidi="ug-CN"/>
        </w:rPr>
        <w:t>Child Protective Services (S</w:t>
      </w:r>
      <w:r w:rsidR="00D25E75" w:rsidRPr="00D25E75">
        <w:rPr>
          <w:rFonts w:ascii="Calibri" w:eastAsia="Microsoft Yi Baiti" w:hAnsi="Calibri" w:cs="Calibri"/>
          <w:color w:val="000000"/>
          <w:sz w:val="23"/>
          <w:szCs w:val="23"/>
          <w:lang w:val="en-GB" w:eastAsia="en-US" w:bidi="ug-CN"/>
        </w:rPr>
        <w:t xml:space="preserve">ection 209 </w:t>
      </w:r>
      <w:r w:rsidR="00EA0027">
        <w:rPr>
          <w:rFonts w:ascii="Calibri" w:eastAsia="Microsoft Yi Baiti" w:hAnsi="Calibri" w:cs="Calibri"/>
          <w:color w:val="000000"/>
          <w:sz w:val="23"/>
          <w:szCs w:val="23"/>
          <w:lang w:val="en-GB" w:eastAsia="en-US" w:bidi="ug-CN"/>
        </w:rPr>
        <w:t>Civil Code</w:t>
      </w:r>
      <w:r w:rsidR="00D25E75" w:rsidRPr="00D25E75">
        <w:rPr>
          <w:rFonts w:ascii="Calibri" w:eastAsia="Microsoft Yi Baiti" w:hAnsi="Calibri" w:cs="Calibri"/>
          <w:color w:val="000000"/>
          <w:sz w:val="23"/>
          <w:szCs w:val="23"/>
          <w:lang w:val="en-GB" w:eastAsia="en-US" w:bidi="ug-CN"/>
        </w:rPr>
        <w:t>). In case of imminent danger, the child and youth welfare office can take immediate measures for the welfare of the ch</w:t>
      </w:r>
      <w:r w:rsidR="00EA0027">
        <w:rPr>
          <w:rFonts w:ascii="Calibri" w:eastAsia="Microsoft Yi Baiti" w:hAnsi="Calibri" w:cs="Calibri"/>
          <w:color w:val="000000"/>
          <w:sz w:val="23"/>
          <w:szCs w:val="23"/>
          <w:lang w:val="en-GB" w:eastAsia="en-US" w:bidi="ug-CN"/>
        </w:rPr>
        <w:t>ild (Section 211 para. 1</w:t>
      </w:r>
      <w:r w:rsidR="00D25E75" w:rsidRPr="00D25E75">
        <w:rPr>
          <w:rFonts w:ascii="Calibri" w:eastAsia="Microsoft Yi Baiti" w:hAnsi="Calibri" w:cs="Calibri"/>
          <w:color w:val="000000"/>
          <w:sz w:val="23"/>
          <w:szCs w:val="23"/>
          <w:lang w:val="en-GB" w:eastAsia="en-US" w:bidi="ug-CN"/>
        </w:rPr>
        <w:t xml:space="preserve"> </w:t>
      </w:r>
      <w:r w:rsidR="00EA0027">
        <w:rPr>
          <w:rFonts w:ascii="Calibri" w:eastAsia="Microsoft Yi Baiti" w:hAnsi="Calibri" w:cs="Calibri"/>
          <w:color w:val="000000"/>
          <w:sz w:val="23"/>
          <w:szCs w:val="23"/>
          <w:lang w:val="en-GB" w:eastAsia="en-US" w:bidi="ug-CN"/>
        </w:rPr>
        <w:t>Civil Code</w:t>
      </w:r>
      <w:r w:rsidR="00D25E75" w:rsidRPr="00D25E75">
        <w:rPr>
          <w:rFonts w:ascii="Calibri" w:eastAsia="Microsoft Yi Baiti" w:hAnsi="Calibri" w:cs="Calibri"/>
          <w:color w:val="000000"/>
          <w:sz w:val="23"/>
          <w:szCs w:val="23"/>
          <w:lang w:val="en-GB" w:eastAsia="en-US" w:bidi="ug-CN"/>
        </w:rPr>
        <w:t xml:space="preserve">). </w:t>
      </w:r>
    </w:p>
    <w:p w:rsidR="00EA0027" w:rsidRPr="00EA0027" w:rsidRDefault="00EA0027" w:rsidP="00D25E75">
      <w:pPr>
        <w:autoSpaceDE w:val="0"/>
        <w:autoSpaceDN w:val="0"/>
        <w:adjustRightInd w:val="0"/>
        <w:spacing w:after="120" w:line="240" w:lineRule="auto"/>
        <w:jc w:val="both"/>
        <w:rPr>
          <w:rFonts w:ascii="Calibri" w:eastAsia="Microsoft Yi Baiti" w:hAnsi="Calibri" w:cs="Calibri"/>
          <w:color w:val="000000"/>
          <w:sz w:val="23"/>
          <w:szCs w:val="23"/>
          <w:u w:val="single"/>
          <w:lang w:val="en-GB" w:eastAsia="en-US" w:bidi="ug-CN"/>
        </w:rPr>
      </w:pPr>
      <w:r w:rsidRPr="00EA0027">
        <w:rPr>
          <w:rFonts w:ascii="Calibri" w:eastAsia="Microsoft Yi Baiti" w:hAnsi="Calibri" w:cs="Calibri"/>
          <w:color w:val="000000"/>
          <w:sz w:val="23"/>
          <w:szCs w:val="23"/>
          <w:u w:val="single"/>
          <w:lang w:val="en-GB" w:eastAsia="en-US" w:bidi="ug-CN"/>
        </w:rPr>
        <w:t>Detention:</w:t>
      </w:r>
    </w:p>
    <w:p w:rsidR="00D25E75" w:rsidRPr="00D25E75" w:rsidRDefault="00EA0027" w:rsidP="00D25E75">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lastRenderedPageBreak/>
        <w:t>I</w:t>
      </w:r>
      <w:r w:rsidR="00D25E75" w:rsidRPr="00D25E75">
        <w:rPr>
          <w:rFonts w:ascii="Calibri" w:eastAsia="Microsoft Yi Baiti" w:hAnsi="Calibri" w:cs="Calibri"/>
          <w:color w:val="000000"/>
          <w:sz w:val="23"/>
          <w:szCs w:val="23"/>
          <w:lang w:val="en-GB" w:eastAsia="en-US" w:bidi="ug-CN"/>
        </w:rPr>
        <w:t xml:space="preserve">mposing </w:t>
      </w:r>
      <w:r>
        <w:rPr>
          <w:rFonts w:ascii="Calibri" w:eastAsia="Microsoft Yi Baiti" w:hAnsi="Calibri" w:cs="Calibri"/>
          <w:color w:val="000000"/>
          <w:sz w:val="23"/>
          <w:szCs w:val="23"/>
          <w:lang w:val="en-GB" w:eastAsia="en-US" w:bidi="ug-CN"/>
        </w:rPr>
        <w:t xml:space="preserve">detention </w:t>
      </w:r>
      <w:r w:rsidR="00C10DF1" w:rsidRPr="00D25E75">
        <w:rPr>
          <w:rFonts w:ascii="Calibri" w:eastAsia="Microsoft Yi Baiti" w:hAnsi="Calibri" w:cs="Calibri"/>
          <w:color w:val="000000"/>
          <w:sz w:val="23"/>
          <w:szCs w:val="23"/>
          <w:lang w:val="en-GB" w:eastAsia="en-US" w:bidi="ug-CN"/>
        </w:rPr>
        <w:t>pending</w:t>
      </w:r>
      <w:r w:rsidR="00D25E75" w:rsidRPr="00D25E75">
        <w:rPr>
          <w:rFonts w:ascii="Calibri" w:eastAsia="Microsoft Yi Baiti" w:hAnsi="Calibri" w:cs="Calibri"/>
          <w:color w:val="000000"/>
          <w:sz w:val="23"/>
          <w:szCs w:val="23"/>
          <w:lang w:val="en-GB" w:eastAsia="en-US" w:bidi="ug-CN"/>
        </w:rPr>
        <w:t xml:space="preserve"> deportation to secure repatriation</w:t>
      </w:r>
      <w:r>
        <w:rPr>
          <w:rFonts w:ascii="Calibri" w:eastAsia="Microsoft Yi Baiti" w:hAnsi="Calibri" w:cs="Calibri"/>
          <w:color w:val="000000"/>
          <w:sz w:val="23"/>
          <w:szCs w:val="23"/>
          <w:lang w:val="en-GB" w:eastAsia="en-US" w:bidi="ug-CN"/>
        </w:rPr>
        <w:t xml:space="preserve"> is a measure of last resort</w:t>
      </w:r>
      <w:r w:rsidRPr="00D25E75">
        <w:rPr>
          <w:rFonts w:ascii="Calibri" w:eastAsia="Microsoft Yi Baiti" w:hAnsi="Calibri" w:cs="Calibri"/>
          <w:color w:val="000000"/>
          <w:sz w:val="23"/>
          <w:szCs w:val="23"/>
          <w:lang w:val="en-GB" w:eastAsia="en-US" w:bidi="ug-CN"/>
        </w:rPr>
        <w:t>;</w:t>
      </w:r>
      <w:r w:rsidR="00D25E75" w:rsidRPr="00D25E75">
        <w:rPr>
          <w:rFonts w:ascii="Calibri" w:eastAsia="Microsoft Yi Baiti" w:hAnsi="Calibri" w:cs="Calibri"/>
          <w:color w:val="000000"/>
          <w:sz w:val="23"/>
          <w:szCs w:val="23"/>
          <w:lang w:val="en-GB" w:eastAsia="en-US" w:bidi="ug-CN"/>
        </w:rPr>
        <w:t xml:space="preserve"> an alternative measure always has priority. Minors under the age of 14 may not be placed in detention pending deportation.</w:t>
      </w:r>
    </w:p>
    <w:p w:rsidR="00744725" w:rsidRPr="00744725" w:rsidRDefault="00EA0027" w:rsidP="00EA0027">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If m</w:t>
      </w:r>
      <w:r w:rsidR="00D25E75" w:rsidRPr="00D25E75">
        <w:rPr>
          <w:rFonts w:ascii="Calibri" w:eastAsia="Microsoft Yi Baiti" w:hAnsi="Calibri" w:cs="Calibri"/>
          <w:color w:val="000000"/>
          <w:sz w:val="23"/>
          <w:szCs w:val="23"/>
          <w:lang w:val="en-GB" w:eastAsia="en-US" w:bidi="ug-CN"/>
        </w:rPr>
        <w:t xml:space="preserve">inors </w:t>
      </w:r>
      <w:r>
        <w:rPr>
          <w:rFonts w:ascii="Calibri" w:eastAsia="Microsoft Yi Baiti" w:hAnsi="Calibri" w:cs="Calibri"/>
          <w:color w:val="000000"/>
          <w:sz w:val="23"/>
          <w:szCs w:val="23"/>
          <w:lang w:val="en-GB" w:eastAsia="en-US" w:bidi="ug-CN"/>
        </w:rPr>
        <w:t xml:space="preserve">are placed </w:t>
      </w:r>
      <w:r w:rsidR="00D25E75" w:rsidRPr="00D25E75">
        <w:rPr>
          <w:rFonts w:ascii="Calibri" w:eastAsia="Microsoft Yi Baiti" w:hAnsi="Calibri" w:cs="Calibri"/>
          <w:color w:val="000000"/>
          <w:sz w:val="23"/>
          <w:szCs w:val="23"/>
          <w:lang w:val="en-GB" w:eastAsia="en-US" w:bidi="ug-CN"/>
        </w:rPr>
        <w:t xml:space="preserve">in </w:t>
      </w:r>
      <w:r>
        <w:rPr>
          <w:rFonts w:ascii="Calibri" w:eastAsia="Microsoft Yi Baiti" w:hAnsi="Calibri" w:cs="Calibri"/>
          <w:color w:val="000000"/>
          <w:sz w:val="23"/>
          <w:szCs w:val="23"/>
          <w:lang w:val="en-GB" w:eastAsia="en-US" w:bidi="ug-CN"/>
        </w:rPr>
        <w:t>detention</w:t>
      </w:r>
      <w:r w:rsidR="00D25E75" w:rsidRPr="00D25E75">
        <w:rPr>
          <w:rFonts w:ascii="Calibri" w:eastAsia="Microsoft Yi Baiti" w:hAnsi="Calibri" w:cs="Calibri"/>
          <w:color w:val="000000"/>
          <w:sz w:val="23"/>
          <w:szCs w:val="23"/>
          <w:lang w:val="en-GB" w:eastAsia="en-US" w:bidi="ug-CN"/>
        </w:rPr>
        <w:t xml:space="preserve"> pending deportation</w:t>
      </w:r>
      <w:r>
        <w:rPr>
          <w:rFonts w:ascii="Calibri" w:eastAsia="Microsoft Yi Baiti" w:hAnsi="Calibri" w:cs="Calibri"/>
          <w:color w:val="000000"/>
          <w:sz w:val="23"/>
          <w:szCs w:val="23"/>
          <w:lang w:val="en-GB" w:eastAsia="en-US" w:bidi="ug-CN"/>
        </w:rPr>
        <w:t>, they</w:t>
      </w:r>
      <w:r w:rsidR="00D25E75" w:rsidRPr="00D25E75">
        <w:rPr>
          <w:rFonts w:ascii="Calibri" w:eastAsia="Microsoft Yi Baiti" w:hAnsi="Calibri" w:cs="Calibri"/>
          <w:color w:val="000000"/>
          <w:sz w:val="23"/>
          <w:szCs w:val="23"/>
          <w:lang w:val="en-GB" w:eastAsia="en-US" w:bidi="ug-CN"/>
        </w:rPr>
        <w:t xml:space="preserve"> shall be detained separ</w:t>
      </w:r>
      <w:r>
        <w:rPr>
          <w:rFonts w:ascii="Calibri" w:eastAsia="Microsoft Yi Baiti" w:hAnsi="Calibri" w:cs="Calibri"/>
          <w:color w:val="000000"/>
          <w:sz w:val="23"/>
          <w:szCs w:val="23"/>
          <w:lang w:val="en-GB" w:eastAsia="en-US" w:bidi="ug-CN"/>
        </w:rPr>
        <w:t xml:space="preserve">ately from adults. If detention </w:t>
      </w:r>
      <w:r w:rsidR="00D25E75" w:rsidRPr="00D25E75">
        <w:rPr>
          <w:rFonts w:ascii="Calibri" w:eastAsia="Microsoft Yi Baiti" w:hAnsi="Calibri" w:cs="Calibri"/>
          <w:color w:val="000000"/>
          <w:sz w:val="23"/>
          <w:szCs w:val="23"/>
          <w:lang w:val="en-GB" w:eastAsia="en-US" w:bidi="ug-CN"/>
        </w:rPr>
        <w:t>pending deportation has also been imposed on a parent or legal guardian, minor detainees awaiting deportation shall be detained together with the parent or legal guardian unless their best interests require separate detention.</w:t>
      </w:r>
      <w:r w:rsidR="00D25E75">
        <w:rPr>
          <w:rFonts w:ascii="Calibri" w:eastAsia="Microsoft Yi Baiti" w:hAnsi="Calibri" w:cs="Calibri"/>
          <w:color w:val="000000"/>
          <w:sz w:val="23"/>
          <w:szCs w:val="23"/>
          <w:lang w:val="en-GB" w:eastAsia="en-US" w:bidi="ug-CN"/>
        </w:rPr>
        <w:t xml:space="preserve"> </w:t>
      </w:r>
      <w:r w:rsidR="00744725" w:rsidRPr="00744725">
        <w:rPr>
          <w:rFonts w:ascii="Calibri" w:eastAsia="Microsoft Yi Baiti" w:hAnsi="Calibri" w:cs="Calibri"/>
          <w:color w:val="000000"/>
          <w:sz w:val="23"/>
          <w:szCs w:val="23"/>
          <w:lang w:val="en-GB" w:eastAsia="en-US" w:bidi="ug-CN"/>
        </w:rPr>
        <w:t xml:space="preserve">If an alternative measure is ordered against a minor, such a measure is also to be preferred to detention for the entire family (parent or legal guardian, adult siblings, etc., for whom the conditions for imposing detention pending </w:t>
      </w:r>
      <w:r>
        <w:rPr>
          <w:rFonts w:ascii="Calibri" w:eastAsia="Microsoft Yi Baiti" w:hAnsi="Calibri" w:cs="Calibri"/>
          <w:color w:val="000000"/>
          <w:sz w:val="23"/>
          <w:szCs w:val="23"/>
          <w:lang w:val="en-GB" w:eastAsia="en-US" w:bidi="ug-CN"/>
        </w:rPr>
        <w:t>deportation</w:t>
      </w:r>
      <w:r w:rsidR="00744725" w:rsidRPr="00744725">
        <w:rPr>
          <w:rFonts w:ascii="Calibri" w:eastAsia="Microsoft Yi Baiti" w:hAnsi="Calibri" w:cs="Calibri"/>
          <w:color w:val="000000"/>
          <w:sz w:val="23"/>
          <w:szCs w:val="23"/>
          <w:lang w:val="en-GB" w:eastAsia="en-US" w:bidi="ug-CN"/>
        </w:rPr>
        <w:t xml:space="preserve"> are met).</w:t>
      </w:r>
    </w:p>
    <w:p w:rsidR="007C259E" w:rsidRPr="007C259E" w:rsidRDefault="00EA0027" w:rsidP="00141A27">
      <w:pPr>
        <w:autoSpaceDE w:val="0"/>
        <w:autoSpaceDN w:val="0"/>
        <w:adjustRightInd w:val="0"/>
        <w:spacing w:after="120" w:line="240" w:lineRule="auto"/>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R</w:t>
      </w:r>
      <w:r w:rsidR="00744725" w:rsidRPr="00744725">
        <w:rPr>
          <w:rFonts w:ascii="Calibri" w:eastAsia="Microsoft Yi Baiti" w:hAnsi="Calibri" w:cs="Calibri"/>
          <w:color w:val="000000"/>
          <w:sz w:val="23"/>
          <w:szCs w:val="23"/>
          <w:lang w:val="en-GB" w:eastAsia="en-US" w:bidi="ug-CN"/>
        </w:rPr>
        <w:t xml:space="preserve">eturns of families and children are only carried out by specially trained bodies of the police who wear civilian clothes when on duty. They are professionally trained for this task and pay special attention to the best interests of the child during the return process. The number of staff and the composition of the return team are based on the assessment of known factors such as, in particular, family size and structure including age and physical and psychological condition. In the case of returns in the course of charters, a medical doctor is also always on board. </w:t>
      </w:r>
    </w:p>
    <w:p w:rsidR="00CB62F7" w:rsidRPr="00141A27" w:rsidRDefault="00835BF3" w:rsidP="00141A27">
      <w:pPr>
        <w:autoSpaceDE w:val="0"/>
        <w:autoSpaceDN w:val="0"/>
        <w:adjustRightInd w:val="0"/>
        <w:spacing w:after="120" w:line="240" w:lineRule="auto"/>
        <w:ind w:left="705" w:hanging="705"/>
        <w:jc w:val="both"/>
        <w:rPr>
          <w:rFonts w:ascii="Calibri" w:eastAsia="Microsoft Yi Baiti" w:hAnsi="Calibri" w:cs="Calibri"/>
          <w:color w:val="000000"/>
          <w:sz w:val="23"/>
          <w:szCs w:val="23"/>
          <w:lang w:val="en-GB" w:eastAsia="en-US" w:bidi="ug-CN"/>
        </w:rPr>
      </w:pPr>
      <w:r>
        <w:rPr>
          <w:rFonts w:ascii="Calibri" w:eastAsia="Microsoft Yi Baiti" w:hAnsi="Calibri" w:cs="Calibri"/>
          <w:color w:val="000000"/>
          <w:sz w:val="23"/>
          <w:szCs w:val="23"/>
          <w:lang w:val="en-GB" w:eastAsia="en-US" w:bidi="ug-CN"/>
        </w:rPr>
        <w:t>4</w:t>
      </w:r>
      <w:r w:rsidRPr="00C10DF1">
        <w:rPr>
          <w:rFonts w:ascii="Calibri" w:eastAsia="Microsoft Yi Baiti" w:hAnsi="Calibri" w:cs="Calibri"/>
          <w:b/>
          <w:bCs/>
          <w:color w:val="000000"/>
          <w:sz w:val="23"/>
          <w:szCs w:val="23"/>
          <w:lang w:val="en-GB" w:eastAsia="en-US" w:bidi="ug-CN"/>
        </w:rPr>
        <w:t xml:space="preserve">. </w:t>
      </w:r>
      <w:r w:rsidR="007C259E" w:rsidRPr="007C259E">
        <w:rPr>
          <w:rFonts w:ascii="Calibri" w:eastAsia="Microsoft Yi Baiti" w:hAnsi="Calibri" w:cs="Calibri"/>
          <w:b/>
          <w:bCs/>
          <w:color w:val="000000"/>
          <w:sz w:val="23"/>
          <w:szCs w:val="23"/>
          <w:lang w:val="en-GB" w:eastAsia="en-US" w:bidi="ug-CN"/>
        </w:rPr>
        <w:t>What are the main gaps and strategic priorities to strength</w:t>
      </w:r>
      <w:r>
        <w:rPr>
          <w:rFonts w:ascii="Calibri" w:eastAsia="Microsoft Yi Baiti" w:hAnsi="Calibri" w:cs="Calibri"/>
          <w:b/>
          <w:bCs/>
          <w:color w:val="000000"/>
          <w:sz w:val="23"/>
          <w:szCs w:val="23"/>
          <w:lang w:val="en-GB" w:eastAsia="en-US" w:bidi="ug-CN"/>
        </w:rPr>
        <w:t xml:space="preserve">en international cooperation on </w:t>
      </w:r>
      <w:r w:rsidR="007C259E" w:rsidRPr="007C259E">
        <w:rPr>
          <w:rFonts w:ascii="Calibri" w:eastAsia="Microsoft Yi Baiti" w:hAnsi="Calibri" w:cs="Calibri"/>
          <w:b/>
          <w:bCs/>
          <w:color w:val="000000"/>
          <w:sz w:val="23"/>
          <w:szCs w:val="23"/>
          <w:lang w:val="en-GB" w:eastAsia="en-US" w:bidi="ug-CN"/>
        </w:rPr>
        <w:t>upholding the rights of children in cross-border situations who are separated from their families?</w:t>
      </w:r>
      <w:r w:rsidR="007C259E" w:rsidRPr="007C259E">
        <w:rPr>
          <w:rFonts w:ascii="Calibri" w:eastAsia="Microsoft Yi Baiti" w:hAnsi="Calibri" w:cs="Calibri"/>
          <w:color w:val="000000"/>
          <w:sz w:val="23"/>
          <w:szCs w:val="23"/>
          <w:lang w:val="en-GB" w:eastAsia="en-US" w:bidi="ug-CN"/>
        </w:rPr>
        <w:t xml:space="preserve"> </w:t>
      </w:r>
    </w:p>
    <w:sectPr w:rsidR="00CB62F7" w:rsidRPr="00141A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113" w:rsidRDefault="00CB5113" w:rsidP="005B3E72">
      <w:pPr>
        <w:spacing w:after="0" w:line="240" w:lineRule="auto"/>
      </w:pPr>
      <w:r>
        <w:separator/>
      </w:r>
    </w:p>
  </w:endnote>
  <w:endnote w:type="continuationSeparator" w:id="0">
    <w:p w:rsidR="00CB5113" w:rsidRDefault="00CB5113" w:rsidP="005B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859" w:rsidRDefault="008B08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1935357314"/>
      <w:docPartObj>
        <w:docPartGallery w:val="Page Numbers (Bottom of Page)"/>
        <w:docPartUnique/>
      </w:docPartObj>
    </w:sdtPr>
    <w:sdtEndPr/>
    <w:sdtContent>
      <w:p w:rsidR="003E550B" w:rsidRPr="003E550B" w:rsidRDefault="003E550B">
        <w:pPr>
          <w:pStyle w:val="Fuzeile"/>
          <w:jc w:val="right"/>
          <w:rPr>
            <w:rFonts w:asciiTheme="majorHAnsi" w:hAnsiTheme="majorHAnsi" w:cstheme="majorHAnsi"/>
          </w:rPr>
        </w:pPr>
        <w:r w:rsidRPr="003E550B">
          <w:rPr>
            <w:rFonts w:asciiTheme="majorHAnsi" w:hAnsiTheme="majorHAnsi" w:cstheme="majorHAnsi"/>
          </w:rPr>
          <w:fldChar w:fldCharType="begin"/>
        </w:r>
        <w:r w:rsidRPr="003E550B">
          <w:rPr>
            <w:rFonts w:asciiTheme="majorHAnsi" w:hAnsiTheme="majorHAnsi" w:cstheme="majorHAnsi"/>
          </w:rPr>
          <w:instrText>PAGE   \* MERGEFORMAT</w:instrText>
        </w:r>
        <w:r w:rsidRPr="003E550B">
          <w:rPr>
            <w:rFonts w:asciiTheme="majorHAnsi" w:hAnsiTheme="majorHAnsi" w:cstheme="majorHAnsi"/>
          </w:rPr>
          <w:fldChar w:fldCharType="separate"/>
        </w:r>
        <w:r w:rsidR="00A95EEA" w:rsidRPr="00A95EEA">
          <w:rPr>
            <w:rFonts w:asciiTheme="majorHAnsi" w:hAnsiTheme="majorHAnsi" w:cstheme="majorHAnsi"/>
            <w:noProof/>
            <w:lang w:val="de-DE"/>
          </w:rPr>
          <w:t>4</w:t>
        </w:r>
        <w:r w:rsidRPr="003E550B">
          <w:rPr>
            <w:rFonts w:asciiTheme="majorHAnsi" w:hAnsiTheme="majorHAnsi" w:cstheme="majorHAnsi"/>
          </w:rPr>
          <w:fldChar w:fldCharType="end"/>
        </w:r>
      </w:p>
    </w:sdtContent>
  </w:sdt>
  <w:p w:rsidR="00BA4854" w:rsidRDefault="00BA48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859" w:rsidRDefault="008B08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113" w:rsidRDefault="00CB5113" w:rsidP="005B3E72">
      <w:pPr>
        <w:spacing w:after="0" w:line="240" w:lineRule="auto"/>
      </w:pPr>
      <w:r>
        <w:separator/>
      </w:r>
    </w:p>
  </w:footnote>
  <w:footnote w:type="continuationSeparator" w:id="0">
    <w:p w:rsidR="00CB5113" w:rsidRDefault="00CB5113" w:rsidP="005B3E72">
      <w:pPr>
        <w:spacing w:after="0" w:line="240" w:lineRule="auto"/>
      </w:pPr>
      <w:r>
        <w:continuationSeparator/>
      </w:r>
    </w:p>
  </w:footnote>
  <w:footnote w:id="1">
    <w:p w:rsidR="000E7B5D" w:rsidRPr="000E7B5D" w:rsidRDefault="000E7B5D">
      <w:pPr>
        <w:pStyle w:val="Funotentext"/>
        <w:rPr>
          <w:lang w:val="en-GB"/>
        </w:rPr>
      </w:pPr>
      <w:r>
        <w:rPr>
          <w:rStyle w:val="Funotenzeichen"/>
        </w:rPr>
        <w:footnoteRef/>
      </w:r>
      <w:r w:rsidRPr="000E7B5D">
        <w:rPr>
          <w:lang w:val="en-GB"/>
        </w:rPr>
        <w:t xml:space="preserve"> </w:t>
      </w:r>
      <w:r w:rsidRPr="000E7B5D">
        <w:rPr>
          <w:rFonts w:ascii="Calibri" w:eastAsia="Microsoft Yi Baiti" w:hAnsi="Calibri" w:cs="Calibri"/>
          <w:color w:val="000000"/>
          <w:sz w:val="23"/>
          <w:szCs w:val="23"/>
          <w:lang w:val="en-GB" w:eastAsia="en-US" w:bidi="ug-CN"/>
        </w:rPr>
        <w:t>Regulation (EU) No 604/2013 of the European Parliament and</w:t>
      </w:r>
      <w:r>
        <w:rPr>
          <w:rFonts w:ascii="Calibri" w:eastAsia="Microsoft Yi Baiti" w:hAnsi="Calibri" w:cs="Calibri"/>
          <w:color w:val="000000"/>
          <w:sz w:val="23"/>
          <w:szCs w:val="23"/>
          <w:lang w:val="en-GB" w:eastAsia="en-US" w:bidi="ug-CN"/>
        </w:rPr>
        <w:t xml:space="preserve"> of the Council of 26 June 2013.</w:t>
      </w:r>
    </w:p>
  </w:footnote>
  <w:footnote w:id="2">
    <w:p w:rsidR="00096D16" w:rsidRPr="00096D16" w:rsidRDefault="00096D16">
      <w:pPr>
        <w:pStyle w:val="Funotentext"/>
        <w:rPr>
          <w:lang w:val="en-GB"/>
        </w:rPr>
      </w:pPr>
      <w:r>
        <w:rPr>
          <w:rStyle w:val="Funotenzeichen"/>
        </w:rPr>
        <w:footnoteRef/>
      </w:r>
      <w:r w:rsidRPr="00096D16">
        <w:rPr>
          <w:lang w:val="en-GB"/>
        </w:rPr>
        <w:t xml:space="preserve"> </w:t>
      </w:r>
      <w:r w:rsidRPr="0026767E">
        <w:rPr>
          <w:rFonts w:ascii="Calibri" w:eastAsia="Microsoft Yi Baiti" w:hAnsi="Calibri" w:cs="Calibri"/>
          <w:color w:val="000000"/>
          <w:sz w:val="23"/>
          <w:szCs w:val="23"/>
          <w:lang w:val="en-GB" w:eastAsia="en-US" w:bidi="ug-CN"/>
        </w:rPr>
        <w:t>Federal Constitutional Law (BVG) on the Rights of Children, Federal Law Gazette I No. 4/2011 (BVG Children's Rights).</w:t>
      </w:r>
    </w:p>
  </w:footnote>
  <w:footnote w:id="3">
    <w:p w:rsidR="003754AD" w:rsidRPr="003754AD" w:rsidRDefault="003754AD" w:rsidP="003754AD">
      <w:pPr>
        <w:pStyle w:val="Funotentext"/>
        <w:rPr>
          <w:lang w:val="en-GB"/>
        </w:rPr>
      </w:pPr>
      <w:r>
        <w:rPr>
          <w:rStyle w:val="Funotenzeichen"/>
        </w:rPr>
        <w:footnoteRef/>
      </w:r>
      <w:r>
        <w:rPr>
          <w:lang w:val="en-GB"/>
        </w:rPr>
        <w:t xml:space="preserve"> O</w:t>
      </w:r>
      <w:r w:rsidRPr="009065A8">
        <w:rPr>
          <w:rFonts w:ascii="Calibri" w:eastAsia="Microsoft Yi Baiti" w:hAnsi="Calibri" w:cs="Calibri"/>
          <w:color w:val="000000"/>
          <w:sz w:val="23"/>
          <w:szCs w:val="23"/>
          <w:lang w:val="en-GB" w:eastAsia="en-US" w:bidi="ug-CN"/>
        </w:rPr>
        <w:t>r in cases where it is no longer possible for the child to remain in the family</w:t>
      </w:r>
      <w:r>
        <w:rPr>
          <w:rFonts w:ascii="Calibri" w:eastAsia="Microsoft Yi Baiti" w:hAnsi="Calibri" w:cs="Calibri"/>
          <w:color w:val="000000"/>
          <w:sz w:val="23"/>
          <w:szCs w:val="23"/>
          <w:lang w:val="en-GB" w:eastAsia="en-US" w:bidi="ug-CN"/>
        </w:rPr>
        <w:t xml:space="preserve"> due to incidents in the family, e.g. neglect or abuse.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859" w:rsidRDefault="008B08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50B" w:rsidRPr="003E550B" w:rsidRDefault="003E550B" w:rsidP="003E550B">
    <w:pPr>
      <w:pStyle w:val="Kopfzeile"/>
      <w:jc w:val="right"/>
      <w:rPr>
        <w:rFonts w:asciiTheme="majorHAnsi" w:hAnsiTheme="majorHAnsi" w:cstheme="majorHAnsi"/>
      </w:rPr>
    </w:pPr>
    <w:proofErr w:type="spellStart"/>
    <w:r w:rsidRPr="003E550B">
      <w:rPr>
        <w:rFonts w:asciiTheme="majorHAnsi" w:hAnsiTheme="majorHAnsi" w:cstheme="majorHAnsi"/>
      </w:rPr>
      <w:t>October</w:t>
    </w:r>
    <w:proofErr w:type="spellEnd"/>
    <w:r w:rsidRPr="003E550B">
      <w:rPr>
        <w:rFonts w:asciiTheme="majorHAnsi" w:hAnsiTheme="majorHAnsi" w:cstheme="majorHAnsi"/>
      </w:rPr>
      <w:t xml:space="preserve"> 2021</w:t>
    </w:r>
  </w:p>
  <w:p w:rsidR="003E550B" w:rsidRDefault="003E55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859" w:rsidRDefault="008B08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713"/>
    <w:multiLevelType w:val="hybridMultilevel"/>
    <w:tmpl w:val="26E0D3AA"/>
    <w:lvl w:ilvl="0" w:tplc="0BBEE314">
      <w:start w:val="3"/>
      <w:numFmt w:val="bullet"/>
      <w:lvlText w:val="-"/>
      <w:lvlJc w:val="left"/>
      <w:pPr>
        <w:ind w:left="720" w:hanging="360"/>
      </w:pPr>
      <w:rPr>
        <w:rFonts w:ascii="Calibri" w:eastAsia="Microsoft Yi Bait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4221827"/>
    <w:multiLevelType w:val="hybridMultilevel"/>
    <w:tmpl w:val="614AAD18"/>
    <w:lvl w:ilvl="0" w:tplc="FF445A66">
      <w:start w:val="3"/>
      <w:numFmt w:val="bullet"/>
      <w:lvlText w:val="-"/>
      <w:lvlJc w:val="left"/>
      <w:pPr>
        <w:ind w:left="720" w:hanging="360"/>
      </w:pPr>
      <w:rPr>
        <w:rFonts w:ascii="Calibri" w:eastAsia="Microsoft Yi Bait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9E"/>
    <w:rsid w:val="00046620"/>
    <w:rsid w:val="00096D16"/>
    <w:rsid w:val="000E7B5D"/>
    <w:rsid w:val="00111871"/>
    <w:rsid w:val="001127FF"/>
    <w:rsid w:val="00141A27"/>
    <w:rsid w:val="00184DE2"/>
    <w:rsid w:val="001A0144"/>
    <w:rsid w:val="001F7DEF"/>
    <w:rsid w:val="002475C6"/>
    <w:rsid w:val="0026767E"/>
    <w:rsid w:val="002903BC"/>
    <w:rsid w:val="003754AD"/>
    <w:rsid w:val="0038512E"/>
    <w:rsid w:val="00393451"/>
    <w:rsid w:val="003D7950"/>
    <w:rsid w:val="003E550B"/>
    <w:rsid w:val="003F481D"/>
    <w:rsid w:val="004979C4"/>
    <w:rsid w:val="004A3F08"/>
    <w:rsid w:val="004C3F83"/>
    <w:rsid w:val="004E1E6B"/>
    <w:rsid w:val="004F3DDC"/>
    <w:rsid w:val="00505A66"/>
    <w:rsid w:val="00533A98"/>
    <w:rsid w:val="00543D4B"/>
    <w:rsid w:val="005B31C2"/>
    <w:rsid w:val="005B3E72"/>
    <w:rsid w:val="005D4D5F"/>
    <w:rsid w:val="005D77EA"/>
    <w:rsid w:val="005E4F91"/>
    <w:rsid w:val="006E5D1A"/>
    <w:rsid w:val="00702048"/>
    <w:rsid w:val="00744725"/>
    <w:rsid w:val="00761BAF"/>
    <w:rsid w:val="007667BD"/>
    <w:rsid w:val="007C259E"/>
    <w:rsid w:val="007D58A6"/>
    <w:rsid w:val="00835BF3"/>
    <w:rsid w:val="008B0859"/>
    <w:rsid w:val="009065A8"/>
    <w:rsid w:val="009A4F8B"/>
    <w:rsid w:val="00A172CF"/>
    <w:rsid w:val="00A55D52"/>
    <w:rsid w:val="00A8194F"/>
    <w:rsid w:val="00A95EEA"/>
    <w:rsid w:val="00AC7F49"/>
    <w:rsid w:val="00B135B1"/>
    <w:rsid w:val="00B41F07"/>
    <w:rsid w:val="00BA4854"/>
    <w:rsid w:val="00BB3744"/>
    <w:rsid w:val="00BE10FF"/>
    <w:rsid w:val="00C10DF1"/>
    <w:rsid w:val="00C166A9"/>
    <w:rsid w:val="00C21B59"/>
    <w:rsid w:val="00C539CC"/>
    <w:rsid w:val="00C64CF8"/>
    <w:rsid w:val="00C81A24"/>
    <w:rsid w:val="00CA4EEA"/>
    <w:rsid w:val="00CA703A"/>
    <w:rsid w:val="00CB5113"/>
    <w:rsid w:val="00CB62F7"/>
    <w:rsid w:val="00D25E75"/>
    <w:rsid w:val="00D41DBF"/>
    <w:rsid w:val="00D90E6F"/>
    <w:rsid w:val="00E05603"/>
    <w:rsid w:val="00E1280A"/>
    <w:rsid w:val="00E530E3"/>
    <w:rsid w:val="00E7412B"/>
    <w:rsid w:val="00EA0027"/>
    <w:rsid w:val="00FB19B1"/>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095AB4-B7C3-44B6-AAC7-ADE39BDF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EastAsia" w:hAnsi="Segoe UI" w:cstheme="minorBidi"/>
        <w:sz w:val="22"/>
        <w:szCs w:val="22"/>
        <w:lang w:val="de-AT"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259E"/>
    <w:pPr>
      <w:ind w:left="720"/>
      <w:contextualSpacing/>
    </w:pPr>
  </w:style>
  <w:style w:type="paragraph" w:styleId="Kopfzeile">
    <w:name w:val="header"/>
    <w:basedOn w:val="Standard"/>
    <w:link w:val="KopfzeileZchn"/>
    <w:uiPriority w:val="99"/>
    <w:unhideWhenUsed/>
    <w:rsid w:val="005B3E7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B3E72"/>
  </w:style>
  <w:style w:type="paragraph" w:styleId="Fuzeile">
    <w:name w:val="footer"/>
    <w:basedOn w:val="Standard"/>
    <w:link w:val="FuzeileZchn"/>
    <w:uiPriority w:val="99"/>
    <w:unhideWhenUsed/>
    <w:rsid w:val="005B3E7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B3E72"/>
  </w:style>
  <w:style w:type="paragraph" w:styleId="Sprechblasentext">
    <w:name w:val="Balloon Text"/>
    <w:basedOn w:val="Standard"/>
    <w:link w:val="SprechblasentextZchn"/>
    <w:uiPriority w:val="99"/>
    <w:semiHidden/>
    <w:unhideWhenUsed/>
    <w:rsid w:val="00505A66"/>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505A66"/>
    <w:rPr>
      <w:rFonts w:cs="Segoe UI"/>
      <w:sz w:val="18"/>
      <w:szCs w:val="18"/>
    </w:rPr>
  </w:style>
  <w:style w:type="paragraph" w:styleId="Funotentext">
    <w:name w:val="footnote text"/>
    <w:basedOn w:val="Standard"/>
    <w:link w:val="FunotentextZchn"/>
    <w:uiPriority w:val="99"/>
    <w:semiHidden/>
    <w:unhideWhenUsed/>
    <w:rsid w:val="000E7B5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7B5D"/>
    <w:rPr>
      <w:sz w:val="20"/>
      <w:szCs w:val="20"/>
    </w:rPr>
  </w:style>
  <w:style w:type="character" w:styleId="Funotenzeichen">
    <w:name w:val="footnote reference"/>
    <w:basedOn w:val="Absatz-Standardschriftart"/>
    <w:uiPriority w:val="99"/>
    <w:semiHidden/>
    <w:unhideWhenUsed/>
    <w:rsid w:val="000E7B5D"/>
    <w:rPr>
      <w:vertAlign w:val="superscript"/>
    </w:rPr>
  </w:style>
  <w:style w:type="paragraph" w:customStyle="1" w:styleId="Default">
    <w:name w:val="Default"/>
    <w:rsid w:val="005E4F91"/>
    <w:pPr>
      <w:autoSpaceDE w:val="0"/>
      <w:autoSpaceDN w:val="0"/>
      <w:adjustRightInd w:val="0"/>
      <w:spacing w:after="0" w:line="240" w:lineRule="auto"/>
    </w:pPr>
    <w:rPr>
      <w:rFonts w:ascii="Times New Roman" w:hAnsi="Times New Roman" w:cs="Times New Roman"/>
      <w:color w:val="000000"/>
      <w:sz w:val="24"/>
      <w:szCs w:val="24"/>
      <w:lang w:eastAsia="en-US"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1539">
      <w:bodyDiv w:val="1"/>
      <w:marLeft w:val="0"/>
      <w:marRight w:val="0"/>
      <w:marTop w:val="0"/>
      <w:marBottom w:val="0"/>
      <w:divBdr>
        <w:top w:val="none" w:sz="0" w:space="0" w:color="auto"/>
        <w:left w:val="none" w:sz="0" w:space="0" w:color="auto"/>
        <w:bottom w:val="none" w:sz="0" w:space="0" w:color="auto"/>
        <w:right w:val="none" w:sz="0" w:space="0" w:color="auto"/>
      </w:divBdr>
    </w:div>
    <w:div w:id="399866581">
      <w:bodyDiv w:val="1"/>
      <w:marLeft w:val="0"/>
      <w:marRight w:val="0"/>
      <w:marTop w:val="0"/>
      <w:marBottom w:val="0"/>
      <w:divBdr>
        <w:top w:val="none" w:sz="0" w:space="0" w:color="auto"/>
        <w:left w:val="none" w:sz="0" w:space="0" w:color="auto"/>
        <w:bottom w:val="none" w:sz="0" w:space="0" w:color="auto"/>
        <w:right w:val="none" w:sz="0" w:space="0" w:color="auto"/>
      </w:divBdr>
    </w:div>
    <w:div w:id="450638129">
      <w:bodyDiv w:val="1"/>
      <w:marLeft w:val="0"/>
      <w:marRight w:val="0"/>
      <w:marTop w:val="0"/>
      <w:marBottom w:val="0"/>
      <w:divBdr>
        <w:top w:val="none" w:sz="0" w:space="0" w:color="auto"/>
        <w:left w:val="none" w:sz="0" w:space="0" w:color="auto"/>
        <w:bottom w:val="none" w:sz="0" w:space="0" w:color="auto"/>
        <w:right w:val="none" w:sz="0" w:space="0" w:color="auto"/>
      </w:divBdr>
    </w:div>
    <w:div w:id="450785293">
      <w:bodyDiv w:val="1"/>
      <w:marLeft w:val="0"/>
      <w:marRight w:val="0"/>
      <w:marTop w:val="0"/>
      <w:marBottom w:val="0"/>
      <w:divBdr>
        <w:top w:val="none" w:sz="0" w:space="0" w:color="auto"/>
        <w:left w:val="none" w:sz="0" w:space="0" w:color="auto"/>
        <w:bottom w:val="none" w:sz="0" w:space="0" w:color="auto"/>
        <w:right w:val="none" w:sz="0" w:space="0" w:color="auto"/>
      </w:divBdr>
    </w:div>
    <w:div w:id="500510872">
      <w:bodyDiv w:val="1"/>
      <w:marLeft w:val="0"/>
      <w:marRight w:val="0"/>
      <w:marTop w:val="0"/>
      <w:marBottom w:val="0"/>
      <w:divBdr>
        <w:top w:val="none" w:sz="0" w:space="0" w:color="auto"/>
        <w:left w:val="none" w:sz="0" w:space="0" w:color="auto"/>
        <w:bottom w:val="none" w:sz="0" w:space="0" w:color="auto"/>
        <w:right w:val="none" w:sz="0" w:space="0" w:color="auto"/>
      </w:divBdr>
    </w:div>
    <w:div w:id="561411044">
      <w:bodyDiv w:val="1"/>
      <w:marLeft w:val="0"/>
      <w:marRight w:val="0"/>
      <w:marTop w:val="0"/>
      <w:marBottom w:val="0"/>
      <w:divBdr>
        <w:top w:val="none" w:sz="0" w:space="0" w:color="auto"/>
        <w:left w:val="none" w:sz="0" w:space="0" w:color="auto"/>
        <w:bottom w:val="none" w:sz="0" w:space="0" w:color="auto"/>
        <w:right w:val="none" w:sz="0" w:space="0" w:color="auto"/>
      </w:divBdr>
    </w:div>
    <w:div w:id="693968347">
      <w:bodyDiv w:val="1"/>
      <w:marLeft w:val="0"/>
      <w:marRight w:val="0"/>
      <w:marTop w:val="0"/>
      <w:marBottom w:val="0"/>
      <w:divBdr>
        <w:top w:val="none" w:sz="0" w:space="0" w:color="auto"/>
        <w:left w:val="none" w:sz="0" w:space="0" w:color="auto"/>
        <w:bottom w:val="none" w:sz="0" w:space="0" w:color="auto"/>
        <w:right w:val="none" w:sz="0" w:space="0" w:color="auto"/>
      </w:divBdr>
    </w:div>
    <w:div w:id="701170365">
      <w:bodyDiv w:val="1"/>
      <w:marLeft w:val="0"/>
      <w:marRight w:val="0"/>
      <w:marTop w:val="0"/>
      <w:marBottom w:val="0"/>
      <w:divBdr>
        <w:top w:val="none" w:sz="0" w:space="0" w:color="auto"/>
        <w:left w:val="none" w:sz="0" w:space="0" w:color="auto"/>
        <w:bottom w:val="none" w:sz="0" w:space="0" w:color="auto"/>
        <w:right w:val="none" w:sz="0" w:space="0" w:color="auto"/>
      </w:divBdr>
    </w:div>
    <w:div w:id="797070620">
      <w:bodyDiv w:val="1"/>
      <w:marLeft w:val="0"/>
      <w:marRight w:val="0"/>
      <w:marTop w:val="0"/>
      <w:marBottom w:val="0"/>
      <w:divBdr>
        <w:top w:val="none" w:sz="0" w:space="0" w:color="auto"/>
        <w:left w:val="none" w:sz="0" w:space="0" w:color="auto"/>
        <w:bottom w:val="none" w:sz="0" w:space="0" w:color="auto"/>
        <w:right w:val="none" w:sz="0" w:space="0" w:color="auto"/>
      </w:divBdr>
    </w:div>
    <w:div w:id="871770252">
      <w:bodyDiv w:val="1"/>
      <w:marLeft w:val="0"/>
      <w:marRight w:val="0"/>
      <w:marTop w:val="0"/>
      <w:marBottom w:val="0"/>
      <w:divBdr>
        <w:top w:val="none" w:sz="0" w:space="0" w:color="auto"/>
        <w:left w:val="none" w:sz="0" w:space="0" w:color="auto"/>
        <w:bottom w:val="none" w:sz="0" w:space="0" w:color="auto"/>
        <w:right w:val="none" w:sz="0" w:space="0" w:color="auto"/>
      </w:divBdr>
    </w:div>
    <w:div w:id="886602160">
      <w:bodyDiv w:val="1"/>
      <w:marLeft w:val="0"/>
      <w:marRight w:val="0"/>
      <w:marTop w:val="0"/>
      <w:marBottom w:val="0"/>
      <w:divBdr>
        <w:top w:val="none" w:sz="0" w:space="0" w:color="auto"/>
        <w:left w:val="none" w:sz="0" w:space="0" w:color="auto"/>
        <w:bottom w:val="none" w:sz="0" w:space="0" w:color="auto"/>
        <w:right w:val="none" w:sz="0" w:space="0" w:color="auto"/>
      </w:divBdr>
    </w:div>
    <w:div w:id="951592962">
      <w:bodyDiv w:val="1"/>
      <w:marLeft w:val="0"/>
      <w:marRight w:val="0"/>
      <w:marTop w:val="0"/>
      <w:marBottom w:val="0"/>
      <w:divBdr>
        <w:top w:val="none" w:sz="0" w:space="0" w:color="auto"/>
        <w:left w:val="none" w:sz="0" w:space="0" w:color="auto"/>
        <w:bottom w:val="none" w:sz="0" w:space="0" w:color="auto"/>
        <w:right w:val="none" w:sz="0" w:space="0" w:color="auto"/>
      </w:divBdr>
    </w:div>
    <w:div w:id="955602639">
      <w:bodyDiv w:val="1"/>
      <w:marLeft w:val="0"/>
      <w:marRight w:val="0"/>
      <w:marTop w:val="0"/>
      <w:marBottom w:val="0"/>
      <w:divBdr>
        <w:top w:val="none" w:sz="0" w:space="0" w:color="auto"/>
        <w:left w:val="none" w:sz="0" w:space="0" w:color="auto"/>
        <w:bottom w:val="none" w:sz="0" w:space="0" w:color="auto"/>
        <w:right w:val="none" w:sz="0" w:space="0" w:color="auto"/>
      </w:divBdr>
    </w:div>
    <w:div w:id="1021710765">
      <w:bodyDiv w:val="1"/>
      <w:marLeft w:val="0"/>
      <w:marRight w:val="0"/>
      <w:marTop w:val="0"/>
      <w:marBottom w:val="0"/>
      <w:divBdr>
        <w:top w:val="none" w:sz="0" w:space="0" w:color="auto"/>
        <w:left w:val="none" w:sz="0" w:space="0" w:color="auto"/>
        <w:bottom w:val="none" w:sz="0" w:space="0" w:color="auto"/>
        <w:right w:val="none" w:sz="0" w:space="0" w:color="auto"/>
      </w:divBdr>
    </w:div>
    <w:div w:id="1395936276">
      <w:bodyDiv w:val="1"/>
      <w:marLeft w:val="0"/>
      <w:marRight w:val="0"/>
      <w:marTop w:val="0"/>
      <w:marBottom w:val="0"/>
      <w:divBdr>
        <w:top w:val="none" w:sz="0" w:space="0" w:color="auto"/>
        <w:left w:val="none" w:sz="0" w:space="0" w:color="auto"/>
        <w:bottom w:val="none" w:sz="0" w:space="0" w:color="auto"/>
        <w:right w:val="none" w:sz="0" w:space="0" w:color="auto"/>
      </w:divBdr>
    </w:div>
    <w:div w:id="1563440986">
      <w:bodyDiv w:val="1"/>
      <w:marLeft w:val="0"/>
      <w:marRight w:val="0"/>
      <w:marTop w:val="0"/>
      <w:marBottom w:val="0"/>
      <w:divBdr>
        <w:top w:val="none" w:sz="0" w:space="0" w:color="auto"/>
        <w:left w:val="none" w:sz="0" w:space="0" w:color="auto"/>
        <w:bottom w:val="none" w:sz="0" w:space="0" w:color="auto"/>
        <w:right w:val="none" w:sz="0" w:space="0" w:color="auto"/>
      </w:divBdr>
    </w:div>
    <w:div w:id="1801453877">
      <w:bodyDiv w:val="1"/>
      <w:marLeft w:val="0"/>
      <w:marRight w:val="0"/>
      <w:marTop w:val="0"/>
      <w:marBottom w:val="0"/>
      <w:divBdr>
        <w:top w:val="none" w:sz="0" w:space="0" w:color="auto"/>
        <w:left w:val="none" w:sz="0" w:space="0" w:color="auto"/>
        <w:bottom w:val="none" w:sz="0" w:space="0" w:color="auto"/>
        <w:right w:val="none" w:sz="0" w:space="0" w:color="auto"/>
      </w:divBdr>
    </w:div>
    <w:div w:id="18827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1-10-29T16:01:05" text="29.10.2021 18:01:05"/>
    <f:field ref="FSCFOLIO_1_1001_SignaturesFldCtx_FSCFOLIO_1_1001_FieldLastSignatureRemark" text=""/>
    <f:field ref="FSCFOLIO_1_1001_FieldCurrentUser" text="Robert Schenk"/>
    <f:field ref="FSCFOLIO_1_1001_FieldCurrentDate" text="29.10.2021 16:23"/>
    <f:field ref="CCAPRECONFIG_15_1001_Objektname" text="Beilage) AT Contribution to Questionnaire on Family-Reunification" edit="true"/>
    <f:field ref="CCAPRECONFIG_15_1001_Objektname" text="Beilage) AT Contribution to Questionnaire on Family-Reunification" edit="true"/>
    <f:field ref="EIBPRECONFIG_1_1001_FieldEIBAttachments" text="" multiline="true"/>
    <f:field ref="EIBPRECONFIG_1_1001_FieldEIBNextFiles" text="" multiline="true"/>
    <f:field ref="EIBPRECONFIG_1_1001_FieldEIBPreviousFiles" text="2021-0.689.472 (BMEIA/UN/Menschenrechte)" multiline="true"/>
    <f:field ref="EIBPRECONFIG_1_1001_FieldEIBRelatedFiles" text="2021-0.696.981 (BMEIA/XX/Familienrechtsfälle (Kindesentziehung, Zwangsehe, Verschleppung))"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OHCHR; Informationsersuchen; The rights of the child and family reunification, Übermittlung AT Beitrag" multiline="true"/>
    <f:field ref="EIBVFGH_15_1700_FieldPartPlaintiffList" text="" multiline="true"/>
    <f:field ref="EIBVFGH_15_1700_FieldGoesOutToList" text="" multiline="true"/>
    <f:field ref="CUSTOMIZATIONRESSORTBMF_103_2800_FieldRecipientsEmailBMF" text="" multiline="true"/>
    <f:field ref="objname" text="Beilage) AT Contribution to Questionnaire on Family-Reunification" edit="true"/>
    <f:field ref="objsubject" text="" edit="true"/>
    <f:field ref="objcreatedby" text="Knauder, Nina, Mag."/>
    <f:field ref="objcreatedat" date="2021-10-29T09:45:20" text="29.10.2021 09:45:20"/>
    <f:field ref="objchangedby" text="Butschek, Ulrike, Mag."/>
    <f:field ref="objmodifiedat" date="2021-10-29T16:01:08" text="29.10.2021 16:01:08"/>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24067F5-2504-408F-B253-9E4B31020E4E}"/>
</file>

<file path=customXml/itemProps2.xml><?xml version="1.0" encoding="utf-8"?>
<ds:datastoreItem xmlns:ds="http://schemas.openxmlformats.org/officeDocument/2006/customXml" ds:itemID="{F27C5FC2-E40A-4AA5-88FB-E4A54E61CE44}"/>
</file>

<file path=customXml/itemProps3.xml><?xml version="1.0" encoding="utf-8"?>
<ds:datastoreItem xmlns:ds="http://schemas.openxmlformats.org/officeDocument/2006/customXml" ds:itemID="{4E8A9591-F074-446B-902F-511FF79C122F}"/>
</file>

<file path=customXml/itemProps4.xml><?xml version="1.0" encoding="utf-8"?>
<ds:datastoreItem xmlns:ds="http://schemas.openxmlformats.org/officeDocument/2006/customXml" ds:itemID="{AF39D0C8-CB34-4886-AD3D-59E45FDCCC2A}"/>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10433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Aussenamt</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KNAUDER Nina &lt;BMEIA/I.7&gt;</dc:creator>
  <cp:keywords/>
  <dc:description/>
  <cp:lastModifiedBy>FERNANDES Ulrike &lt;OV Genf&gt;</cp:lastModifiedBy>
  <cp:revision>2</cp:revision>
  <cp:lastPrinted>2021-10-28T14:23:00Z</cp:lastPrinted>
  <dcterms:created xsi:type="dcterms:W3CDTF">2021-10-29T16:13:00Z</dcterms:created>
  <dcterms:modified xsi:type="dcterms:W3CDTF">2021-10-29T16:13:00Z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FirstnameSurname">
    <vt:lpwstr/>
  </property>
  <property fmtid="{D5CDD505-2E9C-101B-9397-08002B2CF9AE}" pid="7" name="FSC#EIBPRECONFIG@1.1001:EIBSettlementApprovedByPostTitle">
    <vt:lpwstr/>
  </property>
  <property fmtid="{D5CDD505-2E9C-101B-9397-08002B2CF9AE}" pid="8" name="FSC#EIBPRECONFIG@1.1001:EIBApprovedAt">
    <vt:lpwstr>29.10.2021</vt:lpwstr>
  </property>
  <property fmtid="{D5CDD505-2E9C-101B-9397-08002B2CF9AE}" pid="9" name="FSC#EIBPRECONFIG@1.1001:EIBApprovedBy">
    <vt:lpwstr>Butschek</vt:lpwstr>
  </property>
  <property fmtid="{D5CDD505-2E9C-101B-9397-08002B2CF9AE}" pid="10" name="FSC#EIBPRECONFIG@1.1001:EIBApprovedBySubst">
    <vt:lpwstr/>
  </property>
  <property fmtid="{D5CDD505-2E9C-101B-9397-08002B2CF9AE}" pid="11" name="FSC#EIBPRECONFIG@1.1001:EIBApprovedByTitle">
    <vt:lpwstr>Mag. Ulrike Butschek</vt:lpwstr>
  </property>
  <property fmtid="{D5CDD505-2E9C-101B-9397-08002B2CF9AE}" pid="12" name="FSC#EIBPRECONFIG@1.1001:EIBApprovedByPostTitle">
    <vt:lpwstr/>
  </property>
  <property fmtid="{D5CDD505-2E9C-101B-9397-08002B2CF9AE}" pid="13" name="FSC#EIBPRECONFIG@1.1001:EIBDepartment">
    <vt:lpwstr>BMEIA - I.5 (Allgemeines Völkerrecht)</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
  </property>
  <property fmtid="{D5CDD505-2E9C-101B-9397-08002B2CF9AE}" pid="18" name="FSC#EIBPRECONFIG@1.1001:IncomingDelivery">
    <vt:lpwstr/>
  </property>
  <property fmtid="{D5CDD505-2E9C-101B-9397-08002B2CF9AE}" pid="19" name="FSC#EIBPRECONFIG@1.1001:OwnerEmail">
    <vt:lpwstr>nina.knauder@bmeia.gv.at</vt:lpwstr>
  </property>
  <property fmtid="{D5CDD505-2E9C-101B-9397-08002B2CF9AE}" pid="20" name="FSC#EIBPRECONFIG@1.1001:FileOUEmail">
    <vt:lpwstr>abti7@bmeia.gv.at</vt:lpwstr>
  </property>
  <property fmtid="{D5CDD505-2E9C-101B-9397-08002B2CF9AE}" pid="21" name="FSC#EIBPRECONFIG@1.1001:OUEmail">
    <vt:lpwstr>abtI5@bmeia.gv.at</vt:lpwstr>
  </property>
  <property fmtid="{D5CDD505-2E9C-101B-9397-08002B2CF9AE}" pid="22" name="FSC#EIBPRECONFIG@1.1001:OwnerGender">
    <vt:lpwstr>Weiblich</vt:lpwstr>
  </property>
  <property fmtid="{D5CDD505-2E9C-101B-9397-08002B2CF9AE}" pid="23" name="FSC#EIBPRECONFIG@1.1001:Priority">
    <vt:lpwstr>Nein</vt:lpwstr>
  </property>
  <property fmtid="{D5CDD505-2E9C-101B-9397-08002B2CF9AE}" pid="24" name="FSC#EIBPRECONFIG@1.1001:PreviousFiles">
    <vt:lpwstr>2021-0.689.472 (BMEIA/UN/Menschenrechte)</vt:lpwstr>
  </property>
  <property fmtid="{D5CDD505-2E9C-101B-9397-08002B2CF9AE}" pid="25" name="FSC#EIBPRECONFIG@1.1001:NextFiles">
    <vt:lpwstr/>
  </property>
  <property fmtid="{D5CDD505-2E9C-101B-9397-08002B2CF9AE}" pid="26" name="FSC#EIBPRECONFIG@1.1001:RelatedFiles">
    <vt:lpwstr>2021-0.696.981 (BMEIA/XX/Familienrechtsfälle (Kindesentziehung, Zwangsehe, Verschleppung))</vt:lpwstr>
  </property>
  <property fmtid="{D5CDD505-2E9C-101B-9397-08002B2CF9AE}" pid="27" name="FSC#EIBPRECONFIG@1.1001:CompletedOrdinals">
    <vt:lpwstr/>
  </property>
  <property fmtid="{D5CDD505-2E9C-101B-9397-08002B2CF9AE}" pid="28" name="FSC#EIBPRECONFIG@1.1001:NrAttachments">
    <vt:lpwstr/>
  </property>
  <property fmtid="{D5CDD505-2E9C-101B-9397-08002B2CF9AE}" pid="29" name="FSC#EIBPRECONFIG@1.1001:Attachments">
    <vt:lpwstr/>
  </property>
  <property fmtid="{D5CDD505-2E9C-101B-9397-08002B2CF9AE}" pid="30" name="FSC#EIBPRECONFIG@1.1001:SubjectArea">
    <vt:lpwstr/>
  </property>
  <property fmtid="{D5CDD505-2E9C-101B-9397-08002B2CF9AE}" pid="31" name="FSC#EIBPRECONFIG@1.1001:Recipients">
    <vt:lpwstr/>
  </property>
  <property fmtid="{D5CDD505-2E9C-101B-9397-08002B2CF9AE}" pid="32" name="FSC#EIBPRECONFIG@1.1001:Classified">
    <vt:lpwstr/>
  </property>
  <property fmtid="{D5CDD505-2E9C-101B-9397-08002B2CF9AE}" pid="33" name="FSC#EIBPRECONFIG@1.1001:Deadline">
    <vt:lpwstr/>
  </property>
  <property fmtid="{D5CDD505-2E9C-101B-9397-08002B2CF9AE}" pid="34" name="FSC#EIBPRECONFIG@1.1001:SettlementSubj">
    <vt:lpwstr/>
  </property>
  <property fmtid="{D5CDD505-2E9C-101B-9397-08002B2CF9AE}" pid="35" name="FSC#EIBPRECONFIG@1.1001:OUAddr">
    <vt:lpwstr>BMEIA ,  </vt:lpwstr>
  </property>
  <property fmtid="{D5CDD505-2E9C-101B-9397-08002B2CF9AE}" pid="36" name="FSC#EIBPRECONFIG@1.1001:FileOUName">
    <vt:lpwstr>BMEIA - I.7 (Menschenrechte, Volksgruppenangelegenheiten)</vt:lpwstr>
  </property>
  <property fmtid="{D5CDD505-2E9C-101B-9397-08002B2CF9AE}" pid="37" name="FSC#EIBPRECONFIG@1.1001:FileOUDescr">
    <vt:lpwstr>I.7</vt:lpwstr>
  </property>
  <property fmtid="{D5CDD505-2E9C-101B-9397-08002B2CF9AE}" pid="38" name="FSC#EIBPRECONFIG@1.1001:OUDescr">
    <vt:lpwstr>I.2 bis 19.03.2018</vt:lpwstr>
  </property>
  <property fmtid="{D5CDD505-2E9C-101B-9397-08002B2CF9AE}" pid="39" name="FSC#EIBPRECONFIG@1.1001:Signatures">
    <vt:lpwstr>Abzeichnen_x000d_
Genehmigt</vt:lpwstr>
  </property>
  <property fmtid="{D5CDD505-2E9C-101B-9397-08002B2CF9AE}" pid="40" name="FSC#EIBPRECONFIG@1.1001:currentuser">
    <vt:lpwstr>COO.3000.100.1.557904</vt:lpwstr>
  </property>
  <property fmtid="{D5CDD505-2E9C-101B-9397-08002B2CF9AE}" pid="41" name="FSC#EIBPRECONFIG@1.1001:currentuserrolegroup">
    <vt:lpwstr>COO.3000.100.1.146979</vt:lpwstr>
  </property>
  <property fmtid="{D5CDD505-2E9C-101B-9397-08002B2CF9AE}" pid="42" name="FSC#EIBPRECONFIG@1.1001:currentuserroleposition">
    <vt:lpwstr>COO.1.1001.1.4329</vt:lpwstr>
  </property>
  <property fmtid="{D5CDD505-2E9C-101B-9397-08002B2CF9AE}" pid="43" name="FSC#EIBPRECONFIG@1.1001:currentuserroot">
    <vt:lpwstr>COO.3000.112.11.887387</vt:lpwstr>
  </property>
  <property fmtid="{D5CDD505-2E9C-101B-9397-08002B2CF9AE}" pid="44" name="FSC#EIBPRECONFIG@1.1001:toplevelobject">
    <vt:lpwstr>COO.3000.112.16.15183922</vt:lpwstr>
  </property>
  <property fmtid="{D5CDD505-2E9C-101B-9397-08002B2CF9AE}" pid="45" name="FSC#EIBPRECONFIG@1.1001:objchangedby">
    <vt:lpwstr>Mag. Ulrike Butschek</vt:lpwstr>
  </property>
  <property fmtid="{D5CDD505-2E9C-101B-9397-08002B2CF9AE}" pid="46" name="FSC#EIBPRECONFIG@1.1001:objchangedbyPostTitle">
    <vt:lpwstr/>
  </property>
  <property fmtid="{D5CDD505-2E9C-101B-9397-08002B2CF9AE}" pid="47" name="FSC#EIBPRECONFIG@1.1001:objchangedat">
    <vt:lpwstr>29.10.2021</vt:lpwstr>
  </property>
  <property fmtid="{D5CDD505-2E9C-101B-9397-08002B2CF9AE}" pid="48" name="FSC#EIBPRECONFIG@1.1001:objname">
    <vt:lpwstr>Beilage) AT Contribution to Questionnaire on Family-Reunification</vt:lpwstr>
  </property>
  <property fmtid="{D5CDD505-2E9C-101B-9397-08002B2CF9AE}" pid="49" name="FSC#EIBPRECONFIG@1.1001:EIBProcessResponsiblePhone">
    <vt:lpwstr>3474</vt:lpwstr>
  </property>
  <property fmtid="{D5CDD505-2E9C-101B-9397-08002B2CF9AE}" pid="50" name="FSC#EIBPRECONFIG@1.1001:EIBProcessResponsibleMail">
    <vt:lpwstr>peter.gasser@bmeia.gv.at</vt:lpwstr>
  </property>
  <property fmtid="{D5CDD505-2E9C-101B-9397-08002B2CF9AE}" pid="51" name="FSC#EIBPRECONFIG@1.1001:EIBProcessResponsibleFax">
    <vt:lpwstr>3474</vt:lpwstr>
  </property>
  <property fmtid="{D5CDD505-2E9C-101B-9397-08002B2CF9AE}" pid="52" name="FSC#EIBPRECONFIG@1.1001:EIBProcessResponsiblePostTitle">
    <vt:lpwstr/>
  </property>
  <property fmtid="{D5CDD505-2E9C-101B-9397-08002B2CF9AE}" pid="53" name="FSC#EIBPRECONFIG@1.1001:EIBProcessResponsible">
    <vt:lpwstr>Peter Gasser</vt:lpwstr>
  </property>
  <property fmtid="{D5CDD505-2E9C-101B-9397-08002B2CF9AE}" pid="54" name="FSC#EIBPRECONFIG@1.1001:FileResponsibleFullName">
    <vt:lpwstr/>
  </property>
  <property fmtid="{D5CDD505-2E9C-101B-9397-08002B2CF9AE}" pid="55" name="FSC#EIBPRECONFIG@1.1001:FileResponsibleFirstnameSurname">
    <vt:lpwstr/>
  </property>
  <property fmtid="{D5CDD505-2E9C-101B-9397-08002B2CF9AE}" pid="56" name="FSC#EIBPRECONFIG@1.1001:FileResponsibleEmail">
    <vt:lpwstr/>
  </property>
  <property fmtid="{D5CDD505-2E9C-101B-9397-08002B2CF9AE}" pid="57" name="FSC#EIBPRECONFIG@1.1001:FileResponsibleExtension">
    <vt:lpwstr/>
  </property>
  <property fmtid="{D5CDD505-2E9C-101B-9397-08002B2CF9AE}" pid="58" name="FSC#EIBPRECONFIG@1.1001:FileResponsibleFaxExtension">
    <vt:lpwstr/>
  </property>
  <property fmtid="{D5CDD505-2E9C-101B-9397-08002B2CF9AE}" pid="59" name="FSC#EIBPRECONFIG@1.1001:FileResponsibleGender">
    <vt:lpwstr/>
  </property>
  <property fmtid="{D5CDD505-2E9C-101B-9397-08002B2CF9AE}" pid="60" name="FSC#EIBPRECONFIG@1.1001:FileResponsibleAddr">
    <vt:lpwstr/>
  </property>
  <property fmtid="{D5CDD505-2E9C-101B-9397-08002B2CF9AE}" pid="61" name="FSC#EIBPRECONFIG@1.1001:OwnerPostTitle">
    <vt:lpwstr/>
  </property>
  <property fmtid="{D5CDD505-2E9C-101B-9397-08002B2CF9AE}" pid="62" name="FSC#EIBPRECONFIG@1.1001:OwnerAddr">
    <vt:lpwstr> ,  </vt:lpwstr>
  </property>
  <property fmtid="{D5CDD505-2E9C-101B-9397-08002B2CF9AE}" pid="63" name="FSC#EIBPRECONFIG@1.1001:IsFileAttachment">
    <vt:lpwstr>Ja</vt:lpwstr>
  </property>
  <property fmtid="{D5CDD505-2E9C-101B-9397-08002B2CF9AE}" pid="64" name="FSC#EIBPRECONFIG@1.1001:AddrTelefon">
    <vt:lpwstr/>
  </property>
  <property fmtid="{D5CDD505-2E9C-101B-9397-08002B2CF9AE}" pid="65" name="FSC#EIBPRECONFIG@1.1001:AddrGeburtsdatum">
    <vt:lpwstr/>
  </property>
  <property fmtid="{D5CDD505-2E9C-101B-9397-08002B2CF9AE}" pid="66" name="FSC#EIBPRECONFIG@1.1001:AddrGeboren_am_2">
    <vt:lpwstr/>
  </property>
  <property fmtid="{D5CDD505-2E9C-101B-9397-08002B2CF9AE}" pid="67" name="FSC#EIBPRECONFIG@1.1001:AddrBundesland">
    <vt:lpwstr/>
  </property>
  <property fmtid="{D5CDD505-2E9C-101B-9397-08002B2CF9AE}" pid="68" name="FSC#EIBPRECONFIG@1.1001:AddrBezeichnung">
    <vt:lpwstr/>
  </property>
  <property fmtid="{D5CDD505-2E9C-101B-9397-08002B2CF9AE}" pid="69" name="FSC#EIBPRECONFIG@1.1001:AddrGruppeName_vollstaendig">
    <vt:lpwstr/>
  </property>
  <property fmtid="{D5CDD505-2E9C-101B-9397-08002B2CF9AE}" pid="70" name="FSC#EIBPRECONFIG@1.1001:AddrAdresseBeschreibung">
    <vt:lpwstr/>
  </property>
  <property fmtid="{D5CDD505-2E9C-101B-9397-08002B2CF9AE}" pid="71" name="FSC#EIBPRECONFIG@1.1001:AddrName_Ergaenzung">
    <vt:lpwstr/>
  </property>
  <property fmtid="{D5CDD505-2E9C-101B-9397-08002B2CF9AE}" pid="72" name="FSC#COOELAK@1.1001:Subject">
    <vt:lpwstr>OHCHR; Informationsersuchen; The rights of the child and family reunification, Übermittlung AT Beitrag</vt:lpwstr>
  </property>
  <property fmtid="{D5CDD505-2E9C-101B-9397-08002B2CF9AE}" pid="73" name="FSC#COOELAK@1.1001:FileReference">
    <vt:lpwstr>2021-0.697.462</vt:lpwstr>
  </property>
  <property fmtid="{D5CDD505-2E9C-101B-9397-08002B2CF9AE}" pid="74" name="FSC#COOELAK@1.1001:FileRefYear">
    <vt:lpwstr>2021</vt:lpwstr>
  </property>
  <property fmtid="{D5CDD505-2E9C-101B-9397-08002B2CF9AE}" pid="75" name="FSC#COOELAK@1.1001:FileRefOrdinal">
    <vt:lpwstr>697462</vt:lpwstr>
  </property>
  <property fmtid="{D5CDD505-2E9C-101B-9397-08002B2CF9AE}" pid="76" name="FSC#COOELAK@1.1001:FileRefOU">
    <vt:lpwstr>I.7</vt:lpwstr>
  </property>
  <property fmtid="{D5CDD505-2E9C-101B-9397-08002B2CF9AE}" pid="77" name="FSC#COOELAK@1.1001:Organization">
    <vt:lpwstr/>
  </property>
  <property fmtid="{D5CDD505-2E9C-101B-9397-08002B2CF9AE}" pid="78" name="FSC#COOELAK@1.1001:Owner">
    <vt:lpwstr>Mag. Nina Knauder</vt:lpwstr>
  </property>
  <property fmtid="{D5CDD505-2E9C-101B-9397-08002B2CF9AE}" pid="79" name="FSC#COOELAK@1.1001:OwnerExtension">
    <vt:lpwstr>3256</vt:lpwstr>
  </property>
  <property fmtid="{D5CDD505-2E9C-101B-9397-08002B2CF9AE}" pid="80" name="FSC#COOELAK@1.1001:OwnerFaxExtension">
    <vt:lpwstr/>
  </property>
  <property fmtid="{D5CDD505-2E9C-101B-9397-08002B2CF9AE}" pid="81" name="FSC#COOELAK@1.1001:DispatchedBy">
    <vt:lpwstr/>
  </property>
  <property fmtid="{D5CDD505-2E9C-101B-9397-08002B2CF9AE}" pid="82" name="FSC#COOELAK@1.1001:DispatchedAt">
    <vt:lpwstr/>
  </property>
  <property fmtid="{D5CDD505-2E9C-101B-9397-08002B2CF9AE}" pid="83" name="FSC#COOELAK@1.1001:ApprovedBy">
    <vt:lpwstr/>
  </property>
  <property fmtid="{D5CDD505-2E9C-101B-9397-08002B2CF9AE}" pid="84" name="FSC#COOELAK@1.1001:ApprovedAt">
    <vt:lpwstr/>
  </property>
  <property fmtid="{D5CDD505-2E9C-101B-9397-08002B2CF9AE}" pid="85" name="FSC#COOELAK@1.1001:Department">
    <vt:lpwstr>BMEIA - I.7 (Menschenrechte, Volksgruppenangelegenheiten)</vt:lpwstr>
  </property>
  <property fmtid="{D5CDD505-2E9C-101B-9397-08002B2CF9AE}" pid="86" name="FSC#COOELAK@1.1001:CreatedAt">
    <vt:lpwstr>29.10.2021</vt:lpwstr>
  </property>
  <property fmtid="{D5CDD505-2E9C-101B-9397-08002B2CF9AE}" pid="87" name="FSC#COOELAK@1.1001:OU">
    <vt:lpwstr>BMEIA - I.7 (Menschenrechte, Volksgruppenangelegenheiten)</vt:lpwstr>
  </property>
  <property fmtid="{D5CDD505-2E9C-101B-9397-08002B2CF9AE}" pid="88" name="FSC#COOELAK@1.1001:Priority">
    <vt:lpwstr> ()</vt:lpwstr>
  </property>
  <property fmtid="{D5CDD505-2E9C-101B-9397-08002B2CF9AE}" pid="89" name="FSC#COOELAK@1.1001:ObjBarCode">
    <vt:lpwstr>*COO.3000.112.15.4699750*</vt:lpwstr>
  </property>
  <property fmtid="{D5CDD505-2E9C-101B-9397-08002B2CF9AE}" pid="90" name="FSC#COOELAK@1.1001:RefBarCode">
    <vt:lpwstr/>
  </property>
  <property fmtid="{D5CDD505-2E9C-101B-9397-08002B2CF9AE}" pid="91" name="FSC#COOELAK@1.1001:FileRefBarCode">
    <vt:lpwstr>*2021-0.697.462*</vt:lpwstr>
  </property>
  <property fmtid="{D5CDD505-2E9C-101B-9397-08002B2CF9AE}" pid="92" name="FSC#COOELAK@1.1001:ExternalRef">
    <vt:lpwstr/>
  </property>
  <property fmtid="{D5CDD505-2E9C-101B-9397-08002B2CF9AE}" pid="93" name="FSC#COOELAK@1.1001:IncomingNumber">
    <vt:lpwstr/>
  </property>
  <property fmtid="{D5CDD505-2E9C-101B-9397-08002B2CF9AE}" pid="94" name="FSC#COOELAK@1.1001:IncomingSubject">
    <vt:lpwstr/>
  </property>
  <property fmtid="{D5CDD505-2E9C-101B-9397-08002B2CF9AE}" pid="95" name="FSC#COOELAK@1.1001:ProcessResponsible">
    <vt:lpwstr/>
  </property>
  <property fmtid="{D5CDD505-2E9C-101B-9397-08002B2CF9AE}" pid="96" name="FSC#COOELAK@1.1001:ProcessResponsiblePhone">
    <vt:lpwstr/>
  </property>
  <property fmtid="{D5CDD505-2E9C-101B-9397-08002B2CF9AE}" pid="97" name="FSC#COOELAK@1.1001:ProcessResponsibleMail">
    <vt:lpwstr/>
  </property>
  <property fmtid="{D5CDD505-2E9C-101B-9397-08002B2CF9AE}" pid="98" name="FSC#COOELAK@1.1001:ProcessResponsibleFax">
    <vt:lpwstr/>
  </property>
  <property fmtid="{D5CDD505-2E9C-101B-9397-08002B2CF9AE}" pid="99" name="FSC#COOELAK@1.1001:ApproverFirstName">
    <vt:lpwstr/>
  </property>
  <property fmtid="{D5CDD505-2E9C-101B-9397-08002B2CF9AE}" pid="100" name="FSC#COOELAK@1.1001:ApproverSurName">
    <vt:lpwstr/>
  </property>
  <property fmtid="{D5CDD505-2E9C-101B-9397-08002B2CF9AE}" pid="101" name="FSC#COOELAK@1.1001:ApproverTitle">
    <vt:lpwstr/>
  </property>
  <property fmtid="{D5CDD505-2E9C-101B-9397-08002B2CF9AE}" pid="102" name="FSC#COOELAK@1.1001:ExternalDate">
    <vt:lpwstr/>
  </property>
  <property fmtid="{D5CDD505-2E9C-101B-9397-08002B2CF9AE}" pid="103" name="FSC#COOELAK@1.1001:SettlementApprovedAt">
    <vt:lpwstr/>
  </property>
  <property fmtid="{D5CDD505-2E9C-101B-9397-08002B2CF9AE}" pid="104" name="FSC#COOELAK@1.1001:BaseNumber">
    <vt:lpwstr/>
  </property>
  <property fmtid="{D5CDD505-2E9C-101B-9397-08002B2CF9AE}" pid="105" name="FSC#COOELAK@1.1001:CurrentUserRolePos">
    <vt:lpwstr>Kanzlist/in</vt:lpwstr>
  </property>
  <property fmtid="{D5CDD505-2E9C-101B-9397-08002B2CF9AE}" pid="106" name="FSC#COOELAK@1.1001:CurrentUserEmail">
    <vt:lpwstr>robert.schenk@bmeia.gv.at</vt:lpwstr>
  </property>
  <property fmtid="{D5CDD505-2E9C-101B-9397-08002B2CF9AE}" pid="107" name="FSC#ELAKGOV@1.1001:PersonalSubjGender">
    <vt:lpwstr/>
  </property>
  <property fmtid="{D5CDD505-2E9C-101B-9397-08002B2CF9AE}" pid="108" name="FSC#ELAKGOV@1.1001:PersonalSubjFirstName">
    <vt:lpwstr/>
  </property>
  <property fmtid="{D5CDD505-2E9C-101B-9397-08002B2CF9AE}" pid="109" name="FSC#ELAKGOV@1.1001:PersonalSubjSurName">
    <vt:lpwstr/>
  </property>
  <property fmtid="{D5CDD505-2E9C-101B-9397-08002B2CF9AE}" pid="110" name="FSC#ELAKGOV@1.1001:PersonalSubjSalutation">
    <vt:lpwstr/>
  </property>
  <property fmtid="{D5CDD505-2E9C-101B-9397-08002B2CF9AE}" pid="111" name="FSC#ELAKGOV@1.1001:PersonalSubjAddress">
    <vt:lpwstr/>
  </property>
  <property fmtid="{D5CDD505-2E9C-101B-9397-08002B2CF9AE}" pid="112" name="FSC#ATSTATECFG@1.1001:Office">
    <vt:lpwstr/>
  </property>
  <property fmtid="{D5CDD505-2E9C-101B-9397-08002B2CF9AE}" pid="113" name="FSC#ATSTATECFG@1.1001:Agent">
    <vt:lpwstr/>
  </property>
  <property fmtid="{D5CDD505-2E9C-101B-9397-08002B2CF9AE}" pid="114" name="FSC#ATSTATECFG@1.1001:AgentPhone">
    <vt:lpwstr/>
  </property>
  <property fmtid="{D5CDD505-2E9C-101B-9397-08002B2CF9AE}" pid="115" name="FSC#ATSTATECFG@1.1001:DepartmentFax">
    <vt:lpwstr/>
  </property>
  <property fmtid="{D5CDD505-2E9C-101B-9397-08002B2CF9AE}" pid="116" name="FSC#ATSTATECFG@1.1001:DepartmentEmail">
    <vt:lpwstr/>
  </property>
  <property fmtid="{D5CDD505-2E9C-101B-9397-08002B2CF9AE}" pid="117" name="FSC#ATSTATECFG@1.1001:SubfileDate">
    <vt:lpwstr/>
  </property>
  <property fmtid="{D5CDD505-2E9C-101B-9397-08002B2CF9AE}" pid="118" name="FSC#ATSTATECFG@1.1001:SubfileSubject">
    <vt:lpwstr/>
  </property>
  <property fmtid="{D5CDD505-2E9C-101B-9397-08002B2CF9AE}" pid="119" name="FSC#ATSTATECFG@1.1001:DepartmentZipCode">
    <vt:lpwstr/>
  </property>
  <property fmtid="{D5CDD505-2E9C-101B-9397-08002B2CF9AE}" pid="120" name="FSC#ATSTATECFG@1.1001:DepartmentCountry">
    <vt:lpwstr/>
  </property>
  <property fmtid="{D5CDD505-2E9C-101B-9397-08002B2CF9AE}" pid="121" name="FSC#ATSTATECFG@1.1001:DepartmentCity">
    <vt:lpwstr/>
  </property>
  <property fmtid="{D5CDD505-2E9C-101B-9397-08002B2CF9AE}" pid="122" name="FSC#ATSTATECFG@1.1001:DepartmentStreet">
    <vt:lpwstr/>
  </property>
  <property fmtid="{D5CDD505-2E9C-101B-9397-08002B2CF9AE}" pid="123" name="FSC#CCAPRECONFIGG@15.1001:DepartmentON">
    <vt:lpwstr/>
  </property>
  <property fmtid="{D5CDD505-2E9C-101B-9397-08002B2CF9AE}" pid="124" name="FSC#ATSTATECFG@1.1001:DepartmentDVR">
    <vt:lpwstr/>
  </property>
  <property fmtid="{D5CDD505-2E9C-101B-9397-08002B2CF9AE}" pid="125" name="FSC#ATSTATECFG@1.1001:DepartmentUID">
    <vt:lpwstr/>
  </property>
  <property fmtid="{D5CDD505-2E9C-101B-9397-08002B2CF9AE}" pid="126" name="FSC#ATSTATECFG@1.1001:SubfileReference">
    <vt:lpwstr/>
  </property>
  <property fmtid="{D5CDD505-2E9C-101B-9397-08002B2CF9AE}" pid="127" name="FSC#ATSTATECFG@1.1001:Clause">
    <vt:lpwstr/>
  </property>
  <property fmtid="{D5CDD505-2E9C-101B-9397-08002B2CF9AE}" pid="128" name="FSC#ATSTATECFG@1.1001:ApprovedSignature">
    <vt:lpwstr/>
  </property>
  <property fmtid="{D5CDD505-2E9C-101B-9397-08002B2CF9AE}" pid="129" name="FSC#ATSTATECFG@1.1001:BankAccount">
    <vt:lpwstr/>
  </property>
  <property fmtid="{D5CDD505-2E9C-101B-9397-08002B2CF9AE}" pid="130" name="FSC#ATSTATECFG@1.1001:BankAccountOwner">
    <vt:lpwstr/>
  </property>
  <property fmtid="{D5CDD505-2E9C-101B-9397-08002B2CF9AE}" pid="131" name="FSC#ATSTATECFG@1.1001:BankInstitute">
    <vt:lpwstr/>
  </property>
  <property fmtid="{D5CDD505-2E9C-101B-9397-08002B2CF9AE}" pid="132" name="FSC#ATSTATECFG@1.1001:BankAccountID">
    <vt:lpwstr/>
  </property>
  <property fmtid="{D5CDD505-2E9C-101B-9397-08002B2CF9AE}" pid="133" name="FSC#ATSTATECFG@1.1001:BankAccountIBAN">
    <vt:lpwstr/>
  </property>
  <property fmtid="{D5CDD505-2E9C-101B-9397-08002B2CF9AE}" pid="134" name="FSC#ATSTATECFG@1.1001:BankAccountBIC">
    <vt:lpwstr/>
  </property>
  <property fmtid="{D5CDD505-2E9C-101B-9397-08002B2CF9AE}" pid="135" name="FSC#ATSTATECFG@1.1001:BankName">
    <vt:lpwstr/>
  </property>
  <property fmtid="{D5CDD505-2E9C-101B-9397-08002B2CF9AE}" pid="136" name="FSC#COOELAK@1.1001:ObjectAddressees">
    <vt:lpwstr/>
  </property>
  <property fmtid="{D5CDD505-2E9C-101B-9397-08002B2CF9AE}" pid="137" name="FSC#COOELAK@1.1001:replyreferenc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COO.3000.112.15.4699750</vt:lpwstr>
  </property>
  <property fmtid="{D5CDD505-2E9C-101B-9397-08002B2CF9AE}" pid="141" name="FSC#FSCFOLIO@1.1001:docpropproject">
    <vt:lpwstr/>
  </property>
  <property fmtid="{D5CDD505-2E9C-101B-9397-08002B2CF9AE}" pid="142" name="ContentTypeId">
    <vt:lpwstr>0x0101000BC99D48648DAA49B7B0BE8195B404DB</vt:lpwstr>
  </property>
</Properties>
</file>