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A4CB" w14:textId="77777777" w:rsidR="00427BFD" w:rsidRPr="006F7CFF" w:rsidRDefault="00427BFD" w:rsidP="006F7CFF">
      <w:pPr>
        <w:pStyle w:val="IntenseQuote"/>
        <w:rPr>
          <w:rFonts w:ascii="Times New Roman" w:hAnsi="Times New Roman" w:cs="Times New Roman"/>
          <w:sz w:val="28"/>
          <w:szCs w:val="28"/>
        </w:rPr>
      </w:pPr>
      <w:r w:rsidRPr="006F7CFF">
        <w:rPr>
          <w:rFonts w:ascii="Times New Roman" w:hAnsi="Times New Roman" w:cs="Times New Roman"/>
          <w:sz w:val="28"/>
          <w:szCs w:val="28"/>
        </w:rPr>
        <w:t xml:space="preserve">Contribution de l’ONG </w:t>
      </w:r>
      <w:bookmarkStart w:id="0" w:name="_GoBack"/>
      <w:r w:rsidRPr="006F7CFF">
        <w:rPr>
          <w:rFonts w:ascii="Times New Roman" w:hAnsi="Times New Roman" w:cs="Times New Roman"/>
          <w:sz w:val="28"/>
          <w:szCs w:val="28"/>
        </w:rPr>
        <w:t>SOS Villages d’Enfants au Ni</w:t>
      </w:r>
      <w:bookmarkEnd w:id="0"/>
      <w:r w:rsidRPr="006F7CFF">
        <w:rPr>
          <w:rFonts w:ascii="Times New Roman" w:hAnsi="Times New Roman" w:cs="Times New Roman"/>
          <w:sz w:val="28"/>
          <w:szCs w:val="28"/>
        </w:rPr>
        <w:t>ger à l’appel à contribution au rapport du HCDH au Conseil des droits de l'homme: "Les droits de l'enfant et le regroupement familial"</w:t>
      </w:r>
    </w:p>
    <w:p w14:paraId="543EC98D" w14:textId="77777777" w:rsidR="00427BFD" w:rsidRPr="00BF3A18" w:rsidRDefault="00427BFD" w:rsidP="00427BFD">
      <w:pPr>
        <w:pStyle w:val="Default"/>
        <w:rPr>
          <w:rFonts w:ascii="Times New Roman" w:hAnsi="Times New Roman" w:cs="Times New Roman"/>
        </w:rPr>
      </w:pPr>
    </w:p>
    <w:p w14:paraId="07C70B36" w14:textId="77777777" w:rsidR="00427BFD" w:rsidRPr="00BF3A18" w:rsidRDefault="00427BFD" w:rsidP="00427BFD">
      <w:pPr>
        <w:pStyle w:val="Default"/>
        <w:rPr>
          <w:rFonts w:ascii="Times New Roman" w:hAnsi="Times New Roman" w:cs="Times New Roman"/>
        </w:rPr>
      </w:pPr>
      <w:r w:rsidRPr="00BF3A18">
        <w:rPr>
          <w:rFonts w:ascii="Times New Roman" w:hAnsi="Times New Roman" w:cs="Times New Roman"/>
        </w:rPr>
        <w:t xml:space="preserve"> </w:t>
      </w:r>
    </w:p>
    <w:p w14:paraId="7A05CC43" w14:textId="77777777" w:rsidR="00427BFD" w:rsidRPr="00BF3A18" w:rsidRDefault="00427BFD" w:rsidP="00427BFD">
      <w:pPr>
        <w:pStyle w:val="Default"/>
        <w:rPr>
          <w:rFonts w:ascii="Times New Roman" w:hAnsi="Times New Roman" w:cs="Times New Roman"/>
          <w:b/>
          <w:sz w:val="22"/>
          <w:szCs w:val="22"/>
        </w:rPr>
      </w:pPr>
      <w:r w:rsidRPr="00BF3A18">
        <w:rPr>
          <w:rFonts w:ascii="Times New Roman" w:hAnsi="Times New Roman" w:cs="Times New Roman"/>
          <w:b/>
          <w:sz w:val="22"/>
          <w:szCs w:val="22"/>
        </w:rPr>
        <w:t xml:space="preserve">1. Quelles sont les principales préoccupations en matière de droits humains affectant les enfants séparés de leur famille, et les priorités pour renforcer les cadres mondiaux et nationaux pour la prévention de la séparation familiale? </w:t>
      </w:r>
    </w:p>
    <w:p w14:paraId="4B7A28A4" w14:textId="77777777" w:rsidR="005D6466" w:rsidRPr="00BF3A18" w:rsidRDefault="005D6466" w:rsidP="00427BFD">
      <w:pPr>
        <w:rPr>
          <w:rFonts w:ascii="Times New Roman" w:hAnsi="Times New Roman" w:cs="Times New Roman"/>
        </w:rPr>
      </w:pPr>
    </w:p>
    <w:p w14:paraId="2875F0A0" w14:textId="77777777" w:rsidR="00427BFD" w:rsidRPr="00FD488C" w:rsidRDefault="00427BFD" w:rsidP="00FD488C">
      <w:pPr>
        <w:jc w:val="both"/>
        <w:rPr>
          <w:rFonts w:ascii="Times New Roman" w:hAnsi="Times New Roman" w:cs="Times New Roman"/>
          <w:color w:val="0070C0"/>
        </w:rPr>
      </w:pPr>
      <w:r w:rsidRPr="00FD488C">
        <w:rPr>
          <w:rFonts w:ascii="Times New Roman" w:hAnsi="Times New Roman" w:cs="Times New Roman"/>
          <w:color w:val="0070C0"/>
        </w:rPr>
        <w:t>Les préoccupations affectant les enfants séparés</w:t>
      </w:r>
      <w:r w:rsidR="00B17731" w:rsidRPr="00FD488C">
        <w:rPr>
          <w:rFonts w:ascii="Times New Roman" w:hAnsi="Times New Roman" w:cs="Times New Roman"/>
          <w:color w:val="0070C0"/>
        </w:rPr>
        <w:t xml:space="preserve"> de leurs familles ont</w:t>
      </w:r>
      <w:r w:rsidRPr="00FD488C">
        <w:rPr>
          <w:rFonts w:ascii="Times New Roman" w:hAnsi="Times New Roman" w:cs="Times New Roman"/>
          <w:color w:val="0070C0"/>
        </w:rPr>
        <w:t xml:space="preserve"> fait l’objet de plusieurs recommandations au gouvernement du Niger pendant la session de l’examen périod</w:t>
      </w:r>
      <w:r w:rsidR="00B17731" w:rsidRPr="00FD488C">
        <w:rPr>
          <w:rFonts w:ascii="Times New Roman" w:hAnsi="Times New Roman" w:cs="Times New Roman"/>
          <w:color w:val="0070C0"/>
        </w:rPr>
        <w:t>iqu</w:t>
      </w:r>
      <w:r w:rsidRPr="00FD488C">
        <w:rPr>
          <w:rFonts w:ascii="Times New Roman" w:hAnsi="Times New Roman" w:cs="Times New Roman"/>
          <w:color w:val="0070C0"/>
        </w:rPr>
        <w:t xml:space="preserve">e universel </w:t>
      </w:r>
      <w:r w:rsidR="00B17731" w:rsidRPr="00FD488C">
        <w:rPr>
          <w:rFonts w:ascii="Times New Roman" w:hAnsi="Times New Roman" w:cs="Times New Roman"/>
          <w:color w:val="0070C0"/>
        </w:rPr>
        <w:t xml:space="preserve">de </w:t>
      </w:r>
      <w:r w:rsidRPr="00FD488C">
        <w:rPr>
          <w:rFonts w:ascii="Times New Roman" w:hAnsi="Times New Roman" w:cs="Times New Roman"/>
          <w:color w:val="0070C0"/>
        </w:rPr>
        <w:t>2021.</w:t>
      </w:r>
    </w:p>
    <w:p w14:paraId="4F9CE3D2" w14:textId="77777777" w:rsidR="00B407D0" w:rsidRPr="00FD488C" w:rsidRDefault="00B17731" w:rsidP="00FD488C">
      <w:pPr>
        <w:jc w:val="both"/>
        <w:rPr>
          <w:rFonts w:ascii="Times New Roman" w:hAnsi="Times New Roman" w:cs="Times New Roman"/>
          <w:color w:val="0070C0"/>
        </w:rPr>
      </w:pPr>
      <w:r w:rsidRPr="00FD488C">
        <w:rPr>
          <w:rFonts w:ascii="Times New Roman" w:hAnsi="Times New Roman" w:cs="Times New Roman"/>
          <w:color w:val="0070C0"/>
        </w:rPr>
        <w:t>Parmi c</w:t>
      </w:r>
      <w:r w:rsidR="00B407D0" w:rsidRPr="00FD488C">
        <w:rPr>
          <w:rFonts w:ascii="Times New Roman" w:hAnsi="Times New Roman" w:cs="Times New Roman"/>
          <w:color w:val="0070C0"/>
        </w:rPr>
        <w:t xml:space="preserve">es </w:t>
      </w:r>
      <w:r w:rsidRPr="00FD488C">
        <w:rPr>
          <w:rFonts w:ascii="Times New Roman" w:hAnsi="Times New Roman" w:cs="Times New Roman"/>
          <w:color w:val="0070C0"/>
        </w:rPr>
        <w:t>préoccupations</w:t>
      </w:r>
      <w:r w:rsidR="00B407D0" w:rsidRPr="00FD488C">
        <w:rPr>
          <w:rFonts w:ascii="Times New Roman" w:hAnsi="Times New Roman" w:cs="Times New Roman"/>
          <w:color w:val="0070C0"/>
        </w:rPr>
        <w:t>,</w:t>
      </w:r>
      <w:r w:rsidRPr="00FD488C">
        <w:rPr>
          <w:rFonts w:ascii="Times New Roman" w:hAnsi="Times New Roman" w:cs="Times New Roman"/>
          <w:color w:val="0070C0"/>
        </w:rPr>
        <w:t xml:space="preserve"> </w:t>
      </w:r>
      <w:r w:rsidR="00B407D0" w:rsidRPr="00FD488C">
        <w:rPr>
          <w:rFonts w:ascii="Times New Roman" w:hAnsi="Times New Roman" w:cs="Times New Roman"/>
          <w:color w:val="0070C0"/>
        </w:rPr>
        <w:t>on peut retenir : l’</w:t>
      </w:r>
      <w:r w:rsidRPr="00FD488C">
        <w:rPr>
          <w:rFonts w:ascii="Times New Roman" w:hAnsi="Times New Roman" w:cs="Times New Roman"/>
          <w:color w:val="0070C0"/>
        </w:rPr>
        <w:t>accès</w:t>
      </w:r>
      <w:r w:rsidR="00B407D0" w:rsidRPr="00FD488C">
        <w:rPr>
          <w:rFonts w:ascii="Times New Roman" w:hAnsi="Times New Roman" w:cs="Times New Roman"/>
          <w:color w:val="0070C0"/>
        </w:rPr>
        <w:t xml:space="preserve"> à la </w:t>
      </w:r>
      <w:r w:rsidRPr="00FD488C">
        <w:rPr>
          <w:rFonts w:ascii="Times New Roman" w:hAnsi="Times New Roman" w:cs="Times New Roman"/>
          <w:color w:val="0070C0"/>
        </w:rPr>
        <w:t>citoyenneté</w:t>
      </w:r>
      <w:r w:rsidR="00B407D0" w:rsidRPr="00FD488C">
        <w:rPr>
          <w:rFonts w:ascii="Times New Roman" w:hAnsi="Times New Roman" w:cs="Times New Roman"/>
          <w:color w:val="0070C0"/>
        </w:rPr>
        <w:t xml:space="preserve"> pour </w:t>
      </w:r>
      <w:r w:rsidR="00683480" w:rsidRPr="00FD488C">
        <w:rPr>
          <w:rFonts w:ascii="Times New Roman" w:hAnsi="Times New Roman" w:cs="Times New Roman"/>
          <w:color w:val="0070C0"/>
        </w:rPr>
        <w:t xml:space="preserve">les </w:t>
      </w:r>
      <w:r w:rsidR="00B407D0" w:rsidRPr="00FD488C">
        <w:rPr>
          <w:rFonts w:ascii="Times New Roman" w:hAnsi="Times New Roman" w:cs="Times New Roman"/>
          <w:color w:val="0070C0"/>
        </w:rPr>
        <w:t xml:space="preserve">enfants </w:t>
      </w:r>
      <w:r w:rsidR="00683480" w:rsidRPr="00FD488C">
        <w:rPr>
          <w:rFonts w:ascii="Times New Roman" w:hAnsi="Times New Roman" w:cs="Times New Roman"/>
          <w:color w:val="0070C0"/>
        </w:rPr>
        <w:t xml:space="preserve">nés au Niger des parents inconnus </w:t>
      </w:r>
      <w:r w:rsidR="00B407D0" w:rsidRPr="00FD488C">
        <w:rPr>
          <w:rFonts w:ascii="Times New Roman" w:hAnsi="Times New Roman" w:cs="Times New Roman"/>
          <w:color w:val="0070C0"/>
        </w:rPr>
        <w:t>et</w:t>
      </w:r>
      <w:r w:rsidRPr="00FD488C">
        <w:rPr>
          <w:rFonts w:ascii="Times New Roman" w:hAnsi="Times New Roman" w:cs="Times New Roman"/>
          <w:color w:val="0070C0"/>
        </w:rPr>
        <w:t xml:space="preserve"> la formalisation d’un cadre légal pour le placement en famille d’accueil pour les enfants privés du cadre familial biologique.</w:t>
      </w:r>
    </w:p>
    <w:p w14:paraId="50DCC3E2" w14:textId="77777777" w:rsidR="00FC15D1" w:rsidRPr="00FD488C" w:rsidRDefault="00FC15D1" w:rsidP="00FD488C">
      <w:pPr>
        <w:pStyle w:val="Default"/>
        <w:jc w:val="both"/>
        <w:rPr>
          <w:rFonts w:ascii="Times New Roman" w:hAnsi="Times New Roman" w:cs="Times New Roman"/>
          <w:color w:val="0070C0"/>
        </w:rPr>
      </w:pPr>
      <w:r w:rsidRPr="00FD488C">
        <w:rPr>
          <w:rFonts w:ascii="Times New Roman" w:hAnsi="Times New Roman" w:cs="Times New Roman"/>
          <w:color w:val="0070C0"/>
        </w:rPr>
        <w:t>La prévention de la séparation familiale passe par l’adoption de politiques visant à renforcer les capacités économiques des familles</w:t>
      </w:r>
      <w:r w:rsidR="006830F2" w:rsidRPr="00FD488C">
        <w:rPr>
          <w:rFonts w:ascii="Times New Roman" w:hAnsi="Times New Roman" w:cs="Times New Roman"/>
          <w:color w:val="0070C0"/>
        </w:rPr>
        <w:t xml:space="preserve"> et le renforcement de ces dernières sur la prise en charge et la protection des enfants.</w:t>
      </w:r>
    </w:p>
    <w:p w14:paraId="405391B7" w14:textId="77777777" w:rsidR="00FC15D1" w:rsidRPr="00FD488C" w:rsidRDefault="00FC15D1" w:rsidP="00FC15D1">
      <w:pPr>
        <w:pStyle w:val="Default"/>
        <w:rPr>
          <w:rFonts w:ascii="Times New Roman" w:hAnsi="Times New Roman" w:cs="Times New Roman"/>
          <w:color w:val="auto"/>
        </w:rPr>
      </w:pPr>
      <w:r w:rsidRPr="00FD488C">
        <w:rPr>
          <w:rFonts w:ascii="Times New Roman" w:hAnsi="Times New Roman" w:cs="Times New Roman"/>
          <w:color w:val="auto"/>
        </w:rPr>
        <w:t xml:space="preserve"> </w:t>
      </w:r>
    </w:p>
    <w:p w14:paraId="6109E070" w14:textId="77777777" w:rsidR="00FC15D1" w:rsidRPr="00FD488C" w:rsidRDefault="00FC15D1" w:rsidP="00FC15D1">
      <w:pPr>
        <w:pStyle w:val="Default"/>
        <w:rPr>
          <w:rFonts w:ascii="Times New Roman" w:hAnsi="Times New Roman" w:cs="Times New Roman"/>
          <w:b/>
          <w:color w:val="auto"/>
          <w:sz w:val="22"/>
          <w:szCs w:val="22"/>
        </w:rPr>
      </w:pPr>
      <w:r w:rsidRPr="00FD488C">
        <w:rPr>
          <w:rFonts w:ascii="Times New Roman" w:hAnsi="Times New Roman" w:cs="Times New Roman"/>
          <w:b/>
          <w:color w:val="auto"/>
          <w:sz w:val="22"/>
          <w:szCs w:val="22"/>
        </w:rPr>
        <w:t>2. A. Comment faire respecter le droit à la vie familiale pour les enfants en situation transfrontalière, notamment les enfants migrants séparés de leur famille (compte tenu de l'article 10 de la Convention relative aux droits de l'enfant)?</w:t>
      </w:r>
    </w:p>
    <w:p w14:paraId="52F4030D" w14:textId="77777777" w:rsidR="00FC15D1" w:rsidRPr="00FD488C" w:rsidRDefault="00FC15D1" w:rsidP="00FC15D1">
      <w:pPr>
        <w:pStyle w:val="Default"/>
        <w:rPr>
          <w:rFonts w:ascii="Times New Roman" w:hAnsi="Times New Roman" w:cs="Times New Roman"/>
          <w:color w:val="auto"/>
          <w:sz w:val="22"/>
          <w:szCs w:val="22"/>
        </w:rPr>
      </w:pPr>
    </w:p>
    <w:p w14:paraId="7625E5CE" w14:textId="77777777" w:rsidR="00FC15D1" w:rsidRPr="00FD488C" w:rsidRDefault="001B06BF" w:rsidP="00FD488C">
      <w:pPr>
        <w:pStyle w:val="Default"/>
        <w:jc w:val="both"/>
        <w:rPr>
          <w:rFonts w:ascii="Times New Roman" w:hAnsi="Times New Roman" w:cs="Times New Roman"/>
          <w:color w:val="0070C0"/>
          <w:sz w:val="22"/>
          <w:szCs w:val="22"/>
        </w:rPr>
      </w:pPr>
      <w:r w:rsidRPr="00FD488C">
        <w:rPr>
          <w:rFonts w:ascii="Times New Roman" w:hAnsi="Times New Roman" w:cs="Times New Roman"/>
          <w:color w:val="0070C0"/>
          <w:sz w:val="22"/>
          <w:szCs w:val="22"/>
        </w:rPr>
        <w:t xml:space="preserve">Le respect du droit à la vie familiale pour les enfants en situation transfrontalière passe par leur placement </w:t>
      </w:r>
      <w:r w:rsidR="00683480" w:rsidRPr="00FD488C">
        <w:rPr>
          <w:rFonts w:ascii="Times New Roman" w:hAnsi="Times New Roman" w:cs="Times New Roman"/>
          <w:color w:val="0070C0"/>
          <w:sz w:val="22"/>
          <w:szCs w:val="22"/>
        </w:rPr>
        <w:t xml:space="preserve">en prise en charge de remplacement, notamment </w:t>
      </w:r>
      <w:r w:rsidRPr="00FD488C">
        <w:rPr>
          <w:rFonts w:ascii="Times New Roman" w:hAnsi="Times New Roman" w:cs="Times New Roman"/>
          <w:color w:val="0070C0"/>
          <w:sz w:val="22"/>
          <w:szCs w:val="22"/>
        </w:rPr>
        <w:t>en famille d’accueil et procéder à la réalisation d’enquête pour la recherche des traces familiales en vue d’une réunification familiale.</w:t>
      </w:r>
    </w:p>
    <w:p w14:paraId="26EE191B" w14:textId="77777777" w:rsidR="00FC15D1" w:rsidRPr="00FD488C" w:rsidRDefault="00FC15D1" w:rsidP="00FC15D1">
      <w:pPr>
        <w:pStyle w:val="Default"/>
        <w:rPr>
          <w:rFonts w:ascii="Times New Roman" w:hAnsi="Times New Roman" w:cs="Times New Roman"/>
          <w:color w:val="auto"/>
          <w:sz w:val="22"/>
          <w:szCs w:val="22"/>
        </w:rPr>
      </w:pPr>
      <w:r w:rsidRPr="00FD488C">
        <w:rPr>
          <w:rFonts w:ascii="Times New Roman" w:hAnsi="Times New Roman" w:cs="Times New Roman"/>
          <w:color w:val="auto"/>
          <w:sz w:val="22"/>
          <w:szCs w:val="22"/>
        </w:rPr>
        <w:t xml:space="preserve"> </w:t>
      </w:r>
    </w:p>
    <w:p w14:paraId="1745F1A9" w14:textId="77777777" w:rsidR="00FD19EF" w:rsidRPr="00FD488C" w:rsidRDefault="00FC15D1" w:rsidP="00FC15D1">
      <w:pPr>
        <w:rPr>
          <w:rFonts w:ascii="Times New Roman" w:hAnsi="Times New Roman" w:cs="Times New Roman"/>
          <w:b/>
        </w:rPr>
      </w:pPr>
      <w:r w:rsidRPr="00FD488C">
        <w:rPr>
          <w:rFonts w:ascii="Times New Roman" w:hAnsi="Times New Roman" w:cs="Times New Roman"/>
          <w:b/>
        </w:rPr>
        <w:t>B. Comment l'intérêt supérieur des enfants séparés de leur famille dans des situations transfrontalières, en particulier les enfants migrants, peut-il être mieux défendu sans discrimination?</w:t>
      </w:r>
    </w:p>
    <w:p w14:paraId="7154937E" w14:textId="77777777" w:rsidR="00FC15D1" w:rsidRPr="00FD488C" w:rsidRDefault="00FD19EF" w:rsidP="00FD488C">
      <w:pPr>
        <w:jc w:val="both"/>
        <w:rPr>
          <w:rFonts w:ascii="Times New Roman" w:hAnsi="Times New Roman" w:cs="Times New Roman"/>
          <w:color w:val="0070C0"/>
        </w:rPr>
      </w:pPr>
      <w:r w:rsidRPr="00FD488C">
        <w:rPr>
          <w:rFonts w:ascii="Times New Roman" w:hAnsi="Times New Roman" w:cs="Times New Roman"/>
          <w:color w:val="0070C0"/>
        </w:rPr>
        <w:t>Il est impératif d’élaborer</w:t>
      </w:r>
      <w:r w:rsidR="00DA42D5" w:rsidRPr="00FD488C">
        <w:rPr>
          <w:rFonts w:ascii="Times New Roman" w:hAnsi="Times New Roman" w:cs="Times New Roman"/>
          <w:color w:val="0070C0"/>
        </w:rPr>
        <w:t xml:space="preserve"> et adopter</w:t>
      </w:r>
      <w:r w:rsidRPr="00FD488C">
        <w:rPr>
          <w:rFonts w:ascii="Times New Roman" w:hAnsi="Times New Roman" w:cs="Times New Roman"/>
          <w:color w:val="0070C0"/>
        </w:rPr>
        <w:t xml:space="preserve"> des politiques visant à </w:t>
      </w:r>
      <w:r w:rsidR="00683480" w:rsidRPr="00FD488C">
        <w:rPr>
          <w:rFonts w:ascii="Times New Roman" w:hAnsi="Times New Roman" w:cs="Times New Roman"/>
          <w:color w:val="0070C0"/>
        </w:rPr>
        <w:t>mieux protéger les enfants en situation de migration, prévoir la nationalité provisoire</w:t>
      </w:r>
      <w:r w:rsidR="003E1C68" w:rsidRPr="00FD488C">
        <w:rPr>
          <w:rFonts w:ascii="Times New Roman" w:hAnsi="Times New Roman" w:cs="Times New Roman"/>
          <w:color w:val="0070C0"/>
        </w:rPr>
        <w:t xml:space="preserve"> pour les enfants dont </w:t>
      </w:r>
      <w:r w:rsidR="00683480" w:rsidRPr="00FD488C">
        <w:rPr>
          <w:rFonts w:ascii="Times New Roman" w:hAnsi="Times New Roman" w:cs="Times New Roman"/>
          <w:color w:val="0070C0"/>
        </w:rPr>
        <w:t xml:space="preserve">l’origine n’est pas identifiée afin d’éviter l’apatridie.  </w:t>
      </w:r>
      <w:r w:rsidR="003E1C68" w:rsidRPr="00FD488C">
        <w:rPr>
          <w:rFonts w:ascii="Times New Roman" w:hAnsi="Times New Roman" w:cs="Times New Roman"/>
          <w:color w:val="0070C0"/>
        </w:rPr>
        <w:t>R</w:t>
      </w:r>
      <w:r w:rsidRPr="00FD488C">
        <w:rPr>
          <w:rFonts w:ascii="Times New Roman" w:hAnsi="Times New Roman" w:cs="Times New Roman"/>
          <w:color w:val="0070C0"/>
        </w:rPr>
        <w:t>enforcer l</w:t>
      </w:r>
      <w:r w:rsidR="003E1C68" w:rsidRPr="00FD488C">
        <w:rPr>
          <w:rFonts w:ascii="Times New Roman" w:hAnsi="Times New Roman" w:cs="Times New Roman"/>
          <w:color w:val="0070C0"/>
        </w:rPr>
        <w:t>es mesures pour décourager l’utilisation des enfants dans les migrations à des fins économiques.</w:t>
      </w:r>
    </w:p>
    <w:p w14:paraId="54AB4454" w14:textId="77777777" w:rsidR="00A01901" w:rsidRPr="00FD488C" w:rsidRDefault="00A01901" w:rsidP="00A01901">
      <w:pPr>
        <w:pStyle w:val="Default"/>
        <w:rPr>
          <w:rFonts w:ascii="Times New Roman" w:hAnsi="Times New Roman" w:cs="Times New Roman"/>
          <w:color w:val="auto"/>
        </w:rPr>
      </w:pPr>
    </w:p>
    <w:p w14:paraId="49693896" w14:textId="77777777" w:rsidR="00A01901" w:rsidRPr="00FD488C" w:rsidRDefault="00A01901" w:rsidP="00A01901">
      <w:pPr>
        <w:pStyle w:val="Default"/>
        <w:rPr>
          <w:rFonts w:ascii="Times New Roman" w:hAnsi="Times New Roman" w:cs="Times New Roman"/>
          <w:color w:val="auto"/>
        </w:rPr>
      </w:pPr>
      <w:r w:rsidRPr="00FD488C">
        <w:rPr>
          <w:rFonts w:ascii="Times New Roman" w:hAnsi="Times New Roman" w:cs="Times New Roman"/>
          <w:color w:val="auto"/>
        </w:rPr>
        <w:t xml:space="preserve"> </w:t>
      </w:r>
    </w:p>
    <w:p w14:paraId="64ACA5CF" w14:textId="77777777" w:rsidR="00A01901" w:rsidRPr="00FD488C" w:rsidRDefault="00A01901" w:rsidP="00A01901">
      <w:pPr>
        <w:pStyle w:val="Default"/>
        <w:rPr>
          <w:rFonts w:ascii="Times New Roman" w:hAnsi="Times New Roman" w:cs="Times New Roman"/>
          <w:b/>
          <w:color w:val="auto"/>
          <w:sz w:val="22"/>
          <w:szCs w:val="22"/>
        </w:rPr>
      </w:pPr>
      <w:r w:rsidRPr="00FD488C">
        <w:rPr>
          <w:rFonts w:ascii="Times New Roman" w:hAnsi="Times New Roman" w:cs="Times New Roman"/>
          <w:b/>
          <w:color w:val="auto"/>
          <w:sz w:val="22"/>
          <w:szCs w:val="22"/>
        </w:rPr>
        <w:t xml:space="preserve">3. A. Quelles sont les principales préoccupations en matière de droits humains pour les enfants vivant dans des conflits, les enfants en détention ou dont les parents sont détenus, ou les enfants prétendument associés au terrorisme ou à des groupes terroristes, concernant leur droit à être réunis avec leur famille? </w:t>
      </w:r>
    </w:p>
    <w:p w14:paraId="4E61F5CD" w14:textId="77777777" w:rsidR="00A01901" w:rsidRPr="00FD488C" w:rsidRDefault="00A01901" w:rsidP="00A01901">
      <w:pPr>
        <w:pStyle w:val="Default"/>
        <w:rPr>
          <w:rFonts w:ascii="Times New Roman" w:hAnsi="Times New Roman" w:cs="Times New Roman"/>
          <w:color w:val="auto"/>
          <w:sz w:val="22"/>
          <w:szCs w:val="22"/>
        </w:rPr>
      </w:pPr>
    </w:p>
    <w:p w14:paraId="1F1FA020" w14:textId="77777777" w:rsidR="00E337CC" w:rsidRPr="00FD488C" w:rsidRDefault="003E1C68" w:rsidP="00FD488C">
      <w:pPr>
        <w:pStyle w:val="Default"/>
        <w:jc w:val="both"/>
        <w:rPr>
          <w:rFonts w:ascii="Times New Roman" w:hAnsi="Times New Roman" w:cs="Times New Roman"/>
          <w:color w:val="0070C0"/>
          <w:sz w:val="22"/>
          <w:szCs w:val="22"/>
        </w:rPr>
      </w:pPr>
      <w:r w:rsidRPr="00FD488C">
        <w:rPr>
          <w:rFonts w:ascii="Times New Roman" w:hAnsi="Times New Roman" w:cs="Times New Roman"/>
          <w:color w:val="0070C0"/>
          <w:sz w:val="22"/>
          <w:szCs w:val="22"/>
        </w:rPr>
        <w:lastRenderedPageBreak/>
        <w:t>Les principales préoccupations en matière de droits humains pour les enfants vivant dans des conflits, les enfants en détention ou dont les parents sont détenus, ou les enfants prétendument associés au terrorisme ou à des groupes terroristes, concernant leur droit à être réunis avec leur famill</w:t>
      </w:r>
      <w:r w:rsidR="00E337CC" w:rsidRPr="00FD488C">
        <w:rPr>
          <w:rFonts w:ascii="Times New Roman" w:hAnsi="Times New Roman" w:cs="Times New Roman"/>
          <w:color w:val="0070C0"/>
          <w:sz w:val="22"/>
          <w:szCs w:val="22"/>
        </w:rPr>
        <w:t>es sont :</w:t>
      </w:r>
    </w:p>
    <w:p w14:paraId="1B4EBF9F" w14:textId="77777777" w:rsidR="00E337CC" w:rsidRPr="00FD488C" w:rsidRDefault="00E337CC" w:rsidP="00FD488C">
      <w:pPr>
        <w:pStyle w:val="Default"/>
        <w:numPr>
          <w:ilvl w:val="0"/>
          <w:numId w:val="1"/>
        </w:numPr>
        <w:jc w:val="both"/>
        <w:rPr>
          <w:rFonts w:ascii="Times New Roman" w:hAnsi="Times New Roman" w:cs="Times New Roman"/>
          <w:color w:val="0070C0"/>
          <w:sz w:val="22"/>
          <w:szCs w:val="22"/>
        </w:rPr>
      </w:pPr>
      <w:r w:rsidRPr="00FD488C">
        <w:rPr>
          <w:rFonts w:ascii="Times New Roman" w:hAnsi="Times New Roman" w:cs="Times New Roman"/>
          <w:color w:val="0070C0"/>
          <w:sz w:val="22"/>
          <w:szCs w:val="22"/>
        </w:rPr>
        <w:t>L’absence d’une politique claire de prise en charge et de réinsertion socioéconomique de ces enfants ;</w:t>
      </w:r>
    </w:p>
    <w:p w14:paraId="371A01FE" w14:textId="77777777" w:rsidR="003E1C68" w:rsidRPr="00FD488C" w:rsidRDefault="00E337CC" w:rsidP="00FD488C">
      <w:pPr>
        <w:pStyle w:val="Default"/>
        <w:numPr>
          <w:ilvl w:val="0"/>
          <w:numId w:val="1"/>
        </w:numPr>
        <w:jc w:val="both"/>
        <w:rPr>
          <w:rFonts w:ascii="Times New Roman" w:hAnsi="Times New Roman" w:cs="Times New Roman"/>
          <w:color w:val="0070C0"/>
          <w:sz w:val="22"/>
          <w:szCs w:val="22"/>
        </w:rPr>
      </w:pPr>
      <w:r w:rsidRPr="00FD488C">
        <w:rPr>
          <w:rFonts w:ascii="Times New Roman" w:hAnsi="Times New Roman" w:cs="Times New Roman"/>
          <w:color w:val="0070C0"/>
          <w:sz w:val="22"/>
          <w:szCs w:val="22"/>
        </w:rPr>
        <w:t xml:space="preserve">Conditions non adéquates de prise en charge des enfants incarcérés. </w:t>
      </w:r>
      <w:r w:rsidR="003E1C68" w:rsidRPr="00FD488C">
        <w:rPr>
          <w:rFonts w:ascii="Times New Roman" w:hAnsi="Times New Roman" w:cs="Times New Roman"/>
          <w:color w:val="0070C0"/>
          <w:sz w:val="22"/>
          <w:szCs w:val="22"/>
        </w:rPr>
        <w:t xml:space="preserve"> </w:t>
      </w:r>
    </w:p>
    <w:p w14:paraId="7BCB2ED5" w14:textId="77777777" w:rsidR="00A01901" w:rsidRPr="00FD488C" w:rsidRDefault="00A01901" w:rsidP="00A01901">
      <w:pPr>
        <w:pStyle w:val="Default"/>
        <w:rPr>
          <w:rFonts w:ascii="Times New Roman" w:hAnsi="Times New Roman" w:cs="Times New Roman"/>
          <w:color w:val="auto"/>
          <w:sz w:val="22"/>
          <w:szCs w:val="22"/>
        </w:rPr>
      </w:pPr>
    </w:p>
    <w:p w14:paraId="3CD09F1C" w14:textId="77777777" w:rsidR="00A01901" w:rsidRPr="00FD488C" w:rsidRDefault="00A01901" w:rsidP="00A01901">
      <w:pPr>
        <w:pStyle w:val="Default"/>
        <w:rPr>
          <w:rFonts w:ascii="Times New Roman" w:hAnsi="Times New Roman" w:cs="Times New Roman"/>
          <w:color w:val="auto"/>
          <w:sz w:val="22"/>
          <w:szCs w:val="22"/>
        </w:rPr>
      </w:pPr>
    </w:p>
    <w:p w14:paraId="2A74C738" w14:textId="77777777" w:rsidR="00A01901" w:rsidRPr="00FD488C" w:rsidRDefault="00A01901" w:rsidP="00A01901">
      <w:pPr>
        <w:rPr>
          <w:rFonts w:ascii="Times New Roman" w:hAnsi="Times New Roman" w:cs="Times New Roman"/>
          <w:b/>
        </w:rPr>
      </w:pPr>
      <w:r w:rsidRPr="00FD488C">
        <w:rPr>
          <w:rFonts w:ascii="Times New Roman" w:hAnsi="Times New Roman" w:cs="Times New Roman"/>
          <w:b/>
        </w:rPr>
        <w:t>B. Comment défendre plus efficacement l'intérêt supérieur des enfants séparés de leur famille dans ces situations sans discrimination?</w:t>
      </w:r>
    </w:p>
    <w:p w14:paraId="5D0B8536" w14:textId="77777777" w:rsidR="00A01901" w:rsidRPr="00FD488C" w:rsidRDefault="003E1C68" w:rsidP="00A01901">
      <w:pPr>
        <w:rPr>
          <w:rFonts w:ascii="Times New Roman" w:hAnsi="Times New Roman" w:cs="Times New Roman"/>
          <w:color w:val="0070C0"/>
        </w:rPr>
      </w:pPr>
      <w:r w:rsidRPr="00FD488C">
        <w:rPr>
          <w:rFonts w:ascii="Times New Roman" w:hAnsi="Times New Roman" w:cs="Times New Roman"/>
          <w:color w:val="0070C0"/>
        </w:rPr>
        <w:t xml:space="preserve">Pour défendre plus efficacement l'intérêt supérieur des enfants séparés de leur famille dans ces situations sans discrimination, il faut officialiser les familles d’accueil avec des critères clairs d’éligibilité, un bon accompagnement pour la prise en charge des enfants. Il faut aussi assurer le suivi des enfants en familles d’accueil et dans les institutions de prise en charge. </w:t>
      </w:r>
    </w:p>
    <w:p w14:paraId="1E02489A" w14:textId="77777777" w:rsidR="003E1C68" w:rsidRPr="00FD488C" w:rsidRDefault="003E1C68" w:rsidP="00A01901">
      <w:pPr>
        <w:rPr>
          <w:rFonts w:ascii="Times New Roman" w:hAnsi="Times New Roman" w:cs="Times New Roman"/>
          <w:color w:val="0070C0"/>
        </w:rPr>
      </w:pPr>
      <w:r w:rsidRPr="00FD488C">
        <w:rPr>
          <w:rFonts w:ascii="Times New Roman" w:hAnsi="Times New Roman" w:cs="Times New Roman"/>
          <w:color w:val="0070C0"/>
        </w:rPr>
        <w:t>L’Etat doit subventionner les institutions de prise en charge et les familles d’accueil pour une meilleure prise en charge des enfants.</w:t>
      </w:r>
    </w:p>
    <w:p w14:paraId="58A80992" w14:textId="77777777" w:rsidR="00A01901" w:rsidRPr="00FD488C" w:rsidRDefault="00A01901" w:rsidP="00A01901">
      <w:pPr>
        <w:pStyle w:val="Default"/>
        <w:rPr>
          <w:rFonts w:ascii="Times New Roman" w:hAnsi="Times New Roman" w:cs="Times New Roman"/>
          <w:color w:val="auto"/>
        </w:rPr>
      </w:pPr>
    </w:p>
    <w:p w14:paraId="418406C6" w14:textId="77777777" w:rsidR="00A01901" w:rsidRPr="00FD488C" w:rsidRDefault="00A01901" w:rsidP="00A01901">
      <w:pPr>
        <w:pStyle w:val="Default"/>
        <w:rPr>
          <w:rFonts w:ascii="Times New Roman" w:hAnsi="Times New Roman" w:cs="Times New Roman"/>
          <w:b/>
          <w:color w:val="auto"/>
        </w:rPr>
      </w:pPr>
      <w:r w:rsidRPr="00FD488C">
        <w:rPr>
          <w:rFonts w:ascii="Times New Roman" w:hAnsi="Times New Roman" w:cs="Times New Roman"/>
          <w:color w:val="auto"/>
        </w:rPr>
        <w:t xml:space="preserve"> </w:t>
      </w:r>
    </w:p>
    <w:p w14:paraId="0104A084" w14:textId="77777777" w:rsidR="00A01901" w:rsidRPr="00FD488C" w:rsidRDefault="00A01901" w:rsidP="00A01901">
      <w:pPr>
        <w:pStyle w:val="Default"/>
        <w:rPr>
          <w:rFonts w:ascii="Times New Roman" w:hAnsi="Times New Roman" w:cs="Times New Roman"/>
          <w:b/>
          <w:color w:val="auto"/>
          <w:sz w:val="22"/>
          <w:szCs w:val="22"/>
        </w:rPr>
      </w:pPr>
      <w:r w:rsidRPr="00FD488C">
        <w:rPr>
          <w:rFonts w:ascii="Times New Roman" w:hAnsi="Times New Roman" w:cs="Times New Roman"/>
          <w:b/>
          <w:color w:val="auto"/>
          <w:sz w:val="22"/>
          <w:szCs w:val="22"/>
        </w:rPr>
        <w:t xml:space="preserve">4. Quelles sont les principales lacunes et priorités stratégiques pour renforcer la coopération internationale sur le respect des droits des enfants dans des situations transfrontalières qui sont séparés de leurs familles? </w:t>
      </w:r>
    </w:p>
    <w:p w14:paraId="298E9F7A" w14:textId="77777777" w:rsidR="00A01901" w:rsidRPr="00FD488C" w:rsidRDefault="00A01901" w:rsidP="00A01901">
      <w:pPr>
        <w:rPr>
          <w:rFonts w:ascii="Times New Roman" w:hAnsi="Times New Roman" w:cs="Times New Roman"/>
        </w:rPr>
      </w:pPr>
    </w:p>
    <w:p w14:paraId="5F88D5A6" w14:textId="77777777" w:rsidR="00A01901" w:rsidRPr="00FD488C" w:rsidRDefault="00B61C69" w:rsidP="00A01901">
      <w:pPr>
        <w:rPr>
          <w:rFonts w:ascii="Times New Roman" w:hAnsi="Times New Roman" w:cs="Times New Roman"/>
          <w:color w:val="0070C0"/>
        </w:rPr>
      </w:pPr>
      <w:r w:rsidRPr="00FD488C">
        <w:rPr>
          <w:rFonts w:ascii="Times New Roman" w:hAnsi="Times New Roman" w:cs="Times New Roman"/>
          <w:color w:val="0070C0"/>
        </w:rPr>
        <w:t>Les lacunes sont entre autres : le manque de cadre formel pour le placement des enfants séparés de leurs familles en familles d’accueil.</w:t>
      </w:r>
    </w:p>
    <w:p w14:paraId="1F792DD7" w14:textId="77777777" w:rsidR="00B61C69" w:rsidRPr="00FD488C" w:rsidRDefault="00B61C69" w:rsidP="00A01901">
      <w:pPr>
        <w:rPr>
          <w:rFonts w:ascii="Times New Roman" w:hAnsi="Times New Roman" w:cs="Times New Roman"/>
          <w:color w:val="0070C0"/>
        </w:rPr>
      </w:pPr>
      <w:r w:rsidRPr="00FD488C">
        <w:rPr>
          <w:rFonts w:ascii="Times New Roman" w:hAnsi="Times New Roman" w:cs="Times New Roman"/>
          <w:color w:val="0070C0"/>
        </w:rPr>
        <w:t>Les difficultés pour accéder à la citoyenneté pour les enfants sans références familiales dans certains pays.</w:t>
      </w:r>
    </w:p>
    <w:p w14:paraId="06E05BE3" w14:textId="77777777" w:rsidR="00B61C69" w:rsidRPr="00FD488C" w:rsidRDefault="00B61C69" w:rsidP="00A01901">
      <w:pPr>
        <w:rPr>
          <w:rFonts w:ascii="Times New Roman" w:hAnsi="Times New Roman" w:cs="Times New Roman"/>
          <w:color w:val="0070C0"/>
        </w:rPr>
      </w:pPr>
      <w:r w:rsidRPr="00FD488C">
        <w:rPr>
          <w:rFonts w:ascii="Times New Roman" w:hAnsi="Times New Roman" w:cs="Times New Roman"/>
          <w:color w:val="0070C0"/>
        </w:rPr>
        <w:t>Insuffisance de politiques adaptées pour le renforcement économique des familles.</w:t>
      </w:r>
    </w:p>
    <w:p w14:paraId="6831D194" w14:textId="77777777" w:rsidR="00C63513" w:rsidRPr="00FD488C" w:rsidRDefault="00C63513" w:rsidP="00A01901">
      <w:pPr>
        <w:rPr>
          <w:rFonts w:ascii="Times New Roman" w:hAnsi="Times New Roman" w:cs="Times New Roman"/>
          <w:color w:val="0070C0"/>
        </w:rPr>
      </w:pPr>
      <w:r w:rsidRPr="00FD488C">
        <w:rPr>
          <w:rFonts w:ascii="Times New Roman" w:hAnsi="Times New Roman" w:cs="Times New Roman"/>
          <w:color w:val="0070C0"/>
        </w:rPr>
        <w:t>Insuffisance des connaissances sur les droits des enfants de certaines familles.</w:t>
      </w:r>
    </w:p>
    <w:p w14:paraId="5A420ADB" w14:textId="77777777" w:rsidR="003E1C68" w:rsidRPr="00FD488C" w:rsidRDefault="003E1C68" w:rsidP="00A01901">
      <w:pPr>
        <w:rPr>
          <w:rFonts w:ascii="Times New Roman" w:hAnsi="Times New Roman" w:cs="Times New Roman"/>
          <w:color w:val="0070C0"/>
        </w:rPr>
      </w:pPr>
      <w:r w:rsidRPr="00FD488C">
        <w:rPr>
          <w:rFonts w:ascii="Times New Roman" w:hAnsi="Times New Roman" w:cs="Times New Roman"/>
          <w:color w:val="0070C0"/>
        </w:rPr>
        <w:t>Manque d’une subvention de l’Etat aux structures de prise en charge des enfants.</w:t>
      </w:r>
    </w:p>
    <w:sectPr w:rsidR="003E1C68" w:rsidRPr="00FD488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081DE" w14:textId="77777777" w:rsidR="00CD4D3F" w:rsidRDefault="00CD4D3F" w:rsidP="005C2F0D">
      <w:pPr>
        <w:spacing w:after="0" w:line="240" w:lineRule="auto"/>
      </w:pPr>
      <w:r>
        <w:separator/>
      </w:r>
    </w:p>
  </w:endnote>
  <w:endnote w:type="continuationSeparator" w:id="0">
    <w:p w14:paraId="7D32E814" w14:textId="77777777" w:rsidR="00CD4D3F" w:rsidRDefault="00CD4D3F" w:rsidP="005C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8B15" w14:textId="77777777" w:rsidR="00CD4D3F" w:rsidRDefault="00CD4D3F" w:rsidP="005C2F0D">
      <w:pPr>
        <w:spacing w:after="0" w:line="240" w:lineRule="auto"/>
      </w:pPr>
      <w:r>
        <w:separator/>
      </w:r>
    </w:p>
  </w:footnote>
  <w:footnote w:type="continuationSeparator" w:id="0">
    <w:p w14:paraId="3F01ADAC" w14:textId="77777777" w:rsidR="00CD4D3F" w:rsidRDefault="00CD4D3F" w:rsidP="005C2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A833" w14:textId="77777777" w:rsidR="005C2F0D" w:rsidRDefault="005C2F0D">
    <w:pPr>
      <w:pStyle w:val="Header"/>
    </w:pPr>
    <w:r>
      <w:rPr>
        <w:noProof/>
        <w:lang w:val="en-GB" w:eastAsia="en-GB"/>
      </w:rPr>
      <w:drawing>
        <wp:inline distT="0" distB="0" distL="0" distR="0" wp14:anchorId="54BD083D" wp14:editId="72F1F2F6">
          <wp:extent cx="1247553" cy="419100"/>
          <wp:effectExtent l="0" t="0" r="0" b="0"/>
          <wp:docPr id="1" name="Image 1" descr="D:\SOS STANDARS\LES LOGOS NIGER\2_logo_positi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S STANDARS\LES LOGOS NIGER\2_logo_positiv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956" cy="422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34F83"/>
    <w:multiLevelType w:val="hybridMultilevel"/>
    <w:tmpl w:val="79B6BE0A"/>
    <w:lvl w:ilvl="0" w:tplc="70A4AB3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36"/>
    <w:rsid w:val="001B06BF"/>
    <w:rsid w:val="002E27CB"/>
    <w:rsid w:val="003E1C68"/>
    <w:rsid w:val="00427BFD"/>
    <w:rsid w:val="005C2F0D"/>
    <w:rsid w:val="005D5B36"/>
    <w:rsid w:val="005D6466"/>
    <w:rsid w:val="006830F2"/>
    <w:rsid w:val="00683480"/>
    <w:rsid w:val="006F7CFF"/>
    <w:rsid w:val="007767AF"/>
    <w:rsid w:val="00A01901"/>
    <w:rsid w:val="00A549F6"/>
    <w:rsid w:val="00B17731"/>
    <w:rsid w:val="00B407D0"/>
    <w:rsid w:val="00B61C69"/>
    <w:rsid w:val="00BF3A18"/>
    <w:rsid w:val="00C63513"/>
    <w:rsid w:val="00CD4D3F"/>
    <w:rsid w:val="00DA42D5"/>
    <w:rsid w:val="00E337CC"/>
    <w:rsid w:val="00FC15D1"/>
    <w:rsid w:val="00FD19EF"/>
    <w:rsid w:val="00FD4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DF48"/>
  <w15:chartTrackingRefBased/>
  <w15:docId w15:val="{666347AE-5C75-4A7C-B75A-EAC201A7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BF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C2F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2F0D"/>
  </w:style>
  <w:style w:type="paragraph" w:styleId="Footer">
    <w:name w:val="footer"/>
    <w:basedOn w:val="Normal"/>
    <w:link w:val="FooterChar"/>
    <w:uiPriority w:val="99"/>
    <w:unhideWhenUsed/>
    <w:rsid w:val="005C2F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2F0D"/>
  </w:style>
  <w:style w:type="paragraph" w:styleId="IntenseQuote">
    <w:name w:val="Intense Quote"/>
    <w:basedOn w:val="Normal"/>
    <w:next w:val="Normal"/>
    <w:link w:val="IntenseQuoteChar"/>
    <w:uiPriority w:val="30"/>
    <w:qFormat/>
    <w:rsid w:val="006F7CF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F7CF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029C9-30E3-489F-83DD-B296E049D85A}">
  <ds:schemaRefs>
    <ds:schemaRef ds:uri="http://schemas.microsoft.com/sharepoint/v3/contenttype/forms"/>
  </ds:schemaRefs>
</ds:datastoreItem>
</file>

<file path=customXml/itemProps2.xml><?xml version="1.0" encoding="utf-8"?>
<ds:datastoreItem xmlns:ds="http://schemas.openxmlformats.org/officeDocument/2006/customXml" ds:itemID="{B1F33E0B-5174-4892-891C-BB1AF1121F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5D1F87-29C9-44B3-A407-C2031A62CE72}"/>
</file>

<file path=docProps/app.xml><?xml version="1.0" encoding="utf-8"?>
<Properties xmlns="http://schemas.openxmlformats.org/officeDocument/2006/extended-properties" xmlns:vt="http://schemas.openxmlformats.org/officeDocument/2006/docPropsVTypes">
  <Template>Normal.dotm</Template>
  <TotalTime>1</TotalTime>
  <Pages>7</Pages>
  <Words>648</Words>
  <Characters>3696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Idrissa ALI</dc:creator>
  <cp:keywords/>
  <dc:description/>
  <cp:lastModifiedBy>BERGH Gina</cp:lastModifiedBy>
  <cp:revision>2</cp:revision>
  <dcterms:created xsi:type="dcterms:W3CDTF">2021-11-16T11:34:00Z</dcterms:created>
  <dcterms:modified xsi:type="dcterms:W3CDTF">2021-11-16T11:34:00Z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