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E383" w14:textId="42F02B1A" w:rsidR="001B03CA" w:rsidRPr="00476F21" w:rsidRDefault="00693DF0" w:rsidP="00476F21">
      <w:pPr>
        <w:jc w:val="center"/>
        <w:rPr>
          <w:rFonts w:asciiTheme="majorBidi" w:hAnsiTheme="majorBidi" w:cstheme="majorBidi"/>
          <w:b/>
          <w:bCs/>
          <w:color w:val="ED7D31" w:themeColor="accent2"/>
          <w:sz w:val="32"/>
          <w:szCs w:val="32"/>
        </w:rPr>
      </w:pPr>
      <w:r w:rsidRPr="00476F21">
        <w:rPr>
          <w:rFonts w:asciiTheme="majorBidi" w:hAnsiTheme="majorBidi" w:cstheme="majorBidi"/>
          <w:b/>
          <w:bCs/>
          <w:color w:val="ED7D31" w:themeColor="accent2"/>
          <w:sz w:val="32"/>
          <w:szCs w:val="32"/>
        </w:rPr>
        <w:t>Maat</w:t>
      </w:r>
      <w:r w:rsidR="00476F21">
        <w:rPr>
          <w:rFonts w:asciiTheme="majorBidi" w:hAnsiTheme="majorBidi" w:cstheme="majorBidi"/>
          <w:b/>
          <w:bCs/>
          <w:color w:val="ED7D31" w:themeColor="accent2"/>
          <w:sz w:val="32"/>
          <w:szCs w:val="32"/>
        </w:rPr>
        <w:t xml:space="preserve"> for peace’ submission </w:t>
      </w:r>
      <w:r w:rsidR="00115D24" w:rsidRPr="00476F21">
        <w:rPr>
          <w:rFonts w:asciiTheme="majorBidi" w:hAnsiTheme="majorBidi" w:cstheme="majorBidi"/>
          <w:b/>
          <w:bCs/>
          <w:color w:val="ED7D31" w:themeColor="accent2"/>
          <w:sz w:val="32"/>
          <w:szCs w:val="32"/>
        </w:rPr>
        <w:t>o</w:t>
      </w:r>
      <w:r w:rsidR="001B03CA" w:rsidRPr="00476F21">
        <w:rPr>
          <w:rFonts w:asciiTheme="majorBidi" w:hAnsiTheme="majorBidi" w:cstheme="majorBidi"/>
          <w:b/>
          <w:bCs/>
          <w:color w:val="ED7D31" w:themeColor="accent2"/>
          <w:sz w:val="32"/>
          <w:szCs w:val="32"/>
        </w:rPr>
        <w:t xml:space="preserve">n </w:t>
      </w:r>
      <w:r w:rsidR="00476F21" w:rsidRPr="00476F21">
        <w:rPr>
          <w:rFonts w:asciiTheme="majorBidi" w:hAnsiTheme="majorBidi" w:cstheme="majorBidi"/>
          <w:b/>
          <w:bCs/>
          <w:color w:val="ED7D31" w:themeColor="accent2"/>
          <w:sz w:val="32"/>
          <w:szCs w:val="32"/>
        </w:rPr>
        <w:t>the impact of the COVID-19 pandemic on the realization of the equal enjoyment of the right to education by every girl</w:t>
      </w:r>
    </w:p>
    <w:p w14:paraId="3883D9B4" w14:textId="62646AD5" w:rsidR="001B03CA" w:rsidRPr="00476F21" w:rsidRDefault="001B03CA" w:rsidP="00476F21">
      <w:pPr>
        <w:pStyle w:val="ListParagraph"/>
        <w:numPr>
          <w:ilvl w:val="0"/>
          <w:numId w:val="2"/>
        </w:numPr>
        <w:jc w:val="both"/>
        <w:rPr>
          <w:rFonts w:asciiTheme="majorBidi" w:hAnsiTheme="majorBidi" w:cstheme="majorBidi"/>
          <w:color w:val="ED7D31" w:themeColor="accent2"/>
          <w:sz w:val="24"/>
          <w:szCs w:val="24"/>
        </w:rPr>
      </w:pPr>
      <w:r w:rsidRPr="00476F21">
        <w:rPr>
          <w:rFonts w:asciiTheme="majorBidi" w:hAnsiTheme="majorBidi" w:cstheme="majorBidi"/>
          <w:b/>
          <w:bCs/>
          <w:color w:val="ED7D31" w:themeColor="accent2"/>
          <w:sz w:val="24"/>
          <w:szCs w:val="24"/>
        </w:rPr>
        <w:t>Introduction</w:t>
      </w:r>
      <w:r w:rsidR="00476F21" w:rsidRPr="00476F21">
        <w:rPr>
          <w:rFonts w:asciiTheme="majorBidi" w:hAnsiTheme="majorBidi" w:cstheme="majorBidi"/>
          <w:b/>
          <w:bCs/>
          <w:color w:val="ED7D31" w:themeColor="accent2"/>
          <w:sz w:val="24"/>
          <w:szCs w:val="24"/>
        </w:rPr>
        <w:t xml:space="preserve">: </w:t>
      </w:r>
    </w:p>
    <w:p w14:paraId="3543A250" w14:textId="77777777" w:rsidR="001B03CA" w:rsidRPr="00476F21" w:rsidRDefault="00674193" w:rsidP="00476F21">
      <w:pPr>
        <w:ind w:firstLine="720"/>
        <w:jc w:val="both"/>
        <w:rPr>
          <w:rFonts w:asciiTheme="majorBidi" w:hAnsiTheme="majorBidi" w:cstheme="majorBidi"/>
          <w:sz w:val="24"/>
          <w:szCs w:val="24"/>
        </w:rPr>
      </w:pPr>
      <w:r w:rsidRPr="00476F21">
        <w:rPr>
          <w:rFonts w:asciiTheme="majorBidi" w:hAnsiTheme="majorBidi" w:cstheme="majorBidi"/>
          <w:sz w:val="24"/>
          <w:szCs w:val="24"/>
        </w:rPr>
        <w:t xml:space="preserve">When the Covid-19 pandemic </w:t>
      </w:r>
      <w:r w:rsidR="00D620F9" w:rsidRPr="00476F21">
        <w:rPr>
          <w:rFonts w:asciiTheme="majorBidi" w:hAnsiTheme="majorBidi" w:cstheme="majorBidi"/>
          <w:sz w:val="24"/>
          <w:szCs w:val="24"/>
        </w:rPr>
        <w:t>hit</w:t>
      </w:r>
      <w:r w:rsidRPr="00476F21">
        <w:rPr>
          <w:rFonts w:asciiTheme="majorBidi" w:hAnsiTheme="majorBidi" w:cstheme="majorBidi"/>
          <w:sz w:val="24"/>
          <w:szCs w:val="24"/>
        </w:rPr>
        <w:t xml:space="preserve"> the world in early 2020, </w:t>
      </w:r>
      <w:r w:rsidR="009C5896" w:rsidRPr="00476F21">
        <w:rPr>
          <w:rFonts w:asciiTheme="majorBidi" w:hAnsiTheme="majorBidi" w:cstheme="majorBidi"/>
          <w:sz w:val="24"/>
          <w:szCs w:val="24"/>
        </w:rPr>
        <w:t>grave setbacks in</w:t>
      </w:r>
      <w:r w:rsidR="00AE12F0" w:rsidRPr="00476F21">
        <w:rPr>
          <w:rFonts w:asciiTheme="majorBidi" w:hAnsiTheme="majorBidi" w:cstheme="majorBidi"/>
          <w:sz w:val="24"/>
          <w:szCs w:val="24"/>
        </w:rPr>
        <w:t xml:space="preserve"> </w:t>
      </w:r>
      <w:r w:rsidR="004E7107" w:rsidRPr="00476F21">
        <w:rPr>
          <w:rFonts w:asciiTheme="majorBidi" w:hAnsiTheme="majorBidi" w:cstheme="majorBidi"/>
          <w:sz w:val="24"/>
          <w:szCs w:val="24"/>
        </w:rPr>
        <w:t>women’s</w:t>
      </w:r>
      <w:r w:rsidR="009C5896" w:rsidRPr="00476F21">
        <w:rPr>
          <w:rFonts w:asciiTheme="majorBidi" w:hAnsiTheme="majorBidi" w:cstheme="majorBidi"/>
          <w:sz w:val="24"/>
          <w:szCs w:val="24"/>
        </w:rPr>
        <w:t xml:space="preserve"> human </w:t>
      </w:r>
      <w:r w:rsidR="00AE12F0" w:rsidRPr="00476F21">
        <w:rPr>
          <w:rFonts w:asciiTheme="majorBidi" w:hAnsiTheme="majorBidi" w:cstheme="majorBidi"/>
          <w:sz w:val="24"/>
          <w:szCs w:val="24"/>
        </w:rPr>
        <w:t>rights</w:t>
      </w:r>
      <w:r w:rsidR="009C5896" w:rsidRPr="00476F21">
        <w:rPr>
          <w:rFonts w:asciiTheme="majorBidi" w:hAnsiTheme="majorBidi" w:cstheme="majorBidi"/>
          <w:sz w:val="24"/>
          <w:szCs w:val="24"/>
        </w:rPr>
        <w:t xml:space="preserve"> </w:t>
      </w:r>
      <w:r w:rsidR="00AE12F0" w:rsidRPr="00476F21">
        <w:rPr>
          <w:rFonts w:asciiTheme="majorBidi" w:hAnsiTheme="majorBidi" w:cstheme="majorBidi"/>
          <w:sz w:val="24"/>
          <w:szCs w:val="24"/>
        </w:rPr>
        <w:t>have occurred</w:t>
      </w:r>
      <w:r w:rsidR="00ED58FF" w:rsidRPr="00476F21">
        <w:rPr>
          <w:rFonts w:asciiTheme="majorBidi" w:hAnsiTheme="majorBidi" w:cstheme="majorBidi"/>
          <w:sz w:val="24"/>
          <w:szCs w:val="24"/>
        </w:rPr>
        <w:t>. E</w:t>
      </w:r>
      <w:r w:rsidRPr="00476F21">
        <w:rPr>
          <w:rFonts w:asciiTheme="majorBidi" w:hAnsiTheme="majorBidi" w:cstheme="majorBidi"/>
          <w:sz w:val="24"/>
          <w:szCs w:val="24"/>
        </w:rPr>
        <w:t>arly marriage</w:t>
      </w:r>
      <w:r w:rsidR="00ED58FF" w:rsidRPr="00476F21">
        <w:rPr>
          <w:rFonts w:asciiTheme="majorBidi" w:hAnsiTheme="majorBidi" w:cstheme="majorBidi"/>
          <w:sz w:val="24"/>
          <w:szCs w:val="24"/>
        </w:rPr>
        <w:t xml:space="preserve"> and domestic violence</w:t>
      </w:r>
      <w:r w:rsidRPr="00476F21">
        <w:rPr>
          <w:rFonts w:asciiTheme="majorBidi" w:hAnsiTheme="majorBidi" w:cstheme="majorBidi"/>
          <w:sz w:val="24"/>
          <w:szCs w:val="24"/>
        </w:rPr>
        <w:t xml:space="preserve"> cases</w:t>
      </w:r>
      <w:r w:rsidR="00ED58FF" w:rsidRPr="00476F21">
        <w:rPr>
          <w:rFonts w:asciiTheme="majorBidi" w:hAnsiTheme="majorBidi" w:cstheme="majorBidi"/>
          <w:sz w:val="24"/>
          <w:szCs w:val="24"/>
        </w:rPr>
        <w:t xml:space="preserve"> have </w:t>
      </w:r>
      <w:r w:rsidR="004E7107" w:rsidRPr="00476F21">
        <w:rPr>
          <w:rFonts w:asciiTheme="majorBidi" w:hAnsiTheme="majorBidi" w:cstheme="majorBidi"/>
          <w:sz w:val="24"/>
          <w:szCs w:val="24"/>
        </w:rPr>
        <w:t xml:space="preserve">dramatically </w:t>
      </w:r>
      <w:r w:rsidR="00ED58FF" w:rsidRPr="00476F21">
        <w:rPr>
          <w:rFonts w:asciiTheme="majorBidi" w:hAnsiTheme="majorBidi" w:cstheme="majorBidi"/>
          <w:sz w:val="24"/>
          <w:szCs w:val="24"/>
        </w:rPr>
        <w:t>increased</w:t>
      </w:r>
      <w:r w:rsidRPr="00476F21">
        <w:rPr>
          <w:rFonts w:asciiTheme="majorBidi" w:hAnsiTheme="majorBidi" w:cstheme="majorBidi"/>
          <w:sz w:val="24"/>
          <w:szCs w:val="24"/>
        </w:rPr>
        <w:t xml:space="preserve">, </w:t>
      </w:r>
      <w:r w:rsidR="004E7107" w:rsidRPr="00476F21">
        <w:rPr>
          <w:rFonts w:asciiTheme="majorBidi" w:hAnsiTheme="majorBidi" w:cstheme="majorBidi"/>
          <w:sz w:val="24"/>
          <w:szCs w:val="24"/>
        </w:rPr>
        <w:t xml:space="preserve">in addition to </w:t>
      </w:r>
      <w:r w:rsidRPr="00476F21">
        <w:rPr>
          <w:rFonts w:asciiTheme="majorBidi" w:hAnsiTheme="majorBidi" w:cstheme="majorBidi"/>
          <w:sz w:val="24"/>
          <w:szCs w:val="24"/>
        </w:rPr>
        <w:t xml:space="preserve">lack of access to educational services during and after the spread of the </w:t>
      </w:r>
      <w:r w:rsidR="00D221DE" w:rsidRPr="00476F21">
        <w:rPr>
          <w:rFonts w:asciiTheme="majorBidi" w:hAnsiTheme="majorBidi" w:cstheme="majorBidi"/>
          <w:sz w:val="24"/>
          <w:szCs w:val="24"/>
        </w:rPr>
        <w:t>pandemic</w:t>
      </w:r>
      <w:r w:rsidRPr="00476F21">
        <w:rPr>
          <w:rFonts w:asciiTheme="majorBidi" w:hAnsiTheme="majorBidi" w:cstheme="majorBidi"/>
          <w:sz w:val="24"/>
          <w:szCs w:val="24"/>
        </w:rPr>
        <w:t xml:space="preserve">, all of which would have disastrous consequences </w:t>
      </w:r>
      <w:r w:rsidR="009C5896" w:rsidRPr="00476F21">
        <w:rPr>
          <w:rFonts w:asciiTheme="majorBidi" w:hAnsiTheme="majorBidi" w:cstheme="majorBidi"/>
          <w:sz w:val="24"/>
          <w:szCs w:val="24"/>
        </w:rPr>
        <w:t>on</w:t>
      </w:r>
      <w:r w:rsidRPr="00476F21">
        <w:rPr>
          <w:rFonts w:asciiTheme="majorBidi" w:hAnsiTheme="majorBidi" w:cstheme="majorBidi"/>
          <w:sz w:val="24"/>
          <w:szCs w:val="24"/>
        </w:rPr>
        <w:t xml:space="preserve"> the future of girls and our future. In this regard, the pandemic </w:t>
      </w:r>
      <w:r w:rsidR="00D221DE" w:rsidRPr="00476F21">
        <w:rPr>
          <w:rFonts w:asciiTheme="majorBidi" w:hAnsiTheme="majorBidi" w:cstheme="majorBidi"/>
          <w:sz w:val="24"/>
          <w:szCs w:val="24"/>
        </w:rPr>
        <w:t>caused</w:t>
      </w:r>
      <w:r w:rsidRPr="00476F21">
        <w:rPr>
          <w:rFonts w:asciiTheme="majorBidi" w:hAnsiTheme="majorBidi" w:cstheme="majorBidi"/>
          <w:sz w:val="24"/>
          <w:szCs w:val="24"/>
        </w:rPr>
        <w:t xml:space="preserve"> the largest disruption in education systems in history, which affected about 1.6 billion students in more than 190 countries of the world</w:t>
      </w:r>
      <w:r w:rsidRPr="00476F21">
        <w:rPr>
          <w:rStyle w:val="FootnoteReference"/>
          <w:rFonts w:asciiTheme="majorBidi" w:hAnsiTheme="majorBidi" w:cstheme="majorBidi"/>
          <w:sz w:val="24"/>
          <w:szCs w:val="24"/>
        </w:rPr>
        <w:footnoteReference w:id="1"/>
      </w:r>
      <w:r w:rsidR="001B03CA" w:rsidRPr="00476F21">
        <w:rPr>
          <w:rFonts w:asciiTheme="majorBidi" w:hAnsiTheme="majorBidi" w:cstheme="majorBidi"/>
          <w:sz w:val="24"/>
          <w:szCs w:val="24"/>
        </w:rPr>
        <w:t xml:space="preserve">. </w:t>
      </w:r>
      <w:r w:rsidR="00EE5D8C" w:rsidRPr="00476F21">
        <w:rPr>
          <w:rFonts w:asciiTheme="majorBidi" w:hAnsiTheme="majorBidi" w:cstheme="majorBidi"/>
          <w:sz w:val="24"/>
          <w:szCs w:val="24"/>
        </w:rPr>
        <w:t>Therefore,</w:t>
      </w:r>
      <w:r w:rsidR="001B03CA" w:rsidRPr="00476F21">
        <w:rPr>
          <w:rFonts w:asciiTheme="majorBidi" w:hAnsiTheme="majorBidi" w:cstheme="majorBidi"/>
          <w:sz w:val="24"/>
          <w:szCs w:val="24"/>
        </w:rPr>
        <w:t xml:space="preserve"> many countries have resorted to digital means of providing educational services to students, as well as other technologies, such as radio and television programs. This has contributed to a terrible increase in gender equality in the delivery of educational services. Various </w:t>
      </w:r>
      <w:r w:rsidR="00EE5D8C" w:rsidRPr="00476F21">
        <w:rPr>
          <w:rFonts w:asciiTheme="majorBidi" w:hAnsiTheme="majorBidi" w:cstheme="majorBidi"/>
          <w:sz w:val="24"/>
          <w:szCs w:val="24"/>
        </w:rPr>
        <w:t xml:space="preserve">human </w:t>
      </w:r>
      <w:r w:rsidR="001B03CA" w:rsidRPr="00476F21">
        <w:rPr>
          <w:rFonts w:asciiTheme="majorBidi" w:hAnsiTheme="majorBidi" w:cstheme="majorBidi"/>
          <w:sz w:val="24"/>
          <w:szCs w:val="24"/>
        </w:rPr>
        <w:t xml:space="preserve">rights </w:t>
      </w:r>
      <w:r w:rsidR="009F6999" w:rsidRPr="00476F21">
        <w:rPr>
          <w:rFonts w:asciiTheme="majorBidi" w:hAnsiTheme="majorBidi" w:cstheme="majorBidi"/>
          <w:sz w:val="24"/>
          <w:szCs w:val="24"/>
        </w:rPr>
        <w:t>advocates</w:t>
      </w:r>
      <w:r w:rsidR="00EE5D8C" w:rsidRPr="00476F21">
        <w:rPr>
          <w:rFonts w:asciiTheme="majorBidi" w:hAnsiTheme="majorBidi" w:cstheme="majorBidi"/>
          <w:sz w:val="24"/>
          <w:szCs w:val="24"/>
        </w:rPr>
        <w:t xml:space="preserve"> across</w:t>
      </w:r>
      <w:r w:rsidR="001B03CA" w:rsidRPr="00476F21">
        <w:rPr>
          <w:rFonts w:asciiTheme="majorBidi" w:hAnsiTheme="majorBidi" w:cstheme="majorBidi"/>
          <w:sz w:val="24"/>
          <w:szCs w:val="24"/>
        </w:rPr>
        <w:t xml:space="preserve"> the world have pointed to the difficulties faced by girls in engaging in digital learning around the world, mainly the limited access to Internet services, especially in remote and rural areas, </w:t>
      </w:r>
      <w:r w:rsidRPr="00476F21">
        <w:rPr>
          <w:rFonts w:asciiTheme="majorBidi" w:hAnsiTheme="majorBidi" w:cstheme="majorBidi"/>
          <w:sz w:val="24"/>
          <w:szCs w:val="24"/>
        </w:rPr>
        <w:t>in addition to</w:t>
      </w:r>
      <w:r w:rsidR="001B03CA" w:rsidRPr="00476F21">
        <w:rPr>
          <w:rFonts w:asciiTheme="majorBidi" w:hAnsiTheme="majorBidi" w:cstheme="majorBidi"/>
          <w:sz w:val="24"/>
          <w:szCs w:val="24"/>
        </w:rPr>
        <w:t xml:space="preserve"> the lack of technology skills, as well as the cultural norms and community traditions that prevented many girls from using technology for fear of the stigma associated with it. On the other hand, domestic burden</w:t>
      </w:r>
      <w:r w:rsidR="001F0226" w:rsidRPr="00476F21">
        <w:rPr>
          <w:rFonts w:asciiTheme="majorBidi" w:hAnsiTheme="majorBidi" w:cstheme="majorBidi"/>
          <w:sz w:val="24"/>
          <w:szCs w:val="24"/>
        </w:rPr>
        <w:t>s</w:t>
      </w:r>
      <w:r w:rsidR="001B03CA" w:rsidRPr="00476F21">
        <w:rPr>
          <w:rFonts w:asciiTheme="majorBidi" w:hAnsiTheme="majorBidi" w:cstheme="majorBidi"/>
          <w:sz w:val="24"/>
          <w:szCs w:val="24"/>
        </w:rPr>
        <w:t xml:space="preserve"> </w:t>
      </w:r>
      <w:r w:rsidR="001F0226" w:rsidRPr="00476F21">
        <w:rPr>
          <w:rFonts w:asciiTheme="majorBidi" w:hAnsiTheme="majorBidi" w:cstheme="majorBidi"/>
          <w:sz w:val="24"/>
          <w:szCs w:val="24"/>
        </w:rPr>
        <w:t>have exacerbated girls’</w:t>
      </w:r>
      <w:r w:rsidR="001B03CA" w:rsidRPr="00476F21">
        <w:rPr>
          <w:rFonts w:asciiTheme="majorBidi" w:hAnsiTheme="majorBidi" w:cstheme="majorBidi"/>
          <w:sz w:val="24"/>
          <w:szCs w:val="24"/>
        </w:rPr>
        <w:t xml:space="preserve"> ability to engage in e-education, but poverty has been among the</w:t>
      </w:r>
      <w:r w:rsidR="00E85D59" w:rsidRPr="00476F21">
        <w:rPr>
          <w:rFonts w:asciiTheme="majorBidi" w:hAnsiTheme="majorBidi" w:cstheme="majorBidi"/>
          <w:sz w:val="24"/>
          <w:szCs w:val="24"/>
        </w:rPr>
        <w:t xml:space="preserve"> key factors deprived them from having access to education</w:t>
      </w:r>
      <w:r w:rsidR="001B03CA" w:rsidRPr="00476F21">
        <w:rPr>
          <w:rFonts w:asciiTheme="majorBidi" w:hAnsiTheme="majorBidi" w:cstheme="majorBidi"/>
          <w:sz w:val="24"/>
          <w:szCs w:val="24"/>
        </w:rPr>
        <w:t>, especially in underserved refugee camps.</w:t>
      </w:r>
    </w:p>
    <w:p w14:paraId="7EB69B52" w14:textId="77777777" w:rsidR="00A50C53" w:rsidRPr="00476F21" w:rsidRDefault="00553C1E" w:rsidP="00476F21">
      <w:pPr>
        <w:ind w:firstLine="720"/>
        <w:jc w:val="both"/>
        <w:rPr>
          <w:rFonts w:asciiTheme="majorBidi" w:hAnsiTheme="majorBidi" w:cstheme="majorBidi"/>
          <w:sz w:val="24"/>
          <w:szCs w:val="24"/>
        </w:rPr>
      </w:pPr>
      <w:r w:rsidRPr="00476F21">
        <w:rPr>
          <w:rFonts w:asciiTheme="majorBidi" w:hAnsiTheme="majorBidi" w:cstheme="majorBidi"/>
          <w:sz w:val="24"/>
          <w:szCs w:val="24"/>
        </w:rPr>
        <w:t xml:space="preserve">In this regard, credible human rights estimates have warned that more than 11 million girls </w:t>
      </w:r>
      <w:r w:rsidR="00E85D59" w:rsidRPr="00476F21">
        <w:rPr>
          <w:rFonts w:asciiTheme="majorBidi" w:hAnsiTheme="majorBidi" w:cstheme="majorBidi"/>
          <w:sz w:val="24"/>
          <w:szCs w:val="24"/>
        </w:rPr>
        <w:t>were</w:t>
      </w:r>
      <w:r w:rsidRPr="00476F21">
        <w:rPr>
          <w:rFonts w:asciiTheme="majorBidi" w:hAnsiTheme="majorBidi" w:cstheme="majorBidi"/>
          <w:sz w:val="24"/>
          <w:szCs w:val="24"/>
        </w:rPr>
        <w:t xml:space="preserve"> unable to </w:t>
      </w:r>
      <w:r w:rsidR="00E85D59" w:rsidRPr="00476F21">
        <w:rPr>
          <w:rFonts w:asciiTheme="majorBidi" w:hAnsiTheme="majorBidi" w:cstheme="majorBidi"/>
          <w:sz w:val="24"/>
          <w:szCs w:val="24"/>
        </w:rPr>
        <w:t xml:space="preserve">resume education after the emergence of </w:t>
      </w:r>
      <w:r w:rsidRPr="00476F21">
        <w:rPr>
          <w:rFonts w:asciiTheme="majorBidi" w:hAnsiTheme="majorBidi" w:cstheme="majorBidi"/>
          <w:sz w:val="24"/>
          <w:szCs w:val="24"/>
        </w:rPr>
        <w:t>the Covid-19 crisis</w:t>
      </w:r>
      <w:r w:rsidR="002F50D6" w:rsidRPr="00476F21">
        <w:rPr>
          <w:rStyle w:val="FootnoteReference"/>
          <w:rFonts w:asciiTheme="majorBidi" w:hAnsiTheme="majorBidi" w:cstheme="majorBidi"/>
          <w:sz w:val="24"/>
          <w:szCs w:val="24"/>
        </w:rPr>
        <w:footnoteReference w:id="2"/>
      </w:r>
      <w:r w:rsidRPr="00476F21">
        <w:rPr>
          <w:rFonts w:asciiTheme="majorBidi" w:hAnsiTheme="majorBidi" w:cstheme="majorBidi"/>
          <w:sz w:val="24"/>
          <w:szCs w:val="24"/>
        </w:rPr>
        <w:t xml:space="preserve">, despite the steps taken by many States to promote access to education for girls in areas where they have been unable to access education, </w:t>
      </w:r>
      <w:r w:rsidR="00BC43F2" w:rsidRPr="00476F21">
        <w:rPr>
          <w:rFonts w:asciiTheme="majorBidi" w:hAnsiTheme="majorBidi" w:cstheme="majorBidi"/>
          <w:sz w:val="24"/>
          <w:szCs w:val="24"/>
        </w:rPr>
        <w:t xml:space="preserve">widening gender inequality </w:t>
      </w:r>
      <w:r w:rsidRPr="00476F21">
        <w:rPr>
          <w:rFonts w:asciiTheme="majorBidi" w:hAnsiTheme="majorBidi" w:cstheme="majorBidi"/>
          <w:sz w:val="24"/>
          <w:szCs w:val="24"/>
        </w:rPr>
        <w:t>i</w:t>
      </w:r>
      <w:r w:rsidR="00377C75" w:rsidRPr="00476F21">
        <w:rPr>
          <w:rFonts w:asciiTheme="majorBidi" w:hAnsiTheme="majorBidi" w:cstheme="majorBidi"/>
          <w:sz w:val="24"/>
          <w:szCs w:val="24"/>
        </w:rPr>
        <w:t xml:space="preserve">n accessing </w:t>
      </w:r>
      <w:r w:rsidRPr="00476F21">
        <w:rPr>
          <w:rFonts w:asciiTheme="majorBidi" w:hAnsiTheme="majorBidi" w:cstheme="majorBidi"/>
          <w:sz w:val="24"/>
          <w:szCs w:val="24"/>
        </w:rPr>
        <w:t xml:space="preserve">educational services. This </w:t>
      </w:r>
      <w:r w:rsidR="00CC017D" w:rsidRPr="00476F21">
        <w:rPr>
          <w:rFonts w:asciiTheme="majorBidi" w:hAnsiTheme="majorBidi" w:cstheme="majorBidi"/>
          <w:sz w:val="24"/>
          <w:szCs w:val="24"/>
        </w:rPr>
        <w:t>intervention</w:t>
      </w:r>
      <w:r w:rsidR="00377C75" w:rsidRPr="00476F21">
        <w:rPr>
          <w:rFonts w:asciiTheme="majorBidi" w:hAnsiTheme="majorBidi" w:cstheme="majorBidi"/>
          <w:sz w:val="24"/>
          <w:szCs w:val="24"/>
        </w:rPr>
        <w:t>, which is submitted</w:t>
      </w:r>
      <w:r w:rsidRPr="00476F21">
        <w:rPr>
          <w:rFonts w:asciiTheme="majorBidi" w:hAnsiTheme="majorBidi" w:cstheme="majorBidi"/>
          <w:sz w:val="24"/>
          <w:szCs w:val="24"/>
        </w:rPr>
        <w:t xml:space="preserve"> by </w:t>
      </w:r>
      <w:r w:rsidR="00CC017D" w:rsidRPr="00476F21">
        <w:rPr>
          <w:rFonts w:asciiTheme="majorBidi" w:hAnsiTheme="majorBidi" w:cstheme="majorBidi"/>
          <w:sz w:val="24"/>
          <w:szCs w:val="24"/>
        </w:rPr>
        <w:t xml:space="preserve">Maat </w:t>
      </w:r>
      <w:r w:rsidRPr="00476F21">
        <w:rPr>
          <w:rFonts w:asciiTheme="majorBidi" w:hAnsiTheme="majorBidi" w:cstheme="majorBidi"/>
          <w:sz w:val="24"/>
          <w:szCs w:val="24"/>
        </w:rPr>
        <w:t xml:space="preserve">for Peace, Development and Human Rights </w:t>
      </w:r>
      <w:r w:rsidR="00A50C53" w:rsidRPr="00476F21">
        <w:rPr>
          <w:rFonts w:asciiTheme="majorBidi" w:hAnsiTheme="majorBidi" w:cstheme="majorBidi"/>
          <w:sz w:val="24"/>
          <w:szCs w:val="24"/>
        </w:rPr>
        <w:t>refers</w:t>
      </w:r>
      <w:r w:rsidRPr="00476F21">
        <w:rPr>
          <w:rFonts w:asciiTheme="majorBidi" w:hAnsiTheme="majorBidi" w:cstheme="majorBidi"/>
          <w:sz w:val="24"/>
          <w:szCs w:val="24"/>
        </w:rPr>
        <w:t xml:space="preserve"> to the challenges faced by women in accessing educational services during the Covid</w:t>
      </w:r>
      <w:r w:rsidR="00A50C53" w:rsidRPr="00476F21">
        <w:rPr>
          <w:rFonts w:asciiTheme="majorBidi" w:hAnsiTheme="majorBidi" w:cstheme="majorBidi"/>
          <w:sz w:val="24"/>
          <w:szCs w:val="24"/>
        </w:rPr>
        <w:t>-</w:t>
      </w:r>
      <w:r w:rsidRPr="00476F21">
        <w:rPr>
          <w:rFonts w:asciiTheme="majorBidi" w:hAnsiTheme="majorBidi" w:cstheme="majorBidi"/>
          <w:sz w:val="24"/>
          <w:szCs w:val="24"/>
        </w:rPr>
        <w:t xml:space="preserve">19 </w:t>
      </w:r>
      <w:r w:rsidR="00377C75" w:rsidRPr="00476F21">
        <w:rPr>
          <w:rFonts w:asciiTheme="majorBidi" w:hAnsiTheme="majorBidi" w:cstheme="majorBidi"/>
          <w:sz w:val="24"/>
          <w:szCs w:val="24"/>
        </w:rPr>
        <w:t>pandemic</w:t>
      </w:r>
      <w:r w:rsidR="00A50C53" w:rsidRPr="00476F21">
        <w:rPr>
          <w:rFonts w:asciiTheme="majorBidi" w:hAnsiTheme="majorBidi" w:cstheme="majorBidi"/>
          <w:sz w:val="24"/>
          <w:szCs w:val="24"/>
        </w:rPr>
        <w:t>,</w:t>
      </w:r>
      <w:r w:rsidRPr="00476F21">
        <w:rPr>
          <w:rFonts w:asciiTheme="majorBidi" w:hAnsiTheme="majorBidi" w:cstheme="majorBidi"/>
          <w:sz w:val="24"/>
          <w:szCs w:val="24"/>
        </w:rPr>
        <w:t xml:space="preserve"> </w:t>
      </w:r>
      <w:r w:rsidR="00A50C53" w:rsidRPr="00476F21">
        <w:rPr>
          <w:rFonts w:asciiTheme="majorBidi" w:hAnsiTheme="majorBidi" w:cstheme="majorBidi"/>
          <w:sz w:val="24"/>
          <w:szCs w:val="24"/>
        </w:rPr>
        <w:t xml:space="preserve">while mentioning the efforts made by States to contain this to reduce the gender gap in access to educational services. Finally, </w:t>
      </w:r>
      <w:r w:rsidR="00D74F9A" w:rsidRPr="00476F21">
        <w:rPr>
          <w:rFonts w:asciiTheme="majorBidi" w:hAnsiTheme="majorBidi" w:cstheme="majorBidi"/>
          <w:sz w:val="24"/>
          <w:szCs w:val="24"/>
        </w:rPr>
        <w:t>Maat</w:t>
      </w:r>
      <w:r w:rsidR="00A50C53" w:rsidRPr="00476F21">
        <w:rPr>
          <w:rFonts w:asciiTheme="majorBidi" w:hAnsiTheme="majorBidi" w:cstheme="majorBidi"/>
          <w:sz w:val="24"/>
          <w:szCs w:val="24"/>
        </w:rPr>
        <w:t xml:space="preserve"> refers to a </w:t>
      </w:r>
      <w:r w:rsidR="00D74F9A" w:rsidRPr="00476F21">
        <w:rPr>
          <w:rFonts w:asciiTheme="majorBidi" w:hAnsiTheme="majorBidi" w:cstheme="majorBidi"/>
          <w:sz w:val="24"/>
          <w:szCs w:val="24"/>
        </w:rPr>
        <w:t>set</w:t>
      </w:r>
      <w:r w:rsidR="00A50C53" w:rsidRPr="00476F21">
        <w:rPr>
          <w:rFonts w:asciiTheme="majorBidi" w:hAnsiTheme="majorBidi" w:cstheme="majorBidi"/>
          <w:sz w:val="24"/>
          <w:szCs w:val="24"/>
        </w:rPr>
        <w:t xml:space="preserve"> of recommendations that limit gender equality</w:t>
      </w:r>
    </w:p>
    <w:p w14:paraId="3E7184D6" w14:textId="6AD4648B" w:rsidR="00821DB9" w:rsidRPr="00476F21" w:rsidRDefault="002F50D6" w:rsidP="00476F21">
      <w:pPr>
        <w:pStyle w:val="ListParagraph"/>
        <w:numPr>
          <w:ilvl w:val="0"/>
          <w:numId w:val="2"/>
        </w:numPr>
        <w:jc w:val="both"/>
        <w:rPr>
          <w:rFonts w:asciiTheme="majorBidi" w:hAnsiTheme="majorBidi" w:cstheme="majorBidi"/>
          <w:b/>
          <w:bCs/>
          <w:color w:val="ED7D31" w:themeColor="accent2"/>
          <w:sz w:val="24"/>
          <w:szCs w:val="24"/>
        </w:rPr>
      </w:pPr>
      <w:r w:rsidRPr="00476F21">
        <w:rPr>
          <w:rFonts w:asciiTheme="majorBidi" w:hAnsiTheme="majorBidi" w:cstheme="majorBidi"/>
          <w:b/>
          <w:bCs/>
          <w:color w:val="ED7D31" w:themeColor="accent2"/>
          <w:sz w:val="24"/>
          <w:szCs w:val="24"/>
        </w:rPr>
        <w:lastRenderedPageBreak/>
        <w:t xml:space="preserve">Challenges and obstacles </w:t>
      </w:r>
      <w:r w:rsidR="00D74F9A" w:rsidRPr="00476F21">
        <w:rPr>
          <w:rFonts w:asciiTheme="majorBidi" w:hAnsiTheme="majorBidi" w:cstheme="majorBidi"/>
          <w:b/>
          <w:bCs/>
          <w:color w:val="ED7D31" w:themeColor="accent2"/>
          <w:sz w:val="24"/>
          <w:szCs w:val="24"/>
        </w:rPr>
        <w:t xml:space="preserve">faced by </w:t>
      </w:r>
      <w:r w:rsidRPr="00476F21">
        <w:rPr>
          <w:rFonts w:asciiTheme="majorBidi" w:hAnsiTheme="majorBidi" w:cstheme="majorBidi"/>
          <w:b/>
          <w:bCs/>
          <w:color w:val="ED7D31" w:themeColor="accent2"/>
          <w:sz w:val="24"/>
          <w:szCs w:val="24"/>
        </w:rPr>
        <w:t xml:space="preserve">girls in </w:t>
      </w:r>
      <w:r w:rsidR="00501586" w:rsidRPr="00476F21">
        <w:rPr>
          <w:rFonts w:asciiTheme="majorBidi" w:hAnsiTheme="majorBidi" w:cstheme="majorBidi"/>
          <w:b/>
          <w:bCs/>
          <w:color w:val="ED7D31" w:themeColor="accent2"/>
          <w:sz w:val="24"/>
          <w:szCs w:val="24"/>
        </w:rPr>
        <w:t xml:space="preserve">the context of the </w:t>
      </w:r>
      <w:r w:rsidRPr="00476F21">
        <w:rPr>
          <w:rFonts w:asciiTheme="majorBidi" w:hAnsiTheme="majorBidi" w:cstheme="majorBidi"/>
          <w:b/>
          <w:bCs/>
          <w:color w:val="ED7D31" w:themeColor="accent2"/>
          <w:sz w:val="24"/>
          <w:szCs w:val="24"/>
        </w:rPr>
        <w:t>Covid-19 Pandemic</w:t>
      </w:r>
      <w:r w:rsidR="00476F21" w:rsidRPr="00476F21">
        <w:rPr>
          <w:rFonts w:asciiTheme="majorBidi" w:hAnsiTheme="majorBidi" w:cstheme="majorBidi"/>
          <w:b/>
          <w:bCs/>
          <w:color w:val="ED7D31" w:themeColor="accent2"/>
          <w:sz w:val="24"/>
          <w:szCs w:val="24"/>
        </w:rPr>
        <w:t xml:space="preserve">: </w:t>
      </w:r>
    </w:p>
    <w:p w14:paraId="2401DCE3" w14:textId="77777777" w:rsidR="007758AA" w:rsidRPr="00476F21" w:rsidRDefault="007758AA" w:rsidP="00476F21">
      <w:pPr>
        <w:ind w:firstLine="720"/>
        <w:jc w:val="both"/>
        <w:rPr>
          <w:rFonts w:asciiTheme="majorBidi" w:hAnsiTheme="majorBidi" w:cstheme="majorBidi"/>
          <w:sz w:val="24"/>
          <w:szCs w:val="24"/>
        </w:rPr>
      </w:pPr>
      <w:r w:rsidRPr="00476F21">
        <w:rPr>
          <w:rFonts w:asciiTheme="majorBidi" w:hAnsiTheme="majorBidi" w:cstheme="majorBidi"/>
          <w:sz w:val="24"/>
          <w:szCs w:val="24"/>
        </w:rPr>
        <w:t xml:space="preserve">Gender equality in access to education services has become unattainable after the spread of the Covid-19 </w:t>
      </w:r>
      <w:r w:rsidR="00501586" w:rsidRPr="00476F21">
        <w:rPr>
          <w:rFonts w:asciiTheme="majorBidi" w:hAnsiTheme="majorBidi" w:cstheme="majorBidi"/>
          <w:sz w:val="24"/>
          <w:szCs w:val="24"/>
        </w:rPr>
        <w:t>pandemic</w:t>
      </w:r>
      <w:r w:rsidRPr="00476F21">
        <w:rPr>
          <w:rFonts w:asciiTheme="majorBidi" w:hAnsiTheme="majorBidi" w:cstheme="majorBidi"/>
          <w:sz w:val="24"/>
          <w:szCs w:val="24"/>
        </w:rPr>
        <w:t xml:space="preserve">. </w:t>
      </w:r>
      <w:r w:rsidR="00501586" w:rsidRPr="00476F21">
        <w:rPr>
          <w:rFonts w:asciiTheme="majorBidi" w:hAnsiTheme="majorBidi" w:cstheme="majorBidi"/>
          <w:sz w:val="24"/>
          <w:szCs w:val="24"/>
        </w:rPr>
        <w:t>Hard</w:t>
      </w:r>
      <w:r w:rsidRPr="00476F21">
        <w:rPr>
          <w:rFonts w:asciiTheme="majorBidi" w:hAnsiTheme="majorBidi" w:cstheme="majorBidi"/>
          <w:sz w:val="24"/>
          <w:szCs w:val="24"/>
        </w:rPr>
        <w:t xml:space="preserve"> evidence points to a number of obstacles faced by girls in engaging in distance learning that States have taken as a way of delivering educational services</w:t>
      </w:r>
      <w:r w:rsidR="00AF6B35" w:rsidRPr="00476F21">
        <w:rPr>
          <w:rFonts w:asciiTheme="majorBidi" w:hAnsiTheme="majorBidi" w:cstheme="majorBidi"/>
          <w:sz w:val="24"/>
          <w:szCs w:val="24"/>
        </w:rPr>
        <w:t>, topped by</w:t>
      </w:r>
      <w:r w:rsidRPr="00476F21">
        <w:rPr>
          <w:rFonts w:asciiTheme="majorBidi" w:hAnsiTheme="majorBidi" w:cstheme="majorBidi"/>
          <w:sz w:val="24"/>
          <w:szCs w:val="24"/>
        </w:rPr>
        <w:t xml:space="preserve"> the limited access to </w:t>
      </w:r>
      <w:bookmarkStart w:id="0" w:name="OLE_LINK347"/>
      <w:bookmarkStart w:id="1" w:name="OLE_LINK348"/>
      <w:bookmarkStart w:id="2" w:name="OLE_LINK349"/>
      <w:r w:rsidRPr="00476F21">
        <w:rPr>
          <w:rFonts w:asciiTheme="majorBidi" w:hAnsiTheme="majorBidi" w:cstheme="majorBidi"/>
          <w:sz w:val="24"/>
          <w:szCs w:val="24"/>
        </w:rPr>
        <w:t>Internet-</w:t>
      </w:r>
      <w:r w:rsidR="00AF6B35" w:rsidRPr="00476F21">
        <w:rPr>
          <w:rFonts w:asciiTheme="majorBidi" w:hAnsiTheme="majorBidi" w:cstheme="majorBidi"/>
          <w:sz w:val="24"/>
          <w:szCs w:val="24"/>
        </w:rPr>
        <w:t>enabled</w:t>
      </w:r>
      <w:r w:rsidRPr="00476F21">
        <w:rPr>
          <w:rFonts w:asciiTheme="majorBidi" w:hAnsiTheme="majorBidi" w:cstheme="majorBidi"/>
          <w:sz w:val="24"/>
          <w:szCs w:val="24"/>
        </w:rPr>
        <w:t xml:space="preserve"> devices</w:t>
      </w:r>
      <w:bookmarkEnd w:id="0"/>
      <w:bookmarkEnd w:id="1"/>
      <w:bookmarkEnd w:id="2"/>
      <w:r w:rsidRPr="00476F21">
        <w:rPr>
          <w:rFonts w:asciiTheme="majorBidi" w:hAnsiTheme="majorBidi" w:cstheme="majorBidi"/>
          <w:sz w:val="24"/>
          <w:szCs w:val="24"/>
        </w:rPr>
        <w:t xml:space="preserve">, as well as the inability of many girls to access the Internet itself, with the occasional lack of skills to handle distance learning, not to mention the preference of some families for the participation of girls in household chores rather than in e-education. In the same </w:t>
      </w:r>
      <w:r w:rsidR="00821DB9" w:rsidRPr="00476F21">
        <w:rPr>
          <w:rFonts w:asciiTheme="majorBidi" w:hAnsiTheme="majorBidi" w:cstheme="majorBidi"/>
          <w:sz w:val="24"/>
          <w:szCs w:val="24"/>
        </w:rPr>
        <w:t>regard</w:t>
      </w:r>
      <w:r w:rsidRPr="00476F21">
        <w:rPr>
          <w:rFonts w:asciiTheme="majorBidi" w:hAnsiTheme="majorBidi" w:cstheme="majorBidi"/>
          <w:sz w:val="24"/>
          <w:szCs w:val="24"/>
        </w:rPr>
        <w:t>,</w:t>
      </w:r>
      <w:r w:rsidR="00821DB9" w:rsidRPr="00476F21">
        <w:rPr>
          <w:rFonts w:asciiTheme="majorBidi" w:hAnsiTheme="majorBidi" w:cstheme="majorBidi"/>
          <w:sz w:val="24"/>
          <w:szCs w:val="24"/>
        </w:rPr>
        <w:t xml:space="preserve"> human</w:t>
      </w:r>
      <w:r w:rsidRPr="00476F21">
        <w:rPr>
          <w:rFonts w:asciiTheme="majorBidi" w:hAnsiTheme="majorBidi" w:cstheme="majorBidi"/>
          <w:sz w:val="24"/>
          <w:szCs w:val="24"/>
        </w:rPr>
        <w:t xml:space="preserve"> right estimates confirm that the gap in Internet access between girls and women as compared to men is about 2</w:t>
      </w:r>
      <w:r w:rsidR="00821DB9" w:rsidRPr="00476F21">
        <w:rPr>
          <w:rFonts w:asciiTheme="majorBidi" w:hAnsiTheme="majorBidi" w:cstheme="majorBidi"/>
          <w:sz w:val="24"/>
          <w:szCs w:val="24"/>
        </w:rPr>
        <w:t xml:space="preserve">6% in </w:t>
      </w:r>
      <w:r w:rsidRPr="00476F21">
        <w:rPr>
          <w:rFonts w:asciiTheme="majorBidi" w:hAnsiTheme="majorBidi" w:cstheme="majorBidi"/>
          <w:sz w:val="24"/>
          <w:szCs w:val="24"/>
        </w:rPr>
        <w:t>2020</w:t>
      </w:r>
      <w:r w:rsidR="00821DB9" w:rsidRPr="00476F21">
        <w:rPr>
          <w:rStyle w:val="FootnoteReference"/>
          <w:rFonts w:asciiTheme="majorBidi" w:hAnsiTheme="majorBidi" w:cstheme="majorBidi"/>
          <w:sz w:val="24"/>
          <w:szCs w:val="24"/>
        </w:rPr>
        <w:footnoteReference w:id="3"/>
      </w:r>
      <w:r w:rsidRPr="00476F21">
        <w:rPr>
          <w:rFonts w:asciiTheme="majorBidi" w:hAnsiTheme="majorBidi" w:cstheme="majorBidi"/>
          <w:sz w:val="24"/>
          <w:szCs w:val="24"/>
        </w:rPr>
        <w:t>. Other statistics show that boys are 1.5</w:t>
      </w:r>
      <w:r w:rsidR="00821DB9" w:rsidRPr="00476F21">
        <w:rPr>
          <w:rFonts w:asciiTheme="majorBidi" w:hAnsiTheme="majorBidi" w:cstheme="majorBidi"/>
          <w:sz w:val="24"/>
          <w:szCs w:val="24"/>
        </w:rPr>
        <w:t xml:space="preserve">% </w:t>
      </w:r>
      <w:r w:rsidRPr="00476F21">
        <w:rPr>
          <w:rFonts w:asciiTheme="majorBidi" w:hAnsiTheme="majorBidi" w:cstheme="majorBidi"/>
          <w:sz w:val="24"/>
          <w:szCs w:val="24"/>
        </w:rPr>
        <w:t>more likely to have a smartphone used in e-education than girls in l</w:t>
      </w:r>
      <w:r w:rsidR="00107E02" w:rsidRPr="00476F21">
        <w:rPr>
          <w:rFonts w:asciiTheme="majorBidi" w:hAnsiTheme="majorBidi" w:cstheme="majorBidi"/>
          <w:sz w:val="24"/>
          <w:szCs w:val="24"/>
        </w:rPr>
        <w:t>ow- and middle-income countries.</w:t>
      </w:r>
      <w:r w:rsidRPr="00476F21">
        <w:rPr>
          <w:rFonts w:asciiTheme="majorBidi" w:hAnsiTheme="majorBidi" w:cstheme="majorBidi"/>
          <w:sz w:val="24"/>
          <w:szCs w:val="24"/>
        </w:rPr>
        <w:t xml:space="preserve"> 433 million women do not have mobile phones and 165 million women </w:t>
      </w:r>
      <w:r w:rsidR="00127851" w:rsidRPr="00476F21">
        <w:rPr>
          <w:rFonts w:asciiTheme="majorBidi" w:hAnsiTheme="majorBidi" w:cstheme="majorBidi"/>
          <w:sz w:val="24"/>
          <w:szCs w:val="24"/>
        </w:rPr>
        <w:t xml:space="preserve">are </w:t>
      </w:r>
      <w:r w:rsidR="00010CE1" w:rsidRPr="00476F21">
        <w:rPr>
          <w:rFonts w:asciiTheme="majorBidi" w:hAnsiTheme="majorBidi" w:cstheme="majorBidi"/>
          <w:sz w:val="24"/>
          <w:szCs w:val="24"/>
        </w:rPr>
        <w:t xml:space="preserve">fewer </w:t>
      </w:r>
      <w:r w:rsidRPr="00476F21">
        <w:rPr>
          <w:rFonts w:asciiTheme="majorBidi" w:hAnsiTheme="majorBidi" w:cstheme="majorBidi"/>
          <w:sz w:val="24"/>
          <w:szCs w:val="24"/>
        </w:rPr>
        <w:t>than men in</w:t>
      </w:r>
      <w:r w:rsidR="00127851" w:rsidRPr="00476F21">
        <w:rPr>
          <w:rFonts w:asciiTheme="majorBidi" w:hAnsiTheme="majorBidi" w:cstheme="majorBidi"/>
          <w:sz w:val="24"/>
          <w:szCs w:val="24"/>
        </w:rPr>
        <w:t xml:space="preserve"> low and</w:t>
      </w:r>
      <w:r w:rsidRPr="00476F21">
        <w:rPr>
          <w:rFonts w:asciiTheme="majorBidi" w:hAnsiTheme="majorBidi" w:cstheme="majorBidi"/>
          <w:sz w:val="24"/>
          <w:szCs w:val="24"/>
        </w:rPr>
        <w:t xml:space="preserve"> middle-income countries</w:t>
      </w:r>
      <w:r w:rsidR="00821DB9" w:rsidRPr="00476F21">
        <w:rPr>
          <w:rStyle w:val="FootnoteReference"/>
          <w:rFonts w:asciiTheme="majorBidi" w:hAnsiTheme="majorBidi" w:cstheme="majorBidi"/>
          <w:sz w:val="24"/>
          <w:szCs w:val="24"/>
        </w:rPr>
        <w:footnoteReference w:id="4"/>
      </w:r>
      <w:r w:rsidRPr="00476F21">
        <w:rPr>
          <w:rFonts w:asciiTheme="majorBidi" w:hAnsiTheme="majorBidi" w:cstheme="majorBidi"/>
          <w:sz w:val="24"/>
          <w:szCs w:val="24"/>
        </w:rPr>
        <w:t>. At the same level, other</w:t>
      </w:r>
      <w:r w:rsidR="00821DB9" w:rsidRPr="00476F21">
        <w:rPr>
          <w:rFonts w:asciiTheme="majorBidi" w:hAnsiTheme="majorBidi" w:cstheme="majorBidi"/>
          <w:sz w:val="24"/>
          <w:szCs w:val="24"/>
        </w:rPr>
        <w:t xml:space="preserve"> human</w:t>
      </w:r>
      <w:r w:rsidRPr="00476F21">
        <w:rPr>
          <w:rFonts w:asciiTheme="majorBidi" w:hAnsiTheme="majorBidi" w:cstheme="majorBidi"/>
          <w:sz w:val="24"/>
          <w:szCs w:val="24"/>
        </w:rPr>
        <w:t xml:space="preserve"> rights facts suggest that financial constraints have deepened gender inequality in access to educational services in many places.</w:t>
      </w:r>
    </w:p>
    <w:p w14:paraId="7683AD74" w14:textId="77777777" w:rsidR="00821DB9" w:rsidRPr="00476F21" w:rsidRDefault="00017846" w:rsidP="00476F21">
      <w:pPr>
        <w:ind w:firstLine="720"/>
        <w:jc w:val="both"/>
        <w:rPr>
          <w:rFonts w:asciiTheme="majorBidi" w:hAnsiTheme="majorBidi" w:cstheme="majorBidi"/>
          <w:sz w:val="24"/>
          <w:szCs w:val="24"/>
        </w:rPr>
      </w:pPr>
      <w:r w:rsidRPr="00476F21">
        <w:rPr>
          <w:rFonts w:asciiTheme="majorBidi" w:hAnsiTheme="majorBidi" w:cstheme="majorBidi"/>
          <w:sz w:val="24"/>
          <w:szCs w:val="24"/>
        </w:rPr>
        <w:t>Meanwhile</w:t>
      </w:r>
      <w:r w:rsidR="00821DB9" w:rsidRPr="00476F21">
        <w:rPr>
          <w:rFonts w:asciiTheme="majorBidi" w:hAnsiTheme="majorBidi" w:cstheme="majorBidi"/>
          <w:sz w:val="24"/>
          <w:szCs w:val="24"/>
        </w:rPr>
        <w:t xml:space="preserve">, cultural norms, customs and traditions associated with society have posed challenges to girls' access to the technology that enables them to complete their studies. For example, in Pakistan, many girls have not had access to mobile phones to learn because of societal customs and traditions that prevent girls from carrying phones. Various </w:t>
      </w:r>
      <w:r w:rsidRPr="00476F21">
        <w:rPr>
          <w:rFonts w:asciiTheme="majorBidi" w:hAnsiTheme="majorBidi" w:cstheme="majorBidi"/>
          <w:sz w:val="24"/>
          <w:szCs w:val="24"/>
        </w:rPr>
        <w:t xml:space="preserve">human </w:t>
      </w:r>
      <w:r w:rsidR="00821DB9" w:rsidRPr="00476F21">
        <w:rPr>
          <w:rFonts w:asciiTheme="majorBidi" w:hAnsiTheme="majorBidi" w:cstheme="majorBidi"/>
          <w:sz w:val="24"/>
          <w:szCs w:val="24"/>
        </w:rPr>
        <w:t xml:space="preserve">rights certificates from within Pakistan indicate that girls have reported their fear of requiring a mobile phone because of customs and traditions, </w:t>
      </w:r>
      <w:r w:rsidR="004C21DF" w:rsidRPr="00476F21">
        <w:rPr>
          <w:rFonts w:asciiTheme="majorBidi" w:hAnsiTheme="majorBidi" w:cstheme="majorBidi"/>
          <w:sz w:val="24"/>
          <w:szCs w:val="24"/>
        </w:rPr>
        <w:t>which posed a</w:t>
      </w:r>
      <w:r w:rsidR="00821DB9" w:rsidRPr="00476F21">
        <w:rPr>
          <w:rFonts w:asciiTheme="majorBidi" w:hAnsiTheme="majorBidi" w:cstheme="majorBidi"/>
          <w:sz w:val="24"/>
          <w:szCs w:val="24"/>
        </w:rPr>
        <w:t xml:space="preserve"> common </w:t>
      </w:r>
      <w:r w:rsidRPr="00476F21">
        <w:rPr>
          <w:rFonts w:asciiTheme="majorBidi" w:hAnsiTheme="majorBidi" w:cstheme="majorBidi"/>
          <w:sz w:val="24"/>
          <w:szCs w:val="24"/>
        </w:rPr>
        <w:t>obstacle</w:t>
      </w:r>
      <w:r w:rsidR="00821DB9" w:rsidRPr="00476F21">
        <w:rPr>
          <w:rFonts w:asciiTheme="majorBidi" w:hAnsiTheme="majorBidi" w:cstheme="majorBidi"/>
          <w:sz w:val="24"/>
          <w:szCs w:val="24"/>
        </w:rPr>
        <w:t xml:space="preserve"> </w:t>
      </w:r>
      <w:r w:rsidRPr="00476F21">
        <w:rPr>
          <w:rFonts w:asciiTheme="majorBidi" w:hAnsiTheme="majorBidi" w:cstheme="majorBidi"/>
          <w:sz w:val="24"/>
          <w:szCs w:val="24"/>
        </w:rPr>
        <w:t>of</w:t>
      </w:r>
      <w:r w:rsidR="00821DB9" w:rsidRPr="00476F21">
        <w:rPr>
          <w:rFonts w:asciiTheme="majorBidi" w:hAnsiTheme="majorBidi" w:cstheme="majorBidi"/>
          <w:sz w:val="24"/>
          <w:szCs w:val="24"/>
        </w:rPr>
        <w:t xml:space="preserve"> learning</w:t>
      </w:r>
      <w:r w:rsidR="00AB7824" w:rsidRPr="00476F21">
        <w:rPr>
          <w:rStyle w:val="FootnoteReference"/>
          <w:rFonts w:asciiTheme="majorBidi" w:hAnsiTheme="majorBidi" w:cstheme="majorBidi"/>
          <w:sz w:val="24"/>
          <w:szCs w:val="24"/>
        </w:rPr>
        <w:footnoteReference w:id="5"/>
      </w:r>
      <w:r w:rsidR="00821DB9" w:rsidRPr="00476F21">
        <w:rPr>
          <w:rFonts w:asciiTheme="majorBidi" w:hAnsiTheme="majorBidi" w:cstheme="majorBidi"/>
          <w:sz w:val="24"/>
          <w:szCs w:val="24"/>
        </w:rPr>
        <w:t>.</w:t>
      </w:r>
      <w:r w:rsidRPr="00476F21">
        <w:rPr>
          <w:rFonts w:asciiTheme="majorBidi" w:hAnsiTheme="majorBidi" w:cstheme="majorBidi"/>
          <w:sz w:val="24"/>
          <w:szCs w:val="24"/>
        </w:rPr>
        <w:t xml:space="preserve"> This example confirms that in some societies</w:t>
      </w:r>
      <w:r w:rsidR="004C21DF" w:rsidRPr="00476F21">
        <w:rPr>
          <w:rFonts w:asciiTheme="majorBidi" w:hAnsiTheme="majorBidi" w:cstheme="majorBidi"/>
          <w:sz w:val="24"/>
          <w:szCs w:val="24"/>
        </w:rPr>
        <w:t>,</w:t>
      </w:r>
      <w:r w:rsidRPr="00476F21">
        <w:rPr>
          <w:rFonts w:asciiTheme="majorBidi" w:hAnsiTheme="majorBidi" w:cstheme="majorBidi"/>
          <w:sz w:val="24"/>
          <w:szCs w:val="24"/>
        </w:rPr>
        <w:t xml:space="preserve"> computers and technology enjoy male-dominated and a patriarchal view that boys are more suited to the use of these devices than women, which is a dominant stereotype that harms gender equality in access to technology and thus access to education.</w:t>
      </w:r>
    </w:p>
    <w:p w14:paraId="34A235CD" w14:textId="77777777" w:rsidR="00686883" w:rsidRPr="00476F21" w:rsidRDefault="00AB7824" w:rsidP="00476F21">
      <w:pPr>
        <w:ind w:firstLine="720"/>
        <w:jc w:val="both"/>
        <w:rPr>
          <w:rFonts w:asciiTheme="majorBidi" w:hAnsiTheme="majorBidi" w:cstheme="majorBidi"/>
          <w:sz w:val="24"/>
          <w:szCs w:val="24"/>
        </w:rPr>
      </w:pPr>
      <w:r w:rsidRPr="00476F21">
        <w:rPr>
          <w:rFonts w:asciiTheme="majorBidi" w:hAnsiTheme="majorBidi" w:cstheme="majorBidi"/>
          <w:sz w:val="24"/>
          <w:szCs w:val="24"/>
        </w:rPr>
        <w:t>On the other hand, girls' preoccupation with domestic chores in many regions has disrupted their access to online education compared to that of males, with many voices and rights assessments documented in Bangladesh, India, Ecuador, Ethiopia, Niger, Pakistan, Sierra Leone</w:t>
      </w:r>
      <w:r w:rsidR="009D4F3C" w:rsidRPr="00476F21">
        <w:rPr>
          <w:rFonts w:asciiTheme="majorBidi" w:hAnsiTheme="majorBidi" w:cstheme="majorBidi"/>
          <w:sz w:val="24"/>
          <w:szCs w:val="24"/>
        </w:rPr>
        <w:t>,</w:t>
      </w:r>
      <w:r w:rsidRPr="00476F21">
        <w:rPr>
          <w:rFonts w:asciiTheme="majorBidi" w:hAnsiTheme="majorBidi" w:cstheme="majorBidi"/>
          <w:sz w:val="24"/>
          <w:szCs w:val="24"/>
        </w:rPr>
        <w:t xml:space="preserve"> and other low- and middle-income countries</w:t>
      </w:r>
      <w:r w:rsidR="00525BB0" w:rsidRPr="00476F21">
        <w:rPr>
          <w:rStyle w:val="FootnoteReference"/>
          <w:rFonts w:asciiTheme="majorBidi" w:hAnsiTheme="majorBidi" w:cstheme="majorBidi"/>
          <w:sz w:val="24"/>
          <w:szCs w:val="24"/>
        </w:rPr>
        <w:footnoteReference w:id="6"/>
      </w:r>
      <w:r w:rsidR="009D4F3C" w:rsidRPr="00476F21">
        <w:rPr>
          <w:rFonts w:asciiTheme="majorBidi" w:hAnsiTheme="majorBidi" w:cstheme="majorBidi"/>
          <w:sz w:val="24"/>
          <w:szCs w:val="24"/>
        </w:rPr>
        <w:t>. For example, i</w:t>
      </w:r>
      <w:r w:rsidRPr="00476F21">
        <w:rPr>
          <w:rFonts w:asciiTheme="majorBidi" w:hAnsiTheme="majorBidi" w:cstheme="majorBidi"/>
          <w:sz w:val="24"/>
          <w:szCs w:val="24"/>
        </w:rPr>
        <w:t>n India, 56.1</w:t>
      </w:r>
      <w:r w:rsidR="006050C8" w:rsidRPr="00476F21">
        <w:rPr>
          <w:rFonts w:asciiTheme="majorBidi" w:hAnsiTheme="majorBidi" w:cstheme="majorBidi"/>
          <w:sz w:val="24"/>
          <w:szCs w:val="24"/>
        </w:rPr>
        <w:t>%</w:t>
      </w:r>
      <w:r w:rsidRPr="00476F21">
        <w:rPr>
          <w:rFonts w:asciiTheme="majorBidi" w:hAnsiTheme="majorBidi" w:cstheme="majorBidi"/>
          <w:sz w:val="24"/>
          <w:szCs w:val="24"/>
        </w:rPr>
        <w:t xml:space="preserve"> of girls who took part in a study sample of the impact of </w:t>
      </w:r>
      <w:r w:rsidR="00DB346E" w:rsidRPr="00476F21">
        <w:rPr>
          <w:rFonts w:asciiTheme="majorBidi" w:hAnsiTheme="majorBidi" w:cstheme="majorBidi"/>
          <w:sz w:val="24"/>
          <w:szCs w:val="24"/>
        </w:rPr>
        <w:t>Covid-19</w:t>
      </w:r>
      <w:r w:rsidRPr="00476F21">
        <w:rPr>
          <w:rFonts w:asciiTheme="majorBidi" w:hAnsiTheme="majorBidi" w:cstheme="majorBidi"/>
          <w:sz w:val="24"/>
          <w:szCs w:val="24"/>
        </w:rPr>
        <w:t xml:space="preserve"> on India's educational services showed that their responsibility for doing </w:t>
      </w:r>
      <w:r w:rsidR="00DB346E" w:rsidRPr="00476F21">
        <w:rPr>
          <w:rFonts w:asciiTheme="majorBidi" w:hAnsiTheme="majorBidi" w:cstheme="majorBidi"/>
          <w:sz w:val="24"/>
          <w:szCs w:val="24"/>
        </w:rPr>
        <w:t>household chores</w:t>
      </w:r>
      <w:r w:rsidRPr="00476F21">
        <w:rPr>
          <w:rFonts w:asciiTheme="majorBidi" w:hAnsiTheme="majorBidi" w:cstheme="majorBidi"/>
          <w:sz w:val="24"/>
          <w:szCs w:val="24"/>
        </w:rPr>
        <w:t xml:space="preserve"> increased during the epidemic, </w:t>
      </w:r>
      <w:r w:rsidR="009D4F3C" w:rsidRPr="00476F21">
        <w:rPr>
          <w:rFonts w:asciiTheme="majorBidi" w:hAnsiTheme="majorBidi" w:cstheme="majorBidi"/>
          <w:sz w:val="24"/>
          <w:szCs w:val="24"/>
        </w:rPr>
        <w:t xml:space="preserve">dedicating </w:t>
      </w:r>
      <w:r w:rsidRPr="00476F21">
        <w:rPr>
          <w:rFonts w:asciiTheme="majorBidi" w:hAnsiTheme="majorBidi" w:cstheme="majorBidi"/>
          <w:sz w:val="24"/>
          <w:szCs w:val="24"/>
        </w:rPr>
        <w:t xml:space="preserve">less time to </w:t>
      </w:r>
      <w:r w:rsidRPr="00476F21">
        <w:rPr>
          <w:rFonts w:asciiTheme="majorBidi" w:hAnsiTheme="majorBidi" w:cstheme="majorBidi"/>
          <w:sz w:val="24"/>
          <w:szCs w:val="24"/>
        </w:rPr>
        <w:lastRenderedPageBreak/>
        <w:t>focus on their education</w:t>
      </w:r>
      <w:r w:rsidR="00525BB0" w:rsidRPr="00476F21">
        <w:rPr>
          <w:rStyle w:val="FootnoteReference"/>
          <w:rFonts w:asciiTheme="majorBidi" w:hAnsiTheme="majorBidi" w:cstheme="majorBidi"/>
          <w:sz w:val="24"/>
          <w:szCs w:val="24"/>
        </w:rPr>
        <w:footnoteReference w:id="7"/>
      </w:r>
      <w:r w:rsidR="009D4F3C" w:rsidRPr="00476F21">
        <w:rPr>
          <w:rFonts w:asciiTheme="majorBidi" w:hAnsiTheme="majorBidi" w:cstheme="majorBidi"/>
          <w:sz w:val="24"/>
          <w:szCs w:val="24"/>
        </w:rPr>
        <w:t>. A</w:t>
      </w:r>
      <w:r w:rsidRPr="00476F21">
        <w:rPr>
          <w:rFonts w:asciiTheme="majorBidi" w:hAnsiTheme="majorBidi" w:cstheme="majorBidi"/>
          <w:sz w:val="24"/>
          <w:szCs w:val="24"/>
        </w:rPr>
        <w:t>nother survey indicated that girls in India spent 67</w:t>
      </w:r>
      <w:r w:rsidR="00DB346E" w:rsidRPr="00476F21">
        <w:rPr>
          <w:rFonts w:asciiTheme="majorBidi" w:hAnsiTheme="majorBidi" w:cstheme="majorBidi"/>
          <w:sz w:val="24"/>
          <w:szCs w:val="24"/>
        </w:rPr>
        <w:t xml:space="preserve">% </w:t>
      </w:r>
      <w:r w:rsidRPr="00476F21">
        <w:rPr>
          <w:rFonts w:asciiTheme="majorBidi" w:hAnsiTheme="majorBidi" w:cstheme="majorBidi"/>
          <w:sz w:val="24"/>
          <w:szCs w:val="24"/>
        </w:rPr>
        <w:t>more time caring for children than 38</w:t>
      </w:r>
      <w:r w:rsidR="00DB346E" w:rsidRPr="00476F21">
        <w:rPr>
          <w:rFonts w:asciiTheme="majorBidi" w:hAnsiTheme="majorBidi" w:cstheme="majorBidi"/>
          <w:sz w:val="24"/>
          <w:szCs w:val="24"/>
        </w:rPr>
        <w:t xml:space="preserve">% </w:t>
      </w:r>
      <w:r w:rsidRPr="00476F21">
        <w:rPr>
          <w:rFonts w:asciiTheme="majorBidi" w:hAnsiTheme="majorBidi" w:cstheme="majorBidi"/>
          <w:sz w:val="24"/>
          <w:szCs w:val="24"/>
        </w:rPr>
        <w:t>of males, which contributed to their inequality in access to education, and 70</w:t>
      </w:r>
      <w:r w:rsidR="00DB346E" w:rsidRPr="00476F21">
        <w:rPr>
          <w:rFonts w:asciiTheme="majorBidi" w:hAnsiTheme="majorBidi" w:cstheme="majorBidi"/>
          <w:sz w:val="24"/>
          <w:szCs w:val="24"/>
        </w:rPr>
        <w:t xml:space="preserve">% </w:t>
      </w:r>
      <w:r w:rsidRPr="00476F21">
        <w:rPr>
          <w:rFonts w:asciiTheme="majorBidi" w:hAnsiTheme="majorBidi" w:cstheme="majorBidi"/>
          <w:sz w:val="24"/>
          <w:szCs w:val="24"/>
        </w:rPr>
        <w:t>of girls spent more</w:t>
      </w:r>
      <w:r w:rsidR="00332C91" w:rsidRPr="00476F21">
        <w:rPr>
          <w:rFonts w:asciiTheme="majorBidi" w:hAnsiTheme="majorBidi" w:cstheme="majorBidi"/>
          <w:sz w:val="24"/>
          <w:szCs w:val="24"/>
        </w:rPr>
        <w:t xml:space="preserve"> time</w:t>
      </w:r>
      <w:r w:rsidRPr="00476F21">
        <w:rPr>
          <w:rFonts w:asciiTheme="majorBidi" w:hAnsiTheme="majorBidi" w:cstheme="majorBidi"/>
          <w:sz w:val="24"/>
          <w:szCs w:val="24"/>
        </w:rPr>
        <w:t xml:space="preserve"> doing house</w:t>
      </w:r>
      <w:r w:rsidR="00DB346E" w:rsidRPr="00476F21">
        <w:rPr>
          <w:rFonts w:asciiTheme="majorBidi" w:hAnsiTheme="majorBidi" w:cstheme="majorBidi"/>
          <w:sz w:val="24"/>
          <w:szCs w:val="24"/>
        </w:rPr>
        <w:t>hold</w:t>
      </w:r>
      <w:r w:rsidRPr="00476F21">
        <w:rPr>
          <w:rFonts w:asciiTheme="majorBidi" w:hAnsiTheme="majorBidi" w:cstheme="majorBidi"/>
          <w:sz w:val="24"/>
          <w:szCs w:val="24"/>
        </w:rPr>
        <w:t xml:space="preserve"> </w:t>
      </w:r>
      <w:r w:rsidR="008C7675" w:rsidRPr="00476F21">
        <w:rPr>
          <w:rFonts w:asciiTheme="majorBidi" w:hAnsiTheme="majorBidi" w:cstheme="majorBidi"/>
          <w:sz w:val="24"/>
          <w:szCs w:val="24"/>
        </w:rPr>
        <w:t>chores</w:t>
      </w:r>
      <w:r w:rsidRPr="00476F21">
        <w:rPr>
          <w:rFonts w:asciiTheme="majorBidi" w:hAnsiTheme="majorBidi" w:cstheme="majorBidi"/>
          <w:sz w:val="24"/>
          <w:szCs w:val="24"/>
        </w:rPr>
        <w:t xml:space="preserve"> compared to only 26% of boys in Ethiopia</w:t>
      </w:r>
      <w:r w:rsidR="00525BB0" w:rsidRPr="00476F21">
        <w:rPr>
          <w:rFonts w:asciiTheme="majorBidi" w:hAnsiTheme="majorBidi" w:cstheme="majorBidi"/>
          <w:sz w:val="24"/>
          <w:szCs w:val="24"/>
        </w:rPr>
        <w:t>.</w:t>
      </w:r>
      <w:r w:rsidR="00525BB0" w:rsidRPr="00476F21">
        <w:rPr>
          <w:rStyle w:val="FootnoteReference"/>
          <w:rFonts w:asciiTheme="majorBidi" w:hAnsiTheme="majorBidi" w:cstheme="majorBidi"/>
          <w:sz w:val="24"/>
          <w:szCs w:val="24"/>
        </w:rPr>
        <w:footnoteReference w:id="8"/>
      </w:r>
      <w:r w:rsidRPr="00476F21">
        <w:rPr>
          <w:rFonts w:asciiTheme="majorBidi" w:hAnsiTheme="majorBidi" w:cstheme="majorBidi"/>
          <w:sz w:val="24"/>
          <w:szCs w:val="24"/>
        </w:rPr>
        <w:t xml:space="preserve"> </w:t>
      </w:r>
      <w:r w:rsidR="00525BB0" w:rsidRPr="00476F21">
        <w:rPr>
          <w:rFonts w:asciiTheme="majorBidi" w:hAnsiTheme="majorBidi" w:cstheme="majorBidi"/>
          <w:sz w:val="24"/>
          <w:szCs w:val="24"/>
        </w:rPr>
        <w:t>I</w:t>
      </w:r>
      <w:r w:rsidR="002E4BCB" w:rsidRPr="00476F21">
        <w:rPr>
          <w:rFonts w:asciiTheme="majorBidi" w:hAnsiTheme="majorBidi" w:cstheme="majorBidi"/>
          <w:sz w:val="24"/>
          <w:szCs w:val="24"/>
        </w:rPr>
        <w:t xml:space="preserve">n Pakistan, </w:t>
      </w:r>
      <w:r w:rsidRPr="00476F21">
        <w:rPr>
          <w:rFonts w:asciiTheme="majorBidi" w:hAnsiTheme="majorBidi" w:cstheme="majorBidi"/>
          <w:sz w:val="24"/>
          <w:szCs w:val="24"/>
        </w:rPr>
        <w:t>girls were nine times more likely to spend time on household chores than on homework during the Covid</w:t>
      </w:r>
      <w:r w:rsidR="00DB346E" w:rsidRPr="00476F21">
        <w:rPr>
          <w:rFonts w:asciiTheme="majorBidi" w:hAnsiTheme="majorBidi" w:cstheme="majorBidi"/>
          <w:sz w:val="24"/>
          <w:szCs w:val="24"/>
        </w:rPr>
        <w:t>-</w:t>
      </w:r>
      <w:r w:rsidRPr="00476F21">
        <w:rPr>
          <w:rFonts w:asciiTheme="majorBidi" w:hAnsiTheme="majorBidi" w:cstheme="majorBidi"/>
          <w:sz w:val="24"/>
          <w:szCs w:val="24"/>
        </w:rPr>
        <w:t xml:space="preserve">19 </w:t>
      </w:r>
      <w:r w:rsidR="002E4BCB" w:rsidRPr="00476F21">
        <w:rPr>
          <w:rFonts w:asciiTheme="majorBidi" w:hAnsiTheme="majorBidi" w:cstheme="majorBidi"/>
          <w:sz w:val="24"/>
          <w:szCs w:val="24"/>
        </w:rPr>
        <w:t>pandemic</w:t>
      </w:r>
      <w:r w:rsidRPr="00476F21">
        <w:rPr>
          <w:rFonts w:asciiTheme="majorBidi" w:hAnsiTheme="majorBidi" w:cstheme="majorBidi"/>
          <w:sz w:val="24"/>
          <w:szCs w:val="24"/>
        </w:rPr>
        <w:t>.</w:t>
      </w:r>
      <w:r w:rsidR="00525BB0" w:rsidRPr="00476F21">
        <w:rPr>
          <w:rStyle w:val="FootnoteReference"/>
          <w:rFonts w:asciiTheme="majorBidi" w:hAnsiTheme="majorBidi" w:cstheme="majorBidi"/>
          <w:sz w:val="24"/>
          <w:szCs w:val="24"/>
        </w:rPr>
        <w:footnoteReference w:id="9"/>
      </w:r>
    </w:p>
    <w:p w14:paraId="4DF6BA49" w14:textId="77777777" w:rsidR="00525BB0" w:rsidRPr="00476F21" w:rsidRDefault="00525BB0" w:rsidP="00476F21">
      <w:pPr>
        <w:ind w:firstLine="720"/>
        <w:jc w:val="both"/>
        <w:rPr>
          <w:rFonts w:asciiTheme="majorBidi" w:hAnsiTheme="majorBidi" w:cstheme="majorBidi"/>
          <w:sz w:val="24"/>
          <w:szCs w:val="24"/>
        </w:rPr>
      </w:pPr>
      <w:r w:rsidRPr="00476F21">
        <w:rPr>
          <w:rFonts w:asciiTheme="majorBidi" w:hAnsiTheme="majorBidi" w:cstheme="majorBidi"/>
          <w:sz w:val="24"/>
          <w:szCs w:val="24"/>
        </w:rPr>
        <w:t>On the other hand, financial barriers have sometimes been a barrier to girls' access to education during Covid</w:t>
      </w:r>
      <w:r w:rsidR="000737A1" w:rsidRPr="00476F21">
        <w:rPr>
          <w:rFonts w:asciiTheme="majorBidi" w:hAnsiTheme="majorBidi" w:cstheme="majorBidi"/>
          <w:sz w:val="24"/>
          <w:szCs w:val="24"/>
        </w:rPr>
        <w:t>-</w:t>
      </w:r>
      <w:r w:rsidRPr="00476F21">
        <w:rPr>
          <w:rFonts w:asciiTheme="majorBidi" w:hAnsiTheme="majorBidi" w:cstheme="majorBidi"/>
          <w:sz w:val="24"/>
          <w:szCs w:val="24"/>
        </w:rPr>
        <w:t>19 epidemic, which has increased the gender gap in access to educational services. The best example of this is a major obstacle to refugee girls' access to education, especially in camps. Even if families had financial resources, boys were preferred to girls in education, where they were seen as ultimately a higher source of income. Not only was access to technology in refugee camps limited, girls were unlikely to receive such technology from boys because of perceptions that educating girls was not as important as educating boys because it brought no more money than boys.</w:t>
      </w:r>
      <w:r w:rsidR="00686883" w:rsidRPr="00476F21">
        <w:rPr>
          <w:rStyle w:val="FootnoteReference"/>
          <w:rFonts w:asciiTheme="majorBidi" w:hAnsiTheme="majorBidi" w:cstheme="majorBidi"/>
          <w:sz w:val="24"/>
          <w:szCs w:val="24"/>
        </w:rPr>
        <w:footnoteReference w:id="10"/>
      </w:r>
    </w:p>
    <w:p w14:paraId="0D5560EF" w14:textId="769A9F69" w:rsidR="00686883" w:rsidRPr="00476F21" w:rsidRDefault="00686883" w:rsidP="00476F21">
      <w:pPr>
        <w:pStyle w:val="ListParagraph"/>
        <w:numPr>
          <w:ilvl w:val="0"/>
          <w:numId w:val="2"/>
        </w:numPr>
        <w:jc w:val="both"/>
        <w:rPr>
          <w:rFonts w:asciiTheme="majorBidi" w:hAnsiTheme="majorBidi" w:cstheme="majorBidi"/>
          <w:b/>
          <w:bCs/>
          <w:color w:val="ED7D31" w:themeColor="accent2"/>
          <w:sz w:val="24"/>
          <w:szCs w:val="24"/>
        </w:rPr>
      </w:pPr>
      <w:r w:rsidRPr="00476F21">
        <w:rPr>
          <w:rFonts w:asciiTheme="majorBidi" w:hAnsiTheme="majorBidi" w:cstheme="majorBidi"/>
          <w:b/>
          <w:bCs/>
          <w:color w:val="ED7D31" w:themeColor="accent2"/>
          <w:sz w:val="24"/>
          <w:szCs w:val="24"/>
        </w:rPr>
        <w:t>Concrete measures to address the challenges and obstacles faced by girls in accessing education</w:t>
      </w:r>
      <w:r w:rsidR="00476F21" w:rsidRPr="00476F21">
        <w:rPr>
          <w:rFonts w:asciiTheme="majorBidi" w:hAnsiTheme="majorBidi" w:cstheme="majorBidi"/>
          <w:b/>
          <w:bCs/>
          <w:color w:val="ED7D31" w:themeColor="accent2"/>
          <w:sz w:val="24"/>
          <w:szCs w:val="24"/>
        </w:rPr>
        <w:t xml:space="preserve">: </w:t>
      </w:r>
    </w:p>
    <w:p w14:paraId="1F745F35" w14:textId="77777777" w:rsidR="00686883" w:rsidRPr="00476F21" w:rsidRDefault="00686883" w:rsidP="00476F21">
      <w:pPr>
        <w:ind w:firstLine="720"/>
        <w:jc w:val="both"/>
        <w:rPr>
          <w:rFonts w:asciiTheme="majorBidi" w:hAnsiTheme="majorBidi" w:cstheme="majorBidi"/>
          <w:sz w:val="24"/>
          <w:szCs w:val="24"/>
        </w:rPr>
      </w:pPr>
      <w:r w:rsidRPr="00476F21">
        <w:rPr>
          <w:rFonts w:asciiTheme="majorBidi" w:hAnsiTheme="majorBidi" w:cstheme="majorBidi"/>
          <w:sz w:val="24"/>
          <w:szCs w:val="24"/>
        </w:rPr>
        <w:t xml:space="preserve">Many States have initiated concrete actions and measures to support girls in accessing educational services and to reduce the gender gap in education during the Covid-19 </w:t>
      </w:r>
      <w:r w:rsidR="002D7382" w:rsidRPr="00476F21">
        <w:rPr>
          <w:rFonts w:asciiTheme="majorBidi" w:hAnsiTheme="majorBidi" w:cstheme="majorBidi"/>
          <w:sz w:val="24"/>
          <w:szCs w:val="24"/>
        </w:rPr>
        <w:t>pandemic</w:t>
      </w:r>
      <w:r w:rsidRPr="00476F21">
        <w:rPr>
          <w:rFonts w:asciiTheme="majorBidi" w:hAnsiTheme="majorBidi" w:cstheme="majorBidi"/>
          <w:sz w:val="24"/>
          <w:szCs w:val="24"/>
        </w:rPr>
        <w:t>. In Nigeria, technology companies collaborated with the Government to launch virtual learning platforms to support e-education for girls, in addition to training female teachers not only to use all the technology that supports distance learning, but also to distribute radios to female students throughout the States so that they can access radio learning</w:t>
      </w:r>
      <w:r w:rsidR="00ED050E" w:rsidRPr="00476F21">
        <w:rPr>
          <w:rStyle w:val="FootnoteReference"/>
          <w:rFonts w:asciiTheme="majorBidi" w:hAnsiTheme="majorBidi" w:cstheme="majorBidi"/>
          <w:sz w:val="24"/>
          <w:szCs w:val="24"/>
        </w:rPr>
        <w:footnoteReference w:id="11"/>
      </w:r>
      <w:r w:rsidRPr="00476F21">
        <w:rPr>
          <w:rFonts w:asciiTheme="majorBidi" w:hAnsiTheme="majorBidi" w:cstheme="majorBidi"/>
          <w:sz w:val="24"/>
          <w:szCs w:val="24"/>
        </w:rPr>
        <w:t xml:space="preserve">. In Tanzania, UNESCO works with the Government on an ongoing basis to improve girls' education. At the time of Covid-19’s </w:t>
      </w:r>
      <w:r w:rsidR="00ED050E" w:rsidRPr="00476F21">
        <w:rPr>
          <w:rFonts w:asciiTheme="majorBidi" w:hAnsiTheme="majorBidi" w:cstheme="majorBidi"/>
          <w:sz w:val="24"/>
          <w:szCs w:val="24"/>
        </w:rPr>
        <w:t>spread</w:t>
      </w:r>
      <w:r w:rsidRPr="00476F21">
        <w:rPr>
          <w:rFonts w:asciiTheme="majorBidi" w:hAnsiTheme="majorBidi" w:cstheme="majorBidi"/>
          <w:sz w:val="24"/>
          <w:szCs w:val="24"/>
        </w:rPr>
        <w:t xml:space="preserve">, </w:t>
      </w:r>
      <w:r w:rsidR="00240784" w:rsidRPr="00476F21">
        <w:rPr>
          <w:rFonts w:asciiTheme="majorBidi" w:hAnsiTheme="majorBidi" w:cstheme="majorBidi"/>
          <w:sz w:val="24"/>
          <w:szCs w:val="24"/>
        </w:rPr>
        <w:t>the state</w:t>
      </w:r>
      <w:r w:rsidRPr="00476F21">
        <w:rPr>
          <w:rFonts w:asciiTheme="majorBidi" w:hAnsiTheme="majorBidi" w:cstheme="majorBidi"/>
          <w:sz w:val="24"/>
          <w:szCs w:val="24"/>
        </w:rPr>
        <w:t xml:space="preserve"> sponsored a government program to broadcast life skills education materials for girls' education.</w:t>
      </w:r>
      <w:r w:rsidR="00ED050E" w:rsidRPr="00476F21">
        <w:rPr>
          <w:rStyle w:val="FootnoteReference"/>
          <w:rFonts w:asciiTheme="majorBidi" w:hAnsiTheme="majorBidi" w:cstheme="majorBidi"/>
          <w:sz w:val="24"/>
          <w:szCs w:val="24"/>
        </w:rPr>
        <w:footnoteReference w:id="12"/>
      </w:r>
    </w:p>
    <w:p w14:paraId="4E753870" w14:textId="77777777" w:rsidR="00ED050E" w:rsidRPr="00476F21" w:rsidRDefault="00ED050E" w:rsidP="00476F21">
      <w:pPr>
        <w:ind w:firstLine="720"/>
        <w:jc w:val="both"/>
        <w:rPr>
          <w:rFonts w:asciiTheme="majorBidi" w:hAnsiTheme="majorBidi" w:cstheme="majorBidi"/>
          <w:sz w:val="24"/>
          <w:szCs w:val="24"/>
        </w:rPr>
      </w:pPr>
      <w:r w:rsidRPr="00476F21">
        <w:rPr>
          <w:rFonts w:asciiTheme="majorBidi" w:hAnsiTheme="majorBidi" w:cstheme="majorBidi"/>
          <w:sz w:val="24"/>
          <w:szCs w:val="24"/>
        </w:rPr>
        <w:lastRenderedPageBreak/>
        <w:t xml:space="preserve">However, the pilot gender program of the UNESCO Global Alliance for Education offers a variety of initiatives aimed at ultimately supporting girls during the Covid-19 </w:t>
      </w:r>
      <w:r w:rsidR="0041095E" w:rsidRPr="00476F21">
        <w:rPr>
          <w:rFonts w:asciiTheme="majorBidi" w:hAnsiTheme="majorBidi" w:cstheme="majorBidi"/>
          <w:sz w:val="24"/>
          <w:szCs w:val="24"/>
        </w:rPr>
        <w:t>pandemic</w:t>
      </w:r>
      <w:r w:rsidRPr="00476F21">
        <w:rPr>
          <w:rFonts w:asciiTheme="majorBidi" w:hAnsiTheme="majorBidi" w:cstheme="majorBidi"/>
          <w:sz w:val="24"/>
          <w:szCs w:val="24"/>
        </w:rPr>
        <w:t>. As such, the Alliance has implemented 223 projects in 112 countries to support 5 million girls during school closures</w:t>
      </w:r>
      <w:r w:rsidR="00C71F42" w:rsidRPr="00476F21">
        <w:rPr>
          <w:rStyle w:val="FootnoteReference"/>
          <w:rFonts w:asciiTheme="majorBidi" w:hAnsiTheme="majorBidi" w:cstheme="majorBidi"/>
          <w:sz w:val="24"/>
          <w:szCs w:val="24"/>
        </w:rPr>
        <w:footnoteReference w:id="13"/>
      </w:r>
      <w:r w:rsidRPr="00476F21">
        <w:rPr>
          <w:rFonts w:asciiTheme="majorBidi" w:hAnsiTheme="majorBidi" w:cstheme="majorBidi"/>
          <w:sz w:val="24"/>
          <w:szCs w:val="24"/>
        </w:rPr>
        <w:t xml:space="preserve">. In this framework, many activists and rights organizations have developed innovative solutions to ensure that girls continue to learn and return to school once they are safe. In Nigeria, they have produced educational radio programs so that students can continue even in rural areas. In Pakistan, several distance-learning applications had been produced, which confirmed that girls were heavily involved in the sterile process, and despite those measures, there was a serious risk that girls </w:t>
      </w:r>
      <w:r w:rsidR="007A508B" w:rsidRPr="00476F21">
        <w:rPr>
          <w:rFonts w:asciiTheme="majorBidi" w:hAnsiTheme="majorBidi" w:cstheme="majorBidi"/>
          <w:sz w:val="24"/>
          <w:szCs w:val="24"/>
        </w:rPr>
        <w:t>are</w:t>
      </w:r>
      <w:r w:rsidRPr="00476F21">
        <w:rPr>
          <w:rFonts w:asciiTheme="majorBidi" w:hAnsiTheme="majorBidi" w:cstheme="majorBidi"/>
          <w:sz w:val="24"/>
          <w:szCs w:val="24"/>
        </w:rPr>
        <w:t xml:space="preserve"> not completing their education.</w:t>
      </w:r>
      <w:r w:rsidR="00C71F42" w:rsidRPr="00476F21">
        <w:rPr>
          <w:rStyle w:val="FootnoteReference"/>
          <w:rFonts w:asciiTheme="majorBidi" w:hAnsiTheme="majorBidi" w:cstheme="majorBidi"/>
          <w:sz w:val="24"/>
          <w:szCs w:val="24"/>
        </w:rPr>
        <w:footnoteReference w:id="14"/>
      </w:r>
    </w:p>
    <w:p w14:paraId="020305C5" w14:textId="16AB7DAE" w:rsidR="00C71F42" w:rsidRPr="00476F21" w:rsidRDefault="00C71F42" w:rsidP="00476F21">
      <w:pPr>
        <w:pStyle w:val="ListParagraph"/>
        <w:numPr>
          <w:ilvl w:val="0"/>
          <w:numId w:val="2"/>
        </w:numPr>
        <w:jc w:val="both"/>
        <w:rPr>
          <w:rFonts w:asciiTheme="majorBidi" w:hAnsiTheme="majorBidi" w:cstheme="majorBidi"/>
          <w:b/>
          <w:bCs/>
          <w:color w:val="ED7D31" w:themeColor="accent2"/>
          <w:sz w:val="24"/>
          <w:szCs w:val="24"/>
        </w:rPr>
      </w:pPr>
      <w:r w:rsidRPr="00476F21">
        <w:rPr>
          <w:rFonts w:asciiTheme="majorBidi" w:hAnsiTheme="majorBidi" w:cstheme="majorBidi"/>
          <w:b/>
          <w:bCs/>
          <w:color w:val="ED7D31" w:themeColor="accent2"/>
          <w:sz w:val="24"/>
          <w:szCs w:val="24"/>
        </w:rPr>
        <w:t>Recommendations</w:t>
      </w:r>
      <w:r w:rsidR="00476F21" w:rsidRPr="00476F21">
        <w:rPr>
          <w:rFonts w:asciiTheme="majorBidi" w:hAnsiTheme="majorBidi" w:cstheme="majorBidi"/>
          <w:b/>
          <w:bCs/>
          <w:color w:val="ED7D31" w:themeColor="accent2"/>
          <w:sz w:val="24"/>
          <w:szCs w:val="24"/>
        </w:rPr>
        <w:t xml:space="preserve">: </w:t>
      </w:r>
    </w:p>
    <w:p w14:paraId="49010B51" w14:textId="77777777" w:rsidR="00C71F42" w:rsidRPr="00476F21" w:rsidRDefault="00C71F42" w:rsidP="00476F21">
      <w:pPr>
        <w:ind w:firstLine="360"/>
        <w:jc w:val="both"/>
        <w:rPr>
          <w:rFonts w:asciiTheme="majorBidi" w:hAnsiTheme="majorBidi" w:cstheme="majorBidi"/>
          <w:sz w:val="24"/>
          <w:szCs w:val="24"/>
        </w:rPr>
      </w:pPr>
      <w:r w:rsidRPr="00476F21">
        <w:rPr>
          <w:rFonts w:asciiTheme="majorBidi" w:hAnsiTheme="majorBidi" w:cstheme="majorBidi"/>
          <w:sz w:val="24"/>
          <w:szCs w:val="24"/>
        </w:rPr>
        <w:t xml:space="preserve">Overall, despite leading international efforts to reduce gender inequality in access to educational services, many obstacles have reinforced girls' lack of access to education during and after Covid-19. Despite the </w:t>
      </w:r>
      <w:r w:rsidR="00F62EA3" w:rsidRPr="00476F21">
        <w:rPr>
          <w:rFonts w:asciiTheme="majorBidi" w:hAnsiTheme="majorBidi" w:cstheme="majorBidi"/>
          <w:sz w:val="24"/>
          <w:szCs w:val="24"/>
        </w:rPr>
        <w:t>leading</w:t>
      </w:r>
      <w:r w:rsidRPr="00476F21">
        <w:rPr>
          <w:rFonts w:asciiTheme="majorBidi" w:hAnsiTheme="majorBidi" w:cstheme="majorBidi"/>
          <w:sz w:val="24"/>
          <w:szCs w:val="24"/>
        </w:rPr>
        <w:t xml:space="preserve"> international efforts to reduce gender inequality in access to education services, the reality is that more girls continue to be absent from school. Maat for Peace, Development and Human Rights</w:t>
      </w:r>
      <w:r w:rsidR="00F62EA3" w:rsidRPr="00476F21">
        <w:rPr>
          <w:rFonts w:asciiTheme="majorBidi" w:hAnsiTheme="majorBidi" w:cstheme="majorBidi"/>
          <w:sz w:val="24"/>
          <w:szCs w:val="24"/>
        </w:rPr>
        <w:t>,</w:t>
      </w:r>
      <w:r w:rsidRPr="00476F21">
        <w:rPr>
          <w:rFonts w:asciiTheme="majorBidi" w:hAnsiTheme="majorBidi" w:cstheme="majorBidi"/>
          <w:sz w:val="24"/>
          <w:szCs w:val="24"/>
        </w:rPr>
        <w:t xml:space="preserve"> therefore</w:t>
      </w:r>
      <w:r w:rsidR="00F62EA3" w:rsidRPr="00476F21">
        <w:rPr>
          <w:rFonts w:asciiTheme="majorBidi" w:hAnsiTheme="majorBidi" w:cstheme="majorBidi"/>
          <w:sz w:val="24"/>
          <w:szCs w:val="24"/>
        </w:rPr>
        <w:t>,</w:t>
      </w:r>
      <w:r w:rsidRPr="00476F21">
        <w:rPr>
          <w:rFonts w:asciiTheme="majorBidi" w:hAnsiTheme="majorBidi" w:cstheme="majorBidi"/>
          <w:sz w:val="24"/>
          <w:szCs w:val="24"/>
        </w:rPr>
        <w:t xml:space="preserve"> recommends that: -</w:t>
      </w:r>
    </w:p>
    <w:p w14:paraId="481BF779" w14:textId="77777777" w:rsidR="00C71F42" w:rsidRPr="00476F21" w:rsidRDefault="00F62EA3" w:rsidP="00476F21">
      <w:pPr>
        <w:pStyle w:val="ListParagraph"/>
        <w:numPr>
          <w:ilvl w:val="0"/>
          <w:numId w:val="1"/>
        </w:numPr>
        <w:jc w:val="both"/>
        <w:rPr>
          <w:rFonts w:asciiTheme="majorBidi" w:hAnsiTheme="majorBidi" w:cstheme="majorBidi"/>
          <w:sz w:val="24"/>
          <w:szCs w:val="24"/>
        </w:rPr>
      </w:pPr>
      <w:r w:rsidRPr="00476F21">
        <w:rPr>
          <w:rFonts w:asciiTheme="majorBidi" w:hAnsiTheme="majorBidi" w:cstheme="majorBidi"/>
          <w:sz w:val="24"/>
          <w:szCs w:val="24"/>
        </w:rPr>
        <w:t xml:space="preserve">Providing </w:t>
      </w:r>
      <w:r w:rsidR="00C71F42" w:rsidRPr="00476F21">
        <w:rPr>
          <w:rFonts w:asciiTheme="majorBidi" w:hAnsiTheme="majorBidi" w:cstheme="majorBidi"/>
          <w:sz w:val="24"/>
          <w:szCs w:val="24"/>
        </w:rPr>
        <w:t>access to technology to all communities without discrimination, with tools that ultimately contribute to the completion of distance learning.</w:t>
      </w:r>
    </w:p>
    <w:p w14:paraId="73F1ADA7" w14:textId="77777777" w:rsidR="00C71F42" w:rsidRPr="00476F21" w:rsidRDefault="00C71F42" w:rsidP="00476F21">
      <w:pPr>
        <w:pStyle w:val="ListParagraph"/>
        <w:numPr>
          <w:ilvl w:val="0"/>
          <w:numId w:val="1"/>
        </w:numPr>
        <w:jc w:val="both"/>
        <w:rPr>
          <w:rFonts w:asciiTheme="majorBidi" w:hAnsiTheme="majorBidi" w:cstheme="majorBidi"/>
          <w:sz w:val="24"/>
          <w:szCs w:val="24"/>
        </w:rPr>
      </w:pPr>
      <w:r w:rsidRPr="00476F21">
        <w:rPr>
          <w:rFonts w:asciiTheme="majorBidi" w:hAnsiTheme="majorBidi" w:cstheme="majorBidi"/>
          <w:sz w:val="24"/>
          <w:szCs w:val="24"/>
        </w:rPr>
        <w:t>Correct</w:t>
      </w:r>
      <w:r w:rsidR="00F62EA3" w:rsidRPr="00476F21">
        <w:rPr>
          <w:rFonts w:asciiTheme="majorBidi" w:hAnsiTheme="majorBidi" w:cstheme="majorBidi"/>
          <w:sz w:val="24"/>
          <w:szCs w:val="24"/>
        </w:rPr>
        <w:t>ing</w:t>
      </w:r>
      <w:r w:rsidRPr="00476F21">
        <w:rPr>
          <w:rFonts w:asciiTheme="majorBidi" w:hAnsiTheme="majorBidi" w:cstheme="majorBidi"/>
          <w:sz w:val="24"/>
          <w:szCs w:val="24"/>
        </w:rPr>
        <w:t xml:space="preserve"> concepts of support for, or preference for, the use of technology by males rather than females, or of the societal stigma of the use of technology by girls.</w:t>
      </w:r>
    </w:p>
    <w:p w14:paraId="199FD190" w14:textId="77777777" w:rsidR="00C71F42" w:rsidRPr="00476F21" w:rsidRDefault="00F62EA3" w:rsidP="00476F21">
      <w:pPr>
        <w:pStyle w:val="ListParagraph"/>
        <w:numPr>
          <w:ilvl w:val="0"/>
          <w:numId w:val="1"/>
        </w:numPr>
        <w:jc w:val="both"/>
        <w:rPr>
          <w:rFonts w:asciiTheme="majorBidi" w:hAnsiTheme="majorBidi" w:cstheme="majorBidi"/>
          <w:sz w:val="24"/>
          <w:szCs w:val="24"/>
        </w:rPr>
      </w:pPr>
      <w:r w:rsidRPr="00476F21">
        <w:rPr>
          <w:rFonts w:asciiTheme="majorBidi" w:hAnsiTheme="majorBidi" w:cstheme="majorBidi"/>
          <w:sz w:val="24"/>
          <w:szCs w:val="24"/>
        </w:rPr>
        <w:t>Taking</w:t>
      </w:r>
      <w:r w:rsidR="00C71F42" w:rsidRPr="00476F21">
        <w:rPr>
          <w:rFonts w:asciiTheme="majorBidi" w:hAnsiTheme="majorBidi" w:cstheme="majorBidi"/>
          <w:sz w:val="24"/>
          <w:szCs w:val="24"/>
        </w:rPr>
        <w:t xml:space="preserve"> advantage of past experiences in the context of various epidemics, particularly the </w:t>
      </w:r>
      <w:proofErr w:type="spellStart"/>
      <w:r w:rsidR="00C71F42" w:rsidRPr="00476F21">
        <w:rPr>
          <w:rFonts w:asciiTheme="majorBidi" w:hAnsiTheme="majorBidi" w:cstheme="majorBidi"/>
          <w:sz w:val="24"/>
          <w:szCs w:val="24"/>
        </w:rPr>
        <w:t>Ibol</w:t>
      </w:r>
      <w:proofErr w:type="spellEnd"/>
      <w:r w:rsidR="00C71F42" w:rsidRPr="00476F21">
        <w:rPr>
          <w:rFonts w:asciiTheme="majorBidi" w:hAnsiTheme="majorBidi" w:cstheme="majorBidi"/>
          <w:sz w:val="24"/>
          <w:szCs w:val="24"/>
        </w:rPr>
        <w:t xml:space="preserve"> epidemic, when dealing with the diversion of girls from education during various epidemics and crises, and develop appropriate measures to that end.</w:t>
      </w:r>
    </w:p>
    <w:p w14:paraId="23373863" w14:textId="77777777" w:rsidR="00C71F42" w:rsidRPr="00476F21" w:rsidRDefault="00F62EA3" w:rsidP="00476F21">
      <w:pPr>
        <w:pStyle w:val="ListParagraph"/>
        <w:numPr>
          <w:ilvl w:val="0"/>
          <w:numId w:val="1"/>
        </w:numPr>
        <w:jc w:val="both"/>
        <w:rPr>
          <w:rFonts w:asciiTheme="majorBidi" w:hAnsiTheme="majorBidi" w:cstheme="majorBidi"/>
          <w:sz w:val="24"/>
          <w:szCs w:val="24"/>
        </w:rPr>
      </w:pPr>
      <w:r w:rsidRPr="00476F21">
        <w:rPr>
          <w:rFonts w:asciiTheme="majorBidi" w:hAnsiTheme="majorBidi" w:cstheme="majorBidi"/>
          <w:sz w:val="24"/>
          <w:szCs w:val="24"/>
        </w:rPr>
        <w:t xml:space="preserve">Developing </w:t>
      </w:r>
      <w:r w:rsidR="00C71F42" w:rsidRPr="00476F21">
        <w:rPr>
          <w:rFonts w:asciiTheme="majorBidi" w:hAnsiTheme="majorBidi" w:cstheme="majorBidi"/>
          <w:sz w:val="24"/>
          <w:szCs w:val="24"/>
        </w:rPr>
        <w:t>flexible curricula so that girls are not deterred from returning to school upon reopening, with financial resources available to those who are not able to complete their education.</w:t>
      </w:r>
    </w:p>
    <w:p w14:paraId="187AF4DA" w14:textId="77777777" w:rsidR="00C71F42" w:rsidRPr="00476F21" w:rsidRDefault="00C71F42" w:rsidP="00476F21">
      <w:pPr>
        <w:pStyle w:val="ListParagraph"/>
        <w:numPr>
          <w:ilvl w:val="0"/>
          <w:numId w:val="1"/>
        </w:numPr>
        <w:jc w:val="both"/>
        <w:rPr>
          <w:rFonts w:asciiTheme="majorBidi" w:hAnsiTheme="majorBidi" w:cstheme="majorBidi"/>
          <w:sz w:val="24"/>
          <w:szCs w:val="24"/>
        </w:rPr>
      </w:pPr>
      <w:r w:rsidRPr="00476F21">
        <w:rPr>
          <w:rFonts w:asciiTheme="majorBidi" w:hAnsiTheme="majorBidi" w:cstheme="majorBidi"/>
          <w:sz w:val="24"/>
          <w:szCs w:val="24"/>
        </w:rPr>
        <w:t>Prioritize interventions that address structural barriers and gender norms that prevent girls from accessing education.</w:t>
      </w:r>
    </w:p>
    <w:sectPr w:rsidR="00C71F42" w:rsidRPr="00476F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1746" w14:textId="77777777" w:rsidR="00C0611A" w:rsidRDefault="00C0611A" w:rsidP="00674193">
      <w:pPr>
        <w:spacing w:after="0" w:line="240" w:lineRule="auto"/>
      </w:pPr>
      <w:r>
        <w:separator/>
      </w:r>
    </w:p>
  </w:endnote>
  <w:endnote w:type="continuationSeparator" w:id="0">
    <w:p w14:paraId="314BFC2E" w14:textId="77777777" w:rsidR="00C0611A" w:rsidRDefault="00C0611A" w:rsidP="0067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530"/>
      <w:gridCol w:w="1234"/>
      <w:gridCol w:w="500"/>
      <w:gridCol w:w="1766"/>
      <w:gridCol w:w="516"/>
      <w:gridCol w:w="4207"/>
    </w:tblGrid>
    <w:tr w:rsidR="00693DF0" w14:paraId="11558792" w14:textId="77777777" w:rsidTr="00693DF0">
      <w:trPr>
        <w:jc w:val="center"/>
      </w:trPr>
      <w:tc>
        <w:tcPr>
          <w:tcW w:w="646" w:type="pct"/>
          <w:vMerge w:val="restart"/>
          <w:vAlign w:val="center"/>
          <w:hideMark/>
        </w:tcPr>
        <w:p w14:paraId="349DC0DB" w14:textId="77777777" w:rsidR="00693DF0" w:rsidRDefault="00693DF0" w:rsidP="00693DF0">
          <w:pPr>
            <w:spacing w:after="60"/>
            <w:jc w:val="center"/>
            <w:rPr>
              <w:noProof/>
            </w:rPr>
          </w:pPr>
          <w:r>
            <w:rPr>
              <w:noProof/>
            </w:rPr>
            <w:drawing>
              <wp:inline distT="0" distB="0" distL="0" distR="0" wp14:anchorId="04D15C25" wp14:editId="6EC8B8EE">
                <wp:extent cx="723900" cy="561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t="10353" b="11993"/>
                        <a:stretch>
                          <a:fillRect/>
                        </a:stretch>
                      </pic:blipFill>
                      <pic:spPr bwMode="auto">
                        <a:xfrm>
                          <a:off x="0" y="0"/>
                          <a:ext cx="723900" cy="561975"/>
                        </a:xfrm>
                        <a:prstGeom prst="rect">
                          <a:avLst/>
                        </a:prstGeom>
                        <a:noFill/>
                        <a:ln>
                          <a:noFill/>
                        </a:ln>
                      </pic:spPr>
                    </pic:pic>
                  </a:graphicData>
                </a:graphic>
              </wp:inline>
            </w:drawing>
          </w:r>
        </w:p>
      </w:tc>
      <w:tc>
        <w:tcPr>
          <w:tcW w:w="4354" w:type="pct"/>
          <w:gridSpan w:val="6"/>
        </w:tcPr>
        <w:p w14:paraId="22FC68ED" w14:textId="77777777" w:rsidR="00693DF0" w:rsidRDefault="00693DF0" w:rsidP="00693DF0">
          <w:pPr>
            <w:spacing w:after="60"/>
            <w:rPr>
              <w:rFonts w:ascii="Times New Roman" w:hAnsi="Times New Roman" w:cs="Times New Roman"/>
              <w:b/>
              <w:bCs/>
              <w:color w:val="000066"/>
              <w:sz w:val="20"/>
              <w:szCs w:val="20"/>
              <w:rtl/>
            </w:rPr>
          </w:pPr>
        </w:p>
        <w:p w14:paraId="48521DFE" w14:textId="77777777" w:rsidR="00693DF0" w:rsidRDefault="00693DF0" w:rsidP="00693DF0">
          <w:pPr>
            <w:spacing w:after="60"/>
            <w:jc w:val="center"/>
            <w:rPr>
              <w:rFonts w:ascii="Times New Roman" w:hAnsi="Times New Roman" w:cs="Times New Roman"/>
              <w:b/>
              <w:bCs/>
              <w:color w:val="3333FF"/>
              <w:sz w:val="20"/>
              <w:szCs w:val="20"/>
            </w:rPr>
          </w:pPr>
          <w:r>
            <w:rPr>
              <w:rFonts w:ascii="Times New Roman" w:hAnsi="Times New Roman" w:cs="Times New Roman"/>
              <w:b/>
              <w:bCs/>
              <w:color w:val="3333FF"/>
              <w:sz w:val="20"/>
              <w:szCs w:val="20"/>
            </w:rPr>
            <w:t>Organization in special consultative status with the Economic and Social Council since 2016</w:t>
          </w:r>
        </w:p>
      </w:tc>
    </w:tr>
    <w:tr w:rsidR="00693DF0" w14:paraId="640DA01C" w14:textId="77777777" w:rsidTr="00693DF0">
      <w:trPr>
        <w:jc w:val="center"/>
      </w:trPr>
      <w:tc>
        <w:tcPr>
          <w:tcW w:w="0" w:type="auto"/>
          <w:vMerge/>
          <w:vAlign w:val="center"/>
          <w:hideMark/>
        </w:tcPr>
        <w:p w14:paraId="193EADE7" w14:textId="77777777" w:rsidR="00693DF0" w:rsidRDefault="00693DF0" w:rsidP="00693DF0">
          <w:pPr>
            <w:rPr>
              <w:noProof/>
            </w:rPr>
          </w:pPr>
        </w:p>
      </w:tc>
      <w:tc>
        <w:tcPr>
          <w:tcW w:w="278" w:type="pct"/>
          <w:vMerge w:val="restart"/>
          <w:vAlign w:val="center"/>
          <w:hideMark/>
        </w:tcPr>
        <w:p w14:paraId="14A243CC" w14:textId="77777777" w:rsidR="00693DF0" w:rsidRDefault="00693DF0" w:rsidP="00693DF0">
          <w:pPr>
            <w:jc w:val="center"/>
            <w:rPr>
              <w:b/>
              <w:bCs/>
              <w:lang w:bidi="ar-EG"/>
            </w:rPr>
          </w:pPr>
          <w:r>
            <w:rPr>
              <w:b/>
              <w:bCs/>
              <w:noProof/>
            </w:rPr>
            <w:drawing>
              <wp:inline distT="0" distB="0" distL="0" distR="0" wp14:anchorId="256B69DB" wp14:editId="24C8B460">
                <wp:extent cx="1143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4076" w:type="pct"/>
          <w:gridSpan w:val="5"/>
          <w:vAlign w:val="center"/>
          <w:hideMark/>
        </w:tcPr>
        <w:p w14:paraId="300FAA86" w14:textId="77777777" w:rsidR="00693DF0" w:rsidRDefault="00693DF0" w:rsidP="00693DF0">
          <w:pPr>
            <w:ind w:left="-57"/>
            <w:rPr>
              <w:rFonts w:asciiTheme="majorBidi" w:hAnsiTheme="majorBidi" w:cstheme="majorBidi"/>
              <w:color w:val="000000"/>
              <w:sz w:val="18"/>
              <w:szCs w:val="18"/>
              <w:shd w:val="clear" w:color="auto" w:fill="FFFFFF"/>
            </w:rPr>
          </w:pPr>
          <w:r>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 xml:space="preserve">:148 </w:t>
          </w:r>
          <w:proofErr w:type="spellStart"/>
          <w:r>
            <w:rPr>
              <w:rFonts w:asciiTheme="majorBidi" w:eastAsia="Times New Roman" w:hAnsiTheme="majorBidi" w:cstheme="majorBidi"/>
              <w:color w:val="000000"/>
              <w:sz w:val="18"/>
              <w:szCs w:val="18"/>
            </w:rPr>
            <w:t>Misr</w:t>
          </w:r>
          <w:proofErr w:type="spellEnd"/>
          <w:r>
            <w:rPr>
              <w:rFonts w:asciiTheme="majorBidi" w:eastAsia="Times New Roman" w:hAnsiTheme="majorBidi" w:cstheme="majorBidi"/>
              <w:color w:val="000000"/>
              <w:sz w:val="18"/>
              <w:szCs w:val="18"/>
            </w:rPr>
            <w:t xml:space="preserve"> Helwan El-</w:t>
          </w:r>
          <w:proofErr w:type="spellStart"/>
          <w:r>
            <w:rPr>
              <w:rFonts w:asciiTheme="majorBidi" w:eastAsia="Times New Roman" w:hAnsiTheme="majorBidi" w:cstheme="majorBidi"/>
              <w:color w:val="000000"/>
              <w:sz w:val="18"/>
              <w:szCs w:val="18"/>
            </w:rPr>
            <w:t>Zyrae</w:t>
          </w:r>
          <w:proofErr w:type="spellEnd"/>
          <w:r>
            <w:rPr>
              <w:rFonts w:asciiTheme="majorBidi" w:eastAsia="Times New Roman" w:hAnsiTheme="majorBidi" w:cstheme="majorBidi"/>
              <w:color w:val="000000"/>
              <w:sz w:val="18"/>
              <w:szCs w:val="18"/>
            </w:rPr>
            <w:t xml:space="preserve"> Road, El </w:t>
          </w:r>
          <w:proofErr w:type="spellStart"/>
          <w:r>
            <w:rPr>
              <w:rFonts w:asciiTheme="majorBidi" w:eastAsia="Times New Roman" w:hAnsiTheme="majorBidi" w:cstheme="majorBidi"/>
              <w:color w:val="000000"/>
              <w:sz w:val="18"/>
              <w:szCs w:val="18"/>
            </w:rPr>
            <w:t>Matbaa</w:t>
          </w:r>
          <w:proofErr w:type="spellEnd"/>
          <w:r>
            <w:rPr>
              <w:rFonts w:asciiTheme="majorBidi" w:eastAsia="Times New Roman" w:hAnsiTheme="majorBidi" w:cstheme="majorBidi"/>
              <w:color w:val="000000"/>
              <w:sz w:val="18"/>
              <w:szCs w:val="18"/>
              <w:rtl/>
            </w:rPr>
            <w:t xml:space="preserve"> </w:t>
          </w:r>
          <w:r>
            <w:rPr>
              <w:rFonts w:asciiTheme="majorBidi" w:eastAsia="Times New Roman" w:hAnsiTheme="majorBidi" w:cstheme="majorBidi"/>
              <w:color w:val="000000"/>
              <w:sz w:val="18"/>
              <w:szCs w:val="18"/>
            </w:rPr>
            <w:t xml:space="preserve">Sq, </w:t>
          </w:r>
          <w:proofErr w:type="spellStart"/>
          <w:r>
            <w:rPr>
              <w:rFonts w:asciiTheme="majorBidi" w:eastAsia="Times New Roman" w:hAnsiTheme="majorBidi" w:cstheme="majorBidi"/>
              <w:color w:val="000000"/>
              <w:sz w:val="18"/>
              <w:szCs w:val="18"/>
            </w:rPr>
            <w:t>Hadayek</w:t>
          </w:r>
          <w:proofErr w:type="spellEnd"/>
          <w:r>
            <w:rPr>
              <w:rFonts w:asciiTheme="majorBidi" w:eastAsia="Times New Roman" w:hAnsiTheme="majorBidi" w:cstheme="majorBidi"/>
              <w:color w:val="000000"/>
              <w:sz w:val="18"/>
              <w:szCs w:val="18"/>
            </w:rPr>
            <w:t xml:space="preserve"> El </w:t>
          </w:r>
          <w:proofErr w:type="spellStart"/>
          <w:r>
            <w:rPr>
              <w:rFonts w:asciiTheme="majorBidi" w:eastAsia="Times New Roman" w:hAnsiTheme="majorBidi" w:cstheme="majorBidi"/>
              <w:color w:val="000000"/>
              <w:sz w:val="18"/>
              <w:szCs w:val="18"/>
            </w:rPr>
            <w:t>Maadi</w:t>
          </w:r>
          <w:proofErr w:type="spellEnd"/>
          <w:r>
            <w:rPr>
              <w:rFonts w:asciiTheme="majorBidi" w:eastAsia="Times New Roman" w:hAnsiTheme="majorBidi" w:cstheme="majorBidi"/>
              <w:color w:val="000000"/>
              <w:sz w:val="18"/>
              <w:szCs w:val="18"/>
            </w:rPr>
            <w:t>, 4</w:t>
          </w:r>
          <w:r>
            <w:rPr>
              <w:rFonts w:asciiTheme="majorBidi" w:eastAsia="Times New Roman" w:hAnsiTheme="majorBidi" w:cstheme="majorBidi"/>
              <w:color w:val="000000"/>
              <w:sz w:val="18"/>
              <w:szCs w:val="18"/>
              <w:vertAlign w:val="superscript"/>
            </w:rPr>
            <w:t>th</w:t>
          </w:r>
          <w:r>
            <w:rPr>
              <w:rFonts w:asciiTheme="majorBidi" w:eastAsia="Times New Roman" w:hAnsiTheme="majorBidi" w:cstheme="majorBidi"/>
              <w:color w:val="000000"/>
              <w:sz w:val="18"/>
              <w:szCs w:val="18"/>
            </w:rPr>
            <w:t xml:space="preserve"> Floor, No 41, Cairo, Egypt</w:t>
          </w:r>
          <w:r>
            <w:rPr>
              <w:rFonts w:asciiTheme="majorBidi" w:eastAsia="Times New Roman" w:hAnsiTheme="majorBidi" w:cstheme="majorBidi"/>
              <w:color w:val="FF0000"/>
              <w:sz w:val="18"/>
              <w:szCs w:val="18"/>
            </w:rPr>
            <w:t xml:space="preserve"> </w:t>
          </w:r>
        </w:p>
      </w:tc>
    </w:tr>
    <w:tr w:rsidR="00693DF0" w14:paraId="71147049" w14:textId="77777777" w:rsidTr="00693DF0">
      <w:trPr>
        <w:jc w:val="center"/>
      </w:trPr>
      <w:tc>
        <w:tcPr>
          <w:tcW w:w="0" w:type="auto"/>
          <w:vMerge/>
          <w:vAlign w:val="center"/>
          <w:hideMark/>
        </w:tcPr>
        <w:p w14:paraId="79C42C4F" w14:textId="77777777" w:rsidR="00693DF0" w:rsidRDefault="00693DF0" w:rsidP="00693DF0">
          <w:pPr>
            <w:rPr>
              <w:noProof/>
            </w:rPr>
          </w:pPr>
        </w:p>
      </w:tc>
      <w:tc>
        <w:tcPr>
          <w:tcW w:w="0" w:type="auto"/>
          <w:vMerge/>
          <w:vAlign w:val="center"/>
          <w:hideMark/>
        </w:tcPr>
        <w:p w14:paraId="75E4C03E" w14:textId="77777777" w:rsidR="00693DF0" w:rsidRDefault="00693DF0" w:rsidP="00693DF0">
          <w:pPr>
            <w:rPr>
              <w:b/>
              <w:bCs/>
              <w:lang w:bidi="ar-EG"/>
            </w:rPr>
          </w:pPr>
        </w:p>
      </w:tc>
      <w:tc>
        <w:tcPr>
          <w:tcW w:w="4076" w:type="pct"/>
          <w:gridSpan w:val="5"/>
          <w:vAlign w:val="center"/>
          <w:hideMark/>
        </w:tcPr>
        <w:p w14:paraId="63AFF9F1" w14:textId="77777777" w:rsidR="00693DF0" w:rsidRDefault="00693DF0" w:rsidP="00693DF0">
          <w:pPr>
            <w:rPr>
              <w:rFonts w:asciiTheme="majorBidi" w:hAnsiTheme="majorBidi" w:cstheme="majorBidi"/>
              <w:color w:val="000000"/>
              <w:sz w:val="18"/>
              <w:szCs w:val="18"/>
              <w:shd w:val="clear" w:color="auto" w:fill="FFFFFF"/>
            </w:rPr>
          </w:pPr>
          <w:r>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380 Corniche El Nil St., </w:t>
          </w:r>
          <w:proofErr w:type="spellStart"/>
          <w:r>
            <w:rPr>
              <w:rFonts w:asciiTheme="majorBidi" w:hAnsiTheme="majorBidi" w:cstheme="majorBidi"/>
              <w:color w:val="000000"/>
              <w:sz w:val="18"/>
              <w:szCs w:val="18"/>
              <w:shd w:val="clear" w:color="auto" w:fill="FFFFFF"/>
            </w:rPr>
            <w:t>Gawharet</w:t>
          </w:r>
          <w:proofErr w:type="spellEnd"/>
          <w:r>
            <w:rPr>
              <w:rFonts w:asciiTheme="majorBidi" w:hAnsiTheme="majorBidi" w:cstheme="majorBidi"/>
              <w:color w:val="000000"/>
              <w:sz w:val="18"/>
              <w:szCs w:val="18"/>
              <w:shd w:val="clear" w:color="auto" w:fill="FFFFFF"/>
            </w:rPr>
            <w:t xml:space="preserve"> El </w:t>
          </w:r>
          <w:proofErr w:type="spellStart"/>
          <w:r>
            <w:rPr>
              <w:rFonts w:asciiTheme="majorBidi" w:hAnsiTheme="majorBidi" w:cstheme="majorBidi"/>
              <w:color w:val="000000"/>
              <w:sz w:val="18"/>
              <w:szCs w:val="18"/>
              <w:shd w:val="clear" w:color="auto" w:fill="FFFFFF"/>
            </w:rPr>
            <w:t>Maadi</w:t>
          </w:r>
          <w:proofErr w:type="spellEnd"/>
          <w:r>
            <w:rPr>
              <w:rFonts w:asciiTheme="majorBidi" w:hAnsiTheme="majorBidi" w:cstheme="majorBidi"/>
              <w:color w:val="000000"/>
              <w:sz w:val="18"/>
              <w:szCs w:val="18"/>
              <w:shd w:val="clear" w:color="auto" w:fill="FFFFFF"/>
            </w:rPr>
            <w:t xml:space="preserve"> Tower,38th Floor, Tower B, Cairo, Egypt</w:t>
          </w:r>
        </w:p>
      </w:tc>
    </w:tr>
    <w:tr w:rsidR="00693DF0" w14:paraId="7AA9F391" w14:textId="77777777" w:rsidTr="00693DF0">
      <w:trPr>
        <w:jc w:val="center"/>
      </w:trPr>
      <w:tc>
        <w:tcPr>
          <w:tcW w:w="0" w:type="auto"/>
          <w:vMerge/>
          <w:vAlign w:val="center"/>
          <w:hideMark/>
        </w:tcPr>
        <w:p w14:paraId="38248347" w14:textId="77777777" w:rsidR="00693DF0" w:rsidRDefault="00693DF0" w:rsidP="00693DF0">
          <w:pPr>
            <w:rPr>
              <w:noProof/>
            </w:rPr>
          </w:pPr>
        </w:p>
      </w:tc>
      <w:tc>
        <w:tcPr>
          <w:tcW w:w="278" w:type="pct"/>
          <w:vAlign w:val="center"/>
          <w:hideMark/>
        </w:tcPr>
        <w:p w14:paraId="6BCCFDDA" w14:textId="77777777" w:rsidR="00693DF0" w:rsidRDefault="00693DF0" w:rsidP="00693DF0">
          <w:pPr>
            <w:jc w:val="center"/>
            <w:rPr>
              <w:lang w:bidi="ar-EG"/>
            </w:rPr>
          </w:pPr>
          <w:r>
            <w:rPr>
              <w:noProof/>
            </w:rPr>
            <w:drawing>
              <wp:inline distT="0" distB="0" distL="0" distR="0" wp14:anchorId="42BC9B18" wp14:editId="5896C7DA">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26" w:type="pct"/>
          <w:vAlign w:val="center"/>
          <w:hideMark/>
        </w:tcPr>
        <w:p w14:paraId="323383D7" w14:textId="77777777" w:rsidR="00693DF0" w:rsidRDefault="00693DF0" w:rsidP="00693DF0">
          <w:pPr>
            <w:rPr>
              <w:sz w:val="18"/>
              <w:szCs w:val="18"/>
              <w:lang w:bidi="ar-EG"/>
            </w:rPr>
          </w:pPr>
          <w:r>
            <w:rPr>
              <w:rFonts w:ascii="Tahoma" w:hAnsi="Tahoma" w:cs="Tahoma"/>
              <w:color w:val="000000"/>
              <w:sz w:val="18"/>
              <w:szCs w:val="18"/>
              <w:shd w:val="clear" w:color="auto" w:fill="FFFFFF"/>
            </w:rPr>
            <w:t xml:space="preserve">490 El </w:t>
          </w:r>
          <w:proofErr w:type="spellStart"/>
          <w:r>
            <w:rPr>
              <w:rFonts w:ascii="Tahoma" w:hAnsi="Tahoma" w:cs="Tahoma"/>
              <w:color w:val="000000"/>
              <w:sz w:val="18"/>
              <w:szCs w:val="18"/>
              <w:shd w:val="clear" w:color="auto" w:fill="FFFFFF"/>
            </w:rPr>
            <w:t>Maadi</w:t>
          </w:r>
          <w:proofErr w:type="spellEnd"/>
          <w:r>
            <w:rPr>
              <w:sz w:val="18"/>
              <w:szCs w:val="18"/>
              <w:lang w:bidi="ar-EG"/>
            </w:rPr>
            <w:t xml:space="preserve"> </w:t>
          </w:r>
        </w:p>
      </w:tc>
      <w:tc>
        <w:tcPr>
          <w:tcW w:w="1152" w:type="pct"/>
          <w:gridSpan w:val="2"/>
          <w:vAlign w:val="center"/>
          <w:hideMark/>
        </w:tcPr>
        <w:p w14:paraId="7D559B74" w14:textId="77777777" w:rsidR="00693DF0" w:rsidRDefault="00693DF0" w:rsidP="00693DF0">
          <w:pPr>
            <w:rPr>
              <w:sz w:val="18"/>
              <w:szCs w:val="18"/>
              <w:lang w:bidi="ar-EG"/>
            </w:rPr>
          </w:pPr>
          <w:r>
            <w:rPr>
              <w:b/>
              <w:bCs/>
              <w:noProof/>
              <w:sz w:val="18"/>
              <w:szCs w:val="18"/>
              <w:lang w:bidi="ar-EG"/>
            </w:rPr>
            <w:t>WWW.</w:t>
          </w:r>
          <w:r>
            <w:rPr>
              <w:rFonts w:ascii="Times New Roman" w:eastAsia="Times New Roman" w:hAnsi="Times New Roman" w:cs="Times New Roman"/>
              <w:color w:val="000000"/>
              <w:sz w:val="20"/>
              <w:szCs w:val="20"/>
            </w:rPr>
            <w:t>maatpeace.org </w:t>
          </w:r>
        </w:p>
      </w:tc>
      <w:tc>
        <w:tcPr>
          <w:tcW w:w="202" w:type="pct"/>
          <w:vAlign w:val="center"/>
          <w:hideMark/>
        </w:tcPr>
        <w:p w14:paraId="5839B4DD" w14:textId="77777777" w:rsidR="00693DF0" w:rsidRDefault="00693DF0" w:rsidP="00693DF0">
          <w:pPr>
            <w:rPr>
              <w:b/>
              <w:bCs/>
              <w:sz w:val="18"/>
              <w:szCs w:val="18"/>
              <w:lang w:bidi="ar-EG"/>
            </w:rPr>
          </w:pPr>
          <w:r>
            <w:rPr>
              <w:b/>
              <w:bCs/>
              <w:noProof/>
              <w:sz w:val="18"/>
              <w:szCs w:val="18"/>
            </w:rPr>
            <w:drawing>
              <wp:inline distT="0" distB="0" distL="0" distR="0" wp14:anchorId="2B7DD1C2" wp14:editId="14E4D7F8">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96" w:type="pct"/>
          <w:vAlign w:val="center"/>
          <w:hideMark/>
        </w:tcPr>
        <w:p w14:paraId="38DC68B7" w14:textId="77777777" w:rsidR="00693DF0" w:rsidRDefault="00693DF0" w:rsidP="00693DF0">
          <w:pPr>
            <w:rPr>
              <w:sz w:val="18"/>
              <w:szCs w:val="18"/>
              <w:lang w:bidi="ar-EG"/>
            </w:rPr>
          </w:pPr>
          <w:r>
            <w:rPr>
              <w:rStyle w:val="apple-style-span"/>
              <w:color w:val="000000"/>
              <w:sz w:val="20"/>
              <w:szCs w:val="20"/>
            </w:rPr>
            <w:t>maat@maatpeace.org</w:t>
          </w:r>
        </w:p>
      </w:tc>
    </w:tr>
    <w:tr w:rsidR="00693DF0" w14:paraId="4AD8C57E" w14:textId="77777777" w:rsidTr="00693DF0">
      <w:trPr>
        <w:jc w:val="center"/>
      </w:trPr>
      <w:tc>
        <w:tcPr>
          <w:tcW w:w="0" w:type="auto"/>
          <w:vMerge/>
          <w:vAlign w:val="center"/>
          <w:hideMark/>
        </w:tcPr>
        <w:p w14:paraId="64F1FFA1" w14:textId="77777777" w:rsidR="00693DF0" w:rsidRDefault="00693DF0" w:rsidP="00693DF0">
          <w:pPr>
            <w:rPr>
              <w:noProof/>
            </w:rPr>
          </w:pPr>
        </w:p>
      </w:tc>
      <w:tc>
        <w:tcPr>
          <w:tcW w:w="278" w:type="pct"/>
          <w:vAlign w:val="center"/>
          <w:hideMark/>
        </w:tcPr>
        <w:p w14:paraId="32E8AA5E" w14:textId="77777777" w:rsidR="00693DF0" w:rsidRDefault="00693DF0" w:rsidP="00693DF0">
          <w:pPr>
            <w:jc w:val="center"/>
            <w:rPr>
              <w:noProof/>
              <w:lang w:bidi="ar-EG"/>
            </w:rPr>
          </w:pPr>
          <w:r>
            <w:rPr>
              <w:noProof/>
            </w:rPr>
            <w:drawing>
              <wp:inline distT="0" distB="0" distL="0" distR="0" wp14:anchorId="2A3E0C6D" wp14:editId="296F8871">
                <wp:extent cx="1809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89" w:type="pct"/>
          <w:gridSpan w:val="2"/>
          <w:vAlign w:val="center"/>
          <w:hideMark/>
        </w:tcPr>
        <w:p w14:paraId="22DC9AB0" w14:textId="77777777" w:rsidR="00693DF0" w:rsidRDefault="00693DF0" w:rsidP="00693DF0">
          <w:pPr>
            <w:rPr>
              <w:rFonts w:ascii="Tahoma" w:hAnsi="Tahoma" w:cs="Tahoma"/>
              <w:color w:val="000000"/>
              <w:sz w:val="18"/>
              <w:szCs w:val="18"/>
              <w:shd w:val="clear" w:color="auto" w:fill="FFFFFF"/>
            </w:rPr>
          </w:pPr>
          <w:r>
            <w:rPr>
              <w:rStyle w:val="apple-style-span"/>
              <w:color w:val="000000"/>
              <w:sz w:val="18"/>
              <w:szCs w:val="18"/>
            </w:rPr>
            <w:t xml:space="preserve">00(20) (2) </w:t>
          </w:r>
          <w:r>
            <w:rPr>
              <w:rStyle w:val="apple-style-span"/>
              <w:b/>
              <w:bCs/>
              <w:color w:val="000000"/>
              <w:sz w:val="18"/>
              <w:szCs w:val="18"/>
            </w:rPr>
            <w:t>25266026</w:t>
          </w:r>
        </w:p>
      </w:tc>
      <w:tc>
        <w:tcPr>
          <w:tcW w:w="889" w:type="pct"/>
          <w:vAlign w:val="center"/>
          <w:hideMark/>
        </w:tcPr>
        <w:p w14:paraId="042710CE" w14:textId="77777777" w:rsidR="00693DF0" w:rsidRDefault="00693DF0" w:rsidP="00693DF0">
          <w:pPr>
            <w:rPr>
              <w:noProof/>
              <w:sz w:val="18"/>
              <w:szCs w:val="18"/>
              <w:lang w:bidi="ar-EG"/>
            </w:rPr>
          </w:pPr>
          <w:r>
            <w:rPr>
              <w:rStyle w:val="apple-style-span"/>
              <w:color w:val="000000"/>
              <w:sz w:val="18"/>
              <w:szCs w:val="18"/>
            </w:rPr>
            <w:t xml:space="preserve">00(20) (2) </w:t>
          </w:r>
          <w:r>
            <w:rPr>
              <w:rStyle w:val="apple-style-span"/>
              <w:b/>
              <w:bCs/>
              <w:color w:val="000000"/>
              <w:sz w:val="18"/>
              <w:szCs w:val="18"/>
            </w:rPr>
            <w:t>25266019</w:t>
          </w:r>
        </w:p>
      </w:tc>
      <w:tc>
        <w:tcPr>
          <w:tcW w:w="202" w:type="pct"/>
          <w:vAlign w:val="center"/>
          <w:hideMark/>
        </w:tcPr>
        <w:p w14:paraId="69BC7185" w14:textId="77777777" w:rsidR="00693DF0" w:rsidRDefault="00693DF0" w:rsidP="00693DF0">
          <w:pPr>
            <w:rPr>
              <w:b/>
              <w:bCs/>
              <w:noProof/>
              <w:sz w:val="18"/>
              <w:szCs w:val="18"/>
              <w:lang w:bidi="ar-EG"/>
            </w:rPr>
          </w:pPr>
          <w:r>
            <w:rPr>
              <w:rFonts w:asciiTheme="majorBidi" w:hAnsiTheme="majorBidi" w:cstheme="majorBidi"/>
              <w:b/>
              <w:bCs/>
              <w:noProof/>
              <w:color w:val="000000"/>
              <w:sz w:val="18"/>
              <w:szCs w:val="18"/>
              <w:shd w:val="clear" w:color="auto" w:fill="FFFFFF"/>
            </w:rPr>
            <w:drawing>
              <wp:inline distT="0" distB="0" distL="0" distR="0" wp14:anchorId="36D21E89" wp14:editId="35EA2C30">
                <wp:extent cx="1047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tc>
      <w:tc>
        <w:tcPr>
          <w:tcW w:w="2096" w:type="pct"/>
          <w:vAlign w:val="center"/>
          <w:hideMark/>
        </w:tcPr>
        <w:p w14:paraId="7D5BEE7A" w14:textId="77777777" w:rsidR="00693DF0" w:rsidRDefault="00693DF0" w:rsidP="00693DF0">
          <w:pPr>
            <w:rPr>
              <w:rStyle w:val="apple-style-span"/>
              <w:color w:val="000000"/>
              <w:sz w:val="20"/>
              <w:szCs w:val="20"/>
            </w:rPr>
          </w:pPr>
          <w:r>
            <w:rPr>
              <w:rStyle w:val="apple-style-span"/>
              <w:b/>
              <w:bCs/>
              <w:color w:val="000000" w:themeColor="text1"/>
              <w:sz w:val="18"/>
              <w:szCs w:val="18"/>
            </w:rPr>
            <w:t>+201226521170</w:t>
          </w:r>
        </w:p>
      </w:tc>
    </w:tr>
  </w:tbl>
  <w:p w14:paraId="791D4052" w14:textId="77777777" w:rsidR="00693DF0" w:rsidRPr="00693DF0" w:rsidRDefault="00693DF0" w:rsidP="00693DF0">
    <w:pPr>
      <w:pStyle w:val="Footer"/>
      <w:rPr>
        <w:sz w:val="2"/>
        <w:szCs w:val="2"/>
      </w:rPr>
    </w:pPr>
    <w:r>
      <w:rPr>
        <w:noProof/>
      </w:rPr>
      <w:drawing>
        <wp:anchor distT="0" distB="0" distL="114300" distR="114300" simplePos="0" relativeHeight="251659264" behindDoc="0" locked="0" layoutInCell="1" allowOverlap="1" wp14:anchorId="73ADECAD" wp14:editId="725D8E5F">
          <wp:simplePos x="0" y="0"/>
          <wp:positionH relativeFrom="page">
            <wp:posOffset>60960</wp:posOffset>
          </wp:positionH>
          <wp:positionV relativeFrom="paragraph">
            <wp:posOffset>-1053465</wp:posOffset>
          </wp:positionV>
          <wp:extent cx="7726680" cy="18542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3247" t="96152" r="-3247" b="2007"/>
                  <a:stretch>
                    <a:fillRect/>
                  </a:stretch>
                </pic:blipFill>
                <pic:spPr bwMode="auto">
                  <a:xfrm>
                    <a:off x="0" y="0"/>
                    <a:ext cx="7726680"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A0E5" w14:textId="77777777" w:rsidR="00C0611A" w:rsidRDefault="00C0611A" w:rsidP="00674193">
      <w:pPr>
        <w:spacing w:after="0" w:line="240" w:lineRule="auto"/>
      </w:pPr>
      <w:r>
        <w:separator/>
      </w:r>
    </w:p>
  </w:footnote>
  <w:footnote w:type="continuationSeparator" w:id="0">
    <w:p w14:paraId="29EEC216" w14:textId="77777777" w:rsidR="00C0611A" w:rsidRDefault="00C0611A" w:rsidP="00674193">
      <w:pPr>
        <w:spacing w:after="0" w:line="240" w:lineRule="auto"/>
      </w:pPr>
      <w:r>
        <w:continuationSeparator/>
      </w:r>
    </w:p>
  </w:footnote>
  <w:footnote w:id="1">
    <w:p w14:paraId="0A2BD783" w14:textId="77777777" w:rsidR="00674193" w:rsidRPr="00FF2798" w:rsidRDefault="00674193">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w:t>
      </w:r>
      <w:r w:rsidRPr="00FF2798">
        <w:rPr>
          <w:rFonts w:asciiTheme="majorHAnsi" w:hAnsiTheme="majorHAnsi" w:cs="Times New Roman"/>
          <w:sz w:val="18"/>
          <w:szCs w:val="18"/>
          <w:rtl/>
        </w:rPr>
        <w:t>خسارة التعليم الناشئة عن كوفيد</w:t>
      </w:r>
      <w:r w:rsidRPr="00FF2798">
        <w:rPr>
          <w:rFonts w:asciiTheme="majorHAnsi" w:hAnsiTheme="majorHAnsi" w:cstheme="majorHAnsi"/>
          <w:sz w:val="18"/>
          <w:szCs w:val="18"/>
          <w:rtl/>
        </w:rPr>
        <w:t xml:space="preserve">-19 </w:t>
      </w:r>
      <w:r w:rsidRPr="00FF2798">
        <w:rPr>
          <w:rFonts w:asciiTheme="majorHAnsi" w:hAnsiTheme="majorHAnsi" w:cs="Times New Roman"/>
          <w:sz w:val="18"/>
          <w:szCs w:val="18"/>
          <w:rtl/>
        </w:rPr>
        <w:t xml:space="preserve">قد تكلّف جيل الطلاب الحالي </w:t>
      </w:r>
      <w:r w:rsidRPr="00FF2798">
        <w:rPr>
          <w:rFonts w:asciiTheme="majorHAnsi" w:hAnsiTheme="majorHAnsi" w:cstheme="majorHAnsi"/>
          <w:sz w:val="18"/>
          <w:szCs w:val="18"/>
          <w:rtl/>
        </w:rPr>
        <w:t xml:space="preserve">17 </w:t>
      </w:r>
      <w:r w:rsidRPr="00FF2798">
        <w:rPr>
          <w:rFonts w:asciiTheme="majorHAnsi" w:hAnsiTheme="majorHAnsi" w:cs="Times New Roman"/>
          <w:sz w:val="18"/>
          <w:szCs w:val="18"/>
          <w:rtl/>
        </w:rPr>
        <w:t xml:space="preserve">تريليون دولار في إيرادات أفراده على مدى حياتهم، </w:t>
      </w:r>
      <w:proofErr w:type="spellStart"/>
      <w:r w:rsidRPr="00FF2798">
        <w:rPr>
          <w:rFonts w:asciiTheme="majorHAnsi" w:hAnsiTheme="majorHAnsi" w:cs="Times New Roman"/>
          <w:sz w:val="18"/>
          <w:szCs w:val="18"/>
          <w:rtl/>
        </w:rPr>
        <w:t>اليونسيف</w:t>
      </w:r>
      <w:proofErr w:type="spellEnd"/>
      <w:r w:rsidRPr="00FF2798">
        <w:rPr>
          <w:rFonts w:asciiTheme="majorHAnsi" w:hAnsiTheme="majorHAnsi" w:cs="Times New Roman"/>
          <w:sz w:val="18"/>
          <w:szCs w:val="18"/>
          <w:rtl/>
        </w:rPr>
        <w:t xml:space="preserve">، ديسمبر </w:t>
      </w:r>
      <w:proofErr w:type="gramStart"/>
      <w:r w:rsidRPr="00FF2798">
        <w:rPr>
          <w:rFonts w:asciiTheme="majorHAnsi" w:hAnsiTheme="majorHAnsi" w:cstheme="majorHAnsi"/>
          <w:sz w:val="18"/>
          <w:szCs w:val="18"/>
          <w:rtl/>
        </w:rPr>
        <w:t xml:space="preserve">2021 </w:t>
      </w:r>
      <w:r w:rsidRPr="00FF2798">
        <w:rPr>
          <w:rFonts w:asciiTheme="majorHAnsi" w:hAnsiTheme="majorHAnsi" w:cs="Times New Roman"/>
          <w:sz w:val="18"/>
          <w:szCs w:val="18"/>
          <w:rtl/>
        </w:rPr>
        <w:t>،</w:t>
      </w:r>
      <w:proofErr w:type="gramEnd"/>
      <w:r w:rsidRPr="00FF2798">
        <w:rPr>
          <w:rFonts w:asciiTheme="majorHAnsi" w:hAnsiTheme="majorHAnsi" w:cs="Times New Roman"/>
          <w:sz w:val="18"/>
          <w:szCs w:val="18"/>
          <w:rtl/>
        </w:rPr>
        <w:t xml:space="preserve"> </w:t>
      </w:r>
      <w:hyperlink r:id="rId1" w:history="1">
        <w:r w:rsidRPr="00FF2798">
          <w:rPr>
            <w:rStyle w:val="Hyperlink"/>
            <w:rFonts w:asciiTheme="majorHAnsi" w:hAnsiTheme="majorHAnsi" w:cstheme="majorHAnsi"/>
            <w:sz w:val="18"/>
            <w:szCs w:val="18"/>
          </w:rPr>
          <w:t>https://uni.cf/3gKn1EV</w:t>
        </w:r>
      </w:hyperlink>
    </w:p>
  </w:footnote>
  <w:footnote w:id="2">
    <w:p w14:paraId="4EF77FF3" w14:textId="77777777" w:rsidR="002F50D6" w:rsidRPr="00FF2798" w:rsidRDefault="002F50D6">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w:t>
      </w:r>
      <w:r w:rsidRPr="00FF2798">
        <w:rPr>
          <w:rFonts w:asciiTheme="majorHAnsi" w:hAnsiTheme="majorHAnsi" w:cs="Times New Roman"/>
          <w:sz w:val="18"/>
          <w:szCs w:val="18"/>
          <w:rtl/>
        </w:rPr>
        <w:t xml:space="preserve">اليونسكو تحذر من عدم عودة </w:t>
      </w:r>
      <w:r w:rsidRPr="00FF2798">
        <w:rPr>
          <w:rFonts w:asciiTheme="majorHAnsi" w:hAnsiTheme="majorHAnsi" w:cstheme="majorHAnsi"/>
          <w:sz w:val="18"/>
          <w:szCs w:val="18"/>
          <w:rtl/>
        </w:rPr>
        <w:t xml:space="preserve">11 </w:t>
      </w:r>
      <w:r w:rsidRPr="00FF2798">
        <w:rPr>
          <w:rFonts w:asciiTheme="majorHAnsi" w:hAnsiTheme="majorHAnsi" w:cs="Times New Roman"/>
          <w:sz w:val="18"/>
          <w:szCs w:val="18"/>
          <w:rtl/>
        </w:rPr>
        <w:t xml:space="preserve">مليون فتاة إلى المدرسة، الغد ، أكتوبر </w:t>
      </w:r>
      <w:r w:rsidRPr="00FF2798">
        <w:rPr>
          <w:rFonts w:asciiTheme="majorHAnsi" w:hAnsiTheme="majorHAnsi" w:cstheme="majorHAnsi"/>
          <w:sz w:val="18"/>
          <w:szCs w:val="18"/>
          <w:rtl/>
        </w:rPr>
        <w:t xml:space="preserve">2020 </w:t>
      </w:r>
      <w:r w:rsidRPr="00FF2798">
        <w:rPr>
          <w:rFonts w:asciiTheme="majorHAnsi" w:hAnsiTheme="majorHAnsi" w:cs="Times New Roman"/>
          <w:sz w:val="18"/>
          <w:szCs w:val="18"/>
          <w:rtl/>
        </w:rPr>
        <w:t xml:space="preserve">، </w:t>
      </w:r>
      <w:hyperlink r:id="rId2" w:history="1">
        <w:r w:rsidRPr="00FF2798">
          <w:rPr>
            <w:rStyle w:val="Hyperlink"/>
            <w:rFonts w:asciiTheme="majorHAnsi" w:hAnsiTheme="majorHAnsi" w:cstheme="majorHAnsi"/>
            <w:sz w:val="18"/>
            <w:szCs w:val="18"/>
          </w:rPr>
          <w:t>https://bit.ly/3oMSWck</w:t>
        </w:r>
      </w:hyperlink>
    </w:p>
  </w:footnote>
  <w:footnote w:id="3">
    <w:p w14:paraId="07F4726F" w14:textId="77777777" w:rsidR="00821DB9" w:rsidRPr="00FF2798" w:rsidRDefault="00821DB9">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Global education monitoring report, 2020: Inclusion and education: all means all</w:t>
      </w:r>
      <w:r w:rsidRPr="00FF2798">
        <w:rPr>
          <w:rFonts w:asciiTheme="majorHAnsi" w:hAnsiTheme="majorHAnsi" w:cstheme="majorHAnsi"/>
          <w:sz w:val="18"/>
          <w:szCs w:val="18"/>
          <w:rtl/>
        </w:rPr>
        <w:t xml:space="preserve">. </w:t>
      </w:r>
      <w:proofErr w:type="spellStart"/>
      <w:r w:rsidRPr="00FF2798">
        <w:rPr>
          <w:rFonts w:asciiTheme="majorHAnsi" w:hAnsiTheme="majorHAnsi" w:cstheme="majorHAnsi"/>
          <w:sz w:val="18"/>
          <w:szCs w:val="18"/>
        </w:rPr>
        <w:t>Unesdoc</w:t>
      </w:r>
      <w:proofErr w:type="spellEnd"/>
      <w:r w:rsidRPr="00FF2798">
        <w:rPr>
          <w:rFonts w:asciiTheme="majorHAnsi" w:hAnsiTheme="majorHAnsi" w:cstheme="majorHAnsi"/>
          <w:sz w:val="18"/>
          <w:szCs w:val="18"/>
          <w:rtl/>
        </w:rPr>
        <w:t xml:space="preserve">. </w:t>
      </w:r>
      <w:hyperlink r:id="rId3" w:history="1">
        <w:r w:rsidRPr="00FF2798">
          <w:rPr>
            <w:rStyle w:val="Hyperlink"/>
            <w:rFonts w:asciiTheme="majorHAnsi" w:hAnsiTheme="majorHAnsi" w:cstheme="majorHAnsi"/>
            <w:sz w:val="18"/>
            <w:szCs w:val="18"/>
          </w:rPr>
          <w:t>https://bit.ly/3HPYvya</w:t>
        </w:r>
      </w:hyperlink>
    </w:p>
  </w:footnote>
  <w:footnote w:id="4">
    <w:p w14:paraId="47D6C80B" w14:textId="77777777" w:rsidR="00821DB9" w:rsidRPr="00FF2798" w:rsidRDefault="00821DB9">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w:t>
      </w:r>
      <w:r w:rsidR="00525BB0" w:rsidRPr="00FF2798">
        <w:rPr>
          <w:rFonts w:asciiTheme="majorHAnsi" w:hAnsiTheme="majorHAnsi" w:cstheme="majorHAnsi"/>
          <w:sz w:val="18"/>
          <w:szCs w:val="18"/>
        </w:rPr>
        <w:t>How Covid-19 pandemic disrupted female education</w:t>
      </w:r>
      <w:r w:rsidR="00525BB0" w:rsidRPr="00FF2798">
        <w:rPr>
          <w:rFonts w:asciiTheme="majorHAnsi" w:hAnsiTheme="majorHAnsi" w:cstheme="majorHAnsi"/>
          <w:sz w:val="18"/>
          <w:szCs w:val="18"/>
          <w:rtl/>
        </w:rPr>
        <w:t xml:space="preserve">. </w:t>
      </w:r>
      <w:proofErr w:type="spellStart"/>
      <w:r w:rsidR="00525BB0" w:rsidRPr="00FF2798">
        <w:rPr>
          <w:rFonts w:asciiTheme="majorHAnsi" w:hAnsiTheme="majorHAnsi" w:cstheme="majorHAnsi"/>
          <w:sz w:val="18"/>
          <w:szCs w:val="18"/>
        </w:rPr>
        <w:t>Indiatoday</w:t>
      </w:r>
      <w:proofErr w:type="spellEnd"/>
      <w:r w:rsidR="00525BB0" w:rsidRPr="00FF2798">
        <w:rPr>
          <w:rFonts w:asciiTheme="majorHAnsi" w:hAnsiTheme="majorHAnsi" w:cstheme="majorHAnsi"/>
          <w:sz w:val="18"/>
          <w:szCs w:val="18"/>
          <w:rtl/>
        </w:rPr>
        <w:t xml:space="preserve">. </w:t>
      </w:r>
      <w:r w:rsidR="00525BB0" w:rsidRPr="00FF2798">
        <w:rPr>
          <w:rFonts w:asciiTheme="majorHAnsi" w:hAnsiTheme="majorHAnsi" w:cstheme="majorHAnsi"/>
          <w:sz w:val="18"/>
          <w:szCs w:val="18"/>
        </w:rPr>
        <w:t>November  2021</w:t>
      </w:r>
      <w:r w:rsidR="00525BB0" w:rsidRPr="00FF2798">
        <w:rPr>
          <w:rFonts w:asciiTheme="majorHAnsi" w:hAnsiTheme="majorHAnsi" w:cstheme="majorHAnsi"/>
          <w:sz w:val="18"/>
          <w:szCs w:val="18"/>
          <w:rtl/>
        </w:rPr>
        <w:t xml:space="preserve"> </w:t>
      </w:r>
      <w:hyperlink r:id="rId4" w:history="1">
        <w:r w:rsidR="00525BB0" w:rsidRPr="00FF2798">
          <w:rPr>
            <w:rStyle w:val="Hyperlink"/>
            <w:rFonts w:asciiTheme="majorHAnsi" w:hAnsiTheme="majorHAnsi" w:cstheme="majorHAnsi"/>
            <w:sz w:val="18"/>
            <w:szCs w:val="18"/>
          </w:rPr>
          <w:t>https://bit.ly/3uKDnpr</w:t>
        </w:r>
      </w:hyperlink>
    </w:p>
  </w:footnote>
  <w:footnote w:id="5">
    <w:p w14:paraId="15C51EEC" w14:textId="77777777" w:rsidR="00AB7824" w:rsidRPr="00FF2798" w:rsidRDefault="00AB7824">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w:t>
      </w:r>
      <w:r w:rsidR="00525BB0" w:rsidRPr="00FF2798">
        <w:rPr>
          <w:rFonts w:asciiTheme="majorHAnsi" w:hAnsiTheme="majorHAnsi" w:cstheme="majorHAnsi"/>
          <w:sz w:val="18"/>
          <w:szCs w:val="18"/>
        </w:rPr>
        <w:t xml:space="preserve">When schools shut: gendered impacts of COVID-19 school closures. </w:t>
      </w:r>
      <w:proofErr w:type="spellStart"/>
      <w:r w:rsidR="00525BB0" w:rsidRPr="00FF2798">
        <w:rPr>
          <w:rFonts w:asciiTheme="majorHAnsi" w:hAnsiTheme="majorHAnsi" w:cstheme="majorHAnsi"/>
          <w:sz w:val="18"/>
          <w:szCs w:val="18"/>
        </w:rPr>
        <w:t>Unesdoc</w:t>
      </w:r>
      <w:proofErr w:type="spellEnd"/>
      <w:r w:rsidR="00525BB0" w:rsidRPr="00FF2798">
        <w:rPr>
          <w:rFonts w:asciiTheme="majorHAnsi" w:hAnsiTheme="majorHAnsi" w:cstheme="majorHAnsi"/>
          <w:sz w:val="18"/>
          <w:szCs w:val="18"/>
        </w:rPr>
        <w:t xml:space="preserve">. </w:t>
      </w:r>
      <w:hyperlink r:id="rId5" w:history="1">
        <w:r w:rsidR="00525BB0" w:rsidRPr="00FF2798">
          <w:rPr>
            <w:rStyle w:val="Hyperlink"/>
            <w:rFonts w:asciiTheme="majorHAnsi" w:hAnsiTheme="majorHAnsi" w:cstheme="majorHAnsi"/>
            <w:sz w:val="18"/>
            <w:szCs w:val="18"/>
          </w:rPr>
          <w:t>https://bit.ly/3rMT11x</w:t>
        </w:r>
      </w:hyperlink>
    </w:p>
  </w:footnote>
  <w:footnote w:id="6">
    <w:p w14:paraId="463FFDCE" w14:textId="77777777" w:rsidR="00525BB0" w:rsidRPr="00FF2798" w:rsidRDefault="00525BB0">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w:t>
      </w:r>
      <w:r w:rsidRPr="00FF2798">
        <w:rPr>
          <w:rFonts w:asciiTheme="majorHAnsi" w:hAnsiTheme="majorHAnsi" w:cs="Times New Roman"/>
          <w:sz w:val="18"/>
          <w:szCs w:val="18"/>
          <w:rtl/>
        </w:rPr>
        <w:t>عندما تغلق المدارس أبوابها  دراسة جديدة لليونسكو تكشف عن الفشل في أخذ البعد الجنساني في الحسبان في تصدي قطاع التعليم لجائحة كوفيد</w:t>
      </w:r>
      <w:r w:rsidRPr="00FF2798">
        <w:rPr>
          <w:rFonts w:asciiTheme="majorHAnsi" w:hAnsiTheme="majorHAnsi" w:cstheme="majorHAnsi"/>
          <w:sz w:val="18"/>
          <w:szCs w:val="18"/>
          <w:rtl/>
        </w:rPr>
        <w:t>-19</w:t>
      </w:r>
      <w:r w:rsidRPr="00FF2798">
        <w:rPr>
          <w:rFonts w:asciiTheme="majorHAnsi" w:hAnsiTheme="majorHAnsi" w:cs="Times New Roman"/>
          <w:sz w:val="18"/>
          <w:szCs w:val="18"/>
          <w:rtl/>
        </w:rPr>
        <w:t xml:space="preserve">، اليونسكو ، أكتوبر </w:t>
      </w:r>
      <w:r w:rsidRPr="00FF2798">
        <w:rPr>
          <w:rFonts w:asciiTheme="majorHAnsi" w:hAnsiTheme="majorHAnsi" w:cstheme="majorHAnsi"/>
          <w:sz w:val="18"/>
          <w:szCs w:val="18"/>
          <w:rtl/>
        </w:rPr>
        <w:t xml:space="preserve">2021 </w:t>
      </w:r>
      <w:r w:rsidRPr="00FF2798">
        <w:rPr>
          <w:rFonts w:asciiTheme="majorHAnsi" w:hAnsiTheme="majorHAnsi" w:cs="Times New Roman"/>
          <w:sz w:val="18"/>
          <w:szCs w:val="18"/>
          <w:rtl/>
        </w:rPr>
        <w:t xml:space="preserve">، </w:t>
      </w:r>
      <w:hyperlink r:id="rId6" w:history="1">
        <w:r w:rsidRPr="00FF2798">
          <w:rPr>
            <w:rStyle w:val="Hyperlink"/>
            <w:rFonts w:asciiTheme="majorHAnsi" w:hAnsiTheme="majorHAnsi" w:cstheme="majorHAnsi"/>
            <w:sz w:val="18"/>
            <w:szCs w:val="18"/>
          </w:rPr>
          <w:t>https://bit.ly/33kvqMn</w:t>
        </w:r>
      </w:hyperlink>
    </w:p>
  </w:footnote>
  <w:footnote w:id="7">
    <w:p w14:paraId="1FF898E9" w14:textId="77777777" w:rsidR="00525BB0" w:rsidRPr="00FF2798" w:rsidRDefault="00525BB0">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How Covid-19 pandemic disrupted female education</w:t>
      </w:r>
      <w:r w:rsidRPr="00FF2798">
        <w:rPr>
          <w:rFonts w:asciiTheme="majorHAnsi" w:hAnsiTheme="majorHAnsi" w:cstheme="majorHAnsi"/>
          <w:sz w:val="18"/>
          <w:szCs w:val="18"/>
          <w:rtl/>
        </w:rPr>
        <w:t xml:space="preserve">. </w:t>
      </w:r>
      <w:proofErr w:type="spellStart"/>
      <w:r w:rsidRPr="00FF2798">
        <w:rPr>
          <w:rFonts w:asciiTheme="majorHAnsi" w:hAnsiTheme="majorHAnsi" w:cstheme="majorHAnsi"/>
          <w:sz w:val="18"/>
          <w:szCs w:val="18"/>
        </w:rPr>
        <w:t>Indiatoday</w:t>
      </w:r>
      <w:proofErr w:type="spellEnd"/>
      <w:r w:rsidRPr="00FF2798">
        <w:rPr>
          <w:rFonts w:asciiTheme="majorHAnsi" w:hAnsiTheme="majorHAnsi" w:cstheme="majorHAnsi"/>
          <w:sz w:val="18"/>
          <w:szCs w:val="18"/>
          <w:rtl/>
        </w:rPr>
        <w:t xml:space="preserve">. </w:t>
      </w:r>
      <w:r w:rsidRPr="00FF2798">
        <w:rPr>
          <w:rFonts w:asciiTheme="majorHAnsi" w:hAnsiTheme="majorHAnsi" w:cstheme="majorHAnsi"/>
          <w:sz w:val="18"/>
          <w:szCs w:val="18"/>
        </w:rPr>
        <w:t xml:space="preserve">November </w:t>
      </w:r>
      <w:r w:rsidRPr="00FF2798">
        <w:rPr>
          <w:rFonts w:asciiTheme="majorHAnsi" w:hAnsiTheme="majorHAnsi" w:cstheme="majorHAnsi"/>
          <w:sz w:val="18"/>
          <w:szCs w:val="18"/>
          <w:rtl/>
        </w:rPr>
        <w:t xml:space="preserve"> </w:t>
      </w:r>
      <w:r w:rsidRPr="00FF2798">
        <w:rPr>
          <w:rFonts w:asciiTheme="majorHAnsi" w:hAnsiTheme="majorHAnsi" w:cstheme="majorHAnsi"/>
          <w:sz w:val="18"/>
          <w:szCs w:val="18"/>
        </w:rPr>
        <w:t>2021https://bit.ly/3uKDnpr</w:t>
      </w:r>
    </w:p>
  </w:footnote>
  <w:footnote w:id="8">
    <w:p w14:paraId="1F0EEAA7" w14:textId="77777777" w:rsidR="00525BB0" w:rsidRPr="00FF2798" w:rsidRDefault="00525BB0">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SUPPORTING VULNERABLE ADOLESCENT GIRLS TO CONTINUE THEIR EDUCATION SHOULD BE PRIORITISED IN RECOVERY PLANS FOR COVID-19</w:t>
      </w:r>
      <w:r w:rsidRPr="00FF2798">
        <w:rPr>
          <w:rFonts w:asciiTheme="majorHAnsi" w:hAnsiTheme="majorHAnsi" w:cstheme="majorHAnsi"/>
          <w:sz w:val="18"/>
          <w:szCs w:val="18"/>
          <w:rtl/>
        </w:rPr>
        <w:t xml:space="preserve">. </w:t>
      </w:r>
      <w:proofErr w:type="spellStart"/>
      <w:r w:rsidRPr="00FF2798">
        <w:rPr>
          <w:rFonts w:asciiTheme="majorHAnsi" w:hAnsiTheme="majorHAnsi" w:cstheme="majorHAnsi"/>
          <w:sz w:val="18"/>
          <w:szCs w:val="18"/>
        </w:rPr>
        <w:t>Ukfiet</w:t>
      </w:r>
      <w:proofErr w:type="spellEnd"/>
      <w:r w:rsidRPr="00FF2798">
        <w:rPr>
          <w:rFonts w:asciiTheme="majorHAnsi" w:hAnsiTheme="majorHAnsi" w:cstheme="majorHAnsi"/>
          <w:sz w:val="18"/>
          <w:szCs w:val="18"/>
          <w:rtl/>
        </w:rPr>
        <w:t xml:space="preserve">. </w:t>
      </w:r>
      <w:r w:rsidRPr="00FF2798">
        <w:rPr>
          <w:rFonts w:asciiTheme="majorHAnsi" w:hAnsiTheme="majorHAnsi" w:cstheme="majorHAnsi"/>
          <w:sz w:val="18"/>
          <w:szCs w:val="18"/>
        </w:rPr>
        <w:t xml:space="preserve">July </w:t>
      </w:r>
      <w:r w:rsidRPr="00FF2798">
        <w:rPr>
          <w:rFonts w:asciiTheme="majorHAnsi" w:hAnsiTheme="majorHAnsi" w:cstheme="majorHAnsi"/>
          <w:sz w:val="18"/>
          <w:szCs w:val="18"/>
          <w:rtl/>
        </w:rPr>
        <w:t xml:space="preserve"> </w:t>
      </w:r>
      <w:r w:rsidRPr="00FF2798">
        <w:rPr>
          <w:rFonts w:asciiTheme="majorHAnsi" w:hAnsiTheme="majorHAnsi" w:cstheme="majorHAnsi"/>
          <w:sz w:val="18"/>
          <w:szCs w:val="18"/>
        </w:rPr>
        <w:t>2021https://bit.ly/34GckAT</w:t>
      </w:r>
    </w:p>
  </w:footnote>
  <w:footnote w:id="9">
    <w:p w14:paraId="1A4CD180" w14:textId="77777777" w:rsidR="00525BB0" w:rsidRPr="00FF2798" w:rsidRDefault="00525BB0">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Malala Yousafzai: The pandemic is endangering long-term education for millions of girls</w:t>
      </w:r>
      <w:r w:rsidRPr="00FF2798">
        <w:rPr>
          <w:rFonts w:asciiTheme="majorHAnsi" w:hAnsiTheme="majorHAnsi" w:cstheme="majorHAnsi"/>
          <w:sz w:val="18"/>
          <w:szCs w:val="18"/>
          <w:rtl/>
        </w:rPr>
        <w:t xml:space="preserve">. </w:t>
      </w:r>
      <w:proofErr w:type="spellStart"/>
      <w:r w:rsidRPr="00FF2798">
        <w:rPr>
          <w:rFonts w:asciiTheme="majorHAnsi" w:hAnsiTheme="majorHAnsi" w:cstheme="majorHAnsi"/>
          <w:sz w:val="18"/>
          <w:szCs w:val="18"/>
        </w:rPr>
        <w:t>Atlanticcouncil</w:t>
      </w:r>
      <w:proofErr w:type="spellEnd"/>
      <w:r w:rsidRPr="00FF2798">
        <w:rPr>
          <w:rFonts w:asciiTheme="majorHAnsi" w:hAnsiTheme="majorHAnsi" w:cstheme="majorHAnsi"/>
          <w:sz w:val="18"/>
          <w:szCs w:val="18"/>
          <w:rtl/>
        </w:rPr>
        <w:t xml:space="preserve">. </w:t>
      </w:r>
      <w:r w:rsidRPr="00FF2798">
        <w:rPr>
          <w:rFonts w:asciiTheme="majorHAnsi" w:hAnsiTheme="majorHAnsi" w:cstheme="majorHAnsi"/>
          <w:sz w:val="18"/>
          <w:szCs w:val="18"/>
        </w:rPr>
        <w:t xml:space="preserve">March 2021. </w:t>
      </w:r>
      <w:hyperlink r:id="rId7" w:history="1">
        <w:r w:rsidRPr="00FF2798">
          <w:rPr>
            <w:rStyle w:val="Hyperlink"/>
            <w:rFonts w:asciiTheme="majorHAnsi" w:hAnsiTheme="majorHAnsi" w:cstheme="majorHAnsi"/>
            <w:sz w:val="18"/>
            <w:szCs w:val="18"/>
          </w:rPr>
          <w:t>https://bit.ly/3Bj6mBT</w:t>
        </w:r>
      </w:hyperlink>
    </w:p>
  </w:footnote>
  <w:footnote w:id="10">
    <w:p w14:paraId="100DE442" w14:textId="77777777" w:rsidR="00686883" w:rsidRPr="00FF2798" w:rsidRDefault="00686883">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Long-Term Effects of COVID-19 on Refugee Girls’</w:t>
      </w:r>
      <w:r w:rsidRPr="00FF2798">
        <w:rPr>
          <w:rFonts w:asciiTheme="majorHAnsi" w:hAnsiTheme="majorHAnsi" w:cstheme="majorHAnsi"/>
          <w:sz w:val="18"/>
          <w:szCs w:val="18"/>
          <w:rtl/>
        </w:rPr>
        <w:t xml:space="preserve"> </w:t>
      </w:r>
      <w:r w:rsidRPr="00FF2798">
        <w:rPr>
          <w:rFonts w:asciiTheme="majorHAnsi" w:hAnsiTheme="majorHAnsi" w:cstheme="majorHAnsi"/>
          <w:sz w:val="18"/>
          <w:szCs w:val="18"/>
        </w:rPr>
        <w:t>Education</w:t>
      </w:r>
      <w:r w:rsidRPr="00FF2798">
        <w:rPr>
          <w:rFonts w:asciiTheme="majorHAnsi" w:hAnsiTheme="majorHAnsi" w:cstheme="majorHAnsi"/>
          <w:sz w:val="18"/>
          <w:szCs w:val="18"/>
          <w:rtl/>
        </w:rPr>
        <w:t xml:space="preserve">. </w:t>
      </w:r>
      <w:proofErr w:type="spellStart"/>
      <w:r w:rsidRPr="00FF2798">
        <w:rPr>
          <w:rFonts w:asciiTheme="majorHAnsi" w:hAnsiTheme="majorHAnsi" w:cstheme="majorHAnsi"/>
          <w:sz w:val="18"/>
          <w:szCs w:val="18"/>
        </w:rPr>
        <w:t>Reliefweb</w:t>
      </w:r>
      <w:proofErr w:type="spellEnd"/>
      <w:r w:rsidRPr="00FF2798">
        <w:rPr>
          <w:rFonts w:asciiTheme="majorHAnsi" w:hAnsiTheme="majorHAnsi" w:cstheme="majorHAnsi"/>
          <w:sz w:val="18"/>
          <w:szCs w:val="18"/>
          <w:rtl/>
        </w:rPr>
        <w:t xml:space="preserve">. </w:t>
      </w:r>
      <w:hyperlink r:id="rId8" w:history="1">
        <w:r w:rsidRPr="00FF2798">
          <w:rPr>
            <w:rStyle w:val="Hyperlink"/>
            <w:rFonts w:asciiTheme="majorHAnsi" w:hAnsiTheme="majorHAnsi" w:cstheme="majorHAnsi"/>
            <w:sz w:val="18"/>
            <w:szCs w:val="18"/>
          </w:rPr>
          <w:t>https://bit.ly/3Byrmox</w:t>
        </w:r>
      </w:hyperlink>
    </w:p>
  </w:footnote>
  <w:footnote w:id="11">
    <w:p w14:paraId="7FFA79C3" w14:textId="77777777" w:rsidR="00ED050E" w:rsidRPr="00FF2798" w:rsidRDefault="00ED050E" w:rsidP="00C71F42">
      <w:pPr>
        <w:pStyle w:val="FootnoteText"/>
        <w:rPr>
          <w:rFonts w:asciiTheme="majorHAnsi" w:hAnsiTheme="majorHAnsi" w:cstheme="majorHAnsi"/>
          <w:sz w:val="18"/>
          <w:szCs w:val="18"/>
          <w:lang w:bidi="ar-EG"/>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w:t>
      </w:r>
      <w:r w:rsidR="00C71F42" w:rsidRPr="00FF2798">
        <w:rPr>
          <w:rFonts w:asciiTheme="majorHAnsi" w:hAnsiTheme="majorHAnsi" w:cstheme="majorHAnsi"/>
          <w:sz w:val="18"/>
          <w:szCs w:val="18"/>
        </w:rPr>
        <w:t>How Pressures from COVID-19 Pushed Girls Out of School in Search of Survival</w:t>
      </w:r>
      <w:r w:rsidR="00C71F42" w:rsidRPr="00FF2798">
        <w:rPr>
          <w:rFonts w:asciiTheme="majorHAnsi" w:hAnsiTheme="majorHAnsi" w:cstheme="majorHAnsi"/>
          <w:sz w:val="18"/>
          <w:szCs w:val="18"/>
          <w:rtl/>
        </w:rPr>
        <w:t xml:space="preserve">. </w:t>
      </w:r>
      <w:proofErr w:type="spellStart"/>
      <w:r w:rsidR="00C71F42" w:rsidRPr="00FF2798">
        <w:rPr>
          <w:rFonts w:asciiTheme="majorHAnsi" w:hAnsiTheme="majorHAnsi" w:cstheme="majorHAnsi"/>
          <w:sz w:val="18"/>
          <w:szCs w:val="18"/>
        </w:rPr>
        <w:t>Thisdaylive</w:t>
      </w:r>
      <w:proofErr w:type="spellEnd"/>
      <w:r w:rsidR="00C71F42" w:rsidRPr="00FF2798">
        <w:rPr>
          <w:rFonts w:asciiTheme="majorHAnsi" w:hAnsiTheme="majorHAnsi" w:cstheme="majorHAnsi"/>
          <w:sz w:val="18"/>
          <w:szCs w:val="18"/>
          <w:rtl/>
        </w:rPr>
        <w:t xml:space="preserve">. </w:t>
      </w:r>
      <w:r w:rsidR="00C71F42" w:rsidRPr="00FF2798">
        <w:rPr>
          <w:rFonts w:asciiTheme="majorHAnsi" w:hAnsiTheme="majorHAnsi" w:cstheme="majorHAnsi"/>
          <w:sz w:val="18"/>
          <w:szCs w:val="18"/>
        </w:rPr>
        <w:t xml:space="preserve">December </w:t>
      </w:r>
      <w:r w:rsidR="00C71F42" w:rsidRPr="00FF2798">
        <w:rPr>
          <w:rFonts w:asciiTheme="majorHAnsi" w:hAnsiTheme="majorHAnsi" w:cstheme="majorHAnsi"/>
          <w:sz w:val="18"/>
          <w:szCs w:val="18"/>
          <w:rtl/>
        </w:rPr>
        <w:t xml:space="preserve"> </w:t>
      </w:r>
      <w:r w:rsidR="00C71F42" w:rsidRPr="00FF2798">
        <w:rPr>
          <w:rFonts w:asciiTheme="majorHAnsi" w:hAnsiTheme="majorHAnsi" w:cstheme="majorHAnsi"/>
          <w:sz w:val="18"/>
          <w:szCs w:val="18"/>
        </w:rPr>
        <w:t>2020https://bit.ly/3oJLvlZ</w:t>
      </w:r>
      <w:r w:rsidR="00C71F42" w:rsidRPr="00FF2798">
        <w:rPr>
          <w:rFonts w:asciiTheme="majorHAnsi" w:hAnsiTheme="majorHAnsi" w:cstheme="majorHAnsi"/>
          <w:sz w:val="18"/>
          <w:szCs w:val="18"/>
          <w:rtl/>
        </w:rPr>
        <w:t xml:space="preserve"> </w:t>
      </w:r>
    </w:p>
  </w:footnote>
  <w:footnote w:id="12">
    <w:p w14:paraId="471E1A1C" w14:textId="77777777" w:rsidR="00ED050E" w:rsidRPr="00FF2798" w:rsidRDefault="00ED050E">
      <w:pPr>
        <w:pStyle w:val="FootnoteText"/>
        <w:rPr>
          <w:rFonts w:asciiTheme="majorHAnsi" w:hAnsiTheme="majorHAnsi" w:cstheme="majorHAnsi"/>
          <w:sz w:val="18"/>
          <w:szCs w:val="18"/>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w:t>
      </w:r>
      <w:r w:rsidR="00C71F42" w:rsidRPr="00FF2798">
        <w:rPr>
          <w:rFonts w:asciiTheme="majorHAnsi" w:hAnsiTheme="majorHAnsi" w:cstheme="majorHAnsi"/>
          <w:sz w:val="18"/>
          <w:szCs w:val="18"/>
        </w:rPr>
        <w:t>Education Endures: How Room to Read is Benefiting Children During the COVID-19 Crisis</w:t>
      </w:r>
      <w:r w:rsidR="00C71F42" w:rsidRPr="00FF2798">
        <w:rPr>
          <w:rFonts w:asciiTheme="majorHAnsi" w:hAnsiTheme="majorHAnsi" w:cstheme="majorHAnsi"/>
          <w:sz w:val="18"/>
          <w:szCs w:val="18"/>
          <w:rtl/>
        </w:rPr>
        <w:t xml:space="preserve">. </w:t>
      </w:r>
      <w:hyperlink r:id="rId9" w:history="1">
        <w:r w:rsidR="00C71F42" w:rsidRPr="00FF2798">
          <w:rPr>
            <w:rStyle w:val="Hyperlink"/>
            <w:rFonts w:asciiTheme="majorHAnsi" w:hAnsiTheme="majorHAnsi" w:cstheme="majorHAnsi"/>
            <w:sz w:val="18"/>
            <w:szCs w:val="18"/>
          </w:rPr>
          <w:t>https://bit.ly/3oNUraa</w:t>
        </w:r>
      </w:hyperlink>
    </w:p>
  </w:footnote>
  <w:footnote w:id="13">
    <w:p w14:paraId="68DC9024" w14:textId="77777777" w:rsidR="00C71F42" w:rsidRPr="00FF2798" w:rsidRDefault="00C71F42" w:rsidP="00C71F42">
      <w:pPr>
        <w:pStyle w:val="FootnoteText"/>
        <w:rPr>
          <w:rFonts w:asciiTheme="majorHAnsi" w:hAnsiTheme="majorHAnsi" w:cstheme="majorHAnsi"/>
          <w:sz w:val="18"/>
          <w:szCs w:val="18"/>
          <w:lang w:bidi="ar-EG"/>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When schools shut: gendered impacts of COVID-19 school closures</w:t>
      </w:r>
      <w:r w:rsidRPr="00FF2798">
        <w:rPr>
          <w:rFonts w:asciiTheme="majorHAnsi" w:hAnsiTheme="majorHAnsi" w:cstheme="majorHAnsi"/>
          <w:sz w:val="18"/>
          <w:szCs w:val="18"/>
          <w:rtl/>
        </w:rPr>
        <w:t xml:space="preserve"> </w:t>
      </w:r>
      <w:r w:rsidRPr="00FF2798">
        <w:rPr>
          <w:rFonts w:asciiTheme="majorHAnsi" w:hAnsiTheme="majorHAnsi" w:cstheme="majorHAnsi"/>
          <w:sz w:val="18"/>
          <w:szCs w:val="18"/>
        </w:rPr>
        <w:t>ibid</w:t>
      </w:r>
      <w:r w:rsidRPr="00FF2798">
        <w:rPr>
          <w:rFonts w:asciiTheme="majorHAnsi" w:hAnsiTheme="majorHAnsi" w:cstheme="majorHAnsi"/>
          <w:sz w:val="18"/>
          <w:szCs w:val="18"/>
          <w:rtl/>
        </w:rPr>
        <w:t xml:space="preserve"> </w:t>
      </w:r>
    </w:p>
  </w:footnote>
  <w:footnote w:id="14">
    <w:p w14:paraId="7092AB76" w14:textId="77777777" w:rsidR="00C71F42" w:rsidRPr="00FF2798" w:rsidRDefault="00C71F42" w:rsidP="00C71F42">
      <w:pPr>
        <w:pStyle w:val="FootnoteText"/>
        <w:rPr>
          <w:rFonts w:asciiTheme="majorHAnsi" w:hAnsiTheme="majorHAnsi" w:cstheme="majorHAnsi"/>
          <w:sz w:val="18"/>
          <w:szCs w:val="18"/>
          <w:lang w:bidi="ar-EG"/>
        </w:rPr>
      </w:pPr>
      <w:r w:rsidRPr="00FF2798">
        <w:rPr>
          <w:rStyle w:val="FootnoteReference"/>
          <w:rFonts w:asciiTheme="majorHAnsi" w:hAnsiTheme="majorHAnsi" w:cstheme="majorHAnsi"/>
          <w:sz w:val="18"/>
          <w:szCs w:val="18"/>
        </w:rPr>
        <w:footnoteRef/>
      </w:r>
      <w:r w:rsidRPr="00FF2798">
        <w:rPr>
          <w:rFonts w:asciiTheme="majorHAnsi" w:hAnsiTheme="majorHAnsi" w:cstheme="majorHAnsi"/>
          <w:sz w:val="18"/>
          <w:szCs w:val="18"/>
        </w:rPr>
        <w:t xml:space="preserve"> Malala Yousafzai: We must stop Covid shutting girls out of school forever</w:t>
      </w:r>
      <w:r w:rsidRPr="00FF2798">
        <w:rPr>
          <w:rFonts w:asciiTheme="majorHAnsi" w:hAnsiTheme="majorHAnsi" w:cstheme="majorHAnsi"/>
          <w:sz w:val="18"/>
          <w:szCs w:val="18"/>
          <w:rtl/>
        </w:rPr>
        <w:t xml:space="preserve">. </w:t>
      </w:r>
      <w:r w:rsidRPr="00FF2798">
        <w:rPr>
          <w:rFonts w:asciiTheme="majorHAnsi" w:hAnsiTheme="majorHAnsi" w:cstheme="majorHAnsi"/>
          <w:sz w:val="18"/>
          <w:szCs w:val="18"/>
        </w:rPr>
        <w:t>Financial Times</w:t>
      </w:r>
      <w:r w:rsidRPr="00FF2798">
        <w:rPr>
          <w:rFonts w:asciiTheme="majorHAnsi" w:hAnsiTheme="majorHAnsi" w:cstheme="majorHAnsi"/>
          <w:sz w:val="18"/>
          <w:szCs w:val="18"/>
          <w:rtl/>
        </w:rPr>
        <w:t xml:space="preserve">. </w:t>
      </w:r>
      <w:r w:rsidRPr="00FF2798">
        <w:rPr>
          <w:rFonts w:asciiTheme="majorHAnsi" w:hAnsiTheme="majorHAnsi" w:cstheme="majorHAnsi"/>
          <w:sz w:val="18"/>
          <w:szCs w:val="18"/>
        </w:rPr>
        <w:t>APRIL 2021https://on.ft.com/3HSOiko</w:t>
      </w:r>
      <w:r w:rsidRPr="00FF2798">
        <w:rPr>
          <w:rFonts w:asciiTheme="majorHAnsi" w:hAnsiTheme="majorHAnsi" w:cstheme="majorHAnsi"/>
          <w:sz w:val="18"/>
          <w:szCs w:val="1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5FFC" w14:textId="77777777" w:rsidR="00693DF0" w:rsidRDefault="00693DF0">
    <w:pPr>
      <w:pStyle w:val="Header"/>
    </w:pPr>
    <w:r>
      <w:rPr>
        <w:noProof/>
      </w:rPr>
      <w:drawing>
        <wp:inline distT="0" distB="0" distL="0" distR="0" wp14:anchorId="7C23C13A" wp14:editId="02B8C104">
          <wp:extent cx="1471930" cy="1143000"/>
          <wp:effectExtent l="0" t="0" r="0" b="0"/>
          <wp:docPr id="9"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83523"/>
    <w:multiLevelType w:val="hybridMultilevel"/>
    <w:tmpl w:val="9800C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F02BC"/>
    <w:multiLevelType w:val="hybridMultilevel"/>
    <w:tmpl w:val="5EE4EBA2"/>
    <w:lvl w:ilvl="0" w:tplc="8A820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CA"/>
    <w:rsid w:val="00010CE1"/>
    <w:rsid w:val="00017846"/>
    <w:rsid w:val="000737A1"/>
    <w:rsid w:val="00107E02"/>
    <w:rsid w:val="00115D24"/>
    <w:rsid w:val="00127851"/>
    <w:rsid w:val="001B03CA"/>
    <w:rsid w:val="001F0226"/>
    <w:rsid w:val="00240784"/>
    <w:rsid w:val="002616BE"/>
    <w:rsid w:val="002D7382"/>
    <w:rsid w:val="002E4BCB"/>
    <w:rsid w:val="002F50D6"/>
    <w:rsid w:val="00332C91"/>
    <w:rsid w:val="00377C75"/>
    <w:rsid w:val="0041095E"/>
    <w:rsid w:val="00462A63"/>
    <w:rsid w:val="00476F21"/>
    <w:rsid w:val="004C21DF"/>
    <w:rsid w:val="004E7107"/>
    <w:rsid w:val="00501586"/>
    <w:rsid w:val="00525BB0"/>
    <w:rsid w:val="00553C1E"/>
    <w:rsid w:val="005D0673"/>
    <w:rsid w:val="006050C8"/>
    <w:rsid w:val="006379A1"/>
    <w:rsid w:val="00674193"/>
    <w:rsid w:val="00686883"/>
    <w:rsid w:val="00693DF0"/>
    <w:rsid w:val="007064FD"/>
    <w:rsid w:val="007758AA"/>
    <w:rsid w:val="007A508B"/>
    <w:rsid w:val="00821DB9"/>
    <w:rsid w:val="00842B6A"/>
    <w:rsid w:val="008C7675"/>
    <w:rsid w:val="00903B86"/>
    <w:rsid w:val="009C5896"/>
    <w:rsid w:val="009D4F3C"/>
    <w:rsid w:val="009F6999"/>
    <w:rsid w:val="00A4169A"/>
    <w:rsid w:val="00A50C53"/>
    <w:rsid w:val="00AB7824"/>
    <w:rsid w:val="00AE12F0"/>
    <w:rsid w:val="00AF6B35"/>
    <w:rsid w:val="00BC43F2"/>
    <w:rsid w:val="00C0611A"/>
    <w:rsid w:val="00C71F42"/>
    <w:rsid w:val="00CA752F"/>
    <w:rsid w:val="00CC017D"/>
    <w:rsid w:val="00CC2B97"/>
    <w:rsid w:val="00D0336C"/>
    <w:rsid w:val="00D221DE"/>
    <w:rsid w:val="00D620F9"/>
    <w:rsid w:val="00D74F9A"/>
    <w:rsid w:val="00DB346E"/>
    <w:rsid w:val="00E85D59"/>
    <w:rsid w:val="00ED050E"/>
    <w:rsid w:val="00ED58FF"/>
    <w:rsid w:val="00EE5D8C"/>
    <w:rsid w:val="00F62EA3"/>
    <w:rsid w:val="00FF2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8DB51"/>
  <w15:chartTrackingRefBased/>
  <w15:docId w15:val="{52AE9EDB-5473-4568-B874-73841EF1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semiHidden/>
    <w:unhideWhenUsed/>
    <w:qFormat/>
    <w:rsid w:val="00674193"/>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674193"/>
    <w:rPr>
      <w:sz w:val="20"/>
      <w:szCs w:val="20"/>
    </w:rPr>
  </w:style>
  <w:style w:type="character" w:styleId="FootnoteReference">
    <w:name w:val="footnote reference"/>
    <w:basedOn w:val="DefaultParagraphFont"/>
    <w:uiPriority w:val="99"/>
    <w:semiHidden/>
    <w:unhideWhenUsed/>
    <w:rsid w:val="00674193"/>
    <w:rPr>
      <w:vertAlign w:val="superscript"/>
    </w:rPr>
  </w:style>
  <w:style w:type="character" w:styleId="Hyperlink">
    <w:name w:val="Hyperlink"/>
    <w:basedOn w:val="DefaultParagraphFont"/>
    <w:uiPriority w:val="99"/>
    <w:semiHidden/>
    <w:unhideWhenUsed/>
    <w:rsid w:val="00674193"/>
    <w:rPr>
      <w:color w:val="0563C1" w:themeColor="hyperlink"/>
      <w:u w:val="single"/>
    </w:rPr>
  </w:style>
  <w:style w:type="paragraph" w:styleId="ListParagraph">
    <w:name w:val="List Paragraph"/>
    <w:basedOn w:val="Normal"/>
    <w:uiPriority w:val="34"/>
    <w:qFormat/>
    <w:rsid w:val="00C71F42"/>
    <w:pPr>
      <w:ind w:left="720"/>
      <w:contextualSpacing/>
    </w:pPr>
  </w:style>
  <w:style w:type="paragraph" w:styleId="Header">
    <w:name w:val="header"/>
    <w:basedOn w:val="Normal"/>
    <w:link w:val="HeaderChar"/>
    <w:uiPriority w:val="99"/>
    <w:unhideWhenUsed/>
    <w:rsid w:val="00693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DF0"/>
  </w:style>
  <w:style w:type="paragraph" w:styleId="Footer">
    <w:name w:val="footer"/>
    <w:basedOn w:val="Normal"/>
    <w:link w:val="FooterChar"/>
    <w:uiPriority w:val="99"/>
    <w:unhideWhenUsed/>
    <w:rsid w:val="00693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DF0"/>
  </w:style>
  <w:style w:type="character" w:customStyle="1" w:styleId="apple-style-span">
    <w:name w:val="apple-style-span"/>
    <w:basedOn w:val="DefaultParagraphFont"/>
    <w:rsid w:val="00693DF0"/>
  </w:style>
  <w:style w:type="table" w:styleId="TableGrid">
    <w:name w:val="Table Grid"/>
    <w:basedOn w:val="TableNormal"/>
    <w:uiPriority w:val="39"/>
    <w:rsid w:val="00693D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3347">
      <w:bodyDiv w:val="1"/>
      <w:marLeft w:val="0"/>
      <w:marRight w:val="0"/>
      <w:marTop w:val="0"/>
      <w:marBottom w:val="0"/>
      <w:divBdr>
        <w:top w:val="none" w:sz="0" w:space="0" w:color="auto"/>
        <w:left w:val="none" w:sz="0" w:space="0" w:color="auto"/>
        <w:bottom w:val="none" w:sz="0" w:space="0" w:color="auto"/>
        <w:right w:val="none" w:sz="0" w:space="0" w:color="auto"/>
      </w:divBdr>
    </w:div>
    <w:div w:id="1333947667">
      <w:bodyDiv w:val="1"/>
      <w:marLeft w:val="0"/>
      <w:marRight w:val="0"/>
      <w:marTop w:val="0"/>
      <w:marBottom w:val="0"/>
      <w:divBdr>
        <w:top w:val="none" w:sz="0" w:space="0" w:color="auto"/>
        <w:left w:val="none" w:sz="0" w:space="0" w:color="auto"/>
        <w:bottom w:val="none" w:sz="0" w:space="0" w:color="auto"/>
        <w:right w:val="none" w:sz="0" w:space="0" w:color="auto"/>
      </w:divBdr>
    </w:div>
    <w:div w:id="1591306564">
      <w:bodyDiv w:val="1"/>
      <w:marLeft w:val="0"/>
      <w:marRight w:val="0"/>
      <w:marTop w:val="0"/>
      <w:marBottom w:val="0"/>
      <w:divBdr>
        <w:top w:val="none" w:sz="0" w:space="0" w:color="auto"/>
        <w:left w:val="none" w:sz="0" w:space="0" w:color="auto"/>
        <w:bottom w:val="none" w:sz="0" w:space="0" w:color="auto"/>
        <w:right w:val="none" w:sz="0" w:space="0" w:color="auto"/>
      </w:divBdr>
    </w:div>
    <w:div w:id="19269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it.ly/3Byrmox" TargetMode="External"/><Relationship Id="rId3" Type="http://schemas.openxmlformats.org/officeDocument/2006/relationships/hyperlink" Target="https://bit.ly/3HPYvya" TargetMode="External"/><Relationship Id="rId7" Type="http://schemas.openxmlformats.org/officeDocument/2006/relationships/hyperlink" Target="https://bit.ly/3Bj6mBT" TargetMode="External"/><Relationship Id="rId2" Type="http://schemas.openxmlformats.org/officeDocument/2006/relationships/hyperlink" Target="https://bit.ly/3oMSWck" TargetMode="External"/><Relationship Id="rId1" Type="http://schemas.openxmlformats.org/officeDocument/2006/relationships/hyperlink" Target="https://uni.cf/3gKn1EV" TargetMode="External"/><Relationship Id="rId6" Type="http://schemas.openxmlformats.org/officeDocument/2006/relationships/hyperlink" Target="https://bit.ly/33kvqMn" TargetMode="External"/><Relationship Id="rId5" Type="http://schemas.openxmlformats.org/officeDocument/2006/relationships/hyperlink" Target="https://bit.ly/3rMT11x" TargetMode="External"/><Relationship Id="rId4" Type="http://schemas.openxmlformats.org/officeDocument/2006/relationships/hyperlink" Target="https://bit.ly/3uKDnpr" TargetMode="External"/><Relationship Id="rId9" Type="http://schemas.openxmlformats.org/officeDocument/2006/relationships/hyperlink" Target="https://bit.ly/3oNUr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7195-CDB5-4C1C-8968-B071D503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Helmy</dc:creator>
  <cp:keywords/>
  <dc:description/>
  <cp:lastModifiedBy>m.sabri@maatpeace.org</cp:lastModifiedBy>
  <cp:revision>9</cp:revision>
  <dcterms:created xsi:type="dcterms:W3CDTF">2022-02-16T07:34:00Z</dcterms:created>
  <dcterms:modified xsi:type="dcterms:W3CDTF">2022-02-18T10:47:00Z</dcterms:modified>
</cp:coreProperties>
</file>