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2BE" w:rsidRPr="00D122BE" w:rsidRDefault="00D122BE" w:rsidP="00D122BE">
      <w:pPr>
        <w:pStyle w:val="Titel"/>
        <w:rPr>
          <w:lang w:val="en-GB"/>
        </w:rPr>
      </w:pPr>
      <w:r w:rsidRPr="00D122BE">
        <w:rPr>
          <w:lang w:val="en-GB"/>
        </w:rPr>
        <w:t xml:space="preserve">Submission to the call for contributions on older persons deprived of liberty </w:t>
      </w:r>
      <w:r>
        <w:rPr>
          <w:lang w:val="en-GB"/>
        </w:rPr>
        <w:t>by the Flemish Council for older people</w:t>
      </w:r>
      <w:r>
        <w:rPr>
          <w:lang w:val="en-GB"/>
        </w:rPr>
        <w:br/>
      </w:r>
      <w:r w:rsidRPr="00D122BE">
        <w:rPr>
          <w:lang w:val="en-GB"/>
        </w:rPr>
        <w:t>2022 HRC report</w:t>
      </w:r>
    </w:p>
    <w:p w:rsidR="00D122BE" w:rsidRPr="00D122BE" w:rsidRDefault="00D122BE" w:rsidP="00D122BE">
      <w:pPr>
        <w:rPr>
          <w:lang w:val="en-GB"/>
        </w:rPr>
      </w:pPr>
      <w:r>
        <w:rPr>
          <w:lang w:val="en-GB"/>
        </w:rPr>
        <w:t>T</w:t>
      </w:r>
      <w:r w:rsidRPr="00D122BE">
        <w:rPr>
          <w:lang w:val="en-GB"/>
        </w:rPr>
        <w:t xml:space="preserve">here is no life without risks, we all agree on that. But when </w:t>
      </w:r>
      <w:r>
        <w:rPr>
          <w:lang w:val="en-GB"/>
        </w:rPr>
        <w:t>older persons</w:t>
      </w:r>
      <w:r w:rsidRPr="00D122BE">
        <w:rPr>
          <w:lang w:val="en-GB"/>
        </w:rPr>
        <w:t xml:space="preserve"> are confronted with care needs, "the right to freedom" suddenly becomes less obvious. Despite all efforts for good and warm care, a lot of </w:t>
      </w:r>
      <w:r>
        <w:rPr>
          <w:lang w:val="en-GB"/>
        </w:rPr>
        <w:t>older persons</w:t>
      </w:r>
      <w:r w:rsidRPr="00D122BE">
        <w:rPr>
          <w:lang w:val="en-GB"/>
        </w:rPr>
        <w:t xml:space="preserve"> give up a piece of their freedom every day. Working without </w:t>
      </w:r>
      <w:r>
        <w:rPr>
          <w:lang w:val="en-GB"/>
        </w:rPr>
        <w:t xml:space="preserve">any </w:t>
      </w:r>
      <w:r w:rsidRPr="00D122BE">
        <w:rPr>
          <w:lang w:val="en-GB"/>
        </w:rPr>
        <w:t xml:space="preserve">restraint is almost impossible and it is </w:t>
      </w:r>
      <w:r>
        <w:rPr>
          <w:lang w:val="en-GB"/>
        </w:rPr>
        <w:t>sometimes</w:t>
      </w:r>
      <w:r w:rsidRPr="00D122BE">
        <w:rPr>
          <w:lang w:val="en-GB"/>
        </w:rPr>
        <w:t xml:space="preserve"> necessary to protect the </w:t>
      </w:r>
      <w:r>
        <w:rPr>
          <w:lang w:val="en-GB"/>
        </w:rPr>
        <w:t>older persons</w:t>
      </w:r>
      <w:r w:rsidRPr="00D122BE">
        <w:rPr>
          <w:lang w:val="en-GB"/>
        </w:rPr>
        <w:t xml:space="preserve"> or their environment. Yet this still happens too often and for too long. Various organizations and facilities are already demonstrating that a restraint-free policy is possible, but at the same time there are still many laggards. </w:t>
      </w:r>
    </w:p>
    <w:p w:rsidR="00D122BE" w:rsidRPr="00D122BE" w:rsidRDefault="00D122BE" w:rsidP="00D122BE">
      <w:pPr>
        <w:rPr>
          <w:lang w:val="en-GB"/>
        </w:rPr>
      </w:pPr>
      <w:r w:rsidRPr="00D122BE">
        <w:rPr>
          <w:lang w:val="en-GB"/>
        </w:rPr>
        <w:t xml:space="preserve">In </w:t>
      </w:r>
      <w:r>
        <w:rPr>
          <w:lang w:val="en-GB"/>
        </w:rPr>
        <w:t>his</w:t>
      </w:r>
      <w:r w:rsidRPr="00D122BE">
        <w:rPr>
          <w:lang w:val="en-GB"/>
        </w:rPr>
        <w:t xml:space="preserve"> advice on restricting the freedom of </w:t>
      </w:r>
      <w:r>
        <w:rPr>
          <w:lang w:val="en-GB"/>
        </w:rPr>
        <w:t>older persons</w:t>
      </w:r>
      <w:r w:rsidRPr="00D122BE">
        <w:rPr>
          <w:lang w:val="en-GB"/>
        </w:rPr>
        <w:t xml:space="preserve"> people with care needs, the Flemish Council for the </w:t>
      </w:r>
      <w:r>
        <w:rPr>
          <w:lang w:val="en-GB"/>
        </w:rPr>
        <w:t>Older persons</w:t>
      </w:r>
      <w:r w:rsidRPr="00D122BE">
        <w:rPr>
          <w:lang w:val="en-GB"/>
        </w:rPr>
        <w:t xml:space="preserve"> pleads for an action plan with structural policy measures and solutions for complex situations in home care, residential care and hospitals. </w:t>
      </w:r>
      <w:r>
        <w:rPr>
          <w:lang w:val="en-GB"/>
        </w:rPr>
        <w:t xml:space="preserve">You can find the advice on the </w:t>
      </w:r>
      <w:hyperlink r:id="rId8" w:history="1">
        <w:r w:rsidRPr="00D122BE">
          <w:rPr>
            <w:rStyle w:val="Hyperlink"/>
            <w:lang w:val="en-GB"/>
          </w:rPr>
          <w:t>council’s website</w:t>
        </w:r>
      </w:hyperlink>
      <w:r>
        <w:rPr>
          <w:lang w:val="en-GB"/>
        </w:rPr>
        <w:t xml:space="preserve"> (in Dutch). </w:t>
      </w:r>
      <w:r w:rsidRPr="00D122BE">
        <w:rPr>
          <w:lang w:val="en-GB"/>
        </w:rPr>
        <w:t>Below we present the main lines of the advice</w:t>
      </w:r>
      <w:r>
        <w:rPr>
          <w:lang w:val="en-GB"/>
        </w:rPr>
        <w:t>.</w:t>
      </w:r>
    </w:p>
    <w:p w:rsidR="00D122BE" w:rsidRPr="00D122BE" w:rsidRDefault="00D122BE" w:rsidP="00D122BE">
      <w:pPr>
        <w:pStyle w:val="Kop1"/>
        <w:rPr>
          <w:lang w:val="en-GB"/>
        </w:rPr>
      </w:pPr>
      <w:r w:rsidRPr="00D122BE">
        <w:rPr>
          <w:lang w:val="en-GB"/>
        </w:rPr>
        <w:t xml:space="preserve">Once fixed, always fixed? </w:t>
      </w:r>
    </w:p>
    <w:p w:rsidR="00D122BE" w:rsidRPr="00D122BE" w:rsidRDefault="00D122BE" w:rsidP="00D122BE">
      <w:pPr>
        <w:rPr>
          <w:lang w:val="en-GB"/>
        </w:rPr>
      </w:pPr>
      <w:r w:rsidRPr="00D122BE">
        <w:rPr>
          <w:lang w:val="en-GB"/>
        </w:rPr>
        <w:t xml:space="preserve">Fixation and restriction of freedom are terms that are used interchangeably in both practice and research. They stand for all measures, materials or actions that prevent someone from moving freely, ranging from taking away keys to the use of belts around the body and medication to calm down. Restraint of liberty increases with age and we see it especially in people with dementia, a high degree of physical dependence and poor mobility. </w:t>
      </w:r>
    </w:p>
    <w:p w:rsidR="00D122BE" w:rsidRPr="00D122BE" w:rsidRDefault="00D122BE" w:rsidP="00D122BE">
      <w:pPr>
        <w:rPr>
          <w:lang w:val="en-GB"/>
        </w:rPr>
      </w:pPr>
      <w:r w:rsidRPr="00D122BE">
        <w:rPr>
          <w:lang w:val="en-GB"/>
        </w:rPr>
        <w:t xml:space="preserve">Caregivers fixate mainly to prevent older people from falling and sustaining injuries as a result. Also slipping, restlessness, wandering and compulsive </w:t>
      </w:r>
      <w:r w:rsidRPr="00D122BE">
        <w:rPr>
          <w:lang w:val="en-GB"/>
        </w:rPr>
        <w:t>behaviour</w:t>
      </w:r>
      <w:r w:rsidRPr="00D122BE">
        <w:rPr>
          <w:lang w:val="en-GB"/>
        </w:rPr>
        <w:t xml:space="preserve"> make them resort to fixation. Sometimes it is the </w:t>
      </w:r>
      <w:r>
        <w:rPr>
          <w:lang w:val="en-GB"/>
        </w:rPr>
        <w:t xml:space="preserve">older person </w:t>
      </w:r>
      <w:r w:rsidRPr="00D122BE">
        <w:rPr>
          <w:lang w:val="en-GB"/>
        </w:rPr>
        <w:t xml:space="preserve">himself or the family who asks for it. </w:t>
      </w:r>
    </w:p>
    <w:p w:rsidR="00D122BE" w:rsidRPr="00D122BE" w:rsidRDefault="00D122BE" w:rsidP="00D122BE">
      <w:pPr>
        <w:rPr>
          <w:lang w:val="en-GB"/>
        </w:rPr>
      </w:pPr>
      <w:r w:rsidRPr="00D122BE">
        <w:rPr>
          <w:lang w:val="en-GB"/>
        </w:rPr>
        <w:t xml:space="preserve">There are still many misconceptions surrounding restraint of liberty. It is still too often seen as a solution, but in practice it does more harm than good, especially with severe measures and prolonged use. </w:t>
      </w:r>
      <w:r>
        <w:rPr>
          <w:lang w:val="en-GB"/>
        </w:rPr>
        <w:t>Older persons</w:t>
      </w:r>
      <w:r w:rsidRPr="00D122BE">
        <w:rPr>
          <w:lang w:val="en-GB"/>
        </w:rPr>
        <w:t xml:space="preserve"> with care needs end up in a vicious circle due to a lack of freedom of movement, whereby their general condition deteriorates further and the risk of falling is increased. </w:t>
      </w:r>
    </w:p>
    <w:p w:rsidR="00D122BE" w:rsidRPr="00D122BE" w:rsidRDefault="00D122BE" w:rsidP="00D122BE">
      <w:pPr>
        <w:rPr>
          <w:lang w:val="en-GB"/>
        </w:rPr>
      </w:pPr>
      <w:r w:rsidRPr="00D122BE">
        <w:rPr>
          <w:lang w:val="en-GB"/>
        </w:rPr>
        <w:t xml:space="preserve">Long-term use of medication for mental illness also carries a lot of consequences and falls under the heading of chemical fixation. It is often used to provide a response to agitation, aggression and compulsive </w:t>
      </w:r>
      <w:r w:rsidRPr="00D122BE">
        <w:rPr>
          <w:lang w:val="en-GB"/>
        </w:rPr>
        <w:t>behaviour</w:t>
      </w:r>
      <w:r w:rsidRPr="00D122BE">
        <w:rPr>
          <w:lang w:val="en-GB"/>
        </w:rPr>
        <w:t xml:space="preserve">. </w:t>
      </w:r>
      <w:r>
        <w:rPr>
          <w:lang w:val="en-GB"/>
        </w:rPr>
        <w:t>Older persons</w:t>
      </w:r>
      <w:r w:rsidRPr="00D122BE">
        <w:rPr>
          <w:lang w:val="en-GB"/>
        </w:rPr>
        <w:t xml:space="preserve"> who use </w:t>
      </w:r>
      <w:proofErr w:type="spellStart"/>
      <w:r w:rsidRPr="00D122BE">
        <w:rPr>
          <w:lang w:val="en-GB"/>
        </w:rPr>
        <w:t>psychopharmaceuticals</w:t>
      </w:r>
      <w:proofErr w:type="spellEnd"/>
      <w:r w:rsidRPr="00D122BE">
        <w:rPr>
          <w:lang w:val="en-GB"/>
        </w:rPr>
        <w:t xml:space="preserve"> for long periods of time are </w:t>
      </w:r>
      <w:r>
        <w:rPr>
          <w:lang w:val="en-GB"/>
        </w:rPr>
        <w:t>drowsy</w:t>
      </w:r>
      <w:r w:rsidRPr="00D122BE">
        <w:rPr>
          <w:lang w:val="en-GB"/>
        </w:rPr>
        <w:t xml:space="preserve">, less alert, more confused and often have a poorer memory. </w:t>
      </w:r>
    </w:p>
    <w:p w:rsidR="00D122BE" w:rsidRPr="00D122BE" w:rsidRDefault="00D122BE" w:rsidP="00D122BE">
      <w:pPr>
        <w:rPr>
          <w:lang w:val="en-GB"/>
        </w:rPr>
      </w:pPr>
      <w:r w:rsidRPr="00D122BE">
        <w:rPr>
          <w:lang w:val="en-GB"/>
        </w:rPr>
        <w:lastRenderedPageBreak/>
        <w:t xml:space="preserve">In addition, it also has a huge impact on the family and professional caregivers. They also struggle with frustrations, feelings of helplessness and guilt. How great is the risk of falling? What do I do if I am alone with a group of residents or if I cannot be there day and night as a family caregiver? What danger do others in the environment </w:t>
      </w:r>
      <w:r>
        <w:rPr>
          <w:lang w:val="en-GB"/>
        </w:rPr>
        <w:t>face</w:t>
      </w:r>
      <w:r w:rsidRPr="00D122BE">
        <w:rPr>
          <w:lang w:val="en-GB"/>
        </w:rPr>
        <w:t xml:space="preserve">? What is the impact of the freedom restricting measures? What to do in urgent situations? And who is responsible if things go wrong? </w:t>
      </w:r>
    </w:p>
    <w:p w:rsidR="00D122BE" w:rsidRPr="00D122BE" w:rsidRDefault="00D122BE" w:rsidP="00D122BE">
      <w:pPr>
        <w:rPr>
          <w:lang w:val="en-GB"/>
        </w:rPr>
      </w:pPr>
      <w:r w:rsidRPr="00D122BE">
        <w:rPr>
          <w:lang w:val="en-GB"/>
        </w:rPr>
        <w:t xml:space="preserve">In practice, restraint is also used to prevent people from running away, wandering around too much at night or, as a caregiver, to be able to continue working unhindered. In these cases, fixation is a violation of the fundamental right to freedom and therefore in violation of the European Convention on Human Rights. Yet it is part of everyday care and remains an accepted act in many places. </w:t>
      </w:r>
    </w:p>
    <w:p w:rsidR="00D122BE" w:rsidRPr="00D122BE" w:rsidRDefault="00D122BE" w:rsidP="00D122BE">
      <w:pPr>
        <w:pStyle w:val="Kop1"/>
        <w:rPr>
          <w:lang w:val="en-GB"/>
        </w:rPr>
      </w:pPr>
      <w:r>
        <w:rPr>
          <w:lang w:val="en-GB"/>
        </w:rPr>
        <w:t>Key points</w:t>
      </w:r>
    </w:p>
    <w:p w:rsidR="00D122BE" w:rsidRPr="00D122BE" w:rsidRDefault="00D122BE" w:rsidP="00D122BE">
      <w:pPr>
        <w:pStyle w:val="Kop2"/>
        <w:rPr>
          <w:lang w:val="en-GB"/>
        </w:rPr>
      </w:pPr>
      <w:r w:rsidRPr="00D122BE">
        <w:rPr>
          <w:lang w:val="en-GB"/>
        </w:rPr>
        <w:t xml:space="preserve">Structural measures </w:t>
      </w:r>
    </w:p>
    <w:p w:rsidR="00D122BE" w:rsidRPr="00D122BE" w:rsidRDefault="00D122BE" w:rsidP="00D122BE">
      <w:pPr>
        <w:rPr>
          <w:lang w:val="en-GB"/>
        </w:rPr>
      </w:pPr>
      <w:r w:rsidRPr="00D122BE">
        <w:rPr>
          <w:lang w:val="en-GB"/>
        </w:rPr>
        <w:t xml:space="preserve">Caregivers often find themselves in a spreading position due to a lack of clear regulations and sufficient hands on the job. The Flemish Council of </w:t>
      </w:r>
      <w:r>
        <w:rPr>
          <w:lang w:val="en-GB"/>
        </w:rPr>
        <w:t>Older People</w:t>
      </w:r>
      <w:r w:rsidRPr="00D122BE">
        <w:rPr>
          <w:lang w:val="en-GB"/>
        </w:rPr>
        <w:t xml:space="preserve"> asks for structural to better regulate and restrict the use of freedom-restricting measures: </w:t>
      </w:r>
    </w:p>
    <w:p w:rsidR="00D122BE" w:rsidRDefault="00D122BE" w:rsidP="00D122BE">
      <w:pPr>
        <w:pStyle w:val="Lijstalinea"/>
        <w:numPr>
          <w:ilvl w:val="0"/>
          <w:numId w:val="29"/>
        </w:numPr>
        <w:rPr>
          <w:lang w:val="en-GB"/>
        </w:rPr>
      </w:pPr>
      <w:r w:rsidRPr="00D122BE">
        <w:rPr>
          <w:lang w:val="en-GB"/>
        </w:rPr>
        <w:t xml:space="preserve">Provide </w:t>
      </w:r>
      <w:r w:rsidRPr="00D122BE">
        <w:rPr>
          <w:b/>
          <w:lang w:val="en-GB"/>
        </w:rPr>
        <w:t>a clear legislation</w:t>
      </w:r>
      <w:r w:rsidRPr="00D122BE">
        <w:rPr>
          <w:lang w:val="en-GB"/>
        </w:rPr>
        <w:t xml:space="preserve">, legal framework and guidelines on restricting freedom for all sectors, with a distinction between urgent and non-urgent situations. </w:t>
      </w:r>
    </w:p>
    <w:p w:rsidR="00D122BE" w:rsidRDefault="00D122BE" w:rsidP="00D122BE">
      <w:pPr>
        <w:pStyle w:val="Lijstalinea"/>
        <w:numPr>
          <w:ilvl w:val="0"/>
          <w:numId w:val="29"/>
        </w:numPr>
        <w:rPr>
          <w:lang w:val="en-GB"/>
        </w:rPr>
      </w:pPr>
      <w:r w:rsidRPr="00D122BE">
        <w:rPr>
          <w:lang w:val="en-GB"/>
        </w:rPr>
        <w:t xml:space="preserve">Provide additional </w:t>
      </w:r>
      <w:r w:rsidRPr="00D122BE">
        <w:rPr>
          <w:b/>
          <w:lang w:val="en-GB"/>
        </w:rPr>
        <w:t>government funding</w:t>
      </w:r>
      <w:r w:rsidRPr="00D122BE">
        <w:rPr>
          <w:lang w:val="en-GB"/>
        </w:rPr>
        <w:t xml:space="preserve"> for family care services and proper care density funding in residential </w:t>
      </w:r>
      <w:r w:rsidRPr="00D122BE">
        <w:rPr>
          <w:lang w:val="en-GB"/>
        </w:rPr>
        <w:t>older persons</w:t>
      </w:r>
      <w:r w:rsidRPr="00D122BE">
        <w:rPr>
          <w:lang w:val="en-GB"/>
        </w:rPr>
        <w:t xml:space="preserve"> care. </w:t>
      </w:r>
    </w:p>
    <w:p w:rsidR="00D122BE" w:rsidRDefault="00D122BE" w:rsidP="00D122BE">
      <w:pPr>
        <w:pStyle w:val="Lijstalinea"/>
        <w:numPr>
          <w:ilvl w:val="0"/>
          <w:numId w:val="29"/>
        </w:numPr>
        <w:rPr>
          <w:lang w:val="en-GB"/>
        </w:rPr>
      </w:pPr>
      <w:r w:rsidRPr="00D122BE">
        <w:rPr>
          <w:lang w:val="en-GB"/>
        </w:rPr>
        <w:t xml:space="preserve">Raise </w:t>
      </w:r>
      <w:r w:rsidRPr="00D122BE">
        <w:rPr>
          <w:b/>
          <w:lang w:val="en-GB"/>
        </w:rPr>
        <w:t>staffing standards</w:t>
      </w:r>
      <w:r w:rsidRPr="00D122BE">
        <w:rPr>
          <w:lang w:val="en-GB"/>
        </w:rPr>
        <w:t xml:space="preserve"> in residential care facilities and subsidize new positions that match evolving care needs. </w:t>
      </w:r>
    </w:p>
    <w:p w:rsidR="00D122BE" w:rsidRDefault="00D122BE" w:rsidP="00D122BE">
      <w:pPr>
        <w:pStyle w:val="Lijstalinea"/>
        <w:numPr>
          <w:ilvl w:val="0"/>
          <w:numId w:val="29"/>
        </w:numPr>
        <w:rPr>
          <w:lang w:val="en-GB"/>
        </w:rPr>
      </w:pPr>
      <w:r w:rsidRPr="00D122BE">
        <w:rPr>
          <w:lang w:val="en-GB"/>
        </w:rPr>
        <w:t xml:space="preserve">Provide a permanent and thorough </w:t>
      </w:r>
      <w:r w:rsidRPr="00D122BE">
        <w:rPr>
          <w:b/>
          <w:lang w:val="en-GB"/>
        </w:rPr>
        <w:t>inspection</w:t>
      </w:r>
      <w:r w:rsidRPr="00D122BE">
        <w:rPr>
          <w:lang w:val="en-GB"/>
        </w:rPr>
        <w:t xml:space="preserve"> of the restriction of freedom in daily practice by the Care Inspectorate, link this to demonstrable improvement processes to reduce fixation and question the perceived quality of life of older people with care needs. </w:t>
      </w:r>
    </w:p>
    <w:p w:rsidR="00D122BE" w:rsidRPr="00D122BE" w:rsidRDefault="00D122BE" w:rsidP="00D122BE">
      <w:pPr>
        <w:pStyle w:val="Lijstalinea"/>
        <w:numPr>
          <w:ilvl w:val="0"/>
          <w:numId w:val="29"/>
        </w:numPr>
        <w:rPr>
          <w:lang w:val="en-GB"/>
        </w:rPr>
      </w:pPr>
      <w:r w:rsidRPr="00D122BE">
        <w:rPr>
          <w:lang w:val="en-GB"/>
        </w:rPr>
        <w:t xml:space="preserve">Draw up a </w:t>
      </w:r>
      <w:r w:rsidRPr="00D122BE">
        <w:rPr>
          <w:b/>
          <w:lang w:val="en-GB"/>
        </w:rPr>
        <w:t>frame of reference</w:t>
      </w:r>
      <w:r w:rsidRPr="00D122BE">
        <w:rPr>
          <w:lang w:val="en-GB"/>
        </w:rPr>
        <w:t xml:space="preserve"> for freedom-restricting measures as a guide for the facilities and the Health Care Inspectorate. </w:t>
      </w:r>
    </w:p>
    <w:p w:rsidR="00D122BE" w:rsidRPr="00D122BE" w:rsidRDefault="00D122BE" w:rsidP="00D122BE">
      <w:pPr>
        <w:pStyle w:val="Kop2"/>
        <w:rPr>
          <w:lang w:val="en-GB"/>
        </w:rPr>
      </w:pPr>
      <w:r w:rsidRPr="00D122BE">
        <w:rPr>
          <w:lang w:val="en-GB"/>
        </w:rPr>
        <w:t xml:space="preserve">Support and solutions for difficult situations </w:t>
      </w:r>
    </w:p>
    <w:p w:rsidR="008F74F8" w:rsidRDefault="00D122BE" w:rsidP="00D122BE">
      <w:pPr>
        <w:rPr>
          <w:lang w:val="en-GB"/>
        </w:rPr>
      </w:pPr>
      <w:r w:rsidRPr="00D122BE">
        <w:rPr>
          <w:lang w:val="en-GB"/>
        </w:rPr>
        <w:t xml:space="preserve">The daily reality of difficult to manage </w:t>
      </w:r>
      <w:r w:rsidR="0041000C" w:rsidRPr="00D122BE">
        <w:rPr>
          <w:lang w:val="en-GB"/>
        </w:rPr>
        <w:t>behaviour</w:t>
      </w:r>
      <w:r w:rsidRPr="00D122BE">
        <w:rPr>
          <w:lang w:val="en-GB"/>
        </w:rPr>
        <w:t xml:space="preserve"> cannot be addressed with legislation, procedures and agreements alone. Caregivers are often faced with ethical dilemmas in which they must weigh up the risks of restricting freedom, values, standards and quality of life. In addition to addressing the structural needs, the government must therefore focus on t</w:t>
      </w:r>
      <w:r w:rsidR="0041000C">
        <w:rPr>
          <w:lang w:val="en-GB"/>
        </w:rPr>
        <w:t>he following challenges:</w:t>
      </w:r>
    </w:p>
    <w:p w:rsidR="0041000C" w:rsidRDefault="0041000C" w:rsidP="0041000C">
      <w:pPr>
        <w:pStyle w:val="Lijstalinea"/>
        <w:numPr>
          <w:ilvl w:val="0"/>
          <w:numId w:val="30"/>
        </w:numPr>
        <w:rPr>
          <w:lang w:val="en-GB"/>
        </w:rPr>
      </w:pPr>
      <w:r w:rsidRPr="0041000C">
        <w:rPr>
          <w:lang w:val="en-GB"/>
        </w:rPr>
        <w:lastRenderedPageBreak/>
        <w:t xml:space="preserve">Strengthen the </w:t>
      </w:r>
      <w:r w:rsidRPr="0041000C">
        <w:rPr>
          <w:b/>
          <w:lang w:val="en-GB"/>
        </w:rPr>
        <w:t>knowledge</w:t>
      </w:r>
      <w:r w:rsidRPr="0041000C">
        <w:rPr>
          <w:lang w:val="en-GB"/>
        </w:rPr>
        <w:t xml:space="preserve"> of all healthcare professionals on restricting freedom and ensure better</w:t>
      </w:r>
      <w:r>
        <w:rPr>
          <w:lang w:val="en-GB"/>
        </w:rPr>
        <w:t xml:space="preserve"> </w:t>
      </w:r>
      <w:r w:rsidRPr="0041000C">
        <w:rPr>
          <w:lang w:val="en-GB"/>
        </w:rPr>
        <w:t>dissemination of good practice.</w:t>
      </w:r>
    </w:p>
    <w:p w:rsidR="0041000C" w:rsidRDefault="0041000C" w:rsidP="0041000C">
      <w:pPr>
        <w:pStyle w:val="Lijstalinea"/>
        <w:numPr>
          <w:ilvl w:val="0"/>
          <w:numId w:val="30"/>
        </w:numPr>
        <w:rPr>
          <w:lang w:val="en-GB"/>
        </w:rPr>
      </w:pPr>
      <w:r w:rsidRPr="0041000C">
        <w:rPr>
          <w:lang w:val="en-GB"/>
        </w:rPr>
        <w:t xml:space="preserve">Integrate the topic of restraint of liberty as a standard part of all </w:t>
      </w:r>
      <w:r w:rsidRPr="0041000C">
        <w:rPr>
          <w:b/>
          <w:lang w:val="en-GB"/>
        </w:rPr>
        <w:t>basic and advanced training courses</w:t>
      </w:r>
      <w:r w:rsidRPr="0041000C">
        <w:rPr>
          <w:lang w:val="en-GB"/>
        </w:rPr>
        <w:t xml:space="preserve"> for healthcare providers.</w:t>
      </w:r>
    </w:p>
    <w:p w:rsidR="0041000C" w:rsidRDefault="0041000C" w:rsidP="0041000C">
      <w:pPr>
        <w:pStyle w:val="Lijstalinea"/>
        <w:numPr>
          <w:ilvl w:val="0"/>
          <w:numId w:val="30"/>
        </w:numPr>
        <w:rPr>
          <w:lang w:val="en-GB"/>
        </w:rPr>
      </w:pPr>
      <w:r w:rsidRPr="0041000C">
        <w:rPr>
          <w:lang w:val="en-GB"/>
        </w:rPr>
        <w:t xml:space="preserve">Provide better support for </w:t>
      </w:r>
      <w:r w:rsidRPr="0041000C">
        <w:rPr>
          <w:b/>
          <w:lang w:val="en-GB"/>
        </w:rPr>
        <w:t>informal carers</w:t>
      </w:r>
      <w:r w:rsidRPr="0041000C">
        <w:rPr>
          <w:lang w:val="en-GB"/>
        </w:rPr>
        <w:t xml:space="preserve"> and involve them as fully-fledged partners in home care, residen</w:t>
      </w:r>
      <w:r>
        <w:rPr>
          <w:lang w:val="en-GB"/>
        </w:rPr>
        <w:t>tial care centres and hospitals.</w:t>
      </w:r>
    </w:p>
    <w:p w:rsidR="0041000C" w:rsidRDefault="0041000C" w:rsidP="0041000C">
      <w:pPr>
        <w:pStyle w:val="Lijstalinea"/>
        <w:numPr>
          <w:ilvl w:val="0"/>
          <w:numId w:val="30"/>
        </w:numPr>
        <w:rPr>
          <w:lang w:val="en-GB"/>
        </w:rPr>
      </w:pPr>
      <w:r w:rsidRPr="0041000C">
        <w:rPr>
          <w:lang w:val="en-GB"/>
        </w:rPr>
        <w:t xml:space="preserve">Encourage and support </w:t>
      </w:r>
      <w:r w:rsidRPr="0041000C">
        <w:rPr>
          <w:b/>
          <w:lang w:val="en-GB"/>
        </w:rPr>
        <w:t>facilities</w:t>
      </w:r>
      <w:r w:rsidRPr="0041000C">
        <w:rPr>
          <w:lang w:val="en-GB"/>
        </w:rPr>
        <w:t xml:space="preserve"> </w:t>
      </w:r>
      <w:r>
        <w:rPr>
          <w:lang w:val="en-GB"/>
        </w:rPr>
        <w:t>to</w:t>
      </w:r>
      <w:r w:rsidRPr="0041000C">
        <w:rPr>
          <w:lang w:val="en-GB"/>
        </w:rPr>
        <w:t xml:space="preserve"> break routines and bring about a cultural shift towards person-centred care, </w:t>
      </w:r>
      <w:r>
        <w:rPr>
          <w:lang w:val="en-GB"/>
        </w:rPr>
        <w:t xml:space="preserve">to elaborate </w:t>
      </w:r>
      <w:r w:rsidRPr="0041000C">
        <w:rPr>
          <w:lang w:val="en-GB"/>
        </w:rPr>
        <w:t>a clear</w:t>
      </w:r>
      <w:r>
        <w:rPr>
          <w:lang w:val="en-GB"/>
        </w:rPr>
        <w:t xml:space="preserve"> </w:t>
      </w:r>
      <w:r w:rsidRPr="0041000C">
        <w:rPr>
          <w:lang w:val="en-GB"/>
        </w:rPr>
        <w:t>and</w:t>
      </w:r>
      <w:r>
        <w:rPr>
          <w:lang w:val="en-GB"/>
        </w:rPr>
        <w:t xml:space="preserve"> shared vision on freedom and to</w:t>
      </w:r>
      <w:r w:rsidRPr="0041000C">
        <w:rPr>
          <w:lang w:val="en-GB"/>
        </w:rPr>
        <w:t xml:space="preserve"> work towards a better exercise policy.</w:t>
      </w:r>
    </w:p>
    <w:p w:rsidR="0041000C" w:rsidRDefault="0041000C" w:rsidP="0041000C">
      <w:pPr>
        <w:pStyle w:val="Lijstalinea"/>
        <w:numPr>
          <w:ilvl w:val="0"/>
          <w:numId w:val="30"/>
        </w:numPr>
        <w:rPr>
          <w:lang w:val="en-GB"/>
        </w:rPr>
      </w:pPr>
      <w:r w:rsidRPr="0041000C">
        <w:rPr>
          <w:lang w:val="en-GB"/>
        </w:rPr>
        <w:t xml:space="preserve">Invest in </w:t>
      </w:r>
      <w:r w:rsidRPr="0041000C">
        <w:rPr>
          <w:b/>
          <w:lang w:val="en-GB"/>
        </w:rPr>
        <w:t>appropriate forms of residential care and support</w:t>
      </w:r>
      <w:r w:rsidRPr="0041000C">
        <w:rPr>
          <w:lang w:val="en-GB"/>
        </w:rPr>
        <w:t>, such as small-scale housing.</w:t>
      </w:r>
    </w:p>
    <w:p w:rsidR="0041000C" w:rsidRPr="0041000C" w:rsidRDefault="0041000C" w:rsidP="005E6F29">
      <w:pPr>
        <w:pStyle w:val="Lijstalinea"/>
        <w:numPr>
          <w:ilvl w:val="0"/>
          <w:numId w:val="30"/>
        </w:numPr>
        <w:rPr>
          <w:lang w:val="en-GB"/>
        </w:rPr>
      </w:pPr>
      <w:r w:rsidRPr="0041000C">
        <w:rPr>
          <w:lang w:val="en-GB"/>
        </w:rPr>
        <w:t xml:space="preserve">Encourage </w:t>
      </w:r>
      <w:r w:rsidRPr="0041000C">
        <w:rPr>
          <w:b/>
          <w:lang w:val="en-GB"/>
        </w:rPr>
        <w:t>cooperation</w:t>
      </w:r>
      <w:r w:rsidRPr="0041000C">
        <w:rPr>
          <w:lang w:val="en-GB"/>
        </w:rPr>
        <w:t xml:space="preserve"> in home care, residential care centres and hospitals and put the restriction of freedom on the agenda within the </w:t>
      </w:r>
      <w:r w:rsidRPr="0041000C">
        <w:rPr>
          <w:lang w:val="en-GB"/>
        </w:rPr>
        <w:t>regional collaboration networks.</w:t>
      </w:r>
      <w:bookmarkStart w:id="0" w:name="_GoBack"/>
      <w:bookmarkEnd w:id="0"/>
    </w:p>
    <w:sectPr w:rsidR="0041000C" w:rsidRPr="0041000C" w:rsidSect="002D3F97">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985" w:right="1418" w:bottom="1531" w:left="1418" w:header="680"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A88" w:rsidRDefault="00AF7A88" w:rsidP="000A3A63">
      <w:pPr>
        <w:spacing w:after="0" w:line="240" w:lineRule="auto"/>
      </w:pPr>
      <w:r>
        <w:separator/>
      </w:r>
    </w:p>
    <w:p w:rsidR="00AF7A88" w:rsidRDefault="00AF7A88"/>
  </w:endnote>
  <w:endnote w:type="continuationSeparator" w:id="0">
    <w:p w:rsidR="00AF7A88" w:rsidRDefault="00AF7A88" w:rsidP="000A3A63">
      <w:pPr>
        <w:spacing w:after="0" w:line="240" w:lineRule="auto"/>
      </w:pPr>
      <w:r>
        <w:continuationSeparator/>
      </w:r>
    </w:p>
    <w:p w:rsidR="00AF7A88" w:rsidRDefault="00AF7A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7DB" w:rsidRPr="00B23A91" w:rsidRDefault="00CA37DB" w:rsidP="00F37AEE">
    <w:pPr>
      <w:pStyle w:val="Voettekst"/>
      <w:pBdr>
        <w:top w:val="single" w:sz="4" w:space="1" w:color="auto"/>
      </w:pBdr>
      <w:rPr>
        <w:rFonts w:ascii="Palatino Linotype" w:hAnsi="Palatino Linotype"/>
        <w:sz w:val="18"/>
        <w:szCs w:val="18"/>
      </w:rPr>
    </w:pPr>
    <w:r w:rsidRPr="00B23A91">
      <w:rPr>
        <w:rFonts w:ascii="Palatino Linotype" w:hAnsi="Palatino Linotype"/>
        <w:sz w:val="18"/>
        <w:szCs w:val="18"/>
      </w:rPr>
      <w:t>Commissie Zorg &amp; Wonen</w:t>
    </w:r>
    <w:r w:rsidRPr="00B23A91">
      <w:rPr>
        <w:rFonts w:ascii="Palatino Linotype" w:hAnsi="Palatino Linotype"/>
        <w:sz w:val="18"/>
        <w:szCs w:val="18"/>
      </w:rPr>
      <w:tab/>
    </w:r>
    <w:r w:rsidRPr="00B23A91">
      <w:rPr>
        <w:rFonts w:ascii="Palatino Linotype" w:hAnsi="Palatino Linotype"/>
        <w:sz w:val="18"/>
        <w:szCs w:val="18"/>
      </w:rPr>
      <w:tab/>
    </w:r>
    <w:r w:rsidRPr="00B23A91">
      <w:rPr>
        <w:rStyle w:val="Paginanummer"/>
        <w:rFonts w:ascii="Palatino Linotype" w:hAnsi="Palatino Linotype"/>
        <w:sz w:val="18"/>
        <w:szCs w:val="18"/>
      </w:rPr>
      <w:fldChar w:fldCharType="begin"/>
    </w:r>
    <w:r w:rsidRPr="00B23A91">
      <w:rPr>
        <w:rStyle w:val="Paginanummer"/>
        <w:rFonts w:ascii="Palatino Linotype" w:hAnsi="Palatino Linotype"/>
        <w:sz w:val="18"/>
        <w:szCs w:val="18"/>
      </w:rPr>
      <w:instrText xml:space="preserve"> PAGE </w:instrText>
    </w:r>
    <w:r w:rsidRPr="00B23A91">
      <w:rPr>
        <w:rStyle w:val="Paginanummer"/>
        <w:rFonts w:ascii="Palatino Linotype" w:hAnsi="Palatino Linotype"/>
        <w:sz w:val="18"/>
        <w:szCs w:val="18"/>
      </w:rPr>
      <w:fldChar w:fldCharType="separate"/>
    </w:r>
    <w:r>
      <w:rPr>
        <w:rStyle w:val="Paginanummer"/>
        <w:rFonts w:ascii="Palatino Linotype" w:hAnsi="Palatino Linotype"/>
        <w:noProof/>
        <w:sz w:val="18"/>
        <w:szCs w:val="18"/>
      </w:rPr>
      <w:t>2</w:t>
    </w:r>
    <w:r w:rsidRPr="00B23A91">
      <w:rPr>
        <w:rStyle w:val="Paginanummer"/>
        <w:rFonts w:ascii="Palatino Linotype" w:hAnsi="Palatino Linotype"/>
        <w:sz w:val="18"/>
        <w:szCs w:val="18"/>
      </w:rPr>
      <w:fldChar w:fldCharType="end"/>
    </w:r>
    <w:r w:rsidRPr="00B23A91">
      <w:rPr>
        <w:rStyle w:val="Paginanummer"/>
        <w:rFonts w:ascii="Palatino Linotype" w:hAnsi="Palatino Linotype"/>
        <w:sz w:val="18"/>
        <w:szCs w:val="18"/>
      </w:rPr>
      <w:t>/</w:t>
    </w:r>
    <w:r w:rsidRPr="00B23A91">
      <w:rPr>
        <w:rStyle w:val="Paginanummer"/>
        <w:rFonts w:ascii="Palatino Linotype" w:hAnsi="Palatino Linotype"/>
        <w:sz w:val="18"/>
        <w:szCs w:val="18"/>
      </w:rPr>
      <w:fldChar w:fldCharType="begin"/>
    </w:r>
    <w:r w:rsidRPr="00B23A91">
      <w:rPr>
        <w:rStyle w:val="Paginanummer"/>
        <w:rFonts w:ascii="Palatino Linotype" w:hAnsi="Palatino Linotype"/>
        <w:sz w:val="18"/>
        <w:szCs w:val="18"/>
      </w:rPr>
      <w:instrText xml:space="preserve"> NUMPAGES </w:instrText>
    </w:r>
    <w:r w:rsidRPr="00B23A91">
      <w:rPr>
        <w:rStyle w:val="Paginanummer"/>
        <w:rFonts w:ascii="Palatino Linotype" w:hAnsi="Palatino Linotype"/>
        <w:sz w:val="18"/>
        <w:szCs w:val="18"/>
      </w:rPr>
      <w:fldChar w:fldCharType="separate"/>
    </w:r>
    <w:r w:rsidR="00D122BE">
      <w:rPr>
        <w:rStyle w:val="Paginanummer"/>
        <w:rFonts w:ascii="Palatino Linotype" w:hAnsi="Palatino Linotype"/>
        <w:noProof/>
        <w:sz w:val="18"/>
        <w:szCs w:val="18"/>
      </w:rPr>
      <w:t>1</w:t>
    </w:r>
    <w:r w:rsidRPr="00B23A91">
      <w:rPr>
        <w:rStyle w:val="Paginanummer"/>
        <w:rFonts w:ascii="Palatino Linotype" w:hAnsi="Palatino Linotype"/>
        <w:sz w:val="18"/>
        <w:szCs w:val="18"/>
      </w:rPr>
      <w:fldChar w:fldCharType="end"/>
    </w:r>
  </w:p>
  <w:p w:rsidR="008147A4" w:rsidRDefault="008147A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40E" w:rsidRDefault="0029040E" w:rsidP="0050356B">
    <w:pPr>
      <w:pStyle w:val="Voettekst"/>
      <w:pBdr>
        <w:top w:val="single" w:sz="4" w:space="0" w:color="auto"/>
      </w:pBdr>
      <w:tabs>
        <w:tab w:val="clear" w:pos="4536"/>
        <w:tab w:val="clear" w:pos="9072"/>
        <w:tab w:val="right" w:pos="9356"/>
      </w:tabs>
      <w:jc w:val="right"/>
      <w:rPr>
        <w:color w:val="000000" w:themeColor="text1"/>
        <w:sz w:val="18"/>
        <w:szCs w:val="18"/>
      </w:rPr>
    </w:pPr>
  </w:p>
  <w:p w:rsidR="008147A4" w:rsidRPr="0029040E" w:rsidRDefault="0029040E" w:rsidP="0050356B">
    <w:pPr>
      <w:pStyle w:val="Voettekst"/>
      <w:pBdr>
        <w:top w:val="single" w:sz="4" w:space="0" w:color="auto"/>
      </w:pBdr>
      <w:tabs>
        <w:tab w:val="clear" w:pos="4536"/>
        <w:tab w:val="clear" w:pos="9072"/>
        <w:tab w:val="right" w:pos="9356"/>
      </w:tabs>
      <w:jc w:val="right"/>
      <w:rPr>
        <w:rFonts w:cstheme="minorHAnsi"/>
        <w:color w:val="000000" w:themeColor="text1"/>
        <w:sz w:val="18"/>
        <w:szCs w:val="18"/>
      </w:rPr>
    </w:pPr>
    <w:r w:rsidRPr="00820BD7">
      <w:rPr>
        <w:rStyle w:val="Paginanummer"/>
        <w:color w:val="000000" w:themeColor="text1"/>
        <w:sz w:val="18"/>
        <w:szCs w:val="18"/>
      </w:rPr>
      <w:fldChar w:fldCharType="begin"/>
    </w:r>
    <w:r w:rsidRPr="009E2E5C">
      <w:rPr>
        <w:rStyle w:val="Paginanummer"/>
        <w:color w:val="000000" w:themeColor="text1"/>
        <w:sz w:val="18"/>
        <w:szCs w:val="18"/>
      </w:rPr>
      <w:instrText xml:space="preserve"> PAGE </w:instrText>
    </w:r>
    <w:r w:rsidRPr="00820BD7">
      <w:rPr>
        <w:rStyle w:val="Paginanummer"/>
        <w:color w:val="000000" w:themeColor="text1"/>
        <w:sz w:val="18"/>
        <w:szCs w:val="18"/>
      </w:rPr>
      <w:fldChar w:fldCharType="separate"/>
    </w:r>
    <w:r w:rsidR="007444BB">
      <w:rPr>
        <w:rStyle w:val="Paginanummer"/>
        <w:noProof/>
        <w:color w:val="000000" w:themeColor="text1"/>
        <w:sz w:val="18"/>
        <w:szCs w:val="18"/>
      </w:rPr>
      <w:t>3</w:t>
    </w:r>
    <w:r w:rsidRPr="00820BD7">
      <w:rPr>
        <w:rStyle w:val="Paginanummer"/>
        <w:color w:val="000000" w:themeColor="text1"/>
        <w:sz w:val="18"/>
        <w:szCs w:val="18"/>
      </w:rPr>
      <w:fldChar w:fldCharType="end"/>
    </w:r>
    <w:r w:rsidRPr="00820BD7">
      <w:rPr>
        <w:rStyle w:val="Paginanummer"/>
        <w:color w:val="000000" w:themeColor="text1"/>
        <w:sz w:val="18"/>
        <w:szCs w:val="18"/>
      </w:rPr>
      <w:t>/</w:t>
    </w:r>
    <w:r w:rsidRPr="00820BD7">
      <w:rPr>
        <w:rStyle w:val="Paginanummer"/>
        <w:color w:val="000000" w:themeColor="text1"/>
        <w:sz w:val="18"/>
        <w:szCs w:val="18"/>
      </w:rPr>
      <w:fldChar w:fldCharType="begin"/>
    </w:r>
    <w:r w:rsidRPr="00820BD7">
      <w:rPr>
        <w:rStyle w:val="Paginanummer"/>
        <w:color w:val="000000" w:themeColor="text1"/>
        <w:sz w:val="18"/>
        <w:szCs w:val="18"/>
      </w:rPr>
      <w:instrText xml:space="preserve"> NUMPAGES </w:instrText>
    </w:r>
    <w:r w:rsidRPr="00820BD7">
      <w:rPr>
        <w:rStyle w:val="Paginanummer"/>
        <w:color w:val="000000" w:themeColor="text1"/>
        <w:sz w:val="18"/>
        <w:szCs w:val="18"/>
      </w:rPr>
      <w:fldChar w:fldCharType="separate"/>
    </w:r>
    <w:r w:rsidR="007444BB">
      <w:rPr>
        <w:rStyle w:val="Paginanummer"/>
        <w:noProof/>
        <w:color w:val="000000" w:themeColor="text1"/>
        <w:sz w:val="18"/>
        <w:szCs w:val="18"/>
      </w:rPr>
      <w:t>3</w:t>
    </w:r>
    <w:r w:rsidRPr="00820BD7">
      <w:rPr>
        <w:rStyle w:val="Paginanummer"/>
        <w:color w:val="000000" w:themeColor="text1"/>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BC8" w:rsidRDefault="00D22BC8" w:rsidP="0050356B">
    <w:pPr>
      <w:pStyle w:val="Voettekst"/>
      <w:pBdr>
        <w:top w:val="single" w:sz="4" w:space="0" w:color="auto"/>
      </w:pBdr>
      <w:tabs>
        <w:tab w:val="clear" w:pos="4536"/>
        <w:tab w:val="clear" w:pos="9072"/>
        <w:tab w:val="right" w:pos="9356"/>
      </w:tabs>
      <w:jc w:val="right"/>
      <w:rPr>
        <w:color w:val="000000" w:themeColor="text1"/>
        <w:sz w:val="18"/>
        <w:szCs w:val="18"/>
      </w:rPr>
    </w:pPr>
  </w:p>
  <w:p w:rsidR="00AA4270" w:rsidRPr="00D22BC8" w:rsidRDefault="00D22BC8" w:rsidP="0050356B">
    <w:pPr>
      <w:pStyle w:val="Voettekst"/>
      <w:pBdr>
        <w:top w:val="single" w:sz="4" w:space="0" w:color="auto"/>
      </w:pBdr>
      <w:tabs>
        <w:tab w:val="clear" w:pos="4536"/>
        <w:tab w:val="clear" w:pos="9072"/>
        <w:tab w:val="right" w:pos="9356"/>
      </w:tabs>
      <w:jc w:val="right"/>
      <w:rPr>
        <w:rFonts w:cstheme="minorHAnsi"/>
        <w:color w:val="000000" w:themeColor="text1"/>
        <w:sz w:val="18"/>
        <w:szCs w:val="18"/>
      </w:rPr>
    </w:pPr>
    <w:r w:rsidRPr="00820BD7">
      <w:rPr>
        <w:rStyle w:val="Paginanummer"/>
        <w:color w:val="000000" w:themeColor="text1"/>
        <w:sz w:val="18"/>
        <w:szCs w:val="18"/>
      </w:rPr>
      <w:fldChar w:fldCharType="begin"/>
    </w:r>
    <w:r w:rsidRPr="009E2E5C">
      <w:rPr>
        <w:rStyle w:val="Paginanummer"/>
        <w:color w:val="000000" w:themeColor="text1"/>
        <w:sz w:val="18"/>
        <w:szCs w:val="18"/>
      </w:rPr>
      <w:instrText xml:space="preserve"> PAGE </w:instrText>
    </w:r>
    <w:r w:rsidRPr="00820BD7">
      <w:rPr>
        <w:rStyle w:val="Paginanummer"/>
        <w:color w:val="000000" w:themeColor="text1"/>
        <w:sz w:val="18"/>
        <w:szCs w:val="18"/>
      </w:rPr>
      <w:fldChar w:fldCharType="separate"/>
    </w:r>
    <w:r w:rsidR="0041000C">
      <w:rPr>
        <w:rStyle w:val="Paginanummer"/>
        <w:noProof/>
        <w:color w:val="000000" w:themeColor="text1"/>
        <w:sz w:val="18"/>
        <w:szCs w:val="18"/>
      </w:rPr>
      <w:t>1</w:t>
    </w:r>
    <w:r w:rsidRPr="00820BD7">
      <w:rPr>
        <w:rStyle w:val="Paginanummer"/>
        <w:color w:val="000000" w:themeColor="text1"/>
        <w:sz w:val="18"/>
        <w:szCs w:val="18"/>
      </w:rPr>
      <w:fldChar w:fldCharType="end"/>
    </w:r>
    <w:r w:rsidRPr="00820BD7">
      <w:rPr>
        <w:rStyle w:val="Paginanummer"/>
        <w:color w:val="000000" w:themeColor="text1"/>
        <w:sz w:val="18"/>
        <w:szCs w:val="18"/>
      </w:rPr>
      <w:t>/</w:t>
    </w:r>
    <w:r w:rsidRPr="00820BD7">
      <w:rPr>
        <w:rStyle w:val="Paginanummer"/>
        <w:color w:val="000000" w:themeColor="text1"/>
        <w:sz w:val="18"/>
        <w:szCs w:val="18"/>
      </w:rPr>
      <w:fldChar w:fldCharType="begin"/>
    </w:r>
    <w:r w:rsidRPr="00820BD7">
      <w:rPr>
        <w:rStyle w:val="Paginanummer"/>
        <w:color w:val="000000" w:themeColor="text1"/>
        <w:sz w:val="18"/>
        <w:szCs w:val="18"/>
      </w:rPr>
      <w:instrText xml:space="preserve"> NUMPAGES </w:instrText>
    </w:r>
    <w:r w:rsidRPr="00820BD7">
      <w:rPr>
        <w:rStyle w:val="Paginanummer"/>
        <w:color w:val="000000" w:themeColor="text1"/>
        <w:sz w:val="18"/>
        <w:szCs w:val="18"/>
      </w:rPr>
      <w:fldChar w:fldCharType="separate"/>
    </w:r>
    <w:r w:rsidR="0041000C">
      <w:rPr>
        <w:rStyle w:val="Paginanummer"/>
        <w:noProof/>
        <w:color w:val="000000" w:themeColor="text1"/>
        <w:sz w:val="18"/>
        <w:szCs w:val="18"/>
      </w:rPr>
      <w:t>3</w:t>
    </w:r>
    <w:r w:rsidRPr="00820BD7">
      <w:rPr>
        <w:rStyle w:val="Paginanummer"/>
        <w:color w:val="000000" w:themeColor="text1"/>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A88" w:rsidRDefault="00AF7A88" w:rsidP="000A3A63">
      <w:pPr>
        <w:spacing w:after="0" w:line="240" w:lineRule="auto"/>
      </w:pPr>
      <w:r>
        <w:separator/>
      </w:r>
    </w:p>
    <w:p w:rsidR="00AF7A88" w:rsidRDefault="00AF7A88"/>
  </w:footnote>
  <w:footnote w:type="continuationSeparator" w:id="0">
    <w:p w:rsidR="00AF7A88" w:rsidRDefault="00AF7A88" w:rsidP="000A3A63">
      <w:pPr>
        <w:spacing w:after="0" w:line="240" w:lineRule="auto"/>
      </w:pPr>
      <w:r>
        <w:continuationSeparator/>
      </w:r>
    </w:p>
    <w:p w:rsidR="00AF7A88" w:rsidRDefault="00AF7A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4E0" w:rsidRDefault="005E14E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9A6" w:rsidRDefault="00134CD2">
    <w:r>
      <w:rPr>
        <w:noProof/>
        <w:lang w:eastAsia="nl-BE"/>
      </w:rPr>
      <w:drawing>
        <wp:inline distT="0" distB="0" distL="0" distR="0" wp14:anchorId="7220E485" wp14:editId="31E2E946">
          <wp:extent cx="2584496" cy="583200"/>
          <wp:effectExtent l="0" t="0" r="635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O_BASIS_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4496" cy="5832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42E" w:rsidRPr="000359A6" w:rsidRDefault="00134CD2" w:rsidP="000359A6">
    <w:r>
      <w:rPr>
        <w:noProof/>
        <w:lang w:eastAsia="nl-BE"/>
      </w:rPr>
      <w:drawing>
        <wp:inline distT="0" distB="0" distL="0" distR="0" wp14:anchorId="6A26FA0B" wp14:editId="268175B1">
          <wp:extent cx="2584496" cy="583200"/>
          <wp:effectExtent l="0" t="0" r="635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O_BASIS_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4496" cy="5832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C20CD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749AB94C"/>
    <w:lvl w:ilvl="0">
      <w:start w:val="1"/>
      <w:numFmt w:val="bullet"/>
      <w:pStyle w:val="Lijstopsomteken"/>
      <w:lvlText w:val=""/>
      <w:lvlJc w:val="left"/>
      <w:pPr>
        <w:tabs>
          <w:tab w:val="num" w:pos="360"/>
        </w:tabs>
        <w:ind w:left="360" w:hanging="360"/>
      </w:pPr>
      <w:rPr>
        <w:rFonts w:ascii="Symbol" w:hAnsi="Symbol" w:hint="default"/>
      </w:rPr>
    </w:lvl>
  </w:abstractNum>
  <w:abstractNum w:abstractNumId="2" w15:restartNumberingAfterBreak="0">
    <w:nsid w:val="0AC27426"/>
    <w:multiLevelType w:val="hybridMultilevel"/>
    <w:tmpl w:val="11D0AE12"/>
    <w:lvl w:ilvl="0" w:tplc="34B68EEC">
      <w:start w:val="1"/>
      <w:numFmt w:val="decimal"/>
      <w:lvlText w:val="%1."/>
      <w:lvlJc w:val="left"/>
      <w:pPr>
        <w:ind w:left="363" w:hanging="363"/>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647C65"/>
    <w:multiLevelType w:val="hybridMultilevel"/>
    <w:tmpl w:val="25D6C9F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0344036"/>
    <w:multiLevelType w:val="hybridMultilevel"/>
    <w:tmpl w:val="11D0AE12"/>
    <w:lvl w:ilvl="0" w:tplc="34B68EEC">
      <w:start w:val="1"/>
      <w:numFmt w:val="decimal"/>
      <w:lvlText w:val="%1."/>
      <w:lvlJc w:val="left"/>
      <w:pPr>
        <w:ind w:left="363" w:hanging="363"/>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98427A"/>
    <w:multiLevelType w:val="hybridMultilevel"/>
    <w:tmpl w:val="11D0AE12"/>
    <w:lvl w:ilvl="0" w:tplc="34B68EEC">
      <w:start w:val="1"/>
      <w:numFmt w:val="decimal"/>
      <w:lvlText w:val="%1."/>
      <w:lvlJc w:val="left"/>
      <w:pPr>
        <w:ind w:left="363" w:hanging="363"/>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7B2F77"/>
    <w:multiLevelType w:val="hybridMultilevel"/>
    <w:tmpl w:val="280E2EEC"/>
    <w:lvl w:ilvl="0" w:tplc="0DF0283C">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3EA296A"/>
    <w:multiLevelType w:val="hybridMultilevel"/>
    <w:tmpl w:val="17C66D88"/>
    <w:lvl w:ilvl="0" w:tplc="DB303994">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24C77E1"/>
    <w:multiLevelType w:val="hybridMultilevel"/>
    <w:tmpl w:val="EED63642"/>
    <w:lvl w:ilvl="0" w:tplc="34B68EEC">
      <w:start w:val="1"/>
      <w:numFmt w:val="decimal"/>
      <w:lvlText w:val="%1."/>
      <w:lvlJc w:val="left"/>
      <w:pPr>
        <w:ind w:left="363" w:hanging="363"/>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FA1ECB"/>
    <w:multiLevelType w:val="hybridMultilevel"/>
    <w:tmpl w:val="11D0AE12"/>
    <w:lvl w:ilvl="0" w:tplc="34B68EEC">
      <w:start w:val="1"/>
      <w:numFmt w:val="decimal"/>
      <w:lvlText w:val="%1."/>
      <w:lvlJc w:val="left"/>
      <w:pPr>
        <w:ind w:left="363" w:hanging="363"/>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A7265E"/>
    <w:multiLevelType w:val="hybridMultilevel"/>
    <w:tmpl w:val="3D20555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32BA4D40"/>
    <w:multiLevelType w:val="multilevel"/>
    <w:tmpl w:val="4E7EA4B6"/>
    <w:lvl w:ilvl="0">
      <w:start w:val="1"/>
      <w:numFmt w:val="decimal"/>
      <w:lvlText w:val="%1."/>
      <w:lvlJc w:val="right"/>
      <w:pPr>
        <w:ind w:left="0" w:firstLine="0"/>
      </w:pPr>
      <w:rPr>
        <w:rFonts w:hint="default"/>
      </w:rPr>
    </w:lvl>
    <w:lvl w:ilvl="1">
      <w:start w:val="1"/>
      <w:numFmt w:val="decimal"/>
      <w:lvlText w:val="%1.%2."/>
      <w:lvlJc w:val="right"/>
      <w:pPr>
        <w:ind w:left="0" w:firstLine="0"/>
      </w:pPr>
      <w:rPr>
        <w:rFonts w:hint="default"/>
      </w:rPr>
    </w:lvl>
    <w:lvl w:ilvl="2">
      <w:start w:val="1"/>
      <w:numFmt w:val="decimal"/>
      <w:lvlText w:val="%1.%2.%3."/>
      <w:lvlJc w:val="right"/>
      <w:pPr>
        <w:tabs>
          <w:tab w:val="num" w:pos="284"/>
        </w:tabs>
        <w:ind w:left="0" w:firstLine="0"/>
      </w:pPr>
      <w:rPr>
        <w:rFonts w:hint="default"/>
      </w:rPr>
    </w:lvl>
    <w:lvl w:ilvl="3">
      <w:start w:val="1"/>
      <w:numFmt w:val="decimal"/>
      <w:lvlText w:val="%4."/>
      <w:lvlJc w:val="right"/>
      <w:pPr>
        <w:tabs>
          <w:tab w:val="num" w:pos="284"/>
        </w:tabs>
        <w:ind w:left="0" w:firstLine="0"/>
      </w:pPr>
      <w:rPr>
        <w:rFonts w:hint="default"/>
      </w:rPr>
    </w:lvl>
    <w:lvl w:ilvl="4">
      <w:start w:val="1"/>
      <w:numFmt w:val="lowerLetter"/>
      <w:lvlText w:val="%5."/>
      <w:lvlJc w:val="right"/>
      <w:pPr>
        <w:tabs>
          <w:tab w:val="num" w:pos="284"/>
        </w:tabs>
        <w:ind w:left="0" w:firstLine="0"/>
      </w:pPr>
      <w:rPr>
        <w:rFonts w:hint="default"/>
      </w:rPr>
    </w:lvl>
    <w:lvl w:ilvl="5">
      <w:start w:val="1"/>
      <w:numFmt w:val="lowerRoman"/>
      <w:lvlText w:val="%6."/>
      <w:lvlJc w:val="right"/>
      <w:pPr>
        <w:tabs>
          <w:tab w:val="num" w:pos="284"/>
        </w:tabs>
        <w:ind w:left="0" w:firstLine="0"/>
      </w:pPr>
      <w:rPr>
        <w:rFonts w:hint="default"/>
      </w:rPr>
    </w:lvl>
    <w:lvl w:ilvl="6">
      <w:start w:val="1"/>
      <w:numFmt w:val="decimal"/>
      <w:lvlText w:val="%7."/>
      <w:lvlJc w:val="right"/>
      <w:pPr>
        <w:tabs>
          <w:tab w:val="num" w:pos="284"/>
        </w:tabs>
        <w:ind w:left="0" w:firstLine="0"/>
      </w:pPr>
      <w:rPr>
        <w:rFonts w:hint="default"/>
      </w:rPr>
    </w:lvl>
    <w:lvl w:ilvl="7">
      <w:start w:val="1"/>
      <w:numFmt w:val="lowerLetter"/>
      <w:lvlText w:val="%8."/>
      <w:lvlJc w:val="right"/>
      <w:pPr>
        <w:tabs>
          <w:tab w:val="num" w:pos="284"/>
        </w:tabs>
        <w:ind w:left="0" w:firstLine="0"/>
      </w:pPr>
      <w:rPr>
        <w:rFonts w:hint="default"/>
      </w:rPr>
    </w:lvl>
    <w:lvl w:ilvl="8">
      <w:start w:val="1"/>
      <w:numFmt w:val="lowerRoman"/>
      <w:lvlText w:val="%9."/>
      <w:lvlJc w:val="right"/>
      <w:pPr>
        <w:tabs>
          <w:tab w:val="num" w:pos="284"/>
        </w:tabs>
        <w:ind w:left="0" w:firstLine="0"/>
      </w:pPr>
      <w:rPr>
        <w:rFonts w:hint="default"/>
      </w:rPr>
    </w:lvl>
  </w:abstractNum>
  <w:abstractNum w:abstractNumId="12" w15:restartNumberingAfterBreak="0">
    <w:nsid w:val="3B9B685A"/>
    <w:multiLevelType w:val="multilevel"/>
    <w:tmpl w:val="26A29E70"/>
    <w:lvl w:ilvl="0">
      <w:start w:val="1"/>
      <w:numFmt w:val="decimal"/>
      <w:pStyle w:val="Kop1"/>
      <w:lvlText w:val="%1. "/>
      <w:lvlJc w:val="right"/>
      <w:pPr>
        <w:tabs>
          <w:tab w:val="num" w:pos="0"/>
        </w:tabs>
        <w:ind w:left="0" w:firstLine="0"/>
      </w:pPr>
      <w:rPr>
        <w:rFonts w:hint="default"/>
      </w:rPr>
    </w:lvl>
    <w:lvl w:ilvl="1">
      <w:start w:val="1"/>
      <w:numFmt w:val="decimal"/>
      <w:pStyle w:val="Kop2"/>
      <w:lvlText w:val="%1.%2. "/>
      <w:lvlJc w:val="right"/>
      <w:pPr>
        <w:tabs>
          <w:tab w:val="num" w:pos="0"/>
        </w:tabs>
        <w:ind w:left="0" w:firstLine="0"/>
      </w:pPr>
      <w:rPr>
        <w:rFonts w:hint="default"/>
      </w:rPr>
    </w:lvl>
    <w:lvl w:ilvl="2">
      <w:start w:val="1"/>
      <w:numFmt w:val="decimal"/>
      <w:lvlText w:val="%1.%2.%3. "/>
      <w:lvlJc w:val="right"/>
      <w:pPr>
        <w:tabs>
          <w:tab w:val="num" w:pos="0"/>
        </w:tabs>
        <w:ind w:left="0" w:firstLine="0"/>
      </w:pPr>
      <w:rPr>
        <w:rFonts w:hint="default"/>
      </w:rPr>
    </w:lvl>
    <w:lvl w:ilvl="3">
      <w:start w:val="1"/>
      <w:numFmt w:val="decimal"/>
      <w:lvlText w:val="%4. "/>
      <w:lvlJc w:val="right"/>
      <w:pPr>
        <w:tabs>
          <w:tab w:val="num" w:pos="0"/>
        </w:tabs>
        <w:ind w:left="0" w:firstLine="0"/>
      </w:pPr>
      <w:rPr>
        <w:rFonts w:hint="default"/>
      </w:rPr>
    </w:lvl>
    <w:lvl w:ilvl="4">
      <w:start w:val="1"/>
      <w:numFmt w:val="lowerLetter"/>
      <w:lvlText w:val="%5. "/>
      <w:lvlJc w:val="right"/>
      <w:pPr>
        <w:tabs>
          <w:tab w:val="num" w:pos="0"/>
        </w:tabs>
        <w:ind w:left="0" w:firstLine="0"/>
      </w:pPr>
      <w:rPr>
        <w:rFonts w:hint="default"/>
      </w:rPr>
    </w:lvl>
    <w:lvl w:ilvl="5">
      <w:start w:val="1"/>
      <w:numFmt w:val="lowerRoman"/>
      <w:lvlText w:val="%6. "/>
      <w:lvlJc w:val="right"/>
      <w:pPr>
        <w:tabs>
          <w:tab w:val="num" w:pos="0"/>
        </w:tabs>
        <w:ind w:left="0" w:firstLine="0"/>
      </w:pPr>
      <w:rPr>
        <w:rFonts w:hint="default"/>
      </w:rPr>
    </w:lvl>
    <w:lvl w:ilvl="6">
      <w:start w:val="1"/>
      <w:numFmt w:val="decimal"/>
      <w:lvlText w:val="%7. "/>
      <w:lvlJc w:val="right"/>
      <w:pPr>
        <w:tabs>
          <w:tab w:val="num" w:pos="0"/>
        </w:tabs>
        <w:ind w:left="0" w:firstLine="0"/>
      </w:pPr>
      <w:rPr>
        <w:rFonts w:hint="default"/>
      </w:rPr>
    </w:lvl>
    <w:lvl w:ilvl="7">
      <w:start w:val="1"/>
      <w:numFmt w:val="lowerLetter"/>
      <w:lvlText w:val="%8. "/>
      <w:lvlJc w:val="right"/>
      <w:pPr>
        <w:tabs>
          <w:tab w:val="num" w:pos="0"/>
        </w:tabs>
        <w:ind w:left="0" w:firstLine="0"/>
      </w:pPr>
      <w:rPr>
        <w:rFonts w:hint="default"/>
      </w:rPr>
    </w:lvl>
    <w:lvl w:ilvl="8">
      <w:start w:val="1"/>
      <w:numFmt w:val="lowerRoman"/>
      <w:lvlText w:val="%9. "/>
      <w:lvlJc w:val="right"/>
      <w:pPr>
        <w:tabs>
          <w:tab w:val="num" w:pos="0"/>
        </w:tabs>
        <w:ind w:left="0" w:firstLine="0"/>
      </w:pPr>
      <w:rPr>
        <w:rFonts w:hint="default"/>
      </w:rPr>
    </w:lvl>
  </w:abstractNum>
  <w:abstractNum w:abstractNumId="13" w15:restartNumberingAfterBreak="0">
    <w:nsid w:val="404429F6"/>
    <w:multiLevelType w:val="hybridMultilevel"/>
    <w:tmpl w:val="11D0AE12"/>
    <w:lvl w:ilvl="0" w:tplc="34B68EEC">
      <w:start w:val="1"/>
      <w:numFmt w:val="decimal"/>
      <w:lvlText w:val="%1."/>
      <w:lvlJc w:val="left"/>
      <w:pPr>
        <w:ind w:left="363" w:hanging="363"/>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F97019"/>
    <w:multiLevelType w:val="hybridMultilevel"/>
    <w:tmpl w:val="1632DDDA"/>
    <w:lvl w:ilvl="0" w:tplc="34B68EEC">
      <w:start w:val="1"/>
      <w:numFmt w:val="decimal"/>
      <w:lvlText w:val="%1."/>
      <w:lvlJc w:val="left"/>
      <w:pPr>
        <w:ind w:left="363" w:hanging="363"/>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D14EF0"/>
    <w:multiLevelType w:val="hybridMultilevel"/>
    <w:tmpl w:val="CE0C1D92"/>
    <w:lvl w:ilvl="0" w:tplc="B81ED37C">
      <w:start w:val="1"/>
      <w:numFmt w:val="decimal"/>
      <w:pStyle w:val="Lijstalinea"/>
      <w:lvlText w:val="%1."/>
      <w:lvlJc w:val="left"/>
      <w:pPr>
        <w:ind w:left="206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9E2005"/>
    <w:multiLevelType w:val="hybridMultilevel"/>
    <w:tmpl w:val="11D0AE12"/>
    <w:lvl w:ilvl="0" w:tplc="34B68EEC">
      <w:start w:val="1"/>
      <w:numFmt w:val="decimal"/>
      <w:lvlText w:val="%1."/>
      <w:lvlJc w:val="left"/>
      <w:pPr>
        <w:ind w:left="363" w:hanging="363"/>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276DFF"/>
    <w:multiLevelType w:val="hybridMultilevel"/>
    <w:tmpl w:val="470AA25C"/>
    <w:lvl w:ilvl="0" w:tplc="1D5C9442">
      <w:start w:val="1"/>
      <w:numFmt w:val="bullet"/>
      <w:pStyle w:val="opsomming"/>
      <w:lvlText w:val="−"/>
      <w:lvlJc w:val="left"/>
      <w:pPr>
        <w:ind w:left="1068" w:hanging="360"/>
      </w:pPr>
      <w:rPr>
        <w:rFonts w:ascii="Calibri" w:hAnsi="Calibri" w:hint="default"/>
      </w:rPr>
    </w:lvl>
    <w:lvl w:ilvl="1" w:tplc="08130003">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8" w15:restartNumberingAfterBreak="0">
    <w:nsid w:val="562C280E"/>
    <w:multiLevelType w:val="hybridMultilevel"/>
    <w:tmpl w:val="87066402"/>
    <w:lvl w:ilvl="0" w:tplc="08130011">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9" w15:restartNumberingAfterBreak="0">
    <w:nsid w:val="595422FF"/>
    <w:multiLevelType w:val="hybridMultilevel"/>
    <w:tmpl w:val="AA60A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CB57A2"/>
    <w:multiLevelType w:val="hybridMultilevel"/>
    <w:tmpl w:val="42E83E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B71C53"/>
    <w:multiLevelType w:val="hybridMultilevel"/>
    <w:tmpl w:val="B49A14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FA4DA2"/>
    <w:multiLevelType w:val="hybridMultilevel"/>
    <w:tmpl w:val="11D0AE12"/>
    <w:lvl w:ilvl="0" w:tplc="34B68EEC">
      <w:start w:val="1"/>
      <w:numFmt w:val="decimal"/>
      <w:lvlText w:val="%1."/>
      <w:lvlJc w:val="left"/>
      <w:pPr>
        <w:ind w:left="363" w:hanging="363"/>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951A3F"/>
    <w:multiLevelType w:val="hybridMultilevel"/>
    <w:tmpl w:val="11D0AE12"/>
    <w:lvl w:ilvl="0" w:tplc="34B68EEC">
      <w:start w:val="1"/>
      <w:numFmt w:val="decimal"/>
      <w:lvlText w:val="%1."/>
      <w:lvlJc w:val="left"/>
      <w:pPr>
        <w:ind w:left="363" w:hanging="363"/>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831672"/>
    <w:multiLevelType w:val="hybridMultilevel"/>
    <w:tmpl w:val="FB94FF10"/>
    <w:lvl w:ilvl="0" w:tplc="D24C5F84">
      <w:start w:val="1"/>
      <w:numFmt w:val="decimal"/>
      <w:lvlText w:val="%1."/>
      <w:lvlJc w:val="left"/>
      <w:pPr>
        <w:ind w:left="363" w:hanging="363"/>
      </w:pPr>
      <w:rPr>
        <w:rFonts w:hint="default"/>
        <w:b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713A0629"/>
    <w:multiLevelType w:val="hybridMultilevel"/>
    <w:tmpl w:val="F9C830EA"/>
    <w:lvl w:ilvl="0" w:tplc="0DF0283C">
      <w:start w:val="1"/>
      <w:numFmt w:val="bullet"/>
      <w:lvlText w:val="−"/>
      <w:lvlJc w:val="left"/>
      <w:pPr>
        <w:ind w:left="1068" w:hanging="360"/>
      </w:pPr>
      <w:rPr>
        <w:rFonts w:ascii="Calibri" w:hAnsi="Calibr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6" w15:restartNumberingAfterBreak="0">
    <w:nsid w:val="71AC16CD"/>
    <w:multiLevelType w:val="hybridMultilevel"/>
    <w:tmpl w:val="CD585E74"/>
    <w:lvl w:ilvl="0" w:tplc="34B68EEC">
      <w:start w:val="1"/>
      <w:numFmt w:val="decimal"/>
      <w:lvlText w:val="%1."/>
      <w:lvlJc w:val="left"/>
      <w:pPr>
        <w:ind w:left="363" w:hanging="363"/>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405F04"/>
    <w:multiLevelType w:val="hybridMultilevel"/>
    <w:tmpl w:val="199CE092"/>
    <w:lvl w:ilvl="0" w:tplc="0DF0283C">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7DD40964"/>
    <w:multiLevelType w:val="hybridMultilevel"/>
    <w:tmpl w:val="11D0AE12"/>
    <w:lvl w:ilvl="0" w:tplc="34B68EEC">
      <w:start w:val="1"/>
      <w:numFmt w:val="decimal"/>
      <w:lvlText w:val="%1."/>
      <w:lvlJc w:val="left"/>
      <w:pPr>
        <w:ind w:left="363" w:hanging="363"/>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7"/>
  </w:num>
  <w:num w:numId="3">
    <w:abstractNumId w:val="27"/>
  </w:num>
  <w:num w:numId="4">
    <w:abstractNumId w:val="25"/>
  </w:num>
  <w:num w:numId="5">
    <w:abstractNumId w:val="18"/>
  </w:num>
  <w:num w:numId="6">
    <w:abstractNumId w:val="24"/>
  </w:num>
  <w:num w:numId="7">
    <w:abstractNumId w:val="6"/>
  </w:num>
  <w:num w:numId="8">
    <w:abstractNumId w:val="0"/>
  </w:num>
  <w:num w:numId="9">
    <w:abstractNumId w:val="13"/>
  </w:num>
  <w:num w:numId="10">
    <w:abstractNumId w:val="4"/>
  </w:num>
  <w:num w:numId="11">
    <w:abstractNumId w:val="2"/>
  </w:num>
  <w:num w:numId="12">
    <w:abstractNumId w:val="16"/>
  </w:num>
  <w:num w:numId="13">
    <w:abstractNumId w:val="22"/>
  </w:num>
  <w:num w:numId="14">
    <w:abstractNumId w:val="23"/>
  </w:num>
  <w:num w:numId="15">
    <w:abstractNumId w:val="5"/>
  </w:num>
  <w:num w:numId="16">
    <w:abstractNumId w:val="9"/>
  </w:num>
  <w:num w:numId="17">
    <w:abstractNumId w:val="28"/>
  </w:num>
  <w:num w:numId="18">
    <w:abstractNumId w:val="8"/>
  </w:num>
  <w:num w:numId="19">
    <w:abstractNumId w:val="19"/>
  </w:num>
  <w:num w:numId="20">
    <w:abstractNumId w:val="26"/>
  </w:num>
  <w:num w:numId="21">
    <w:abstractNumId w:val="14"/>
  </w:num>
  <w:num w:numId="22">
    <w:abstractNumId w:val="20"/>
  </w:num>
  <w:num w:numId="23">
    <w:abstractNumId w:val="21"/>
  </w:num>
  <w:num w:numId="24">
    <w:abstractNumId w:val="15"/>
  </w:num>
  <w:num w:numId="25">
    <w:abstractNumId w:val="15"/>
    <w:lvlOverride w:ilvl="0">
      <w:startOverride w:val="1"/>
    </w:lvlOverride>
  </w:num>
  <w:num w:numId="26">
    <w:abstractNumId w:val="11"/>
  </w:num>
  <w:num w:numId="27">
    <w:abstractNumId w:val="12"/>
  </w:num>
  <w:num w:numId="28">
    <w:abstractNumId w:val="7"/>
  </w:num>
  <w:num w:numId="29">
    <w:abstractNumId w:val="10"/>
  </w:num>
  <w:num w:numId="3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2BE"/>
    <w:rsid w:val="00003594"/>
    <w:rsid w:val="000118C7"/>
    <w:rsid w:val="000142C3"/>
    <w:rsid w:val="000178D5"/>
    <w:rsid w:val="000220D0"/>
    <w:rsid w:val="00031B43"/>
    <w:rsid w:val="00032320"/>
    <w:rsid w:val="000359A6"/>
    <w:rsid w:val="00040F36"/>
    <w:rsid w:val="00043740"/>
    <w:rsid w:val="000447FE"/>
    <w:rsid w:val="0005149B"/>
    <w:rsid w:val="00052F9E"/>
    <w:rsid w:val="000559D8"/>
    <w:rsid w:val="00056A78"/>
    <w:rsid w:val="00057429"/>
    <w:rsid w:val="000610B3"/>
    <w:rsid w:val="0006223D"/>
    <w:rsid w:val="0006487F"/>
    <w:rsid w:val="000739CE"/>
    <w:rsid w:val="00076DF0"/>
    <w:rsid w:val="00081B9F"/>
    <w:rsid w:val="00082E7E"/>
    <w:rsid w:val="00083385"/>
    <w:rsid w:val="00085C99"/>
    <w:rsid w:val="00085E00"/>
    <w:rsid w:val="00094F1C"/>
    <w:rsid w:val="000A3A63"/>
    <w:rsid w:val="000A63CC"/>
    <w:rsid w:val="000B1008"/>
    <w:rsid w:val="000C2189"/>
    <w:rsid w:val="000D401D"/>
    <w:rsid w:val="000D7E7A"/>
    <w:rsid w:val="000E27C7"/>
    <w:rsid w:val="000E7D0E"/>
    <w:rsid w:val="000F0896"/>
    <w:rsid w:val="000F0AF9"/>
    <w:rsid w:val="000F10BE"/>
    <w:rsid w:val="00104B9F"/>
    <w:rsid w:val="00107200"/>
    <w:rsid w:val="001109B5"/>
    <w:rsid w:val="00116B82"/>
    <w:rsid w:val="00116EDC"/>
    <w:rsid w:val="00130E7F"/>
    <w:rsid w:val="0013265C"/>
    <w:rsid w:val="001338BD"/>
    <w:rsid w:val="00134CD2"/>
    <w:rsid w:val="00142132"/>
    <w:rsid w:val="0014213B"/>
    <w:rsid w:val="001451DD"/>
    <w:rsid w:val="00147918"/>
    <w:rsid w:val="00154D0E"/>
    <w:rsid w:val="001550D9"/>
    <w:rsid w:val="00160F1C"/>
    <w:rsid w:val="00163D1B"/>
    <w:rsid w:val="0016678A"/>
    <w:rsid w:val="001768B9"/>
    <w:rsid w:val="001833E2"/>
    <w:rsid w:val="001836A1"/>
    <w:rsid w:val="00183805"/>
    <w:rsid w:val="00184E67"/>
    <w:rsid w:val="001955CB"/>
    <w:rsid w:val="001A4D7A"/>
    <w:rsid w:val="001A53CE"/>
    <w:rsid w:val="001A5A3E"/>
    <w:rsid w:val="001A671C"/>
    <w:rsid w:val="001A7D5C"/>
    <w:rsid w:val="001B04B4"/>
    <w:rsid w:val="001B1145"/>
    <w:rsid w:val="001B4B0A"/>
    <w:rsid w:val="001B5046"/>
    <w:rsid w:val="001C21D0"/>
    <w:rsid w:val="001C2E6C"/>
    <w:rsid w:val="001D3315"/>
    <w:rsid w:val="001D62FB"/>
    <w:rsid w:val="001D79B7"/>
    <w:rsid w:val="001E1B85"/>
    <w:rsid w:val="001E6FAE"/>
    <w:rsid w:val="001F1AB3"/>
    <w:rsid w:val="001F5723"/>
    <w:rsid w:val="001F7970"/>
    <w:rsid w:val="00204CA9"/>
    <w:rsid w:val="00213EAF"/>
    <w:rsid w:val="0022151B"/>
    <w:rsid w:val="00224072"/>
    <w:rsid w:val="00231E7A"/>
    <w:rsid w:val="00231F64"/>
    <w:rsid w:val="00234587"/>
    <w:rsid w:val="00240ED3"/>
    <w:rsid w:val="00247ED4"/>
    <w:rsid w:val="002562DC"/>
    <w:rsid w:val="00267DBE"/>
    <w:rsid w:val="00274D14"/>
    <w:rsid w:val="0029040E"/>
    <w:rsid w:val="00293420"/>
    <w:rsid w:val="002953F7"/>
    <w:rsid w:val="002973E5"/>
    <w:rsid w:val="00297CFA"/>
    <w:rsid w:val="002B4291"/>
    <w:rsid w:val="002B52F5"/>
    <w:rsid w:val="002C0570"/>
    <w:rsid w:val="002C109E"/>
    <w:rsid w:val="002C2237"/>
    <w:rsid w:val="002C47AD"/>
    <w:rsid w:val="002D3F97"/>
    <w:rsid w:val="002E0247"/>
    <w:rsid w:val="002E0698"/>
    <w:rsid w:val="002E27F5"/>
    <w:rsid w:val="002F3725"/>
    <w:rsid w:val="002F44B3"/>
    <w:rsid w:val="002F6738"/>
    <w:rsid w:val="00307635"/>
    <w:rsid w:val="00313652"/>
    <w:rsid w:val="00314DF0"/>
    <w:rsid w:val="003169A8"/>
    <w:rsid w:val="003342EE"/>
    <w:rsid w:val="00336EE4"/>
    <w:rsid w:val="00355074"/>
    <w:rsid w:val="003558B0"/>
    <w:rsid w:val="003562E1"/>
    <w:rsid w:val="003579FF"/>
    <w:rsid w:val="00361E6A"/>
    <w:rsid w:val="00362A29"/>
    <w:rsid w:val="0036736C"/>
    <w:rsid w:val="00367F3F"/>
    <w:rsid w:val="00375DE2"/>
    <w:rsid w:val="003769E8"/>
    <w:rsid w:val="003905C0"/>
    <w:rsid w:val="003909EF"/>
    <w:rsid w:val="003947B4"/>
    <w:rsid w:val="003A66F7"/>
    <w:rsid w:val="003B3B15"/>
    <w:rsid w:val="003B4713"/>
    <w:rsid w:val="003B4A18"/>
    <w:rsid w:val="003B5DF0"/>
    <w:rsid w:val="003B6D2C"/>
    <w:rsid w:val="003C6490"/>
    <w:rsid w:val="003C7B05"/>
    <w:rsid w:val="003D25C2"/>
    <w:rsid w:val="003D30AD"/>
    <w:rsid w:val="003D37D8"/>
    <w:rsid w:val="003D6C7A"/>
    <w:rsid w:val="003D719A"/>
    <w:rsid w:val="003D7F40"/>
    <w:rsid w:val="003E180E"/>
    <w:rsid w:val="003E1920"/>
    <w:rsid w:val="003E7012"/>
    <w:rsid w:val="003F0FC0"/>
    <w:rsid w:val="004037EE"/>
    <w:rsid w:val="0040530F"/>
    <w:rsid w:val="0040672E"/>
    <w:rsid w:val="0041000C"/>
    <w:rsid w:val="00414EAD"/>
    <w:rsid w:val="004279B7"/>
    <w:rsid w:val="00433133"/>
    <w:rsid w:val="004333F4"/>
    <w:rsid w:val="004352D4"/>
    <w:rsid w:val="00442A6A"/>
    <w:rsid w:val="00446C0F"/>
    <w:rsid w:val="0045208E"/>
    <w:rsid w:val="00457E5D"/>
    <w:rsid w:val="00463530"/>
    <w:rsid w:val="004676DE"/>
    <w:rsid w:val="00470D82"/>
    <w:rsid w:val="004736D0"/>
    <w:rsid w:val="004738E4"/>
    <w:rsid w:val="00476286"/>
    <w:rsid w:val="004765CA"/>
    <w:rsid w:val="004768A8"/>
    <w:rsid w:val="00480DA9"/>
    <w:rsid w:val="00485461"/>
    <w:rsid w:val="0048595A"/>
    <w:rsid w:val="004913CE"/>
    <w:rsid w:val="004A0015"/>
    <w:rsid w:val="004A112B"/>
    <w:rsid w:val="004A4F4F"/>
    <w:rsid w:val="004A5FBE"/>
    <w:rsid w:val="004A708C"/>
    <w:rsid w:val="004A765E"/>
    <w:rsid w:val="004A7C91"/>
    <w:rsid w:val="004B0B66"/>
    <w:rsid w:val="004C1605"/>
    <w:rsid w:val="004C4CA0"/>
    <w:rsid w:val="004D2E8F"/>
    <w:rsid w:val="004D5625"/>
    <w:rsid w:val="004D5E9B"/>
    <w:rsid w:val="004D657C"/>
    <w:rsid w:val="004E187A"/>
    <w:rsid w:val="004E5D62"/>
    <w:rsid w:val="004E7471"/>
    <w:rsid w:val="004F6624"/>
    <w:rsid w:val="00500EE1"/>
    <w:rsid w:val="00500FA2"/>
    <w:rsid w:val="00501DBA"/>
    <w:rsid w:val="00502147"/>
    <w:rsid w:val="00502B02"/>
    <w:rsid w:val="0050356B"/>
    <w:rsid w:val="00504031"/>
    <w:rsid w:val="00505094"/>
    <w:rsid w:val="00512051"/>
    <w:rsid w:val="005132CF"/>
    <w:rsid w:val="005139B7"/>
    <w:rsid w:val="00516032"/>
    <w:rsid w:val="0051671E"/>
    <w:rsid w:val="00517D01"/>
    <w:rsid w:val="00520C20"/>
    <w:rsid w:val="005264AF"/>
    <w:rsid w:val="00532EBC"/>
    <w:rsid w:val="00533F85"/>
    <w:rsid w:val="00534631"/>
    <w:rsid w:val="00543155"/>
    <w:rsid w:val="00553598"/>
    <w:rsid w:val="00563180"/>
    <w:rsid w:val="00565575"/>
    <w:rsid w:val="00574249"/>
    <w:rsid w:val="00574590"/>
    <w:rsid w:val="00574F62"/>
    <w:rsid w:val="0057589E"/>
    <w:rsid w:val="0058158D"/>
    <w:rsid w:val="00585311"/>
    <w:rsid w:val="005860B1"/>
    <w:rsid w:val="00590D24"/>
    <w:rsid w:val="0059382D"/>
    <w:rsid w:val="00593B68"/>
    <w:rsid w:val="005954B4"/>
    <w:rsid w:val="005A79E9"/>
    <w:rsid w:val="005A7B98"/>
    <w:rsid w:val="005B0F84"/>
    <w:rsid w:val="005B304C"/>
    <w:rsid w:val="005B5672"/>
    <w:rsid w:val="005C43B8"/>
    <w:rsid w:val="005D0539"/>
    <w:rsid w:val="005E14E0"/>
    <w:rsid w:val="005E3D52"/>
    <w:rsid w:val="005E59A0"/>
    <w:rsid w:val="005F167B"/>
    <w:rsid w:val="005F4A0A"/>
    <w:rsid w:val="00601833"/>
    <w:rsid w:val="006028C6"/>
    <w:rsid w:val="00605042"/>
    <w:rsid w:val="00605BCC"/>
    <w:rsid w:val="00606E3B"/>
    <w:rsid w:val="0061115F"/>
    <w:rsid w:val="00613439"/>
    <w:rsid w:val="00613CC9"/>
    <w:rsid w:val="00614964"/>
    <w:rsid w:val="00621DF7"/>
    <w:rsid w:val="006231D0"/>
    <w:rsid w:val="00623B45"/>
    <w:rsid w:val="00625459"/>
    <w:rsid w:val="00635F17"/>
    <w:rsid w:val="00640BBB"/>
    <w:rsid w:val="00647881"/>
    <w:rsid w:val="0065027D"/>
    <w:rsid w:val="00654474"/>
    <w:rsid w:val="00654824"/>
    <w:rsid w:val="006657F2"/>
    <w:rsid w:val="00670A3A"/>
    <w:rsid w:val="0067149F"/>
    <w:rsid w:val="00677E7A"/>
    <w:rsid w:val="006857DB"/>
    <w:rsid w:val="00690815"/>
    <w:rsid w:val="00693B9C"/>
    <w:rsid w:val="00696795"/>
    <w:rsid w:val="006A003E"/>
    <w:rsid w:val="006A1A85"/>
    <w:rsid w:val="006A301E"/>
    <w:rsid w:val="006B0B93"/>
    <w:rsid w:val="006B2376"/>
    <w:rsid w:val="006C48E3"/>
    <w:rsid w:val="006C6F6F"/>
    <w:rsid w:val="006C70AE"/>
    <w:rsid w:val="006C7A91"/>
    <w:rsid w:val="006D379B"/>
    <w:rsid w:val="006D3E50"/>
    <w:rsid w:val="006E15FD"/>
    <w:rsid w:val="006E28BF"/>
    <w:rsid w:val="006E66AF"/>
    <w:rsid w:val="006F1280"/>
    <w:rsid w:val="006F136A"/>
    <w:rsid w:val="006F2B11"/>
    <w:rsid w:val="00700C21"/>
    <w:rsid w:val="00712803"/>
    <w:rsid w:val="0071722E"/>
    <w:rsid w:val="00720C28"/>
    <w:rsid w:val="00734A6A"/>
    <w:rsid w:val="00734F27"/>
    <w:rsid w:val="0073796A"/>
    <w:rsid w:val="0074241C"/>
    <w:rsid w:val="007444BB"/>
    <w:rsid w:val="0074709E"/>
    <w:rsid w:val="00751C3E"/>
    <w:rsid w:val="007538CF"/>
    <w:rsid w:val="00754014"/>
    <w:rsid w:val="007559CE"/>
    <w:rsid w:val="0076256A"/>
    <w:rsid w:val="00772A4C"/>
    <w:rsid w:val="00783118"/>
    <w:rsid w:val="0079073B"/>
    <w:rsid w:val="007A247E"/>
    <w:rsid w:val="007A2F70"/>
    <w:rsid w:val="007A6236"/>
    <w:rsid w:val="007A71EE"/>
    <w:rsid w:val="007B06AF"/>
    <w:rsid w:val="007B460C"/>
    <w:rsid w:val="007C13B5"/>
    <w:rsid w:val="007C3965"/>
    <w:rsid w:val="007D474B"/>
    <w:rsid w:val="007D596B"/>
    <w:rsid w:val="007D658C"/>
    <w:rsid w:val="007E1DCF"/>
    <w:rsid w:val="007E218B"/>
    <w:rsid w:val="007E4264"/>
    <w:rsid w:val="007E6526"/>
    <w:rsid w:val="007E76F0"/>
    <w:rsid w:val="007F1D2E"/>
    <w:rsid w:val="007F344B"/>
    <w:rsid w:val="007F6757"/>
    <w:rsid w:val="007F6D01"/>
    <w:rsid w:val="0080285F"/>
    <w:rsid w:val="00805C6C"/>
    <w:rsid w:val="00805FF2"/>
    <w:rsid w:val="00807004"/>
    <w:rsid w:val="008132B8"/>
    <w:rsid w:val="0081373F"/>
    <w:rsid w:val="008147A4"/>
    <w:rsid w:val="00820BD7"/>
    <w:rsid w:val="008239D8"/>
    <w:rsid w:val="00830172"/>
    <w:rsid w:val="008346EE"/>
    <w:rsid w:val="0084323A"/>
    <w:rsid w:val="0084567D"/>
    <w:rsid w:val="00846FB6"/>
    <w:rsid w:val="00847052"/>
    <w:rsid w:val="00854C54"/>
    <w:rsid w:val="008569C7"/>
    <w:rsid w:val="00864339"/>
    <w:rsid w:val="00864C01"/>
    <w:rsid w:val="00867463"/>
    <w:rsid w:val="00870AC2"/>
    <w:rsid w:val="00870C3A"/>
    <w:rsid w:val="00872A98"/>
    <w:rsid w:val="00881A75"/>
    <w:rsid w:val="00882845"/>
    <w:rsid w:val="008833F8"/>
    <w:rsid w:val="0089786D"/>
    <w:rsid w:val="008A00D7"/>
    <w:rsid w:val="008A7D3E"/>
    <w:rsid w:val="008B52AC"/>
    <w:rsid w:val="008C099D"/>
    <w:rsid w:val="008D0009"/>
    <w:rsid w:val="008D065D"/>
    <w:rsid w:val="008E05A3"/>
    <w:rsid w:val="008E0703"/>
    <w:rsid w:val="008E3485"/>
    <w:rsid w:val="008E42E5"/>
    <w:rsid w:val="008E45CD"/>
    <w:rsid w:val="008E63ED"/>
    <w:rsid w:val="008F25F8"/>
    <w:rsid w:val="008F38CE"/>
    <w:rsid w:val="008F5B74"/>
    <w:rsid w:val="008F5DFA"/>
    <w:rsid w:val="008F74F8"/>
    <w:rsid w:val="00901A66"/>
    <w:rsid w:val="00905CA4"/>
    <w:rsid w:val="00910611"/>
    <w:rsid w:val="00915B45"/>
    <w:rsid w:val="0092434E"/>
    <w:rsid w:val="009273CC"/>
    <w:rsid w:val="0093412B"/>
    <w:rsid w:val="00935B89"/>
    <w:rsid w:val="0093633E"/>
    <w:rsid w:val="00940A44"/>
    <w:rsid w:val="009418AA"/>
    <w:rsid w:val="00950420"/>
    <w:rsid w:val="00952773"/>
    <w:rsid w:val="00960454"/>
    <w:rsid w:val="0096164F"/>
    <w:rsid w:val="00967C92"/>
    <w:rsid w:val="009721D1"/>
    <w:rsid w:val="00972FC9"/>
    <w:rsid w:val="00973C91"/>
    <w:rsid w:val="00976E76"/>
    <w:rsid w:val="00984EDB"/>
    <w:rsid w:val="00985101"/>
    <w:rsid w:val="009854A6"/>
    <w:rsid w:val="00991213"/>
    <w:rsid w:val="00991A60"/>
    <w:rsid w:val="00992751"/>
    <w:rsid w:val="009A0925"/>
    <w:rsid w:val="009A0AB5"/>
    <w:rsid w:val="009A6043"/>
    <w:rsid w:val="009A75DE"/>
    <w:rsid w:val="009B234D"/>
    <w:rsid w:val="009B7A7D"/>
    <w:rsid w:val="009C1E2E"/>
    <w:rsid w:val="009D3C17"/>
    <w:rsid w:val="009D7D91"/>
    <w:rsid w:val="009E0916"/>
    <w:rsid w:val="009E2E5C"/>
    <w:rsid w:val="009E546C"/>
    <w:rsid w:val="009F2815"/>
    <w:rsid w:val="009F39D2"/>
    <w:rsid w:val="00A00E86"/>
    <w:rsid w:val="00A010B6"/>
    <w:rsid w:val="00A0271A"/>
    <w:rsid w:val="00A066BC"/>
    <w:rsid w:val="00A20D6F"/>
    <w:rsid w:val="00A25622"/>
    <w:rsid w:val="00A31840"/>
    <w:rsid w:val="00A476F3"/>
    <w:rsid w:val="00A522D5"/>
    <w:rsid w:val="00A54E4D"/>
    <w:rsid w:val="00A66375"/>
    <w:rsid w:val="00A755E9"/>
    <w:rsid w:val="00A77475"/>
    <w:rsid w:val="00A8008A"/>
    <w:rsid w:val="00A862C4"/>
    <w:rsid w:val="00A866E8"/>
    <w:rsid w:val="00A92667"/>
    <w:rsid w:val="00A941E6"/>
    <w:rsid w:val="00A961E4"/>
    <w:rsid w:val="00A97E44"/>
    <w:rsid w:val="00AA0076"/>
    <w:rsid w:val="00AA4270"/>
    <w:rsid w:val="00AB0914"/>
    <w:rsid w:val="00AB1757"/>
    <w:rsid w:val="00AB52DC"/>
    <w:rsid w:val="00AB6054"/>
    <w:rsid w:val="00AC055F"/>
    <w:rsid w:val="00AC516A"/>
    <w:rsid w:val="00AC640C"/>
    <w:rsid w:val="00AD0A5C"/>
    <w:rsid w:val="00AD377F"/>
    <w:rsid w:val="00AF3495"/>
    <w:rsid w:val="00AF47E9"/>
    <w:rsid w:val="00AF7A88"/>
    <w:rsid w:val="00B00796"/>
    <w:rsid w:val="00B1168A"/>
    <w:rsid w:val="00B1201A"/>
    <w:rsid w:val="00B137C6"/>
    <w:rsid w:val="00B1484A"/>
    <w:rsid w:val="00B15B3C"/>
    <w:rsid w:val="00B21F00"/>
    <w:rsid w:val="00B2225F"/>
    <w:rsid w:val="00B22C47"/>
    <w:rsid w:val="00B4290C"/>
    <w:rsid w:val="00B42FF5"/>
    <w:rsid w:val="00B550D0"/>
    <w:rsid w:val="00B62686"/>
    <w:rsid w:val="00B63761"/>
    <w:rsid w:val="00B63F27"/>
    <w:rsid w:val="00B64DC4"/>
    <w:rsid w:val="00B66B1C"/>
    <w:rsid w:val="00B76AD7"/>
    <w:rsid w:val="00B84B85"/>
    <w:rsid w:val="00B862D7"/>
    <w:rsid w:val="00B909C0"/>
    <w:rsid w:val="00BB3311"/>
    <w:rsid w:val="00BB5BD2"/>
    <w:rsid w:val="00BC06CD"/>
    <w:rsid w:val="00BC073A"/>
    <w:rsid w:val="00BD1BD7"/>
    <w:rsid w:val="00BD2CF1"/>
    <w:rsid w:val="00BE1913"/>
    <w:rsid w:val="00BE1F79"/>
    <w:rsid w:val="00BE6156"/>
    <w:rsid w:val="00BE6DC7"/>
    <w:rsid w:val="00BE7562"/>
    <w:rsid w:val="00BF1300"/>
    <w:rsid w:val="00BF1FEE"/>
    <w:rsid w:val="00BF4B7F"/>
    <w:rsid w:val="00C00E25"/>
    <w:rsid w:val="00C00F54"/>
    <w:rsid w:val="00C0160F"/>
    <w:rsid w:val="00C03D5D"/>
    <w:rsid w:val="00C14E4B"/>
    <w:rsid w:val="00C20FEE"/>
    <w:rsid w:val="00C2391D"/>
    <w:rsid w:val="00C3006D"/>
    <w:rsid w:val="00C3171E"/>
    <w:rsid w:val="00C33467"/>
    <w:rsid w:val="00C340F6"/>
    <w:rsid w:val="00C3592F"/>
    <w:rsid w:val="00C361B3"/>
    <w:rsid w:val="00C40A76"/>
    <w:rsid w:val="00C465CE"/>
    <w:rsid w:val="00C478CE"/>
    <w:rsid w:val="00C50033"/>
    <w:rsid w:val="00C50FAF"/>
    <w:rsid w:val="00C51589"/>
    <w:rsid w:val="00C53351"/>
    <w:rsid w:val="00C6398A"/>
    <w:rsid w:val="00C64552"/>
    <w:rsid w:val="00C771DF"/>
    <w:rsid w:val="00C81705"/>
    <w:rsid w:val="00C8183E"/>
    <w:rsid w:val="00C93179"/>
    <w:rsid w:val="00C933A8"/>
    <w:rsid w:val="00CA178D"/>
    <w:rsid w:val="00CA2008"/>
    <w:rsid w:val="00CA37DB"/>
    <w:rsid w:val="00CA6DFD"/>
    <w:rsid w:val="00CB7E8B"/>
    <w:rsid w:val="00CC24D8"/>
    <w:rsid w:val="00CC5EBB"/>
    <w:rsid w:val="00CD4657"/>
    <w:rsid w:val="00CE1FFB"/>
    <w:rsid w:val="00CE58F6"/>
    <w:rsid w:val="00CE6720"/>
    <w:rsid w:val="00CF07BE"/>
    <w:rsid w:val="00CF4F5F"/>
    <w:rsid w:val="00D122BE"/>
    <w:rsid w:val="00D17033"/>
    <w:rsid w:val="00D22624"/>
    <w:rsid w:val="00D22BC8"/>
    <w:rsid w:val="00D2387D"/>
    <w:rsid w:val="00D31A35"/>
    <w:rsid w:val="00D37680"/>
    <w:rsid w:val="00D507BC"/>
    <w:rsid w:val="00D5451C"/>
    <w:rsid w:val="00D6084C"/>
    <w:rsid w:val="00D75146"/>
    <w:rsid w:val="00D7525F"/>
    <w:rsid w:val="00D83E50"/>
    <w:rsid w:val="00D86E1B"/>
    <w:rsid w:val="00D87BE2"/>
    <w:rsid w:val="00D91496"/>
    <w:rsid w:val="00D914F9"/>
    <w:rsid w:val="00D92195"/>
    <w:rsid w:val="00D97950"/>
    <w:rsid w:val="00DA47E0"/>
    <w:rsid w:val="00DA6EF2"/>
    <w:rsid w:val="00DC3050"/>
    <w:rsid w:val="00DC6E5B"/>
    <w:rsid w:val="00DD3AF5"/>
    <w:rsid w:val="00DD3BFA"/>
    <w:rsid w:val="00DE06D3"/>
    <w:rsid w:val="00DE2E28"/>
    <w:rsid w:val="00DE2F05"/>
    <w:rsid w:val="00DE34F8"/>
    <w:rsid w:val="00E03585"/>
    <w:rsid w:val="00E16250"/>
    <w:rsid w:val="00E16BB9"/>
    <w:rsid w:val="00E203C9"/>
    <w:rsid w:val="00E21F66"/>
    <w:rsid w:val="00E26AA5"/>
    <w:rsid w:val="00E30A5D"/>
    <w:rsid w:val="00E31119"/>
    <w:rsid w:val="00E50495"/>
    <w:rsid w:val="00E5179E"/>
    <w:rsid w:val="00E53F24"/>
    <w:rsid w:val="00E57832"/>
    <w:rsid w:val="00E622D8"/>
    <w:rsid w:val="00E6609D"/>
    <w:rsid w:val="00E70B86"/>
    <w:rsid w:val="00E73135"/>
    <w:rsid w:val="00E7412C"/>
    <w:rsid w:val="00E7428D"/>
    <w:rsid w:val="00E749BA"/>
    <w:rsid w:val="00E76C74"/>
    <w:rsid w:val="00E85B94"/>
    <w:rsid w:val="00E876B9"/>
    <w:rsid w:val="00E93F97"/>
    <w:rsid w:val="00EA7584"/>
    <w:rsid w:val="00EB2E42"/>
    <w:rsid w:val="00EB4012"/>
    <w:rsid w:val="00EC2BAA"/>
    <w:rsid w:val="00EE7912"/>
    <w:rsid w:val="00EF378B"/>
    <w:rsid w:val="00EF5A6E"/>
    <w:rsid w:val="00F16549"/>
    <w:rsid w:val="00F336A7"/>
    <w:rsid w:val="00F36DEB"/>
    <w:rsid w:val="00F37AEE"/>
    <w:rsid w:val="00F43630"/>
    <w:rsid w:val="00F47015"/>
    <w:rsid w:val="00F51491"/>
    <w:rsid w:val="00F54D33"/>
    <w:rsid w:val="00F614E0"/>
    <w:rsid w:val="00F657D6"/>
    <w:rsid w:val="00F731C4"/>
    <w:rsid w:val="00F75D0F"/>
    <w:rsid w:val="00F87B7C"/>
    <w:rsid w:val="00F90439"/>
    <w:rsid w:val="00F91C7E"/>
    <w:rsid w:val="00F9292F"/>
    <w:rsid w:val="00FA1E82"/>
    <w:rsid w:val="00FB16EE"/>
    <w:rsid w:val="00FB5335"/>
    <w:rsid w:val="00FB63E4"/>
    <w:rsid w:val="00FC2BC4"/>
    <w:rsid w:val="00FD742E"/>
    <w:rsid w:val="00FD7672"/>
    <w:rsid w:val="00FE594B"/>
    <w:rsid w:val="00FF1CE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8A48103-07B1-4EE0-851D-30804AB68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36DEB"/>
    <w:pPr>
      <w:spacing w:after="320" w:line="320" w:lineRule="atLeast"/>
      <w:jc w:val="both"/>
    </w:pPr>
    <w:rPr>
      <w:color w:val="000000"/>
      <w:sz w:val="22"/>
      <w:szCs w:val="22"/>
      <w:lang w:eastAsia="en-US"/>
    </w:rPr>
  </w:style>
  <w:style w:type="paragraph" w:styleId="Kop1">
    <w:name w:val="heading 1"/>
    <w:basedOn w:val="Standaard"/>
    <w:next w:val="Standaard"/>
    <w:link w:val="Kop1Char"/>
    <w:uiPriority w:val="9"/>
    <w:qFormat/>
    <w:rsid w:val="008E63ED"/>
    <w:pPr>
      <w:numPr>
        <w:numId w:val="27"/>
      </w:numPr>
      <w:spacing w:before="280" w:after="280" w:line="280" w:lineRule="atLeast"/>
      <w:outlineLvl w:val="0"/>
    </w:pPr>
    <w:rPr>
      <w:rFonts w:eastAsia="Times New Roman"/>
      <w:b/>
      <w:color w:val="4FA693" w:themeColor="accent5"/>
      <w:sz w:val="28"/>
      <w:szCs w:val="32"/>
      <w:lang w:eastAsia="nl-BE"/>
    </w:rPr>
  </w:style>
  <w:style w:type="paragraph" w:styleId="Kop2">
    <w:name w:val="heading 2"/>
    <w:basedOn w:val="Standaard"/>
    <w:next w:val="Standaard"/>
    <w:link w:val="Kop2Char"/>
    <w:uiPriority w:val="9"/>
    <w:unhideWhenUsed/>
    <w:qFormat/>
    <w:rsid w:val="00F731C4"/>
    <w:pPr>
      <w:numPr>
        <w:ilvl w:val="1"/>
        <w:numId w:val="27"/>
      </w:numPr>
      <w:spacing w:after="280" w:line="280" w:lineRule="atLeast"/>
      <w:outlineLvl w:val="1"/>
    </w:pPr>
    <w:rPr>
      <w:b/>
      <w:color w:val="000000" w:themeColor="text1"/>
      <w:sz w:val="24"/>
      <w:szCs w:val="28"/>
    </w:rPr>
  </w:style>
  <w:style w:type="paragraph" w:styleId="Kop3">
    <w:name w:val="heading 3"/>
    <w:basedOn w:val="Standaard"/>
    <w:next w:val="Standaard"/>
    <w:link w:val="Kop3Char"/>
    <w:uiPriority w:val="9"/>
    <w:unhideWhenUsed/>
    <w:rsid w:val="0045208E"/>
    <w:pPr>
      <w:keepNext/>
      <w:spacing w:before="360" w:after="240"/>
      <w:outlineLvl w:val="2"/>
    </w:pPr>
    <w:rPr>
      <w:rFonts w:asciiTheme="minorHAnsi" w:hAnsiTheme="minorHAnsi"/>
      <w:i/>
      <w:color w:val="auto"/>
      <w:szCs w:val="24"/>
      <w:lang w:val="nl-NL"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8E63ED"/>
    <w:rPr>
      <w:rFonts w:eastAsia="Times New Roman"/>
      <w:b/>
      <w:color w:val="4FA693" w:themeColor="accent5"/>
      <w:sz w:val="28"/>
      <w:szCs w:val="32"/>
    </w:rPr>
  </w:style>
  <w:style w:type="paragraph" w:styleId="Koptekst">
    <w:name w:val="header"/>
    <w:basedOn w:val="Standaard"/>
    <w:link w:val="KoptekstChar"/>
    <w:uiPriority w:val="99"/>
    <w:rsid w:val="000A3A63"/>
    <w:pPr>
      <w:tabs>
        <w:tab w:val="center" w:pos="4536"/>
        <w:tab w:val="right" w:pos="9072"/>
      </w:tabs>
    </w:pPr>
    <w:rPr>
      <w:sz w:val="20"/>
      <w:szCs w:val="20"/>
      <w:lang w:val="x-none" w:eastAsia="x-none"/>
    </w:rPr>
  </w:style>
  <w:style w:type="character" w:customStyle="1" w:styleId="KoptekstChar">
    <w:name w:val="Koptekst Char"/>
    <w:link w:val="Koptekst"/>
    <w:uiPriority w:val="99"/>
    <w:rsid w:val="000A3A63"/>
    <w:rPr>
      <w:rFonts w:ascii="Calibri" w:eastAsia="Calibri" w:hAnsi="Calibri" w:cs="Times New Roman"/>
      <w:color w:val="000000"/>
    </w:rPr>
  </w:style>
  <w:style w:type="paragraph" w:styleId="Voettekst">
    <w:name w:val="footer"/>
    <w:basedOn w:val="Standaard"/>
    <w:link w:val="VoettekstChar"/>
    <w:uiPriority w:val="99"/>
    <w:rsid w:val="00083385"/>
    <w:pPr>
      <w:tabs>
        <w:tab w:val="center" w:pos="4536"/>
        <w:tab w:val="right" w:pos="9072"/>
      </w:tabs>
      <w:spacing w:after="0" w:line="240" w:lineRule="auto"/>
    </w:pPr>
    <w:rPr>
      <w:rFonts w:asciiTheme="minorHAnsi" w:hAnsiTheme="minorHAnsi"/>
      <w:sz w:val="16"/>
      <w:szCs w:val="20"/>
      <w:lang w:eastAsia="x-none"/>
    </w:rPr>
  </w:style>
  <w:style w:type="character" w:customStyle="1" w:styleId="VoettekstChar">
    <w:name w:val="Voettekst Char"/>
    <w:link w:val="Voettekst"/>
    <w:uiPriority w:val="99"/>
    <w:rsid w:val="00083385"/>
    <w:rPr>
      <w:rFonts w:asciiTheme="minorHAnsi" w:hAnsiTheme="minorHAnsi"/>
      <w:color w:val="000000"/>
      <w:sz w:val="16"/>
      <w:lang w:eastAsia="x-none"/>
    </w:rPr>
  </w:style>
  <w:style w:type="character" w:styleId="Paginanummer">
    <w:name w:val="page number"/>
    <w:basedOn w:val="Standaardalinea-lettertype"/>
    <w:rsid w:val="000A3A63"/>
  </w:style>
  <w:style w:type="paragraph" w:styleId="Voetnoottekst">
    <w:name w:val="footnote text"/>
    <w:basedOn w:val="Standaard"/>
    <w:link w:val="VoetnoottekstChar"/>
    <w:uiPriority w:val="99"/>
    <w:semiHidden/>
    <w:unhideWhenUsed/>
    <w:rsid w:val="003E7012"/>
    <w:rPr>
      <w:sz w:val="20"/>
      <w:szCs w:val="20"/>
      <w:lang w:val="x-none" w:eastAsia="x-none"/>
    </w:rPr>
  </w:style>
  <w:style w:type="character" w:customStyle="1" w:styleId="VoetnoottekstChar">
    <w:name w:val="Voetnoottekst Char"/>
    <w:link w:val="Voetnoottekst"/>
    <w:uiPriority w:val="99"/>
    <w:semiHidden/>
    <w:rsid w:val="003E7012"/>
    <w:rPr>
      <w:color w:val="000000"/>
      <w:lang w:val="x-none" w:eastAsia="x-none"/>
    </w:rPr>
  </w:style>
  <w:style w:type="character" w:styleId="Voetnootmarkering">
    <w:name w:val="footnote reference"/>
    <w:uiPriority w:val="99"/>
    <w:semiHidden/>
    <w:unhideWhenUsed/>
    <w:rsid w:val="000A3A63"/>
    <w:rPr>
      <w:vertAlign w:val="superscript"/>
    </w:rPr>
  </w:style>
  <w:style w:type="paragraph" w:styleId="Inhopg1">
    <w:name w:val="toc 1"/>
    <w:basedOn w:val="Standaard"/>
    <w:next w:val="Standaard"/>
    <w:autoRedefine/>
    <w:uiPriority w:val="39"/>
    <w:unhideWhenUsed/>
    <w:rsid w:val="003169A8"/>
    <w:pPr>
      <w:tabs>
        <w:tab w:val="right" w:leader="dot" w:pos="9060"/>
      </w:tabs>
      <w:spacing w:before="120" w:after="120"/>
      <w:jc w:val="left"/>
    </w:pPr>
    <w:rPr>
      <w:b/>
      <w:bCs/>
      <w:noProof/>
      <w:szCs w:val="20"/>
    </w:rPr>
  </w:style>
  <w:style w:type="paragraph" w:styleId="Ballontekst">
    <w:name w:val="Balloon Text"/>
    <w:basedOn w:val="Standaard"/>
    <w:link w:val="BallontekstChar"/>
    <w:uiPriority w:val="99"/>
    <w:semiHidden/>
    <w:unhideWhenUsed/>
    <w:rsid w:val="000A3A63"/>
    <w:pPr>
      <w:spacing w:after="0" w:line="240" w:lineRule="auto"/>
    </w:pPr>
    <w:rPr>
      <w:rFonts w:ascii="Tahoma" w:hAnsi="Tahoma"/>
      <w:sz w:val="16"/>
      <w:szCs w:val="16"/>
      <w:lang w:val="x-none" w:eastAsia="x-none"/>
    </w:rPr>
  </w:style>
  <w:style w:type="character" w:customStyle="1" w:styleId="BallontekstChar">
    <w:name w:val="Ballontekst Char"/>
    <w:link w:val="Ballontekst"/>
    <w:uiPriority w:val="99"/>
    <w:semiHidden/>
    <w:rsid w:val="000A3A63"/>
    <w:rPr>
      <w:rFonts w:ascii="Tahoma" w:eastAsia="Calibri" w:hAnsi="Tahoma" w:cs="Tahoma"/>
      <w:color w:val="000000"/>
      <w:sz w:val="16"/>
      <w:szCs w:val="16"/>
    </w:rPr>
  </w:style>
  <w:style w:type="character" w:customStyle="1" w:styleId="Kop2Char">
    <w:name w:val="Kop 2 Char"/>
    <w:link w:val="Kop2"/>
    <w:uiPriority w:val="9"/>
    <w:rsid w:val="00F731C4"/>
    <w:rPr>
      <w:b/>
      <w:color w:val="000000" w:themeColor="text1"/>
      <w:sz w:val="24"/>
      <w:szCs w:val="28"/>
      <w:lang w:eastAsia="en-US"/>
    </w:rPr>
  </w:style>
  <w:style w:type="paragraph" w:styleId="Inhopg2">
    <w:name w:val="toc 2"/>
    <w:basedOn w:val="Standaard"/>
    <w:next w:val="Standaard"/>
    <w:autoRedefine/>
    <w:uiPriority w:val="39"/>
    <w:unhideWhenUsed/>
    <w:rsid w:val="002D3F97"/>
    <w:pPr>
      <w:tabs>
        <w:tab w:val="right" w:leader="dot" w:pos="9060"/>
      </w:tabs>
      <w:spacing w:after="0"/>
      <w:ind w:left="221"/>
      <w:jc w:val="left"/>
    </w:pPr>
    <w:rPr>
      <w:szCs w:val="20"/>
    </w:rPr>
  </w:style>
  <w:style w:type="paragraph" w:styleId="Inhopg3">
    <w:name w:val="toc 3"/>
    <w:basedOn w:val="Standaard"/>
    <w:next w:val="Standaard"/>
    <w:autoRedefine/>
    <w:uiPriority w:val="39"/>
    <w:unhideWhenUsed/>
    <w:rsid w:val="002D3F97"/>
    <w:pPr>
      <w:spacing w:after="0"/>
      <w:ind w:left="442"/>
      <w:jc w:val="left"/>
    </w:pPr>
    <w:rPr>
      <w:i/>
      <w:iCs/>
      <w:szCs w:val="20"/>
    </w:rPr>
  </w:style>
  <w:style w:type="paragraph" w:styleId="Inhopg4">
    <w:name w:val="toc 4"/>
    <w:basedOn w:val="Standaard"/>
    <w:next w:val="Standaard"/>
    <w:autoRedefine/>
    <w:uiPriority w:val="39"/>
    <w:unhideWhenUsed/>
    <w:rsid w:val="00F37AEE"/>
    <w:pPr>
      <w:spacing w:after="0"/>
      <w:ind w:left="660"/>
    </w:pPr>
    <w:rPr>
      <w:sz w:val="18"/>
      <w:szCs w:val="18"/>
    </w:rPr>
  </w:style>
  <w:style w:type="paragraph" w:styleId="Inhopg5">
    <w:name w:val="toc 5"/>
    <w:basedOn w:val="Standaard"/>
    <w:next w:val="Standaard"/>
    <w:autoRedefine/>
    <w:uiPriority w:val="39"/>
    <w:unhideWhenUsed/>
    <w:rsid w:val="00F37AEE"/>
    <w:pPr>
      <w:spacing w:after="0"/>
      <w:ind w:left="880"/>
    </w:pPr>
    <w:rPr>
      <w:sz w:val="18"/>
      <w:szCs w:val="18"/>
    </w:rPr>
  </w:style>
  <w:style w:type="paragraph" w:styleId="Inhopg6">
    <w:name w:val="toc 6"/>
    <w:basedOn w:val="Standaard"/>
    <w:next w:val="Standaard"/>
    <w:autoRedefine/>
    <w:uiPriority w:val="39"/>
    <w:unhideWhenUsed/>
    <w:rsid w:val="00F37AEE"/>
    <w:pPr>
      <w:spacing w:after="0"/>
      <w:ind w:left="1100"/>
    </w:pPr>
    <w:rPr>
      <w:sz w:val="18"/>
      <w:szCs w:val="18"/>
    </w:rPr>
  </w:style>
  <w:style w:type="paragraph" w:styleId="Inhopg7">
    <w:name w:val="toc 7"/>
    <w:basedOn w:val="Standaard"/>
    <w:next w:val="Standaard"/>
    <w:autoRedefine/>
    <w:uiPriority w:val="39"/>
    <w:unhideWhenUsed/>
    <w:rsid w:val="00F37AEE"/>
    <w:pPr>
      <w:spacing w:after="0"/>
      <w:ind w:left="1320"/>
    </w:pPr>
    <w:rPr>
      <w:sz w:val="18"/>
      <w:szCs w:val="18"/>
    </w:rPr>
  </w:style>
  <w:style w:type="paragraph" w:styleId="Inhopg8">
    <w:name w:val="toc 8"/>
    <w:basedOn w:val="Standaard"/>
    <w:next w:val="Standaard"/>
    <w:autoRedefine/>
    <w:uiPriority w:val="39"/>
    <w:unhideWhenUsed/>
    <w:rsid w:val="00F37AEE"/>
    <w:pPr>
      <w:spacing w:after="0"/>
      <w:ind w:left="1540"/>
    </w:pPr>
    <w:rPr>
      <w:sz w:val="18"/>
      <w:szCs w:val="18"/>
    </w:rPr>
  </w:style>
  <w:style w:type="paragraph" w:styleId="Inhopg9">
    <w:name w:val="toc 9"/>
    <w:basedOn w:val="Standaard"/>
    <w:next w:val="Standaard"/>
    <w:autoRedefine/>
    <w:uiPriority w:val="39"/>
    <w:unhideWhenUsed/>
    <w:rsid w:val="00F37AEE"/>
    <w:pPr>
      <w:spacing w:after="0"/>
      <w:ind w:left="1760"/>
    </w:pPr>
    <w:rPr>
      <w:sz w:val="18"/>
      <w:szCs w:val="18"/>
    </w:rPr>
  </w:style>
  <w:style w:type="character" w:styleId="Hyperlink">
    <w:name w:val="Hyperlink"/>
    <w:uiPriority w:val="99"/>
    <w:unhideWhenUsed/>
    <w:rsid w:val="00F37AEE"/>
    <w:rPr>
      <w:color w:val="0000FF"/>
      <w:u w:val="single"/>
    </w:rPr>
  </w:style>
  <w:style w:type="character" w:styleId="Zwaar">
    <w:name w:val="Strong"/>
    <w:uiPriority w:val="22"/>
    <w:rsid w:val="00AD0A5C"/>
    <w:rPr>
      <w:b/>
      <w:bCs/>
    </w:rPr>
  </w:style>
  <w:style w:type="paragraph" w:styleId="Lijstalinea">
    <w:name w:val="List Paragraph"/>
    <w:basedOn w:val="Standaard"/>
    <w:uiPriority w:val="34"/>
    <w:qFormat/>
    <w:rsid w:val="002D3F97"/>
    <w:pPr>
      <w:numPr>
        <w:numId w:val="24"/>
      </w:numPr>
      <w:ind w:left="340" w:hanging="340"/>
    </w:pPr>
  </w:style>
  <w:style w:type="paragraph" w:styleId="Normaalweb">
    <w:name w:val="Normal (Web)"/>
    <w:basedOn w:val="Standaard"/>
    <w:uiPriority w:val="99"/>
    <w:semiHidden/>
    <w:unhideWhenUsed/>
    <w:rsid w:val="00734F27"/>
    <w:pPr>
      <w:spacing w:before="100" w:beforeAutospacing="1" w:after="100" w:afterAutospacing="1" w:line="240" w:lineRule="auto"/>
    </w:pPr>
    <w:rPr>
      <w:rFonts w:ascii="Times New Roman" w:eastAsia="Times New Roman" w:hAnsi="Times New Roman"/>
      <w:color w:val="auto"/>
      <w:sz w:val="24"/>
      <w:szCs w:val="24"/>
      <w:lang w:eastAsia="nl-BE"/>
    </w:rPr>
  </w:style>
  <w:style w:type="paragraph" w:styleId="Lijstopsomteken">
    <w:name w:val="List Bullet"/>
    <w:basedOn w:val="Standaard"/>
    <w:uiPriority w:val="99"/>
    <w:unhideWhenUsed/>
    <w:rsid w:val="006857DB"/>
    <w:pPr>
      <w:numPr>
        <w:numId w:val="1"/>
      </w:numPr>
      <w:contextualSpacing/>
    </w:pPr>
  </w:style>
  <w:style w:type="character" w:styleId="Verwijzingopmerking">
    <w:name w:val="annotation reference"/>
    <w:uiPriority w:val="99"/>
    <w:semiHidden/>
    <w:unhideWhenUsed/>
    <w:rsid w:val="00670A3A"/>
    <w:rPr>
      <w:sz w:val="16"/>
      <w:szCs w:val="16"/>
    </w:rPr>
  </w:style>
  <w:style w:type="paragraph" w:styleId="Tekstopmerking">
    <w:name w:val="annotation text"/>
    <w:basedOn w:val="Standaard"/>
    <w:link w:val="TekstopmerkingChar"/>
    <w:uiPriority w:val="99"/>
    <w:semiHidden/>
    <w:unhideWhenUsed/>
    <w:rsid w:val="00670A3A"/>
    <w:rPr>
      <w:sz w:val="20"/>
      <w:szCs w:val="20"/>
      <w:lang w:val="x-none"/>
    </w:rPr>
  </w:style>
  <w:style w:type="character" w:customStyle="1" w:styleId="TekstopmerkingChar">
    <w:name w:val="Tekst opmerking Char"/>
    <w:link w:val="Tekstopmerking"/>
    <w:uiPriority w:val="99"/>
    <w:semiHidden/>
    <w:rsid w:val="00670A3A"/>
    <w:rPr>
      <w:color w:val="000000"/>
      <w:lang w:eastAsia="en-US"/>
    </w:rPr>
  </w:style>
  <w:style w:type="paragraph" w:styleId="Onderwerpvanopmerking">
    <w:name w:val="annotation subject"/>
    <w:basedOn w:val="Tekstopmerking"/>
    <w:next w:val="Tekstopmerking"/>
    <w:link w:val="OnderwerpvanopmerkingChar"/>
    <w:uiPriority w:val="99"/>
    <w:semiHidden/>
    <w:unhideWhenUsed/>
    <w:rsid w:val="00670A3A"/>
    <w:rPr>
      <w:b/>
      <w:bCs/>
    </w:rPr>
  </w:style>
  <w:style w:type="character" w:customStyle="1" w:styleId="OnderwerpvanopmerkingChar">
    <w:name w:val="Onderwerp van opmerking Char"/>
    <w:link w:val="Onderwerpvanopmerking"/>
    <w:uiPriority w:val="99"/>
    <w:semiHidden/>
    <w:rsid w:val="00670A3A"/>
    <w:rPr>
      <w:b/>
      <w:bCs/>
      <w:color w:val="000000"/>
      <w:lang w:eastAsia="en-US"/>
    </w:rPr>
  </w:style>
  <w:style w:type="character" w:styleId="GevolgdeHyperlink">
    <w:name w:val="FollowedHyperlink"/>
    <w:uiPriority w:val="99"/>
    <w:semiHidden/>
    <w:unhideWhenUsed/>
    <w:rsid w:val="006028C6"/>
    <w:rPr>
      <w:color w:val="800080"/>
      <w:u w:val="single"/>
    </w:rPr>
  </w:style>
  <w:style w:type="character" w:customStyle="1" w:styleId="Kop3Char">
    <w:name w:val="Kop 3 Char"/>
    <w:link w:val="Kop3"/>
    <w:uiPriority w:val="9"/>
    <w:rsid w:val="00C14E4B"/>
    <w:rPr>
      <w:rFonts w:asciiTheme="minorHAnsi" w:hAnsiTheme="minorHAnsi"/>
      <w:i/>
      <w:sz w:val="22"/>
      <w:szCs w:val="24"/>
      <w:lang w:val="nl-NL"/>
    </w:rPr>
  </w:style>
  <w:style w:type="paragraph" w:customStyle="1" w:styleId="opsomming">
    <w:name w:val="opsomming"/>
    <w:basedOn w:val="Standaard"/>
    <w:qFormat/>
    <w:rsid w:val="003169A8"/>
    <w:pPr>
      <w:numPr>
        <w:numId w:val="2"/>
      </w:numPr>
      <w:spacing w:before="160" w:after="160"/>
      <w:ind w:left="340" w:hanging="340"/>
    </w:pPr>
  </w:style>
  <w:style w:type="paragraph" w:customStyle="1" w:styleId="ondertitelcover">
    <w:name w:val="ondertitel cover"/>
    <w:basedOn w:val="Standaard"/>
    <w:rsid w:val="00590D24"/>
    <w:pPr>
      <w:pBdr>
        <w:top w:val="single" w:sz="48" w:space="20" w:color="5EB3A4"/>
      </w:pBdr>
      <w:jc w:val="left"/>
    </w:pPr>
    <w:rPr>
      <w:sz w:val="40"/>
      <w:szCs w:val="40"/>
    </w:rPr>
  </w:style>
  <w:style w:type="paragraph" w:styleId="Kopvaninhoudsopgave">
    <w:name w:val="TOC Heading"/>
    <w:next w:val="Standaard"/>
    <w:uiPriority w:val="39"/>
    <w:unhideWhenUsed/>
    <w:rsid w:val="003169A8"/>
    <w:rPr>
      <w:rFonts w:eastAsia="Times New Roman"/>
      <w:b/>
      <w:bCs/>
      <w:color w:val="4FA693"/>
      <w:kern w:val="32"/>
      <w:sz w:val="32"/>
      <w:szCs w:val="32"/>
      <w:lang w:val="nl-NL" w:eastAsia="x-none"/>
    </w:rPr>
  </w:style>
  <w:style w:type="table" w:styleId="Tabelraster">
    <w:name w:val="Table Grid"/>
    <w:basedOn w:val="Standaardtabel"/>
    <w:uiPriority w:val="59"/>
    <w:rsid w:val="00A800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basedOn w:val="Standaard"/>
    <w:uiPriority w:val="1"/>
    <w:qFormat/>
    <w:rsid w:val="00C00E25"/>
    <w:pPr>
      <w:spacing w:after="0"/>
    </w:pPr>
  </w:style>
  <w:style w:type="paragraph" w:styleId="Titel">
    <w:name w:val="Title"/>
    <w:basedOn w:val="Kop1"/>
    <w:next w:val="Standaard"/>
    <w:link w:val="TitelChar"/>
    <w:uiPriority w:val="10"/>
    <w:qFormat/>
    <w:rsid w:val="00905CA4"/>
    <w:pPr>
      <w:numPr>
        <w:numId w:val="0"/>
      </w:numPr>
      <w:jc w:val="center"/>
    </w:pPr>
  </w:style>
  <w:style w:type="character" w:customStyle="1" w:styleId="TitelChar">
    <w:name w:val="Titel Char"/>
    <w:basedOn w:val="Standaardalinea-lettertype"/>
    <w:link w:val="Titel"/>
    <w:uiPriority w:val="10"/>
    <w:rsid w:val="00905CA4"/>
    <w:rPr>
      <w:rFonts w:eastAsia="Times New Roman"/>
      <w:b/>
      <w:color w:val="4FA693" w:themeColor="accent5"/>
      <w:sz w:val="28"/>
      <w:szCs w:val="32"/>
    </w:rPr>
  </w:style>
  <w:style w:type="paragraph" w:styleId="Ondertitel">
    <w:name w:val="Subtitle"/>
    <w:basedOn w:val="ondertitelcover"/>
    <w:next w:val="Standaard"/>
    <w:link w:val="OndertitelChar"/>
    <w:uiPriority w:val="11"/>
    <w:rsid w:val="00B66B1C"/>
    <w:pPr>
      <w:pBdr>
        <w:top w:val="single" w:sz="48" w:space="20" w:color="4FA693" w:themeColor="accent5"/>
      </w:pBdr>
    </w:pPr>
  </w:style>
  <w:style w:type="character" w:customStyle="1" w:styleId="OndertitelChar">
    <w:name w:val="Ondertitel Char"/>
    <w:basedOn w:val="Standaardalinea-lettertype"/>
    <w:link w:val="Ondertitel"/>
    <w:uiPriority w:val="11"/>
    <w:rsid w:val="00B66B1C"/>
    <w:rPr>
      <w:color w:val="000000"/>
      <w:sz w:val="40"/>
      <w:szCs w:val="40"/>
      <w:lang w:eastAsia="en-US"/>
    </w:rPr>
  </w:style>
  <w:style w:type="paragraph" w:customStyle="1" w:styleId="Titeldatumgrijs">
    <w:name w:val="Titel datum grijs"/>
    <w:basedOn w:val="Standaard"/>
    <w:link w:val="TiteldatumgrijsChar"/>
    <w:rsid w:val="00B66B1C"/>
    <w:rPr>
      <w:rFonts w:ascii="Calibri Light" w:hAnsi="Calibri Light"/>
      <w:color w:val="B6C4CC" w:themeColor="accent4"/>
      <w:sz w:val="56"/>
      <w:szCs w:val="56"/>
    </w:rPr>
  </w:style>
  <w:style w:type="character" w:styleId="Tekstvantijdelijkeaanduiding">
    <w:name w:val="Placeholder Text"/>
    <w:basedOn w:val="Standaardalinea-lettertype"/>
    <w:uiPriority w:val="99"/>
    <w:semiHidden/>
    <w:rsid w:val="00B2225F"/>
    <w:rPr>
      <w:color w:val="808080"/>
    </w:rPr>
  </w:style>
  <w:style w:type="character" w:customStyle="1" w:styleId="TiteldatumgrijsChar">
    <w:name w:val="Titel datum grijs Char"/>
    <w:basedOn w:val="Standaardalinea-lettertype"/>
    <w:link w:val="Titeldatumgrijs"/>
    <w:rsid w:val="00B66B1C"/>
    <w:rPr>
      <w:rFonts w:ascii="Calibri Light" w:hAnsi="Calibri Light"/>
      <w:color w:val="B6C4CC" w:themeColor="accent4"/>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55521">
      <w:bodyDiv w:val="1"/>
      <w:marLeft w:val="0"/>
      <w:marRight w:val="0"/>
      <w:marTop w:val="0"/>
      <w:marBottom w:val="0"/>
      <w:divBdr>
        <w:top w:val="none" w:sz="0" w:space="0" w:color="auto"/>
        <w:left w:val="none" w:sz="0" w:space="0" w:color="auto"/>
        <w:bottom w:val="none" w:sz="0" w:space="0" w:color="auto"/>
        <w:right w:val="none" w:sz="0" w:space="0" w:color="auto"/>
      </w:divBdr>
      <w:divsChild>
        <w:div w:id="1537963716">
          <w:marLeft w:val="0"/>
          <w:marRight w:val="0"/>
          <w:marTop w:val="0"/>
          <w:marBottom w:val="0"/>
          <w:divBdr>
            <w:top w:val="none" w:sz="0" w:space="0" w:color="auto"/>
            <w:left w:val="none" w:sz="0" w:space="0" w:color="auto"/>
            <w:bottom w:val="none" w:sz="0" w:space="0" w:color="auto"/>
            <w:right w:val="none" w:sz="0" w:space="0" w:color="auto"/>
          </w:divBdr>
        </w:div>
        <w:div w:id="1709840376">
          <w:marLeft w:val="0"/>
          <w:marRight w:val="0"/>
          <w:marTop w:val="0"/>
          <w:marBottom w:val="0"/>
          <w:divBdr>
            <w:top w:val="none" w:sz="0" w:space="0" w:color="auto"/>
            <w:left w:val="none" w:sz="0" w:space="0" w:color="auto"/>
            <w:bottom w:val="none" w:sz="0" w:space="0" w:color="auto"/>
            <w:right w:val="none" w:sz="0" w:space="0" w:color="auto"/>
          </w:divBdr>
        </w:div>
      </w:divsChild>
    </w:div>
    <w:div w:id="220872931">
      <w:bodyDiv w:val="1"/>
      <w:marLeft w:val="0"/>
      <w:marRight w:val="0"/>
      <w:marTop w:val="0"/>
      <w:marBottom w:val="0"/>
      <w:divBdr>
        <w:top w:val="none" w:sz="0" w:space="0" w:color="auto"/>
        <w:left w:val="none" w:sz="0" w:space="0" w:color="auto"/>
        <w:bottom w:val="none" w:sz="0" w:space="0" w:color="auto"/>
        <w:right w:val="none" w:sz="0" w:space="0" w:color="auto"/>
      </w:divBdr>
    </w:div>
    <w:div w:id="268128531">
      <w:bodyDiv w:val="1"/>
      <w:marLeft w:val="0"/>
      <w:marRight w:val="0"/>
      <w:marTop w:val="0"/>
      <w:marBottom w:val="0"/>
      <w:divBdr>
        <w:top w:val="none" w:sz="0" w:space="0" w:color="auto"/>
        <w:left w:val="none" w:sz="0" w:space="0" w:color="auto"/>
        <w:bottom w:val="none" w:sz="0" w:space="0" w:color="auto"/>
        <w:right w:val="none" w:sz="0" w:space="0" w:color="auto"/>
      </w:divBdr>
      <w:divsChild>
        <w:div w:id="949363588">
          <w:marLeft w:val="0"/>
          <w:marRight w:val="0"/>
          <w:marTop w:val="0"/>
          <w:marBottom w:val="0"/>
          <w:divBdr>
            <w:top w:val="none" w:sz="0" w:space="0" w:color="auto"/>
            <w:left w:val="none" w:sz="0" w:space="0" w:color="auto"/>
            <w:bottom w:val="none" w:sz="0" w:space="0" w:color="auto"/>
            <w:right w:val="none" w:sz="0" w:space="0" w:color="auto"/>
          </w:divBdr>
        </w:div>
        <w:div w:id="1055928485">
          <w:marLeft w:val="0"/>
          <w:marRight w:val="0"/>
          <w:marTop w:val="0"/>
          <w:marBottom w:val="0"/>
          <w:divBdr>
            <w:top w:val="none" w:sz="0" w:space="0" w:color="auto"/>
            <w:left w:val="none" w:sz="0" w:space="0" w:color="auto"/>
            <w:bottom w:val="none" w:sz="0" w:space="0" w:color="auto"/>
            <w:right w:val="none" w:sz="0" w:space="0" w:color="auto"/>
          </w:divBdr>
        </w:div>
        <w:div w:id="1256476994">
          <w:marLeft w:val="0"/>
          <w:marRight w:val="0"/>
          <w:marTop w:val="0"/>
          <w:marBottom w:val="0"/>
          <w:divBdr>
            <w:top w:val="none" w:sz="0" w:space="0" w:color="auto"/>
            <w:left w:val="none" w:sz="0" w:space="0" w:color="auto"/>
            <w:bottom w:val="none" w:sz="0" w:space="0" w:color="auto"/>
            <w:right w:val="none" w:sz="0" w:space="0" w:color="auto"/>
          </w:divBdr>
        </w:div>
        <w:div w:id="1730835052">
          <w:marLeft w:val="0"/>
          <w:marRight w:val="0"/>
          <w:marTop w:val="0"/>
          <w:marBottom w:val="0"/>
          <w:divBdr>
            <w:top w:val="none" w:sz="0" w:space="0" w:color="auto"/>
            <w:left w:val="none" w:sz="0" w:space="0" w:color="auto"/>
            <w:bottom w:val="none" w:sz="0" w:space="0" w:color="auto"/>
            <w:right w:val="none" w:sz="0" w:space="0" w:color="auto"/>
          </w:divBdr>
        </w:div>
      </w:divsChild>
    </w:div>
    <w:div w:id="360127547">
      <w:bodyDiv w:val="1"/>
      <w:marLeft w:val="0"/>
      <w:marRight w:val="0"/>
      <w:marTop w:val="0"/>
      <w:marBottom w:val="0"/>
      <w:divBdr>
        <w:top w:val="none" w:sz="0" w:space="0" w:color="auto"/>
        <w:left w:val="none" w:sz="0" w:space="0" w:color="auto"/>
        <w:bottom w:val="none" w:sz="0" w:space="0" w:color="auto"/>
        <w:right w:val="none" w:sz="0" w:space="0" w:color="auto"/>
      </w:divBdr>
      <w:divsChild>
        <w:div w:id="2243171">
          <w:marLeft w:val="0"/>
          <w:marRight w:val="0"/>
          <w:marTop w:val="0"/>
          <w:marBottom w:val="0"/>
          <w:divBdr>
            <w:top w:val="none" w:sz="0" w:space="0" w:color="auto"/>
            <w:left w:val="none" w:sz="0" w:space="0" w:color="auto"/>
            <w:bottom w:val="none" w:sz="0" w:space="0" w:color="auto"/>
            <w:right w:val="none" w:sz="0" w:space="0" w:color="auto"/>
          </w:divBdr>
        </w:div>
        <w:div w:id="5981406">
          <w:marLeft w:val="0"/>
          <w:marRight w:val="0"/>
          <w:marTop w:val="0"/>
          <w:marBottom w:val="0"/>
          <w:divBdr>
            <w:top w:val="none" w:sz="0" w:space="0" w:color="auto"/>
            <w:left w:val="none" w:sz="0" w:space="0" w:color="auto"/>
            <w:bottom w:val="none" w:sz="0" w:space="0" w:color="auto"/>
            <w:right w:val="none" w:sz="0" w:space="0" w:color="auto"/>
          </w:divBdr>
        </w:div>
        <w:div w:id="57634005">
          <w:marLeft w:val="0"/>
          <w:marRight w:val="0"/>
          <w:marTop w:val="0"/>
          <w:marBottom w:val="0"/>
          <w:divBdr>
            <w:top w:val="none" w:sz="0" w:space="0" w:color="auto"/>
            <w:left w:val="none" w:sz="0" w:space="0" w:color="auto"/>
            <w:bottom w:val="none" w:sz="0" w:space="0" w:color="auto"/>
            <w:right w:val="none" w:sz="0" w:space="0" w:color="auto"/>
          </w:divBdr>
        </w:div>
        <w:div w:id="69039286">
          <w:marLeft w:val="0"/>
          <w:marRight w:val="0"/>
          <w:marTop w:val="0"/>
          <w:marBottom w:val="0"/>
          <w:divBdr>
            <w:top w:val="none" w:sz="0" w:space="0" w:color="auto"/>
            <w:left w:val="none" w:sz="0" w:space="0" w:color="auto"/>
            <w:bottom w:val="none" w:sz="0" w:space="0" w:color="auto"/>
            <w:right w:val="none" w:sz="0" w:space="0" w:color="auto"/>
          </w:divBdr>
        </w:div>
        <w:div w:id="166749973">
          <w:marLeft w:val="0"/>
          <w:marRight w:val="0"/>
          <w:marTop w:val="0"/>
          <w:marBottom w:val="0"/>
          <w:divBdr>
            <w:top w:val="none" w:sz="0" w:space="0" w:color="auto"/>
            <w:left w:val="none" w:sz="0" w:space="0" w:color="auto"/>
            <w:bottom w:val="none" w:sz="0" w:space="0" w:color="auto"/>
            <w:right w:val="none" w:sz="0" w:space="0" w:color="auto"/>
          </w:divBdr>
        </w:div>
        <w:div w:id="184831810">
          <w:marLeft w:val="0"/>
          <w:marRight w:val="0"/>
          <w:marTop w:val="0"/>
          <w:marBottom w:val="0"/>
          <w:divBdr>
            <w:top w:val="none" w:sz="0" w:space="0" w:color="auto"/>
            <w:left w:val="none" w:sz="0" w:space="0" w:color="auto"/>
            <w:bottom w:val="none" w:sz="0" w:space="0" w:color="auto"/>
            <w:right w:val="none" w:sz="0" w:space="0" w:color="auto"/>
          </w:divBdr>
        </w:div>
        <w:div w:id="265307048">
          <w:marLeft w:val="0"/>
          <w:marRight w:val="0"/>
          <w:marTop w:val="0"/>
          <w:marBottom w:val="0"/>
          <w:divBdr>
            <w:top w:val="none" w:sz="0" w:space="0" w:color="auto"/>
            <w:left w:val="none" w:sz="0" w:space="0" w:color="auto"/>
            <w:bottom w:val="none" w:sz="0" w:space="0" w:color="auto"/>
            <w:right w:val="none" w:sz="0" w:space="0" w:color="auto"/>
          </w:divBdr>
        </w:div>
        <w:div w:id="298807058">
          <w:marLeft w:val="0"/>
          <w:marRight w:val="0"/>
          <w:marTop w:val="0"/>
          <w:marBottom w:val="0"/>
          <w:divBdr>
            <w:top w:val="none" w:sz="0" w:space="0" w:color="auto"/>
            <w:left w:val="none" w:sz="0" w:space="0" w:color="auto"/>
            <w:bottom w:val="none" w:sz="0" w:space="0" w:color="auto"/>
            <w:right w:val="none" w:sz="0" w:space="0" w:color="auto"/>
          </w:divBdr>
        </w:div>
        <w:div w:id="307126292">
          <w:marLeft w:val="0"/>
          <w:marRight w:val="0"/>
          <w:marTop w:val="0"/>
          <w:marBottom w:val="0"/>
          <w:divBdr>
            <w:top w:val="none" w:sz="0" w:space="0" w:color="auto"/>
            <w:left w:val="none" w:sz="0" w:space="0" w:color="auto"/>
            <w:bottom w:val="none" w:sz="0" w:space="0" w:color="auto"/>
            <w:right w:val="none" w:sz="0" w:space="0" w:color="auto"/>
          </w:divBdr>
        </w:div>
        <w:div w:id="391393546">
          <w:marLeft w:val="0"/>
          <w:marRight w:val="0"/>
          <w:marTop w:val="0"/>
          <w:marBottom w:val="0"/>
          <w:divBdr>
            <w:top w:val="none" w:sz="0" w:space="0" w:color="auto"/>
            <w:left w:val="none" w:sz="0" w:space="0" w:color="auto"/>
            <w:bottom w:val="none" w:sz="0" w:space="0" w:color="auto"/>
            <w:right w:val="none" w:sz="0" w:space="0" w:color="auto"/>
          </w:divBdr>
        </w:div>
        <w:div w:id="404299071">
          <w:marLeft w:val="0"/>
          <w:marRight w:val="0"/>
          <w:marTop w:val="0"/>
          <w:marBottom w:val="0"/>
          <w:divBdr>
            <w:top w:val="none" w:sz="0" w:space="0" w:color="auto"/>
            <w:left w:val="none" w:sz="0" w:space="0" w:color="auto"/>
            <w:bottom w:val="none" w:sz="0" w:space="0" w:color="auto"/>
            <w:right w:val="none" w:sz="0" w:space="0" w:color="auto"/>
          </w:divBdr>
        </w:div>
        <w:div w:id="599141801">
          <w:marLeft w:val="0"/>
          <w:marRight w:val="0"/>
          <w:marTop w:val="0"/>
          <w:marBottom w:val="0"/>
          <w:divBdr>
            <w:top w:val="none" w:sz="0" w:space="0" w:color="auto"/>
            <w:left w:val="none" w:sz="0" w:space="0" w:color="auto"/>
            <w:bottom w:val="none" w:sz="0" w:space="0" w:color="auto"/>
            <w:right w:val="none" w:sz="0" w:space="0" w:color="auto"/>
          </w:divBdr>
        </w:div>
        <w:div w:id="839782250">
          <w:marLeft w:val="0"/>
          <w:marRight w:val="0"/>
          <w:marTop w:val="0"/>
          <w:marBottom w:val="0"/>
          <w:divBdr>
            <w:top w:val="none" w:sz="0" w:space="0" w:color="auto"/>
            <w:left w:val="none" w:sz="0" w:space="0" w:color="auto"/>
            <w:bottom w:val="none" w:sz="0" w:space="0" w:color="auto"/>
            <w:right w:val="none" w:sz="0" w:space="0" w:color="auto"/>
          </w:divBdr>
        </w:div>
        <w:div w:id="904997007">
          <w:marLeft w:val="0"/>
          <w:marRight w:val="0"/>
          <w:marTop w:val="0"/>
          <w:marBottom w:val="0"/>
          <w:divBdr>
            <w:top w:val="none" w:sz="0" w:space="0" w:color="auto"/>
            <w:left w:val="none" w:sz="0" w:space="0" w:color="auto"/>
            <w:bottom w:val="none" w:sz="0" w:space="0" w:color="auto"/>
            <w:right w:val="none" w:sz="0" w:space="0" w:color="auto"/>
          </w:divBdr>
        </w:div>
        <w:div w:id="914511208">
          <w:marLeft w:val="0"/>
          <w:marRight w:val="0"/>
          <w:marTop w:val="0"/>
          <w:marBottom w:val="0"/>
          <w:divBdr>
            <w:top w:val="none" w:sz="0" w:space="0" w:color="auto"/>
            <w:left w:val="none" w:sz="0" w:space="0" w:color="auto"/>
            <w:bottom w:val="none" w:sz="0" w:space="0" w:color="auto"/>
            <w:right w:val="none" w:sz="0" w:space="0" w:color="auto"/>
          </w:divBdr>
        </w:div>
        <w:div w:id="1002391834">
          <w:marLeft w:val="0"/>
          <w:marRight w:val="0"/>
          <w:marTop w:val="0"/>
          <w:marBottom w:val="0"/>
          <w:divBdr>
            <w:top w:val="none" w:sz="0" w:space="0" w:color="auto"/>
            <w:left w:val="none" w:sz="0" w:space="0" w:color="auto"/>
            <w:bottom w:val="none" w:sz="0" w:space="0" w:color="auto"/>
            <w:right w:val="none" w:sz="0" w:space="0" w:color="auto"/>
          </w:divBdr>
        </w:div>
        <w:div w:id="1115833844">
          <w:marLeft w:val="0"/>
          <w:marRight w:val="0"/>
          <w:marTop w:val="0"/>
          <w:marBottom w:val="0"/>
          <w:divBdr>
            <w:top w:val="none" w:sz="0" w:space="0" w:color="auto"/>
            <w:left w:val="none" w:sz="0" w:space="0" w:color="auto"/>
            <w:bottom w:val="none" w:sz="0" w:space="0" w:color="auto"/>
            <w:right w:val="none" w:sz="0" w:space="0" w:color="auto"/>
          </w:divBdr>
        </w:div>
        <w:div w:id="1124469743">
          <w:marLeft w:val="0"/>
          <w:marRight w:val="0"/>
          <w:marTop w:val="0"/>
          <w:marBottom w:val="0"/>
          <w:divBdr>
            <w:top w:val="none" w:sz="0" w:space="0" w:color="auto"/>
            <w:left w:val="none" w:sz="0" w:space="0" w:color="auto"/>
            <w:bottom w:val="none" w:sz="0" w:space="0" w:color="auto"/>
            <w:right w:val="none" w:sz="0" w:space="0" w:color="auto"/>
          </w:divBdr>
        </w:div>
        <w:div w:id="1157264490">
          <w:marLeft w:val="0"/>
          <w:marRight w:val="0"/>
          <w:marTop w:val="0"/>
          <w:marBottom w:val="0"/>
          <w:divBdr>
            <w:top w:val="none" w:sz="0" w:space="0" w:color="auto"/>
            <w:left w:val="none" w:sz="0" w:space="0" w:color="auto"/>
            <w:bottom w:val="none" w:sz="0" w:space="0" w:color="auto"/>
            <w:right w:val="none" w:sz="0" w:space="0" w:color="auto"/>
          </w:divBdr>
        </w:div>
        <w:div w:id="1230069348">
          <w:marLeft w:val="0"/>
          <w:marRight w:val="0"/>
          <w:marTop w:val="0"/>
          <w:marBottom w:val="0"/>
          <w:divBdr>
            <w:top w:val="none" w:sz="0" w:space="0" w:color="auto"/>
            <w:left w:val="none" w:sz="0" w:space="0" w:color="auto"/>
            <w:bottom w:val="none" w:sz="0" w:space="0" w:color="auto"/>
            <w:right w:val="none" w:sz="0" w:space="0" w:color="auto"/>
          </w:divBdr>
        </w:div>
        <w:div w:id="1254363697">
          <w:marLeft w:val="0"/>
          <w:marRight w:val="0"/>
          <w:marTop w:val="0"/>
          <w:marBottom w:val="0"/>
          <w:divBdr>
            <w:top w:val="none" w:sz="0" w:space="0" w:color="auto"/>
            <w:left w:val="none" w:sz="0" w:space="0" w:color="auto"/>
            <w:bottom w:val="none" w:sz="0" w:space="0" w:color="auto"/>
            <w:right w:val="none" w:sz="0" w:space="0" w:color="auto"/>
          </w:divBdr>
        </w:div>
        <w:div w:id="1414931322">
          <w:marLeft w:val="0"/>
          <w:marRight w:val="0"/>
          <w:marTop w:val="0"/>
          <w:marBottom w:val="0"/>
          <w:divBdr>
            <w:top w:val="none" w:sz="0" w:space="0" w:color="auto"/>
            <w:left w:val="none" w:sz="0" w:space="0" w:color="auto"/>
            <w:bottom w:val="none" w:sz="0" w:space="0" w:color="auto"/>
            <w:right w:val="none" w:sz="0" w:space="0" w:color="auto"/>
          </w:divBdr>
        </w:div>
        <w:div w:id="1480923421">
          <w:marLeft w:val="0"/>
          <w:marRight w:val="0"/>
          <w:marTop w:val="0"/>
          <w:marBottom w:val="0"/>
          <w:divBdr>
            <w:top w:val="none" w:sz="0" w:space="0" w:color="auto"/>
            <w:left w:val="none" w:sz="0" w:space="0" w:color="auto"/>
            <w:bottom w:val="none" w:sz="0" w:space="0" w:color="auto"/>
            <w:right w:val="none" w:sz="0" w:space="0" w:color="auto"/>
          </w:divBdr>
        </w:div>
        <w:div w:id="1593665055">
          <w:marLeft w:val="0"/>
          <w:marRight w:val="0"/>
          <w:marTop w:val="0"/>
          <w:marBottom w:val="0"/>
          <w:divBdr>
            <w:top w:val="none" w:sz="0" w:space="0" w:color="auto"/>
            <w:left w:val="none" w:sz="0" w:space="0" w:color="auto"/>
            <w:bottom w:val="none" w:sz="0" w:space="0" w:color="auto"/>
            <w:right w:val="none" w:sz="0" w:space="0" w:color="auto"/>
          </w:divBdr>
        </w:div>
        <w:div w:id="1641614500">
          <w:marLeft w:val="0"/>
          <w:marRight w:val="0"/>
          <w:marTop w:val="0"/>
          <w:marBottom w:val="0"/>
          <w:divBdr>
            <w:top w:val="none" w:sz="0" w:space="0" w:color="auto"/>
            <w:left w:val="none" w:sz="0" w:space="0" w:color="auto"/>
            <w:bottom w:val="none" w:sz="0" w:space="0" w:color="auto"/>
            <w:right w:val="none" w:sz="0" w:space="0" w:color="auto"/>
          </w:divBdr>
        </w:div>
        <w:div w:id="1708872660">
          <w:marLeft w:val="0"/>
          <w:marRight w:val="0"/>
          <w:marTop w:val="0"/>
          <w:marBottom w:val="0"/>
          <w:divBdr>
            <w:top w:val="none" w:sz="0" w:space="0" w:color="auto"/>
            <w:left w:val="none" w:sz="0" w:space="0" w:color="auto"/>
            <w:bottom w:val="none" w:sz="0" w:space="0" w:color="auto"/>
            <w:right w:val="none" w:sz="0" w:space="0" w:color="auto"/>
          </w:divBdr>
        </w:div>
        <w:div w:id="1754282452">
          <w:marLeft w:val="0"/>
          <w:marRight w:val="0"/>
          <w:marTop w:val="0"/>
          <w:marBottom w:val="0"/>
          <w:divBdr>
            <w:top w:val="none" w:sz="0" w:space="0" w:color="auto"/>
            <w:left w:val="none" w:sz="0" w:space="0" w:color="auto"/>
            <w:bottom w:val="none" w:sz="0" w:space="0" w:color="auto"/>
            <w:right w:val="none" w:sz="0" w:space="0" w:color="auto"/>
          </w:divBdr>
        </w:div>
        <w:div w:id="1877421715">
          <w:marLeft w:val="0"/>
          <w:marRight w:val="0"/>
          <w:marTop w:val="0"/>
          <w:marBottom w:val="0"/>
          <w:divBdr>
            <w:top w:val="none" w:sz="0" w:space="0" w:color="auto"/>
            <w:left w:val="none" w:sz="0" w:space="0" w:color="auto"/>
            <w:bottom w:val="none" w:sz="0" w:space="0" w:color="auto"/>
            <w:right w:val="none" w:sz="0" w:space="0" w:color="auto"/>
          </w:divBdr>
        </w:div>
        <w:div w:id="1916738058">
          <w:marLeft w:val="0"/>
          <w:marRight w:val="0"/>
          <w:marTop w:val="0"/>
          <w:marBottom w:val="0"/>
          <w:divBdr>
            <w:top w:val="none" w:sz="0" w:space="0" w:color="auto"/>
            <w:left w:val="none" w:sz="0" w:space="0" w:color="auto"/>
            <w:bottom w:val="none" w:sz="0" w:space="0" w:color="auto"/>
            <w:right w:val="none" w:sz="0" w:space="0" w:color="auto"/>
          </w:divBdr>
        </w:div>
        <w:div w:id="2050914287">
          <w:marLeft w:val="0"/>
          <w:marRight w:val="0"/>
          <w:marTop w:val="0"/>
          <w:marBottom w:val="0"/>
          <w:divBdr>
            <w:top w:val="none" w:sz="0" w:space="0" w:color="auto"/>
            <w:left w:val="none" w:sz="0" w:space="0" w:color="auto"/>
            <w:bottom w:val="none" w:sz="0" w:space="0" w:color="auto"/>
            <w:right w:val="none" w:sz="0" w:space="0" w:color="auto"/>
          </w:divBdr>
        </w:div>
        <w:div w:id="2055426814">
          <w:marLeft w:val="0"/>
          <w:marRight w:val="0"/>
          <w:marTop w:val="0"/>
          <w:marBottom w:val="0"/>
          <w:divBdr>
            <w:top w:val="none" w:sz="0" w:space="0" w:color="auto"/>
            <w:left w:val="none" w:sz="0" w:space="0" w:color="auto"/>
            <w:bottom w:val="none" w:sz="0" w:space="0" w:color="auto"/>
            <w:right w:val="none" w:sz="0" w:space="0" w:color="auto"/>
          </w:divBdr>
        </w:div>
        <w:div w:id="2065593558">
          <w:marLeft w:val="0"/>
          <w:marRight w:val="0"/>
          <w:marTop w:val="0"/>
          <w:marBottom w:val="0"/>
          <w:divBdr>
            <w:top w:val="none" w:sz="0" w:space="0" w:color="auto"/>
            <w:left w:val="none" w:sz="0" w:space="0" w:color="auto"/>
            <w:bottom w:val="none" w:sz="0" w:space="0" w:color="auto"/>
            <w:right w:val="none" w:sz="0" w:space="0" w:color="auto"/>
          </w:divBdr>
        </w:div>
        <w:div w:id="2121607730">
          <w:marLeft w:val="0"/>
          <w:marRight w:val="0"/>
          <w:marTop w:val="0"/>
          <w:marBottom w:val="0"/>
          <w:divBdr>
            <w:top w:val="none" w:sz="0" w:space="0" w:color="auto"/>
            <w:left w:val="none" w:sz="0" w:space="0" w:color="auto"/>
            <w:bottom w:val="none" w:sz="0" w:space="0" w:color="auto"/>
            <w:right w:val="none" w:sz="0" w:space="0" w:color="auto"/>
          </w:divBdr>
        </w:div>
      </w:divsChild>
    </w:div>
    <w:div w:id="436488352">
      <w:bodyDiv w:val="1"/>
      <w:marLeft w:val="0"/>
      <w:marRight w:val="0"/>
      <w:marTop w:val="0"/>
      <w:marBottom w:val="0"/>
      <w:divBdr>
        <w:top w:val="none" w:sz="0" w:space="0" w:color="auto"/>
        <w:left w:val="none" w:sz="0" w:space="0" w:color="auto"/>
        <w:bottom w:val="none" w:sz="0" w:space="0" w:color="auto"/>
        <w:right w:val="none" w:sz="0" w:space="0" w:color="auto"/>
      </w:divBdr>
    </w:div>
    <w:div w:id="530842342">
      <w:bodyDiv w:val="1"/>
      <w:marLeft w:val="0"/>
      <w:marRight w:val="0"/>
      <w:marTop w:val="0"/>
      <w:marBottom w:val="0"/>
      <w:divBdr>
        <w:top w:val="none" w:sz="0" w:space="0" w:color="auto"/>
        <w:left w:val="none" w:sz="0" w:space="0" w:color="auto"/>
        <w:bottom w:val="none" w:sz="0" w:space="0" w:color="auto"/>
        <w:right w:val="none" w:sz="0" w:space="0" w:color="auto"/>
      </w:divBdr>
    </w:div>
    <w:div w:id="575017203">
      <w:bodyDiv w:val="1"/>
      <w:marLeft w:val="0"/>
      <w:marRight w:val="0"/>
      <w:marTop w:val="0"/>
      <w:marBottom w:val="0"/>
      <w:divBdr>
        <w:top w:val="none" w:sz="0" w:space="0" w:color="auto"/>
        <w:left w:val="none" w:sz="0" w:space="0" w:color="auto"/>
        <w:bottom w:val="none" w:sz="0" w:space="0" w:color="auto"/>
        <w:right w:val="none" w:sz="0" w:space="0" w:color="auto"/>
      </w:divBdr>
    </w:div>
    <w:div w:id="618536108">
      <w:bodyDiv w:val="1"/>
      <w:marLeft w:val="0"/>
      <w:marRight w:val="0"/>
      <w:marTop w:val="0"/>
      <w:marBottom w:val="0"/>
      <w:divBdr>
        <w:top w:val="none" w:sz="0" w:space="0" w:color="auto"/>
        <w:left w:val="none" w:sz="0" w:space="0" w:color="auto"/>
        <w:bottom w:val="none" w:sz="0" w:space="0" w:color="auto"/>
        <w:right w:val="none" w:sz="0" w:space="0" w:color="auto"/>
      </w:divBdr>
    </w:div>
    <w:div w:id="733087600">
      <w:bodyDiv w:val="1"/>
      <w:marLeft w:val="0"/>
      <w:marRight w:val="0"/>
      <w:marTop w:val="0"/>
      <w:marBottom w:val="0"/>
      <w:divBdr>
        <w:top w:val="none" w:sz="0" w:space="0" w:color="auto"/>
        <w:left w:val="none" w:sz="0" w:space="0" w:color="auto"/>
        <w:bottom w:val="none" w:sz="0" w:space="0" w:color="auto"/>
        <w:right w:val="none" w:sz="0" w:space="0" w:color="auto"/>
      </w:divBdr>
    </w:div>
    <w:div w:id="758798328">
      <w:bodyDiv w:val="1"/>
      <w:marLeft w:val="0"/>
      <w:marRight w:val="0"/>
      <w:marTop w:val="0"/>
      <w:marBottom w:val="0"/>
      <w:divBdr>
        <w:top w:val="none" w:sz="0" w:space="0" w:color="auto"/>
        <w:left w:val="none" w:sz="0" w:space="0" w:color="auto"/>
        <w:bottom w:val="none" w:sz="0" w:space="0" w:color="auto"/>
        <w:right w:val="none" w:sz="0" w:space="0" w:color="auto"/>
      </w:divBdr>
    </w:div>
    <w:div w:id="790515506">
      <w:bodyDiv w:val="1"/>
      <w:marLeft w:val="0"/>
      <w:marRight w:val="0"/>
      <w:marTop w:val="0"/>
      <w:marBottom w:val="0"/>
      <w:divBdr>
        <w:top w:val="none" w:sz="0" w:space="0" w:color="auto"/>
        <w:left w:val="none" w:sz="0" w:space="0" w:color="auto"/>
        <w:bottom w:val="none" w:sz="0" w:space="0" w:color="auto"/>
        <w:right w:val="none" w:sz="0" w:space="0" w:color="auto"/>
      </w:divBdr>
      <w:divsChild>
        <w:div w:id="647978759">
          <w:marLeft w:val="0"/>
          <w:marRight w:val="0"/>
          <w:marTop w:val="0"/>
          <w:marBottom w:val="0"/>
          <w:divBdr>
            <w:top w:val="none" w:sz="0" w:space="0" w:color="auto"/>
            <w:left w:val="none" w:sz="0" w:space="0" w:color="auto"/>
            <w:bottom w:val="none" w:sz="0" w:space="0" w:color="auto"/>
            <w:right w:val="none" w:sz="0" w:space="0" w:color="auto"/>
          </w:divBdr>
        </w:div>
        <w:div w:id="896747526">
          <w:marLeft w:val="0"/>
          <w:marRight w:val="0"/>
          <w:marTop w:val="0"/>
          <w:marBottom w:val="0"/>
          <w:divBdr>
            <w:top w:val="none" w:sz="0" w:space="0" w:color="auto"/>
            <w:left w:val="none" w:sz="0" w:space="0" w:color="auto"/>
            <w:bottom w:val="none" w:sz="0" w:space="0" w:color="auto"/>
            <w:right w:val="none" w:sz="0" w:space="0" w:color="auto"/>
          </w:divBdr>
        </w:div>
      </w:divsChild>
    </w:div>
    <w:div w:id="796608499">
      <w:bodyDiv w:val="1"/>
      <w:marLeft w:val="0"/>
      <w:marRight w:val="0"/>
      <w:marTop w:val="0"/>
      <w:marBottom w:val="0"/>
      <w:divBdr>
        <w:top w:val="none" w:sz="0" w:space="0" w:color="auto"/>
        <w:left w:val="none" w:sz="0" w:space="0" w:color="auto"/>
        <w:bottom w:val="none" w:sz="0" w:space="0" w:color="auto"/>
        <w:right w:val="none" w:sz="0" w:space="0" w:color="auto"/>
      </w:divBdr>
    </w:div>
    <w:div w:id="880215703">
      <w:bodyDiv w:val="1"/>
      <w:marLeft w:val="0"/>
      <w:marRight w:val="0"/>
      <w:marTop w:val="0"/>
      <w:marBottom w:val="0"/>
      <w:divBdr>
        <w:top w:val="none" w:sz="0" w:space="0" w:color="auto"/>
        <w:left w:val="none" w:sz="0" w:space="0" w:color="auto"/>
        <w:bottom w:val="none" w:sz="0" w:space="0" w:color="auto"/>
        <w:right w:val="none" w:sz="0" w:space="0" w:color="auto"/>
      </w:divBdr>
      <w:divsChild>
        <w:div w:id="753865225">
          <w:marLeft w:val="0"/>
          <w:marRight w:val="0"/>
          <w:marTop w:val="0"/>
          <w:marBottom w:val="0"/>
          <w:divBdr>
            <w:top w:val="none" w:sz="0" w:space="0" w:color="auto"/>
            <w:left w:val="none" w:sz="0" w:space="0" w:color="auto"/>
            <w:bottom w:val="none" w:sz="0" w:space="0" w:color="auto"/>
            <w:right w:val="none" w:sz="0" w:space="0" w:color="auto"/>
          </w:divBdr>
        </w:div>
        <w:div w:id="1693147911">
          <w:marLeft w:val="0"/>
          <w:marRight w:val="0"/>
          <w:marTop w:val="0"/>
          <w:marBottom w:val="0"/>
          <w:divBdr>
            <w:top w:val="none" w:sz="0" w:space="0" w:color="auto"/>
            <w:left w:val="none" w:sz="0" w:space="0" w:color="auto"/>
            <w:bottom w:val="none" w:sz="0" w:space="0" w:color="auto"/>
            <w:right w:val="none" w:sz="0" w:space="0" w:color="auto"/>
          </w:divBdr>
        </w:div>
        <w:div w:id="1801679716">
          <w:marLeft w:val="0"/>
          <w:marRight w:val="0"/>
          <w:marTop w:val="0"/>
          <w:marBottom w:val="0"/>
          <w:divBdr>
            <w:top w:val="none" w:sz="0" w:space="0" w:color="auto"/>
            <w:left w:val="none" w:sz="0" w:space="0" w:color="auto"/>
            <w:bottom w:val="none" w:sz="0" w:space="0" w:color="auto"/>
            <w:right w:val="none" w:sz="0" w:space="0" w:color="auto"/>
          </w:divBdr>
        </w:div>
        <w:div w:id="2002148860">
          <w:marLeft w:val="0"/>
          <w:marRight w:val="0"/>
          <w:marTop w:val="0"/>
          <w:marBottom w:val="0"/>
          <w:divBdr>
            <w:top w:val="none" w:sz="0" w:space="0" w:color="auto"/>
            <w:left w:val="none" w:sz="0" w:space="0" w:color="auto"/>
            <w:bottom w:val="none" w:sz="0" w:space="0" w:color="auto"/>
            <w:right w:val="none" w:sz="0" w:space="0" w:color="auto"/>
          </w:divBdr>
        </w:div>
      </w:divsChild>
    </w:div>
    <w:div w:id="884026658">
      <w:bodyDiv w:val="1"/>
      <w:marLeft w:val="0"/>
      <w:marRight w:val="0"/>
      <w:marTop w:val="0"/>
      <w:marBottom w:val="0"/>
      <w:divBdr>
        <w:top w:val="none" w:sz="0" w:space="0" w:color="auto"/>
        <w:left w:val="none" w:sz="0" w:space="0" w:color="auto"/>
        <w:bottom w:val="none" w:sz="0" w:space="0" w:color="auto"/>
        <w:right w:val="none" w:sz="0" w:space="0" w:color="auto"/>
      </w:divBdr>
    </w:div>
    <w:div w:id="999845201">
      <w:bodyDiv w:val="1"/>
      <w:marLeft w:val="0"/>
      <w:marRight w:val="0"/>
      <w:marTop w:val="0"/>
      <w:marBottom w:val="0"/>
      <w:divBdr>
        <w:top w:val="none" w:sz="0" w:space="0" w:color="auto"/>
        <w:left w:val="none" w:sz="0" w:space="0" w:color="auto"/>
        <w:bottom w:val="none" w:sz="0" w:space="0" w:color="auto"/>
        <w:right w:val="none" w:sz="0" w:space="0" w:color="auto"/>
      </w:divBdr>
    </w:div>
    <w:div w:id="1094588963">
      <w:bodyDiv w:val="1"/>
      <w:marLeft w:val="0"/>
      <w:marRight w:val="0"/>
      <w:marTop w:val="0"/>
      <w:marBottom w:val="0"/>
      <w:divBdr>
        <w:top w:val="none" w:sz="0" w:space="0" w:color="auto"/>
        <w:left w:val="none" w:sz="0" w:space="0" w:color="auto"/>
        <w:bottom w:val="none" w:sz="0" w:space="0" w:color="auto"/>
        <w:right w:val="none" w:sz="0" w:space="0" w:color="auto"/>
      </w:divBdr>
    </w:div>
    <w:div w:id="1156611606">
      <w:bodyDiv w:val="1"/>
      <w:marLeft w:val="0"/>
      <w:marRight w:val="0"/>
      <w:marTop w:val="0"/>
      <w:marBottom w:val="0"/>
      <w:divBdr>
        <w:top w:val="none" w:sz="0" w:space="0" w:color="auto"/>
        <w:left w:val="none" w:sz="0" w:space="0" w:color="auto"/>
        <w:bottom w:val="none" w:sz="0" w:space="0" w:color="auto"/>
        <w:right w:val="none" w:sz="0" w:space="0" w:color="auto"/>
      </w:divBdr>
    </w:div>
    <w:div w:id="1204976632">
      <w:bodyDiv w:val="1"/>
      <w:marLeft w:val="0"/>
      <w:marRight w:val="0"/>
      <w:marTop w:val="0"/>
      <w:marBottom w:val="0"/>
      <w:divBdr>
        <w:top w:val="none" w:sz="0" w:space="0" w:color="auto"/>
        <w:left w:val="none" w:sz="0" w:space="0" w:color="auto"/>
        <w:bottom w:val="none" w:sz="0" w:space="0" w:color="auto"/>
        <w:right w:val="none" w:sz="0" w:space="0" w:color="auto"/>
      </w:divBdr>
      <w:divsChild>
        <w:div w:id="82410487">
          <w:marLeft w:val="0"/>
          <w:marRight w:val="0"/>
          <w:marTop w:val="0"/>
          <w:marBottom w:val="0"/>
          <w:divBdr>
            <w:top w:val="none" w:sz="0" w:space="0" w:color="auto"/>
            <w:left w:val="none" w:sz="0" w:space="0" w:color="auto"/>
            <w:bottom w:val="none" w:sz="0" w:space="0" w:color="auto"/>
            <w:right w:val="none" w:sz="0" w:space="0" w:color="auto"/>
          </w:divBdr>
        </w:div>
        <w:div w:id="240793316">
          <w:marLeft w:val="0"/>
          <w:marRight w:val="0"/>
          <w:marTop w:val="0"/>
          <w:marBottom w:val="0"/>
          <w:divBdr>
            <w:top w:val="none" w:sz="0" w:space="0" w:color="auto"/>
            <w:left w:val="none" w:sz="0" w:space="0" w:color="auto"/>
            <w:bottom w:val="none" w:sz="0" w:space="0" w:color="auto"/>
            <w:right w:val="none" w:sz="0" w:space="0" w:color="auto"/>
          </w:divBdr>
        </w:div>
        <w:div w:id="622200170">
          <w:marLeft w:val="0"/>
          <w:marRight w:val="0"/>
          <w:marTop w:val="0"/>
          <w:marBottom w:val="0"/>
          <w:divBdr>
            <w:top w:val="none" w:sz="0" w:space="0" w:color="auto"/>
            <w:left w:val="none" w:sz="0" w:space="0" w:color="auto"/>
            <w:bottom w:val="none" w:sz="0" w:space="0" w:color="auto"/>
            <w:right w:val="none" w:sz="0" w:space="0" w:color="auto"/>
          </w:divBdr>
        </w:div>
        <w:div w:id="984433411">
          <w:marLeft w:val="0"/>
          <w:marRight w:val="0"/>
          <w:marTop w:val="0"/>
          <w:marBottom w:val="0"/>
          <w:divBdr>
            <w:top w:val="none" w:sz="0" w:space="0" w:color="auto"/>
            <w:left w:val="none" w:sz="0" w:space="0" w:color="auto"/>
            <w:bottom w:val="none" w:sz="0" w:space="0" w:color="auto"/>
            <w:right w:val="none" w:sz="0" w:space="0" w:color="auto"/>
          </w:divBdr>
        </w:div>
        <w:div w:id="1019045479">
          <w:marLeft w:val="0"/>
          <w:marRight w:val="0"/>
          <w:marTop w:val="0"/>
          <w:marBottom w:val="0"/>
          <w:divBdr>
            <w:top w:val="none" w:sz="0" w:space="0" w:color="auto"/>
            <w:left w:val="none" w:sz="0" w:space="0" w:color="auto"/>
            <w:bottom w:val="none" w:sz="0" w:space="0" w:color="auto"/>
            <w:right w:val="none" w:sz="0" w:space="0" w:color="auto"/>
          </w:divBdr>
        </w:div>
        <w:div w:id="1161042904">
          <w:marLeft w:val="0"/>
          <w:marRight w:val="0"/>
          <w:marTop w:val="0"/>
          <w:marBottom w:val="0"/>
          <w:divBdr>
            <w:top w:val="none" w:sz="0" w:space="0" w:color="auto"/>
            <w:left w:val="none" w:sz="0" w:space="0" w:color="auto"/>
            <w:bottom w:val="none" w:sz="0" w:space="0" w:color="auto"/>
            <w:right w:val="none" w:sz="0" w:space="0" w:color="auto"/>
          </w:divBdr>
        </w:div>
        <w:div w:id="1202742516">
          <w:marLeft w:val="0"/>
          <w:marRight w:val="0"/>
          <w:marTop w:val="0"/>
          <w:marBottom w:val="0"/>
          <w:divBdr>
            <w:top w:val="none" w:sz="0" w:space="0" w:color="auto"/>
            <w:left w:val="none" w:sz="0" w:space="0" w:color="auto"/>
            <w:bottom w:val="none" w:sz="0" w:space="0" w:color="auto"/>
            <w:right w:val="none" w:sz="0" w:space="0" w:color="auto"/>
          </w:divBdr>
        </w:div>
        <w:div w:id="1416172057">
          <w:marLeft w:val="0"/>
          <w:marRight w:val="0"/>
          <w:marTop w:val="0"/>
          <w:marBottom w:val="0"/>
          <w:divBdr>
            <w:top w:val="none" w:sz="0" w:space="0" w:color="auto"/>
            <w:left w:val="none" w:sz="0" w:space="0" w:color="auto"/>
            <w:bottom w:val="none" w:sz="0" w:space="0" w:color="auto"/>
            <w:right w:val="none" w:sz="0" w:space="0" w:color="auto"/>
          </w:divBdr>
        </w:div>
        <w:div w:id="1506549707">
          <w:marLeft w:val="0"/>
          <w:marRight w:val="0"/>
          <w:marTop w:val="0"/>
          <w:marBottom w:val="0"/>
          <w:divBdr>
            <w:top w:val="none" w:sz="0" w:space="0" w:color="auto"/>
            <w:left w:val="none" w:sz="0" w:space="0" w:color="auto"/>
            <w:bottom w:val="none" w:sz="0" w:space="0" w:color="auto"/>
            <w:right w:val="none" w:sz="0" w:space="0" w:color="auto"/>
          </w:divBdr>
        </w:div>
        <w:div w:id="1673334830">
          <w:marLeft w:val="0"/>
          <w:marRight w:val="0"/>
          <w:marTop w:val="0"/>
          <w:marBottom w:val="0"/>
          <w:divBdr>
            <w:top w:val="none" w:sz="0" w:space="0" w:color="auto"/>
            <w:left w:val="none" w:sz="0" w:space="0" w:color="auto"/>
            <w:bottom w:val="none" w:sz="0" w:space="0" w:color="auto"/>
            <w:right w:val="none" w:sz="0" w:space="0" w:color="auto"/>
          </w:divBdr>
        </w:div>
        <w:div w:id="1943339221">
          <w:marLeft w:val="0"/>
          <w:marRight w:val="0"/>
          <w:marTop w:val="0"/>
          <w:marBottom w:val="0"/>
          <w:divBdr>
            <w:top w:val="none" w:sz="0" w:space="0" w:color="auto"/>
            <w:left w:val="none" w:sz="0" w:space="0" w:color="auto"/>
            <w:bottom w:val="none" w:sz="0" w:space="0" w:color="auto"/>
            <w:right w:val="none" w:sz="0" w:space="0" w:color="auto"/>
          </w:divBdr>
        </w:div>
      </w:divsChild>
    </w:div>
    <w:div w:id="1374034587">
      <w:bodyDiv w:val="1"/>
      <w:marLeft w:val="0"/>
      <w:marRight w:val="0"/>
      <w:marTop w:val="0"/>
      <w:marBottom w:val="0"/>
      <w:divBdr>
        <w:top w:val="none" w:sz="0" w:space="0" w:color="auto"/>
        <w:left w:val="none" w:sz="0" w:space="0" w:color="auto"/>
        <w:bottom w:val="none" w:sz="0" w:space="0" w:color="auto"/>
        <w:right w:val="none" w:sz="0" w:space="0" w:color="auto"/>
      </w:divBdr>
    </w:div>
    <w:div w:id="1446342599">
      <w:bodyDiv w:val="1"/>
      <w:marLeft w:val="0"/>
      <w:marRight w:val="0"/>
      <w:marTop w:val="0"/>
      <w:marBottom w:val="0"/>
      <w:divBdr>
        <w:top w:val="none" w:sz="0" w:space="0" w:color="auto"/>
        <w:left w:val="none" w:sz="0" w:space="0" w:color="auto"/>
        <w:bottom w:val="none" w:sz="0" w:space="0" w:color="auto"/>
        <w:right w:val="none" w:sz="0" w:space="0" w:color="auto"/>
      </w:divBdr>
    </w:div>
    <w:div w:id="1546596622">
      <w:bodyDiv w:val="1"/>
      <w:marLeft w:val="0"/>
      <w:marRight w:val="0"/>
      <w:marTop w:val="0"/>
      <w:marBottom w:val="0"/>
      <w:divBdr>
        <w:top w:val="none" w:sz="0" w:space="0" w:color="auto"/>
        <w:left w:val="none" w:sz="0" w:space="0" w:color="auto"/>
        <w:bottom w:val="none" w:sz="0" w:space="0" w:color="auto"/>
        <w:right w:val="none" w:sz="0" w:space="0" w:color="auto"/>
      </w:divBdr>
      <w:divsChild>
        <w:div w:id="229467260">
          <w:marLeft w:val="0"/>
          <w:marRight w:val="0"/>
          <w:marTop w:val="0"/>
          <w:marBottom w:val="0"/>
          <w:divBdr>
            <w:top w:val="none" w:sz="0" w:space="0" w:color="auto"/>
            <w:left w:val="none" w:sz="0" w:space="0" w:color="auto"/>
            <w:bottom w:val="none" w:sz="0" w:space="0" w:color="auto"/>
            <w:right w:val="none" w:sz="0" w:space="0" w:color="auto"/>
          </w:divBdr>
        </w:div>
        <w:div w:id="339159379">
          <w:marLeft w:val="0"/>
          <w:marRight w:val="0"/>
          <w:marTop w:val="0"/>
          <w:marBottom w:val="0"/>
          <w:divBdr>
            <w:top w:val="none" w:sz="0" w:space="0" w:color="auto"/>
            <w:left w:val="none" w:sz="0" w:space="0" w:color="auto"/>
            <w:bottom w:val="none" w:sz="0" w:space="0" w:color="auto"/>
            <w:right w:val="none" w:sz="0" w:space="0" w:color="auto"/>
          </w:divBdr>
        </w:div>
        <w:div w:id="535630352">
          <w:marLeft w:val="0"/>
          <w:marRight w:val="0"/>
          <w:marTop w:val="0"/>
          <w:marBottom w:val="0"/>
          <w:divBdr>
            <w:top w:val="none" w:sz="0" w:space="0" w:color="auto"/>
            <w:left w:val="none" w:sz="0" w:space="0" w:color="auto"/>
            <w:bottom w:val="none" w:sz="0" w:space="0" w:color="auto"/>
            <w:right w:val="none" w:sz="0" w:space="0" w:color="auto"/>
          </w:divBdr>
        </w:div>
        <w:div w:id="568157669">
          <w:marLeft w:val="0"/>
          <w:marRight w:val="0"/>
          <w:marTop w:val="0"/>
          <w:marBottom w:val="0"/>
          <w:divBdr>
            <w:top w:val="none" w:sz="0" w:space="0" w:color="auto"/>
            <w:left w:val="none" w:sz="0" w:space="0" w:color="auto"/>
            <w:bottom w:val="none" w:sz="0" w:space="0" w:color="auto"/>
            <w:right w:val="none" w:sz="0" w:space="0" w:color="auto"/>
          </w:divBdr>
        </w:div>
      </w:divsChild>
    </w:div>
    <w:div w:id="1550607898">
      <w:bodyDiv w:val="1"/>
      <w:marLeft w:val="0"/>
      <w:marRight w:val="0"/>
      <w:marTop w:val="0"/>
      <w:marBottom w:val="0"/>
      <w:divBdr>
        <w:top w:val="none" w:sz="0" w:space="0" w:color="auto"/>
        <w:left w:val="none" w:sz="0" w:space="0" w:color="auto"/>
        <w:bottom w:val="none" w:sz="0" w:space="0" w:color="auto"/>
        <w:right w:val="none" w:sz="0" w:space="0" w:color="auto"/>
      </w:divBdr>
    </w:div>
    <w:div w:id="1640917723">
      <w:bodyDiv w:val="1"/>
      <w:marLeft w:val="0"/>
      <w:marRight w:val="0"/>
      <w:marTop w:val="0"/>
      <w:marBottom w:val="0"/>
      <w:divBdr>
        <w:top w:val="none" w:sz="0" w:space="0" w:color="auto"/>
        <w:left w:val="none" w:sz="0" w:space="0" w:color="auto"/>
        <w:bottom w:val="none" w:sz="0" w:space="0" w:color="auto"/>
        <w:right w:val="none" w:sz="0" w:space="0" w:color="auto"/>
      </w:divBdr>
      <w:divsChild>
        <w:div w:id="1126894512">
          <w:marLeft w:val="0"/>
          <w:marRight w:val="0"/>
          <w:marTop w:val="0"/>
          <w:marBottom w:val="0"/>
          <w:divBdr>
            <w:top w:val="none" w:sz="0" w:space="0" w:color="auto"/>
            <w:left w:val="none" w:sz="0" w:space="0" w:color="auto"/>
            <w:bottom w:val="none" w:sz="0" w:space="0" w:color="auto"/>
            <w:right w:val="none" w:sz="0" w:space="0" w:color="auto"/>
          </w:divBdr>
        </w:div>
        <w:div w:id="1481341856">
          <w:marLeft w:val="0"/>
          <w:marRight w:val="0"/>
          <w:marTop w:val="0"/>
          <w:marBottom w:val="0"/>
          <w:divBdr>
            <w:top w:val="none" w:sz="0" w:space="0" w:color="auto"/>
            <w:left w:val="none" w:sz="0" w:space="0" w:color="auto"/>
            <w:bottom w:val="none" w:sz="0" w:space="0" w:color="auto"/>
            <w:right w:val="none" w:sz="0" w:space="0" w:color="auto"/>
          </w:divBdr>
        </w:div>
      </w:divsChild>
    </w:div>
    <w:div w:id="1816484646">
      <w:bodyDiv w:val="1"/>
      <w:marLeft w:val="0"/>
      <w:marRight w:val="0"/>
      <w:marTop w:val="0"/>
      <w:marBottom w:val="0"/>
      <w:divBdr>
        <w:top w:val="none" w:sz="0" w:space="0" w:color="auto"/>
        <w:left w:val="none" w:sz="0" w:space="0" w:color="auto"/>
        <w:bottom w:val="none" w:sz="0" w:space="0" w:color="auto"/>
        <w:right w:val="none" w:sz="0" w:space="0" w:color="auto"/>
      </w:divBdr>
    </w:div>
    <w:div w:id="1827015905">
      <w:bodyDiv w:val="1"/>
      <w:marLeft w:val="0"/>
      <w:marRight w:val="0"/>
      <w:marTop w:val="0"/>
      <w:marBottom w:val="0"/>
      <w:divBdr>
        <w:top w:val="none" w:sz="0" w:space="0" w:color="auto"/>
        <w:left w:val="none" w:sz="0" w:space="0" w:color="auto"/>
        <w:bottom w:val="none" w:sz="0" w:space="0" w:color="auto"/>
        <w:right w:val="none" w:sz="0" w:space="0" w:color="auto"/>
      </w:divBdr>
      <w:divsChild>
        <w:div w:id="71126611">
          <w:marLeft w:val="0"/>
          <w:marRight w:val="0"/>
          <w:marTop w:val="0"/>
          <w:marBottom w:val="0"/>
          <w:divBdr>
            <w:top w:val="none" w:sz="0" w:space="0" w:color="auto"/>
            <w:left w:val="none" w:sz="0" w:space="0" w:color="auto"/>
            <w:bottom w:val="none" w:sz="0" w:space="0" w:color="auto"/>
            <w:right w:val="none" w:sz="0" w:space="0" w:color="auto"/>
          </w:divBdr>
        </w:div>
        <w:div w:id="456798952">
          <w:marLeft w:val="0"/>
          <w:marRight w:val="0"/>
          <w:marTop w:val="0"/>
          <w:marBottom w:val="0"/>
          <w:divBdr>
            <w:top w:val="none" w:sz="0" w:space="0" w:color="auto"/>
            <w:left w:val="none" w:sz="0" w:space="0" w:color="auto"/>
            <w:bottom w:val="none" w:sz="0" w:space="0" w:color="auto"/>
            <w:right w:val="none" w:sz="0" w:space="0" w:color="auto"/>
          </w:divBdr>
        </w:div>
        <w:div w:id="477571302">
          <w:marLeft w:val="0"/>
          <w:marRight w:val="0"/>
          <w:marTop w:val="0"/>
          <w:marBottom w:val="0"/>
          <w:divBdr>
            <w:top w:val="none" w:sz="0" w:space="0" w:color="auto"/>
            <w:left w:val="none" w:sz="0" w:space="0" w:color="auto"/>
            <w:bottom w:val="none" w:sz="0" w:space="0" w:color="auto"/>
            <w:right w:val="none" w:sz="0" w:space="0" w:color="auto"/>
          </w:divBdr>
        </w:div>
        <w:div w:id="1049231852">
          <w:marLeft w:val="0"/>
          <w:marRight w:val="0"/>
          <w:marTop w:val="0"/>
          <w:marBottom w:val="0"/>
          <w:divBdr>
            <w:top w:val="none" w:sz="0" w:space="0" w:color="auto"/>
            <w:left w:val="none" w:sz="0" w:space="0" w:color="auto"/>
            <w:bottom w:val="none" w:sz="0" w:space="0" w:color="auto"/>
            <w:right w:val="none" w:sz="0" w:space="0" w:color="auto"/>
          </w:divBdr>
        </w:div>
        <w:div w:id="1136290350">
          <w:marLeft w:val="0"/>
          <w:marRight w:val="0"/>
          <w:marTop w:val="0"/>
          <w:marBottom w:val="0"/>
          <w:divBdr>
            <w:top w:val="none" w:sz="0" w:space="0" w:color="auto"/>
            <w:left w:val="none" w:sz="0" w:space="0" w:color="auto"/>
            <w:bottom w:val="none" w:sz="0" w:space="0" w:color="auto"/>
            <w:right w:val="none" w:sz="0" w:space="0" w:color="auto"/>
          </w:divBdr>
        </w:div>
        <w:div w:id="1368262712">
          <w:marLeft w:val="0"/>
          <w:marRight w:val="0"/>
          <w:marTop w:val="0"/>
          <w:marBottom w:val="0"/>
          <w:divBdr>
            <w:top w:val="none" w:sz="0" w:space="0" w:color="auto"/>
            <w:left w:val="none" w:sz="0" w:space="0" w:color="auto"/>
            <w:bottom w:val="none" w:sz="0" w:space="0" w:color="auto"/>
            <w:right w:val="none" w:sz="0" w:space="0" w:color="auto"/>
          </w:divBdr>
        </w:div>
        <w:div w:id="1549682072">
          <w:marLeft w:val="0"/>
          <w:marRight w:val="0"/>
          <w:marTop w:val="0"/>
          <w:marBottom w:val="0"/>
          <w:divBdr>
            <w:top w:val="none" w:sz="0" w:space="0" w:color="auto"/>
            <w:left w:val="none" w:sz="0" w:space="0" w:color="auto"/>
            <w:bottom w:val="none" w:sz="0" w:space="0" w:color="auto"/>
            <w:right w:val="none" w:sz="0" w:space="0" w:color="auto"/>
          </w:divBdr>
        </w:div>
        <w:div w:id="1682581416">
          <w:marLeft w:val="0"/>
          <w:marRight w:val="0"/>
          <w:marTop w:val="0"/>
          <w:marBottom w:val="0"/>
          <w:divBdr>
            <w:top w:val="none" w:sz="0" w:space="0" w:color="auto"/>
            <w:left w:val="none" w:sz="0" w:space="0" w:color="auto"/>
            <w:bottom w:val="none" w:sz="0" w:space="0" w:color="auto"/>
            <w:right w:val="none" w:sz="0" w:space="0" w:color="auto"/>
          </w:divBdr>
        </w:div>
        <w:div w:id="1736587521">
          <w:marLeft w:val="0"/>
          <w:marRight w:val="0"/>
          <w:marTop w:val="0"/>
          <w:marBottom w:val="0"/>
          <w:divBdr>
            <w:top w:val="none" w:sz="0" w:space="0" w:color="auto"/>
            <w:left w:val="none" w:sz="0" w:space="0" w:color="auto"/>
            <w:bottom w:val="none" w:sz="0" w:space="0" w:color="auto"/>
            <w:right w:val="none" w:sz="0" w:space="0" w:color="auto"/>
          </w:divBdr>
        </w:div>
        <w:div w:id="1739744525">
          <w:marLeft w:val="0"/>
          <w:marRight w:val="0"/>
          <w:marTop w:val="0"/>
          <w:marBottom w:val="0"/>
          <w:divBdr>
            <w:top w:val="none" w:sz="0" w:space="0" w:color="auto"/>
            <w:left w:val="none" w:sz="0" w:space="0" w:color="auto"/>
            <w:bottom w:val="none" w:sz="0" w:space="0" w:color="auto"/>
            <w:right w:val="none" w:sz="0" w:space="0" w:color="auto"/>
          </w:divBdr>
        </w:div>
        <w:div w:id="2133162212">
          <w:marLeft w:val="0"/>
          <w:marRight w:val="0"/>
          <w:marTop w:val="0"/>
          <w:marBottom w:val="0"/>
          <w:divBdr>
            <w:top w:val="none" w:sz="0" w:space="0" w:color="auto"/>
            <w:left w:val="none" w:sz="0" w:space="0" w:color="auto"/>
            <w:bottom w:val="none" w:sz="0" w:space="0" w:color="auto"/>
            <w:right w:val="none" w:sz="0" w:space="0" w:color="auto"/>
          </w:divBdr>
        </w:div>
      </w:divsChild>
    </w:div>
    <w:div w:id="1849827442">
      <w:bodyDiv w:val="1"/>
      <w:marLeft w:val="0"/>
      <w:marRight w:val="0"/>
      <w:marTop w:val="0"/>
      <w:marBottom w:val="0"/>
      <w:divBdr>
        <w:top w:val="none" w:sz="0" w:space="0" w:color="auto"/>
        <w:left w:val="none" w:sz="0" w:space="0" w:color="auto"/>
        <w:bottom w:val="none" w:sz="0" w:space="0" w:color="auto"/>
        <w:right w:val="none" w:sz="0" w:space="0" w:color="auto"/>
      </w:divBdr>
    </w:div>
    <w:div w:id="1894194378">
      <w:bodyDiv w:val="1"/>
      <w:marLeft w:val="0"/>
      <w:marRight w:val="0"/>
      <w:marTop w:val="0"/>
      <w:marBottom w:val="0"/>
      <w:divBdr>
        <w:top w:val="none" w:sz="0" w:space="0" w:color="auto"/>
        <w:left w:val="none" w:sz="0" w:space="0" w:color="auto"/>
        <w:bottom w:val="none" w:sz="0" w:space="0" w:color="auto"/>
        <w:right w:val="none" w:sz="0" w:space="0" w:color="auto"/>
      </w:divBdr>
    </w:div>
    <w:div w:id="1965379356">
      <w:bodyDiv w:val="1"/>
      <w:marLeft w:val="0"/>
      <w:marRight w:val="0"/>
      <w:marTop w:val="0"/>
      <w:marBottom w:val="0"/>
      <w:divBdr>
        <w:top w:val="none" w:sz="0" w:space="0" w:color="auto"/>
        <w:left w:val="none" w:sz="0" w:space="0" w:color="auto"/>
        <w:bottom w:val="none" w:sz="0" w:space="0" w:color="auto"/>
        <w:right w:val="none" w:sz="0" w:space="0" w:color="auto"/>
      </w:divBdr>
      <w:divsChild>
        <w:div w:id="479660903">
          <w:marLeft w:val="0"/>
          <w:marRight w:val="0"/>
          <w:marTop w:val="0"/>
          <w:marBottom w:val="0"/>
          <w:divBdr>
            <w:top w:val="none" w:sz="0" w:space="0" w:color="auto"/>
            <w:left w:val="none" w:sz="0" w:space="0" w:color="auto"/>
            <w:bottom w:val="none" w:sz="0" w:space="0" w:color="auto"/>
            <w:right w:val="none" w:sz="0" w:space="0" w:color="auto"/>
          </w:divBdr>
        </w:div>
        <w:div w:id="1317151695">
          <w:marLeft w:val="0"/>
          <w:marRight w:val="0"/>
          <w:marTop w:val="0"/>
          <w:marBottom w:val="0"/>
          <w:divBdr>
            <w:top w:val="none" w:sz="0" w:space="0" w:color="auto"/>
            <w:left w:val="none" w:sz="0" w:space="0" w:color="auto"/>
            <w:bottom w:val="none" w:sz="0" w:space="0" w:color="auto"/>
            <w:right w:val="none" w:sz="0" w:space="0" w:color="auto"/>
          </w:divBdr>
        </w:div>
        <w:div w:id="1329796526">
          <w:marLeft w:val="0"/>
          <w:marRight w:val="0"/>
          <w:marTop w:val="0"/>
          <w:marBottom w:val="0"/>
          <w:divBdr>
            <w:top w:val="none" w:sz="0" w:space="0" w:color="auto"/>
            <w:left w:val="none" w:sz="0" w:space="0" w:color="auto"/>
            <w:bottom w:val="none" w:sz="0" w:space="0" w:color="auto"/>
            <w:right w:val="none" w:sz="0" w:space="0" w:color="auto"/>
          </w:divBdr>
        </w:div>
        <w:div w:id="1339962132">
          <w:marLeft w:val="0"/>
          <w:marRight w:val="0"/>
          <w:marTop w:val="0"/>
          <w:marBottom w:val="0"/>
          <w:divBdr>
            <w:top w:val="none" w:sz="0" w:space="0" w:color="auto"/>
            <w:left w:val="none" w:sz="0" w:space="0" w:color="auto"/>
            <w:bottom w:val="none" w:sz="0" w:space="0" w:color="auto"/>
            <w:right w:val="none" w:sz="0" w:space="0" w:color="auto"/>
          </w:divBdr>
        </w:div>
      </w:divsChild>
    </w:div>
    <w:div w:id="1981376070">
      <w:bodyDiv w:val="1"/>
      <w:marLeft w:val="0"/>
      <w:marRight w:val="0"/>
      <w:marTop w:val="0"/>
      <w:marBottom w:val="0"/>
      <w:divBdr>
        <w:top w:val="none" w:sz="0" w:space="0" w:color="auto"/>
        <w:left w:val="none" w:sz="0" w:space="0" w:color="auto"/>
        <w:bottom w:val="none" w:sz="0" w:space="0" w:color="auto"/>
        <w:right w:val="none" w:sz="0" w:space="0" w:color="auto"/>
      </w:divBdr>
      <w:divsChild>
        <w:div w:id="1471245860">
          <w:marLeft w:val="0"/>
          <w:marRight w:val="0"/>
          <w:marTop w:val="0"/>
          <w:marBottom w:val="0"/>
          <w:divBdr>
            <w:top w:val="none" w:sz="0" w:space="0" w:color="auto"/>
            <w:left w:val="none" w:sz="0" w:space="0" w:color="auto"/>
            <w:bottom w:val="none" w:sz="0" w:space="0" w:color="auto"/>
            <w:right w:val="none" w:sz="0" w:space="0" w:color="auto"/>
          </w:divBdr>
        </w:div>
        <w:div w:id="2132287552">
          <w:marLeft w:val="0"/>
          <w:marRight w:val="0"/>
          <w:marTop w:val="0"/>
          <w:marBottom w:val="0"/>
          <w:divBdr>
            <w:top w:val="none" w:sz="0" w:space="0" w:color="auto"/>
            <w:left w:val="none" w:sz="0" w:space="0" w:color="auto"/>
            <w:bottom w:val="none" w:sz="0" w:space="0" w:color="auto"/>
            <w:right w:val="none" w:sz="0" w:space="0" w:color="auto"/>
          </w:divBdr>
        </w:div>
      </w:divsChild>
    </w:div>
    <w:div w:id="2000232942">
      <w:bodyDiv w:val="1"/>
      <w:marLeft w:val="0"/>
      <w:marRight w:val="0"/>
      <w:marTop w:val="0"/>
      <w:marBottom w:val="0"/>
      <w:divBdr>
        <w:top w:val="none" w:sz="0" w:space="0" w:color="auto"/>
        <w:left w:val="none" w:sz="0" w:space="0" w:color="auto"/>
        <w:bottom w:val="none" w:sz="0" w:space="0" w:color="auto"/>
        <w:right w:val="none" w:sz="0" w:space="0" w:color="auto"/>
      </w:divBdr>
      <w:divsChild>
        <w:div w:id="319239514">
          <w:marLeft w:val="0"/>
          <w:marRight w:val="0"/>
          <w:marTop w:val="0"/>
          <w:marBottom w:val="0"/>
          <w:divBdr>
            <w:top w:val="none" w:sz="0" w:space="0" w:color="auto"/>
            <w:left w:val="none" w:sz="0" w:space="0" w:color="auto"/>
            <w:bottom w:val="none" w:sz="0" w:space="0" w:color="auto"/>
            <w:right w:val="none" w:sz="0" w:space="0" w:color="auto"/>
          </w:divBdr>
        </w:div>
        <w:div w:id="1151481152">
          <w:marLeft w:val="0"/>
          <w:marRight w:val="0"/>
          <w:marTop w:val="0"/>
          <w:marBottom w:val="0"/>
          <w:divBdr>
            <w:top w:val="none" w:sz="0" w:space="0" w:color="auto"/>
            <w:left w:val="none" w:sz="0" w:space="0" w:color="auto"/>
            <w:bottom w:val="none" w:sz="0" w:space="0" w:color="auto"/>
            <w:right w:val="none" w:sz="0" w:space="0" w:color="auto"/>
          </w:divBdr>
        </w:div>
      </w:divsChild>
    </w:div>
    <w:div w:id="2039430539">
      <w:bodyDiv w:val="1"/>
      <w:marLeft w:val="0"/>
      <w:marRight w:val="0"/>
      <w:marTop w:val="0"/>
      <w:marBottom w:val="0"/>
      <w:divBdr>
        <w:top w:val="none" w:sz="0" w:space="0" w:color="auto"/>
        <w:left w:val="none" w:sz="0" w:space="0" w:color="auto"/>
        <w:bottom w:val="none" w:sz="0" w:space="0" w:color="auto"/>
        <w:right w:val="none" w:sz="0" w:space="0" w:color="auto"/>
      </w:divBdr>
    </w:div>
    <w:div w:id="209138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laamse-ouderenraad.be/wat-denken-we/welzijn-zorg/vlaamse-ouderenraad-pleit-voor-sterker-kader-vrijheidsbeperkin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stine\Documents\Sjabloon%20document.dotx" TargetMode="External"/></Relationships>
</file>

<file path=word/theme/theme1.xml><?xml version="1.0" encoding="utf-8"?>
<a:theme xmlns:a="http://schemas.openxmlformats.org/drawingml/2006/main" name="Kantoorthema">
  <a:themeElements>
    <a:clrScheme name="Vlaamse Ouderenraad">
      <a:dk1>
        <a:sysClr val="windowText" lastClr="000000"/>
      </a:dk1>
      <a:lt1>
        <a:srgbClr val="FFFFFF"/>
      </a:lt1>
      <a:dk2>
        <a:srgbClr val="B6C4CC"/>
      </a:dk2>
      <a:lt2>
        <a:srgbClr val="FFFFFF"/>
      </a:lt2>
      <a:accent1>
        <a:srgbClr val="66B2E3"/>
      </a:accent1>
      <a:accent2>
        <a:srgbClr val="ED7601"/>
      </a:accent2>
      <a:accent3>
        <a:srgbClr val="FFD400"/>
      </a:accent3>
      <a:accent4>
        <a:srgbClr val="B6C4CC"/>
      </a:accent4>
      <a:accent5>
        <a:srgbClr val="4FA693"/>
      </a:accent5>
      <a:accent6>
        <a:srgbClr val="89C9B6"/>
      </a:accent6>
      <a:hlink>
        <a:srgbClr val="66B2E3"/>
      </a:hlink>
      <a:folHlink>
        <a:srgbClr val="ED7601"/>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BFE275-252C-499C-912E-4CD36948B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Sjabloon document</Template>
  <TotalTime>36</TotalTime>
  <Pages>3</Pages>
  <Words>926</Words>
  <Characters>5096</Characters>
  <Application>Microsoft Office Word</Application>
  <DocSecurity>0</DocSecurity>
  <Lines>42</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6010</CharactersWithSpaces>
  <SharedDoc>false</SharedDoc>
  <HLinks>
    <vt:vector size="180" baseType="variant">
      <vt:variant>
        <vt:i4>7077996</vt:i4>
      </vt:variant>
      <vt:variant>
        <vt:i4>150</vt:i4>
      </vt:variant>
      <vt:variant>
        <vt:i4>0</vt:i4>
      </vt:variant>
      <vt:variant>
        <vt:i4>5</vt:i4>
      </vt:variant>
      <vt:variant>
        <vt:lpwstr>http://www.armoedebestrijding.be/publications/verslag8/volledigverslag.pdf</vt:lpwstr>
      </vt:variant>
      <vt:variant>
        <vt:lpwstr/>
      </vt:variant>
      <vt:variant>
        <vt:i4>4587560</vt:i4>
      </vt:variant>
      <vt:variant>
        <vt:i4>147</vt:i4>
      </vt:variant>
      <vt:variant>
        <vt:i4>0</vt:i4>
      </vt:variant>
      <vt:variant>
        <vt:i4>5</vt:i4>
      </vt:variant>
      <vt:variant>
        <vt:lpwstr>http://www.samenlevingsopbouw.be/images/sov/pdf/visieteksten/Proactieve_dienstverlening_in_de_strijd_tegen_onderbescherming_Beleidsvisietekst_sector_Samenlevingsopbouw.pdf</vt:lpwstr>
      </vt:variant>
      <vt:variant>
        <vt:lpwstr/>
      </vt:variant>
      <vt:variant>
        <vt:i4>5046277</vt:i4>
      </vt:variant>
      <vt:variant>
        <vt:i4>144</vt:i4>
      </vt:variant>
      <vt:variant>
        <vt:i4>0</vt:i4>
      </vt:variant>
      <vt:variant>
        <vt:i4>5</vt:i4>
      </vt:variant>
      <vt:variant>
        <vt:lpwstr>http://www.mediateurpensions.be/nl/publications/2015.htm</vt:lpwstr>
      </vt:variant>
      <vt:variant>
        <vt:lpwstr/>
      </vt:variant>
      <vt:variant>
        <vt:i4>2162712</vt:i4>
      </vt:variant>
      <vt:variant>
        <vt:i4>141</vt:i4>
      </vt:variant>
      <vt:variant>
        <vt:i4>0</vt:i4>
      </vt:variant>
      <vt:variant>
        <vt:i4>5</vt:i4>
      </vt:variant>
      <vt:variant>
        <vt:lpwstr>http://www.ombudsmanenergie.be/sites/default/files/content/download/files/advies_14007.pdf</vt:lpwstr>
      </vt:variant>
      <vt:variant>
        <vt:lpwstr/>
      </vt:variant>
      <vt:variant>
        <vt:i4>1376311</vt:i4>
      </vt:variant>
      <vt:variant>
        <vt:i4>138</vt:i4>
      </vt:variant>
      <vt:variant>
        <vt:i4>0</vt:i4>
      </vt:variant>
      <vt:variant>
        <vt:i4>5</vt:i4>
      </vt:variant>
      <vt:variant>
        <vt:lpwstr>http://statbel.fgov.be/nl/modules/publications/statistiques/arbeidsmarkt_levensomstandigheden/ict_indicatoren_bij_huishoudens_individuen.jsp</vt:lpwstr>
      </vt:variant>
      <vt:variant>
        <vt:lpwstr/>
      </vt:variant>
      <vt:variant>
        <vt:i4>5636111</vt:i4>
      </vt:variant>
      <vt:variant>
        <vt:i4>135</vt:i4>
      </vt:variant>
      <vt:variant>
        <vt:i4>0</vt:i4>
      </vt:variant>
      <vt:variant>
        <vt:i4>5</vt:i4>
      </vt:variant>
      <vt:variant>
        <vt:lpwstr>https://steunpuntwvg.be/images/rapporten-en-werknotas/lokaal-proactief-kader</vt:lpwstr>
      </vt:variant>
      <vt:variant>
        <vt:lpwstr/>
      </vt:variant>
      <vt:variant>
        <vt:i4>4784165</vt:i4>
      </vt:variant>
      <vt:variant>
        <vt:i4>132</vt:i4>
      </vt:variant>
      <vt:variant>
        <vt:i4>0</vt:i4>
      </vt:variant>
      <vt:variant>
        <vt:i4>5</vt:i4>
      </vt:variant>
      <vt:variant>
        <vt:lpwstr>https://lirias.kuleuven.be/bitstream/123456789/411876/1/R1512_VLAS-Studies4.pdf</vt:lpwstr>
      </vt:variant>
      <vt:variant>
        <vt:lpwstr/>
      </vt:variant>
      <vt:variant>
        <vt:i4>7471105</vt:i4>
      </vt:variant>
      <vt:variant>
        <vt:i4>129</vt:i4>
      </vt:variant>
      <vt:variant>
        <vt:i4>0</vt:i4>
      </vt:variant>
      <vt:variant>
        <vt:i4>5</vt:i4>
      </vt:variant>
      <vt:variant>
        <vt:lpwstr>http://www.vlaamse-ouderenraad.be/Publicaties/advies/Advies 2015-3 over de conceptnota Vlaamse Sociale Bescherming_DEF.pdf</vt:lpwstr>
      </vt:variant>
      <vt:variant>
        <vt:lpwstr/>
      </vt:variant>
      <vt:variant>
        <vt:i4>6225943</vt:i4>
      </vt:variant>
      <vt:variant>
        <vt:i4>126</vt:i4>
      </vt:variant>
      <vt:variant>
        <vt:i4>0</vt:i4>
      </vt:variant>
      <vt:variant>
        <vt:i4>5</vt:i4>
      </vt:variant>
      <vt:variant>
        <vt:lpwstr>http://www.vvsg.be/nieuws/Documents/VR 2015 1812 DOC.1328-1TER Conceptnota gei%CC%88ntegreerd onthaal - nota.pdf</vt:lpwstr>
      </vt:variant>
      <vt:variant>
        <vt:lpwstr/>
      </vt:variant>
      <vt:variant>
        <vt:i4>7274572</vt:i4>
      </vt:variant>
      <vt:variant>
        <vt:i4>123</vt:i4>
      </vt:variant>
      <vt:variant>
        <vt:i4>0</vt:i4>
      </vt:variant>
      <vt:variant>
        <vt:i4>5</vt:i4>
      </vt:variant>
      <vt:variant>
        <vt:lpwstr>http://www.vlaamse-ouderenraad.be/Publicaties/pub.php?pub_id=2602</vt:lpwstr>
      </vt:variant>
      <vt:variant>
        <vt:lpwstr/>
      </vt:variant>
      <vt:variant>
        <vt:i4>1966131</vt:i4>
      </vt:variant>
      <vt:variant>
        <vt:i4>116</vt:i4>
      </vt:variant>
      <vt:variant>
        <vt:i4>0</vt:i4>
      </vt:variant>
      <vt:variant>
        <vt:i4>5</vt:i4>
      </vt:variant>
      <vt:variant>
        <vt:lpwstr/>
      </vt:variant>
      <vt:variant>
        <vt:lpwstr>_Toc464224195</vt:lpwstr>
      </vt:variant>
      <vt:variant>
        <vt:i4>1966131</vt:i4>
      </vt:variant>
      <vt:variant>
        <vt:i4>110</vt:i4>
      </vt:variant>
      <vt:variant>
        <vt:i4>0</vt:i4>
      </vt:variant>
      <vt:variant>
        <vt:i4>5</vt:i4>
      </vt:variant>
      <vt:variant>
        <vt:lpwstr/>
      </vt:variant>
      <vt:variant>
        <vt:lpwstr>_Toc464224194</vt:lpwstr>
      </vt:variant>
      <vt:variant>
        <vt:i4>1966131</vt:i4>
      </vt:variant>
      <vt:variant>
        <vt:i4>104</vt:i4>
      </vt:variant>
      <vt:variant>
        <vt:i4>0</vt:i4>
      </vt:variant>
      <vt:variant>
        <vt:i4>5</vt:i4>
      </vt:variant>
      <vt:variant>
        <vt:lpwstr/>
      </vt:variant>
      <vt:variant>
        <vt:lpwstr>_Toc464224193</vt:lpwstr>
      </vt:variant>
      <vt:variant>
        <vt:i4>1966131</vt:i4>
      </vt:variant>
      <vt:variant>
        <vt:i4>98</vt:i4>
      </vt:variant>
      <vt:variant>
        <vt:i4>0</vt:i4>
      </vt:variant>
      <vt:variant>
        <vt:i4>5</vt:i4>
      </vt:variant>
      <vt:variant>
        <vt:lpwstr/>
      </vt:variant>
      <vt:variant>
        <vt:lpwstr>_Toc464224192</vt:lpwstr>
      </vt:variant>
      <vt:variant>
        <vt:i4>1966131</vt:i4>
      </vt:variant>
      <vt:variant>
        <vt:i4>92</vt:i4>
      </vt:variant>
      <vt:variant>
        <vt:i4>0</vt:i4>
      </vt:variant>
      <vt:variant>
        <vt:i4>5</vt:i4>
      </vt:variant>
      <vt:variant>
        <vt:lpwstr/>
      </vt:variant>
      <vt:variant>
        <vt:lpwstr>_Toc464224191</vt:lpwstr>
      </vt:variant>
      <vt:variant>
        <vt:i4>1966131</vt:i4>
      </vt:variant>
      <vt:variant>
        <vt:i4>86</vt:i4>
      </vt:variant>
      <vt:variant>
        <vt:i4>0</vt:i4>
      </vt:variant>
      <vt:variant>
        <vt:i4>5</vt:i4>
      </vt:variant>
      <vt:variant>
        <vt:lpwstr/>
      </vt:variant>
      <vt:variant>
        <vt:lpwstr>_Toc464224190</vt:lpwstr>
      </vt:variant>
      <vt:variant>
        <vt:i4>2031667</vt:i4>
      </vt:variant>
      <vt:variant>
        <vt:i4>80</vt:i4>
      </vt:variant>
      <vt:variant>
        <vt:i4>0</vt:i4>
      </vt:variant>
      <vt:variant>
        <vt:i4>5</vt:i4>
      </vt:variant>
      <vt:variant>
        <vt:lpwstr/>
      </vt:variant>
      <vt:variant>
        <vt:lpwstr>_Toc464224189</vt:lpwstr>
      </vt:variant>
      <vt:variant>
        <vt:i4>2031667</vt:i4>
      </vt:variant>
      <vt:variant>
        <vt:i4>74</vt:i4>
      </vt:variant>
      <vt:variant>
        <vt:i4>0</vt:i4>
      </vt:variant>
      <vt:variant>
        <vt:i4>5</vt:i4>
      </vt:variant>
      <vt:variant>
        <vt:lpwstr/>
      </vt:variant>
      <vt:variant>
        <vt:lpwstr>_Toc464224188</vt:lpwstr>
      </vt:variant>
      <vt:variant>
        <vt:i4>2031667</vt:i4>
      </vt:variant>
      <vt:variant>
        <vt:i4>68</vt:i4>
      </vt:variant>
      <vt:variant>
        <vt:i4>0</vt:i4>
      </vt:variant>
      <vt:variant>
        <vt:i4>5</vt:i4>
      </vt:variant>
      <vt:variant>
        <vt:lpwstr/>
      </vt:variant>
      <vt:variant>
        <vt:lpwstr>_Toc464224187</vt:lpwstr>
      </vt:variant>
      <vt:variant>
        <vt:i4>2031667</vt:i4>
      </vt:variant>
      <vt:variant>
        <vt:i4>62</vt:i4>
      </vt:variant>
      <vt:variant>
        <vt:i4>0</vt:i4>
      </vt:variant>
      <vt:variant>
        <vt:i4>5</vt:i4>
      </vt:variant>
      <vt:variant>
        <vt:lpwstr/>
      </vt:variant>
      <vt:variant>
        <vt:lpwstr>_Toc464224186</vt:lpwstr>
      </vt:variant>
      <vt:variant>
        <vt:i4>2031667</vt:i4>
      </vt:variant>
      <vt:variant>
        <vt:i4>56</vt:i4>
      </vt:variant>
      <vt:variant>
        <vt:i4>0</vt:i4>
      </vt:variant>
      <vt:variant>
        <vt:i4>5</vt:i4>
      </vt:variant>
      <vt:variant>
        <vt:lpwstr/>
      </vt:variant>
      <vt:variant>
        <vt:lpwstr>_Toc464224185</vt:lpwstr>
      </vt:variant>
      <vt:variant>
        <vt:i4>2031667</vt:i4>
      </vt:variant>
      <vt:variant>
        <vt:i4>50</vt:i4>
      </vt:variant>
      <vt:variant>
        <vt:i4>0</vt:i4>
      </vt:variant>
      <vt:variant>
        <vt:i4>5</vt:i4>
      </vt:variant>
      <vt:variant>
        <vt:lpwstr/>
      </vt:variant>
      <vt:variant>
        <vt:lpwstr>_Toc464224184</vt:lpwstr>
      </vt:variant>
      <vt:variant>
        <vt:i4>2031667</vt:i4>
      </vt:variant>
      <vt:variant>
        <vt:i4>44</vt:i4>
      </vt:variant>
      <vt:variant>
        <vt:i4>0</vt:i4>
      </vt:variant>
      <vt:variant>
        <vt:i4>5</vt:i4>
      </vt:variant>
      <vt:variant>
        <vt:lpwstr/>
      </vt:variant>
      <vt:variant>
        <vt:lpwstr>_Toc464224183</vt:lpwstr>
      </vt:variant>
      <vt:variant>
        <vt:i4>2031667</vt:i4>
      </vt:variant>
      <vt:variant>
        <vt:i4>38</vt:i4>
      </vt:variant>
      <vt:variant>
        <vt:i4>0</vt:i4>
      </vt:variant>
      <vt:variant>
        <vt:i4>5</vt:i4>
      </vt:variant>
      <vt:variant>
        <vt:lpwstr/>
      </vt:variant>
      <vt:variant>
        <vt:lpwstr>_Toc464224182</vt:lpwstr>
      </vt:variant>
      <vt:variant>
        <vt:i4>2031667</vt:i4>
      </vt:variant>
      <vt:variant>
        <vt:i4>32</vt:i4>
      </vt:variant>
      <vt:variant>
        <vt:i4>0</vt:i4>
      </vt:variant>
      <vt:variant>
        <vt:i4>5</vt:i4>
      </vt:variant>
      <vt:variant>
        <vt:lpwstr/>
      </vt:variant>
      <vt:variant>
        <vt:lpwstr>_Toc464224181</vt:lpwstr>
      </vt:variant>
      <vt:variant>
        <vt:i4>2031667</vt:i4>
      </vt:variant>
      <vt:variant>
        <vt:i4>26</vt:i4>
      </vt:variant>
      <vt:variant>
        <vt:i4>0</vt:i4>
      </vt:variant>
      <vt:variant>
        <vt:i4>5</vt:i4>
      </vt:variant>
      <vt:variant>
        <vt:lpwstr/>
      </vt:variant>
      <vt:variant>
        <vt:lpwstr>_Toc464224180</vt:lpwstr>
      </vt:variant>
      <vt:variant>
        <vt:i4>1048627</vt:i4>
      </vt:variant>
      <vt:variant>
        <vt:i4>20</vt:i4>
      </vt:variant>
      <vt:variant>
        <vt:i4>0</vt:i4>
      </vt:variant>
      <vt:variant>
        <vt:i4>5</vt:i4>
      </vt:variant>
      <vt:variant>
        <vt:lpwstr/>
      </vt:variant>
      <vt:variant>
        <vt:lpwstr>_Toc464224179</vt:lpwstr>
      </vt:variant>
      <vt:variant>
        <vt:i4>1048627</vt:i4>
      </vt:variant>
      <vt:variant>
        <vt:i4>14</vt:i4>
      </vt:variant>
      <vt:variant>
        <vt:i4>0</vt:i4>
      </vt:variant>
      <vt:variant>
        <vt:i4>5</vt:i4>
      </vt:variant>
      <vt:variant>
        <vt:lpwstr/>
      </vt:variant>
      <vt:variant>
        <vt:lpwstr>_Toc464224178</vt:lpwstr>
      </vt:variant>
      <vt:variant>
        <vt:i4>1048627</vt:i4>
      </vt:variant>
      <vt:variant>
        <vt:i4>8</vt:i4>
      </vt:variant>
      <vt:variant>
        <vt:i4>0</vt:i4>
      </vt:variant>
      <vt:variant>
        <vt:i4>5</vt:i4>
      </vt:variant>
      <vt:variant>
        <vt:lpwstr/>
      </vt:variant>
      <vt:variant>
        <vt:lpwstr>_Toc464224177</vt:lpwstr>
      </vt:variant>
      <vt:variant>
        <vt:i4>1048627</vt:i4>
      </vt:variant>
      <vt:variant>
        <vt:i4>2</vt:i4>
      </vt:variant>
      <vt:variant>
        <vt:i4>0</vt:i4>
      </vt:variant>
      <vt:variant>
        <vt:i4>5</vt:i4>
      </vt:variant>
      <vt:variant>
        <vt:lpwstr/>
      </vt:variant>
      <vt:variant>
        <vt:lpwstr>_Toc464224176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Rooze</dc:creator>
  <cp:keywords/>
  <cp:lastModifiedBy>Justine Rooze</cp:lastModifiedBy>
  <cp:revision>1</cp:revision>
  <cp:lastPrinted>2017-09-04T12:58:00Z</cp:lastPrinted>
  <dcterms:created xsi:type="dcterms:W3CDTF">2022-03-31T13:48:00Z</dcterms:created>
  <dcterms:modified xsi:type="dcterms:W3CDTF">2022-03-31T14:24:00Z</dcterms:modified>
</cp:coreProperties>
</file>