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1678F" w14:textId="77777777" w:rsidR="00315052" w:rsidRPr="00523C38" w:rsidRDefault="00315052" w:rsidP="00523C38">
      <w:pPr>
        <w:autoSpaceDE w:val="0"/>
        <w:autoSpaceDN w:val="0"/>
        <w:adjustRightInd w:val="0"/>
        <w:spacing w:after="0" w:line="240" w:lineRule="auto"/>
        <w:jc w:val="both"/>
        <w:rPr>
          <w:rFonts w:ascii="Arial" w:hAnsi="Arial" w:cs="Arial"/>
          <w:b/>
          <w:color w:val="000000" w:themeColor="text1"/>
          <w:sz w:val="20"/>
          <w:szCs w:val="20"/>
          <w:lang w:val="fr-FR"/>
        </w:rPr>
      </w:pPr>
    </w:p>
    <w:p w14:paraId="074EDB67" w14:textId="77777777" w:rsidR="005A3D4C" w:rsidRPr="00523C38" w:rsidRDefault="00DD39E2" w:rsidP="00523C38">
      <w:pPr>
        <w:autoSpaceDE w:val="0"/>
        <w:autoSpaceDN w:val="0"/>
        <w:adjustRightInd w:val="0"/>
        <w:spacing w:after="0" w:line="240" w:lineRule="auto"/>
        <w:ind w:left="1416"/>
        <w:jc w:val="both"/>
        <w:rPr>
          <w:rFonts w:ascii="Arial" w:hAnsi="Arial" w:cs="Arial"/>
          <w:b/>
          <w:color w:val="000000" w:themeColor="text1"/>
          <w:sz w:val="20"/>
          <w:szCs w:val="20"/>
          <w:lang w:val="fr-FR"/>
        </w:rPr>
      </w:pP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005A3D4C" w:rsidRPr="00523C38">
        <w:rPr>
          <w:rFonts w:ascii="Arial" w:hAnsi="Arial" w:cs="Arial"/>
          <w:color w:val="000000" w:themeColor="text1"/>
          <w:sz w:val="20"/>
          <w:szCs w:val="20"/>
          <w:lang w:val="fr-FR"/>
        </w:rPr>
        <w:t xml:space="preserve">Berne, le </w:t>
      </w:r>
      <w:r w:rsidRPr="00523C38">
        <w:rPr>
          <w:rFonts w:ascii="Arial" w:hAnsi="Arial" w:cs="Arial"/>
          <w:color w:val="000000" w:themeColor="text1"/>
          <w:sz w:val="20"/>
          <w:szCs w:val="20"/>
          <w:lang w:val="fr-FR"/>
        </w:rPr>
        <w:t>13</w:t>
      </w:r>
      <w:r w:rsidR="005A3D4C" w:rsidRPr="00523C38">
        <w:rPr>
          <w:rFonts w:ascii="Arial" w:hAnsi="Arial" w:cs="Arial"/>
          <w:color w:val="000000" w:themeColor="text1"/>
          <w:sz w:val="20"/>
          <w:szCs w:val="20"/>
          <w:lang w:val="fr-FR"/>
        </w:rPr>
        <w:t xml:space="preserve"> </w:t>
      </w:r>
      <w:r w:rsidRPr="00523C38">
        <w:rPr>
          <w:rFonts w:ascii="Arial" w:hAnsi="Arial" w:cs="Arial"/>
          <w:color w:val="000000" w:themeColor="text1"/>
          <w:sz w:val="20"/>
          <w:szCs w:val="20"/>
          <w:lang w:val="fr-FR"/>
        </w:rPr>
        <w:t>avril</w:t>
      </w:r>
      <w:r w:rsidR="005A3D4C" w:rsidRPr="00523C38">
        <w:rPr>
          <w:rFonts w:ascii="Arial" w:hAnsi="Arial" w:cs="Arial"/>
          <w:color w:val="000000" w:themeColor="text1"/>
          <w:sz w:val="20"/>
          <w:szCs w:val="20"/>
          <w:lang w:val="fr-FR"/>
        </w:rPr>
        <w:t xml:space="preserve"> 2022</w:t>
      </w:r>
    </w:p>
    <w:p w14:paraId="7743BAF5" w14:textId="77777777" w:rsidR="00BB6914" w:rsidRPr="00523C38" w:rsidRDefault="00BB6914" w:rsidP="00523C38">
      <w:pPr>
        <w:autoSpaceDE w:val="0"/>
        <w:autoSpaceDN w:val="0"/>
        <w:adjustRightInd w:val="0"/>
        <w:spacing w:after="0" w:line="240" w:lineRule="auto"/>
        <w:jc w:val="both"/>
        <w:rPr>
          <w:rFonts w:ascii="Arial" w:hAnsi="Arial" w:cs="Arial"/>
          <w:color w:val="000000" w:themeColor="text1"/>
          <w:sz w:val="20"/>
          <w:szCs w:val="20"/>
          <w:lang w:val="fr-FR"/>
        </w:rPr>
      </w:pPr>
    </w:p>
    <w:p w14:paraId="7C684036" w14:textId="77777777" w:rsidR="00FC4E9C" w:rsidRPr="00523C38" w:rsidRDefault="00503292" w:rsidP="00523C38">
      <w:pPr>
        <w:pBdr>
          <w:bottom w:val="single" w:sz="6" w:space="0" w:color="auto"/>
        </w:pBdr>
        <w:autoSpaceDE w:val="0"/>
        <w:autoSpaceDN w:val="0"/>
        <w:adjustRightInd w:val="0"/>
        <w:spacing w:after="0" w:line="240" w:lineRule="auto"/>
        <w:jc w:val="both"/>
        <w:rPr>
          <w:rFonts w:ascii="Arial" w:hAnsi="Arial" w:cs="Arial"/>
          <w:b/>
          <w:color w:val="000000" w:themeColor="text1"/>
          <w:sz w:val="20"/>
          <w:szCs w:val="20"/>
          <w:lang w:val="fr-FR"/>
        </w:rPr>
      </w:pPr>
      <w:r w:rsidRPr="00523C38">
        <w:rPr>
          <w:rFonts w:ascii="Arial" w:hAnsi="Arial" w:cs="Arial"/>
          <w:b/>
          <w:color w:val="000000" w:themeColor="text1"/>
          <w:sz w:val="20"/>
          <w:szCs w:val="20"/>
          <w:lang w:val="fr-FR"/>
        </w:rPr>
        <w:t xml:space="preserve">Réponse de la Suisse </w:t>
      </w:r>
      <w:r w:rsidR="00DD39E2" w:rsidRPr="00523C38">
        <w:rPr>
          <w:rFonts w:ascii="Arial" w:hAnsi="Arial" w:cs="Arial"/>
          <w:b/>
          <w:color w:val="000000" w:themeColor="text1"/>
          <w:sz w:val="20"/>
          <w:szCs w:val="20"/>
          <w:lang w:val="fr-FR"/>
        </w:rPr>
        <w:t>à l’appel à contributions de l’Experte indépendante chargée de promouvoir l’exercice par les personnes âgées de tous les droits de l’homme, portant sur les personnes âgées privées de liberté</w:t>
      </w:r>
    </w:p>
    <w:p w14:paraId="46745785" w14:textId="77777777" w:rsidR="000B0391" w:rsidRPr="00523C38" w:rsidRDefault="000B0391" w:rsidP="00523C38">
      <w:pPr>
        <w:pBdr>
          <w:bottom w:val="single" w:sz="6" w:space="0" w:color="auto"/>
        </w:pBdr>
        <w:autoSpaceDE w:val="0"/>
        <w:autoSpaceDN w:val="0"/>
        <w:adjustRightInd w:val="0"/>
        <w:spacing w:after="0" w:line="240" w:lineRule="auto"/>
        <w:jc w:val="both"/>
        <w:rPr>
          <w:rFonts w:ascii="Arial" w:hAnsi="Arial" w:cs="Arial"/>
          <w:b/>
          <w:bCs/>
          <w:color w:val="000000" w:themeColor="text1"/>
          <w:sz w:val="20"/>
          <w:szCs w:val="20"/>
          <w:lang w:val="fr-CH"/>
        </w:rPr>
      </w:pPr>
    </w:p>
    <w:p w14:paraId="784E658D" w14:textId="77777777" w:rsidR="00C04675" w:rsidRPr="00523C38" w:rsidRDefault="00C04675" w:rsidP="00523C38">
      <w:pPr>
        <w:spacing w:after="0" w:line="240" w:lineRule="auto"/>
        <w:jc w:val="both"/>
        <w:rPr>
          <w:rFonts w:ascii="Arial" w:hAnsi="Arial" w:cs="Arial"/>
          <w:b/>
          <w:color w:val="000000" w:themeColor="text1"/>
          <w:sz w:val="20"/>
          <w:szCs w:val="20"/>
          <w:lang w:val="fr-CH"/>
        </w:rPr>
      </w:pPr>
    </w:p>
    <w:p w14:paraId="363A2BEF" w14:textId="7D59C3A8" w:rsidR="00B6521A" w:rsidRPr="00523C38" w:rsidRDefault="00B6521A" w:rsidP="00523C38">
      <w:pPr>
        <w:spacing w:after="0" w:line="240" w:lineRule="auto"/>
        <w:jc w:val="both"/>
        <w:rPr>
          <w:rFonts w:ascii="Arial" w:hAnsi="Arial" w:cs="Arial"/>
          <w:b/>
          <w:bCs/>
          <w:color w:val="000000" w:themeColor="text1"/>
          <w:sz w:val="20"/>
          <w:szCs w:val="20"/>
          <w:lang w:val="fr-CH"/>
        </w:rPr>
      </w:pPr>
      <w:r w:rsidRPr="00523C38">
        <w:rPr>
          <w:rFonts w:ascii="Arial" w:eastAsia="Calibri" w:hAnsi="Arial" w:cs="Arial"/>
          <w:b/>
          <w:color w:val="000000" w:themeColor="text1"/>
          <w:sz w:val="20"/>
          <w:szCs w:val="20"/>
          <w:lang w:val="fr-CH" w:eastAsia="en-US"/>
        </w:rPr>
        <w:t>4. Chiffres et données sur les personnes âgées privées de leur liberté</w:t>
      </w:r>
    </w:p>
    <w:p w14:paraId="5CADFDCE" w14:textId="77777777" w:rsidR="00B6521A" w:rsidRPr="00523C38" w:rsidRDefault="00B6521A" w:rsidP="00523C38">
      <w:pPr>
        <w:spacing w:after="0" w:line="240" w:lineRule="auto"/>
        <w:jc w:val="both"/>
        <w:rPr>
          <w:rFonts w:ascii="Arial" w:hAnsi="Arial" w:cs="Arial"/>
          <w:color w:val="000000" w:themeColor="text1"/>
          <w:sz w:val="20"/>
          <w:szCs w:val="20"/>
          <w:lang w:val="fr-CH"/>
        </w:rPr>
      </w:pPr>
      <w:r w:rsidRPr="00523C38">
        <w:rPr>
          <w:rFonts w:ascii="Arial" w:hAnsi="Arial" w:cs="Arial"/>
          <w:color w:val="000000" w:themeColor="text1"/>
          <w:sz w:val="20"/>
          <w:szCs w:val="20"/>
          <w:lang w:val="fr-CH"/>
        </w:rPr>
        <w:t> </w:t>
      </w:r>
    </w:p>
    <w:p w14:paraId="19EEB708" w14:textId="5710690C" w:rsidR="00B6521A" w:rsidRPr="00523C38" w:rsidRDefault="00B6521A" w:rsidP="00523C38">
      <w:pPr>
        <w:spacing w:after="0" w:line="240" w:lineRule="auto"/>
        <w:jc w:val="both"/>
        <w:rPr>
          <w:rFonts w:ascii="Arial" w:hAnsi="Arial" w:cs="Arial"/>
          <w:i/>
          <w:color w:val="000000" w:themeColor="text1"/>
          <w:sz w:val="20"/>
          <w:szCs w:val="20"/>
          <w:lang w:val="fr-CH"/>
        </w:rPr>
      </w:pPr>
      <w:r w:rsidRPr="00523C38">
        <w:rPr>
          <w:rFonts w:ascii="Arial" w:hAnsi="Arial" w:cs="Arial"/>
          <w:b/>
          <w:bCs/>
          <w:i/>
          <w:color w:val="000000" w:themeColor="text1"/>
          <w:sz w:val="20"/>
          <w:szCs w:val="20"/>
          <w:lang w:val="fr-CH"/>
        </w:rPr>
        <w:t>Personnes en institution (EMS)</w:t>
      </w:r>
    </w:p>
    <w:p w14:paraId="75F076A9" w14:textId="77777777" w:rsidR="00B6521A" w:rsidRPr="00523C38" w:rsidRDefault="00B6521A" w:rsidP="00523C38">
      <w:pPr>
        <w:spacing w:after="0" w:line="240" w:lineRule="auto"/>
        <w:jc w:val="both"/>
        <w:rPr>
          <w:rFonts w:ascii="Arial" w:hAnsi="Arial" w:cs="Arial"/>
          <w:color w:val="000000" w:themeColor="text1"/>
          <w:sz w:val="20"/>
          <w:szCs w:val="20"/>
          <w:lang w:val="fr-CH"/>
        </w:rPr>
      </w:pPr>
      <w:r w:rsidRPr="00523C38">
        <w:rPr>
          <w:rFonts w:ascii="Arial" w:hAnsi="Arial" w:cs="Arial"/>
          <w:color w:val="000000" w:themeColor="text1"/>
          <w:sz w:val="20"/>
          <w:szCs w:val="20"/>
          <w:lang w:val="fr-CH"/>
        </w:rPr>
        <w:t> </w:t>
      </w:r>
    </w:p>
    <w:p w14:paraId="2505198C" w14:textId="45846A8F" w:rsidR="00B6521A" w:rsidRPr="00523C38" w:rsidRDefault="00B6521A" w:rsidP="00523C38">
      <w:pPr>
        <w:spacing w:after="0" w:line="240" w:lineRule="auto"/>
        <w:jc w:val="both"/>
        <w:rPr>
          <w:rFonts w:ascii="Arial" w:hAnsi="Arial" w:cs="Arial"/>
          <w:color w:val="000000" w:themeColor="text1"/>
          <w:sz w:val="20"/>
          <w:szCs w:val="20"/>
          <w:lang w:val="fr-CH"/>
        </w:rPr>
      </w:pPr>
      <w:r w:rsidRPr="00523C38">
        <w:rPr>
          <w:rFonts w:ascii="Arial" w:hAnsi="Arial" w:cs="Arial"/>
          <w:color w:val="000000" w:themeColor="text1"/>
          <w:sz w:val="20"/>
          <w:szCs w:val="20"/>
          <w:lang w:val="fr-CH"/>
        </w:rPr>
        <w:t xml:space="preserve">Les personnes âgées en lieu de détention ne représentent évidemment qu’une faible proportion de la population âgée hébergée en institution en Suisse. Lorsqu’elles ne vivent pas chez elles, les personnes âgées peuvent se trouver à l’hôpital, en milieu psychiatrique ou en établissement médico-social (EMS). Dans ces institutions, on trouve des personnes âgées entrées de leur plein gré et d’autres qui y ont été placées. Ces dernières font l’objet en principe d’un placement à des fins d’assistance (PAFA, art. 426 à 439 Code civil). On peut faire l’objet d’un PAFA pour des raisons administratives ou liées au comportement (fugue, mise en danger de soi-même ou des autres, etc). Le PAFA a pour but de protéger la personne et de lui fournir l’aide et les soins dont elle a besoin. L’objectif est qu’elle retrouve son autonomie. Seules les personnes atteintes de troubles psychiques, de déficience mentale ou en grave état d’abandon, peuvent être placées en foyer ou en hôpital contre leur gré et à condition qu’il ne soit pas possible de les secourir ou de les soigner autrement. La décision est prise par l’autorité de protection (justice de paix) ou un médecin. Un placement ordonné par un médecin ne peut excéder six semaines. La mesure est susceptible de recours sans motivation et l’autorité de recours statue dans les 5 jours après avoir entendu la personne concernée. Les personnes objet d’un placement ou leurs proches peuvent en demander la levée en tout temps. De plus, la mesure est d’office réexaminée périodiquement par l’autorité de protection. </w:t>
      </w:r>
    </w:p>
    <w:p w14:paraId="4FB1D5EB" w14:textId="77777777" w:rsidR="00B6521A" w:rsidRPr="00523C38" w:rsidRDefault="00B6521A" w:rsidP="00523C38">
      <w:pPr>
        <w:spacing w:after="0" w:line="240" w:lineRule="auto"/>
        <w:jc w:val="both"/>
        <w:rPr>
          <w:rFonts w:ascii="Arial" w:hAnsi="Arial" w:cs="Arial"/>
          <w:color w:val="000000" w:themeColor="text1"/>
          <w:sz w:val="20"/>
          <w:szCs w:val="20"/>
          <w:lang w:val="fr-CH"/>
        </w:rPr>
      </w:pPr>
      <w:r w:rsidRPr="00523C38">
        <w:rPr>
          <w:rFonts w:ascii="Arial" w:hAnsi="Arial" w:cs="Arial"/>
          <w:color w:val="000000" w:themeColor="text1"/>
          <w:sz w:val="20"/>
          <w:szCs w:val="20"/>
          <w:lang w:val="fr-CH"/>
        </w:rPr>
        <w:t> </w:t>
      </w:r>
    </w:p>
    <w:p w14:paraId="64FDFE48" w14:textId="138AE208" w:rsidR="00B6521A" w:rsidRPr="00523C38" w:rsidRDefault="00B6521A" w:rsidP="00523C38">
      <w:pPr>
        <w:spacing w:after="0" w:line="240" w:lineRule="auto"/>
        <w:jc w:val="both"/>
        <w:rPr>
          <w:rFonts w:ascii="Arial" w:hAnsi="Arial" w:cs="Arial"/>
          <w:color w:val="0070C0"/>
          <w:sz w:val="20"/>
          <w:szCs w:val="20"/>
          <w:lang w:val="fr-CH"/>
        </w:rPr>
      </w:pPr>
      <w:r w:rsidRPr="00523C38">
        <w:rPr>
          <w:rFonts w:ascii="Arial" w:hAnsi="Arial" w:cs="Arial"/>
          <w:color w:val="000000" w:themeColor="text1"/>
          <w:sz w:val="20"/>
          <w:szCs w:val="20"/>
          <w:lang w:val="fr-CH"/>
        </w:rPr>
        <w:t xml:space="preserve">Cette population spécifique est difficile à quantifier. L’Office fédéral de la statistique (OFS) décompte pour 2020 158'000 personnes ayant passé en home médicalisé, y compris les courts séjours (lien ci-dessous). Mais il est impossible d’identifier sur cette base combien d’entre eux se sont retrouvés en home médicalisé suite à un PAFA. Cf. </w:t>
      </w:r>
      <w:hyperlink r:id="rId8" w:history="1">
        <w:r w:rsidRPr="00523C38">
          <w:rPr>
            <w:rStyle w:val="Hyperlink"/>
            <w:rFonts w:ascii="Arial" w:hAnsi="Arial" w:cs="Arial"/>
            <w:color w:val="0070C0"/>
            <w:sz w:val="20"/>
            <w:szCs w:val="20"/>
            <w:lang w:val="fr-CH"/>
          </w:rPr>
          <w:t>Etablissements médico-sociaux | OFS (admin.ch)</w:t>
        </w:r>
      </w:hyperlink>
      <w:r w:rsidRPr="00523C38">
        <w:rPr>
          <w:rFonts w:ascii="Arial" w:hAnsi="Arial" w:cs="Arial"/>
          <w:color w:val="000000" w:themeColor="text1"/>
          <w:sz w:val="20"/>
          <w:szCs w:val="20"/>
          <w:lang w:val="fr-CH"/>
        </w:rPr>
        <w:t xml:space="preserve"> (</w:t>
      </w:r>
      <w:r w:rsidRPr="00523C38">
        <w:rPr>
          <w:rFonts w:ascii="Arial" w:hAnsi="Arial" w:cs="Arial"/>
          <w:i/>
          <w:iCs/>
          <w:color w:val="000000" w:themeColor="text1"/>
          <w:sz w:val="20"/>
          <w:szCs w:val="20"/>
          <w:lang w:val="fr-CH"/>
        </w:rPr>
        <w:t>Statistique des institutions médico-sociales 2020, Tableaux standard</w:t>
      </w:r>
      <w:r w:rsidRPr="00523C38">
        <w:rPr>
          <w:rFonts w:ascii="Arial" w:hAnsi="Arial" w:cs="Arial"/>
          <w:color w:val="000000" w:themeColor="text1"/>
          <w:sz w:val="20"/>
          <w:szCs w:val="20"/>
          <w:lang w:val="fr-CH"/>
        </w:rPr>
        <w:t xml:space="preserve">) ; </w:t>
      </w:r>
      <w:hyperlink r:id="rId9" w:history="1">
        <w:r w:rsidRPr="00523C38">
          <w:rPr>
            <w:rStyle w:val="Hyperlink"/>
            <w:rFonts w:ascii="Arial" w:hAnsi="Arial" w:cs="Arial"/>
            <w:color w:val="0070C0"/>
            <w:sz w:val="20"/>
            <w:szCs w:val="20"/>
            <w:lang w:val="fr-CH"/>
          </w:rPr>
          <w:t>Établissements médico-sociaux (EMS) : faits &amp; chiffres (admin.ch)</w:t>
        </w:r>
      </w:hyperlink>
    </w:p>
    <w:p w14:paraId="7F10EEA3" w14:textId="77777777" w:rsidR="00B6521A" w:rsidRPr="00523C38" w:rsidRDefault="00B6521A" w:rsidP="00523C38">
      <w:pPr>
        <w:spacing w:after="0" w:line="240" w:lineRule="auto"/>
        <w:jc w:val="both"/>
        <w:rPr>
          <w:rFonts w:ascii="Arial" w:hAnsi="Arial" w:cs="Arial"/>
          <w:color w:val="0070C0"/>
          <w:sz w:val="20"/>
          <w:szCs w:val="20"/>
          <w:lang w:val="fr-CH"/>
        </w:rPr>
      </w:pPr>
      <w:r w:rsidRPr="00523C38">
        <w:rPr>
          <w:rFonts w:ascii="Arial" w:hAnsi="Arial" w:cs="Arial"/>
          <w:color w:val="0070C0"/>
          <w:sz w:val="20"/>
          <w:szCs w:val="20"/>
          <w:lang w:val="fr-CH"/>
        </w:rPr>
        <w:t> </w:t>
      </w:r>
    </w:p>
    <w:p w14:paraId="479FE54A" w14:textId="7F90317E" w:rsidR="00B6521A" w:rsidRPr="00523C38" w:rsidRDefault="00B6521A" w:rsidP="00523C38">
      <w:pPr>
        <w:spacing w:after="0" w:line="240" w:lineRule="auto"/>
        <w:jc w:val="both"/>
        <w:rPr>
          <w:rFonts w:ascii="Arial" w:hAnsi="Arial" w:cs="Arial"/>
          <w:color w:val="000000" w:themeColor="text1"/>
          <w:sz w:val="20"/>
          <w:szCs w:val="20"/>
          <w:lang w:val="fr-CH"/>
        </w:rPr>
      </w:pPr>
      <w:r w:rsidRPr="00523C38">
        <w:rPr>
          <w:rFonts w:ascii="Arial" w:hAnsi="Arial" w:cs="Arial"/>
          <w:color w:val="000000" w:themeColor="text1"/>
          <w:sz w:val="20"/>
          <w:szCs w:val="20"/>
          <w:lang w:val="fr-CH"/>
        </w:rPr>
        <w:t xml:space="preserve">En pratique, les personnes sous PAFA en EMS connaissent les mêmes conditions que les autres résidents ordinaires de l’EMS où elles séjournent, excepté quant à leurs allées et venues hors de l’institution, en temps ordinaire. Il n’existe pas </w:t>
      </w:r>
      <w:r w:rsidRPr="00523C38">
        <w:rPr>
          <w:rFonts w:ascii="Arial" w:hAnsi="Arial" w:cs="Arial"/>
          <w:i/>
          <w:color w:val="000000" w:themeColor="text1"/>
          <w:sz w:val="20"/>
          <w:szCs w:val="20"/>
          <w:lang w:val="fr-CH"/>
        </w:rPr>
        <w:t>a priori</w:t>
      </w:r>
      <w:r w:rsidRPr="00523C38">
        <w:rPr>
          <w:rFonts w:ascii="Arial" w:hAnsi="Arial" w:cs="Arial"/>
          <w:color w:val="000000" w:themeColor="text1"/>
          <w:sz w:val="20"/>
          <w:szCs w:val="20"/>
          <w:lang w:val="fr-CH"/>
        </w:rPr>
        <w:t xml:space="preserve"> d’établissement n’accueillant que ce type de pensionnaire. C’est donc la politique suivie par l’EMS en matière de précautions et de confinement pour l’ensemble des pensionnaires qui a prévalu en temps de pandémie. Cette politique se conformait aux directives des cantons, lesquelles s’appuyaient sur les recommandations de l’Office fédéral de la santé publique (OFSP).  </w:t>
      </w:r>
    </w:p>
    <w:p w14:paraId="5C2C2E4F" w14:textId="77777777" w:rsidR="00B6521A" w:rsidRPr="00523C38" w:rsidRDefault="00B6521A" w:rsidP="00523C38">
      <w:pPr>
        <w:spacing w:after="0" w:line="240" w:lineRule="auto"/>
        <w:jc w:val="both"/>
        <w:rPr>
          <w:rFonts w:ascii="Arial" w:hAnsi="Arial" w:cs="Arial"/>
          <w:color w:val="000000" w:themeColor="text1"/>
          <w:sz w:val="20"/>
          <w:szCs w:val="20"/>
          <w:lang w:val="fr-CH"/>
        </w:rPr>
      </w:pPr>
      <w:r w:rsidRPr="00523C38">
        <w:rPr>
          <w:rFonts w:ascii="Arial" w:hAnsi="Arial" w:cs="Arial"/>
          <w:color w:val="000000" w:themeColor="text1"/>
          <w:sz w:val="20"/>
          <w:szCs w:val="20"/>
          <w:lang w:val="fr-CH"/>
        </w:rPr>
        <w:t> </w:t>
      </w:r>
    </w:p>
    <w:p w14:paraId="25F97227" w14:textId="77777777" w:rsidR="00B6521A" w:rsidRPr="00523C38" w:rsidRDefault="00B6521A" w:rsidP="00523C38">
      <w:pPr>
        <w:spacing w:after="0" w:line="240" w:lineRule="auto"/>
        <w:jc w:val="both"/>
        <w:rPr>
          <w:rFonts w:ascii="Arial" w:hAnsi="Arial" w:cs="Arial"/>
          <w:color w:val="000000" w:themeColor="text1"/>
          <w:sz w:val="20"/>
          <w:szCs w:val="20"/>
          <w:lang w:val="fr-CH"/>
        </w:rPr>
      </w:pPr>
      <w:r w:rsidRPr="00523C38">
        <w:rPr>
          <w:rFonts w:ascii="Arial" w:hAnsi="Arial" w:cs="Arial"/>
          <w:color w:val="000000" w:themeColor="text1"/>
          <w:sz w:val="20"/>
          <w:szCs w:val="20"/>
          <w:lang w:val="fr-CH"/>
        </w:rPr>
        <w:t>L’OFSP est à l’origine des « informations pour les institutions médico-sociales et pour le secteur des soins à domicile concernant la prévention et le contrôle des infections</w:t>
      </w:r>
      <w:r w:rsidR="00E977F2" w:rsidRPr="00523C38">
        <w:rPr>
          <w:rFonts w:ascii="Arial" w:hAnsi="Arial" w:cs="Arial"/>
          <w:color w:val="000000" w:themeColor="text1"/>
          <w:sz w:val="20"/>
          <w:szCs w:val="20"/>
          <w:lang w:val="fr-CH"/>
        </w:rPr>
        <w:t xml:space="preserve"> </w:t>
      </w:r>
      <w:r w:rsidRPr="00523C38">
        <w:rPr>
          <w:rFonts w:ascii="Arial" w:hAnsi="Arial" w:cs="Arial"/>
          <w:color w:val="000000" w:themeColor="text1"/>
          <w:sz w:val="20"/>
          <w:szCs w:val="20"/>
          <w:lang w:val="fr-CH"/>
        </w:rPr>
        <w:t>» (</w:t>
      </w:r>
      <w:hyperlink r:id="rId10" w:history="1">
        <w:r w:rsidRPr="00523C38">
          <w:rPr>
            <w:rStyle w:val="Hyperlink"/>
            <w:rFonts w:ascii="Arial" w:hAnsi="Arial" w:cs="Arial"/>
            <w:color w:val="0070C0"/>
            <w:sz w:val="20"/>
            <w:szCs w:val="20"/>
            <w:lang w:val="fr-CH"/>
          </w:rPr>
          <w:t>version du 1.4.2022</w:t>
        </w:r>
      </w:hyperlink>
      <w:r w:rsidRPr="00523C38">
        <w:rPr>
          <w:rFonts w:ascii="Arial" w:hAnsi="Arial" w:cs="Arial"/>
          <w:color w:val="000000" w:themeColor="text1"/>
          <w:sz w:val="20"/>
          <w:szCs w:val="20"/>
          <w:lang w:val="fr-CH"/>
        </w:rPr>
        <w:t xml:space="preserve">). Ce texte pose comme principe le maintien du meilleur équilibre possible entre la protection de la santé et la qualité de vie. A propos des personnes atteintes de démence notamment, il précise « </w:t>
      </w:r>
      <w:r w:rsidRPr="00523C38">
        <w:rPr>
          <w:rFonts w:ascii="Arial" w:hAnsi="Arial" w:cs="Arial"/>
          <w:iCs/>
          <w:color w:val="000000" w:themeColor="text1"/>
          <w:sz w:val="20"/>
          <w:szCs w:val="20"/>
          <w:lang w:val="fr-CH"/>
        </w:rPr>
        <w:t>il faut rechercher un équilibre entre la nécessité de les protéger d’une infection et les effets délétères des carences affectives et de l’isolement.</w:t>
      </w:r>
      <w:r w:rsidRPr="00523C38">
        <w:rPr>
          <w:rFonts w:ascii="Arial" w:hAnsi="Arial" w:cs="Arial"/>
          <w:i/>
          <w:iCs/>
          <w:color w:val="000000" w:themeColor="text1"/>
          <w:sz w:val="20"/>
          <w:szCs w:val="20"/>
          <w:lang w:val="fr-CH"/>
        </w:rPr>
        <w:t> </w:t>
      </w:r>
      <w:r w:rsidRPr="00523C38">
        <w:rPr>
          <w:rFonts w:ascii="Arial" w:hAnsi="Arial" w:cs="Arial"/>
          <w:color w:val="000000" w:themeColor="text1"/>
          <w:sz w:val="20"/>
          <w:szCs w:val="20"/>
          <w:lang w:val="fr-CH"/>
        </w:rPr>
        <w:t>» (ch. 2.1 p. 3). C’est ce principe qui guidé les autorités cantonales, responsables de la santé publique, tout au long de la pandémie en Suisse.</w:t>
      </w:r>
    </w:p>
    <w:p w14:paraId="6D9D19C2" w14:textId="77777777" w:rsidR="00E977F2" w:rsidRPr="00523C38" w:rsidRDefault="00B6521A" w:rsidP="00523C38">
      <w:pPr>
        <w:spacing w:after="0" w:line="240" w:lineRule="auto"/>
        <w:jc w:val="both"/>
        <w:rPr>
          <w:rFonts w:ascii="Arial" w:hAnsi="Arial" w:cs="Arial"/>
          <w:color w:val="000000" w:themeColor="text1"/>
          <w:sz w:val="20"/>
          <w:szCs w:val="20"/>
          <w:lang w:val="fr-CH"/>
        </w:rPr>
      </w:pPr>
      <w:r w:rsidRPr="00523C38">
        <w:rPr>
          <w:rFonts w:ascii="Arial" w:hAnsi="Arial" w:cs="Arial"/>
          <w:color w:val="000000" w:themeColor="text1"/>
          <w:sz w:val="20"/>
          <w:szCs w:val="20"/>
          <w:lang w:val="fr-CH"/>
        </w:rPr>
        <w:lastRenderedPageBreak/>
        <w:t xml:space="preserve">  </w:t>
      </w:r>
    </w:p>
    <w:p w14:paraId="3EF20E47" w14:textId="77777777" w:rsidR="00B6521A" w:rsidRPr="00523C38" w:rsidRDefault="00E977F2" w:rsidP="00523C38">
      <w:pPr>
        <w:spacing w:after="0" w:line="240" w:lineRule="auto"/>
        <w:jc w:val="both"/>
        <w:rPr>
          <w:rFonts w:ascii="Arial" w:hAnsi="Arial" w:cs="Arial"/>
          <w:color w:val="000000" w:themeColor="text1"/>
          <w:sz w:val="20"/>
          <w:szCs w:val="20"/>
          <w:lang w:val="fr-CH"/>
        </w:rPr>
      </w:pPr>
      <w:r w:rsidRPr="00523C38">
        <w:rPr>
          <w:rFonts w:ascii="Arial" w:hAnsi="Arial" w:cs="Arial"/>
          <w:color w:val="000000" w:themeColor="text1"/>
          <w:sz w:val="20"/>
          <w:szCs w:val="20"/>
          <w:lang w:val="fr-CH"/>
        </w:rPr>
        <w:t xml:space="preserve">Dans le canton de Vaud, par exemple, troisième canton du pays par sa population après Zurich et Berne (800'000 hab.), une structure coordonnant les différentes </w:t>
      </w:r>
      <w:r w:rsidR="00B6521A" w:rsidRPr="00523C38">
        <w:rPr>
          <w:rFonts w:ascii="Arial" w:hAnsi="Arial" w:cs="Arial"/>
          <w:color w:val="000000" w:themeColor="text1"/>
          <w:sz w:val="20"/>
          <w:szCs w:val="20"/>
          <w:lang w:val="fr-CH"/>
        </w:rPr>
        <w:t>instances cantonales s’est rapidement activée au début de la pandémie de COVID-19. Elle s’appuyait sur le programme vaudois de lutte contre les infections associées aux soins (</w:t>
      </w:r>
      <w:hyperlink r:id="rId11" w:history="1">
        <w:r w:rsidR="00B6521A" w:rsidRPr="00523C38">
          <w:rPr>
            <w:rStyle w:val="Hyperlink"/>
            <w:rFonts w:ascii="Arial" w:hAnsi="Arial" w:cs="Arial"/>
            <w:color w:val="0070C0"/>
            <w:sz w:val="20"/>
            <w:szCs w:val="20"/>
            <w:lang w:val="fr-CH"/>
          </w:rPr>
          <w:t>lien</w:t>
        </w:r>
      </w:hyperlink>
      <w:r w:rsidR="00B6521A" w:rsidRPr="00523C38">
        <w:rPr>
          <w:rFonts w:ascii="Arial" w:hAnsi="Arial" w:cs="Arial"/>
          <w:color w:val="000000" w:themeColor="text1"/>
          <w:sz w:val="20"/>
          <w:szCs w:val="20"/>
          <w:lang w:val="fr-CH"/>
        </w:rPr>
        <w:t>), géré par l’Unité d’Hygiène, Prévention et Contrôle des Infections (</w:t>
      </w:r>
      <w:hyperlink r:id="rId12" w:history="1">
        <w:r w:rsidR="00B6521A" w:rsidRPr="00523C38">
          <w:rPr>
            <w:rStyle w:val="Hyperlink"/>
            <w:rFonts w:ascii="Arial" w:hAnsi="Arial" w:cs="Arial"/>
            <w:color w:val="000000" w:themeColor="text1"/>
            <w:sz w:val="20"/>
            <w:szCs w:val="20"/>
            <w:lang w:val="fr-CH"/>
          </w:rPr>
          <w:t>HPCi Vaud</w:t>
        </w:r>
      </w:hyperlink>
      <w:r w:rsidR="00B6521A" w:rsidRPr="00523C38">
        <w:rPr>
          <w:rFonts w:ascii="Arial" w:hAnsi="Arial" w:cs="Arial"/>
          <w:color w:val="000000" w:themeColor="text1"/>
          <w:sz w:val="20"/>
          <w:szCs w:val="20"/>
          <w:lang w:val="fr-CH"/>
        </w:rPr>
        <w:t xml:space="preserve">) de l’Office du Médecin cantonal. Les cantons agissent dans de tels cas en s’appuyant sur des recommandations nationales (OFSP, </w:t>
      </w:r>
      <w:hyperlink r:id="rId13" w:anchor="art_5" w:history="1">
        <w:r w:rsidR="00B6521A" w:rsidRPr="00523C38">
          <w:rPr>
            <w:rStyle w:val="Hyperlink"/>
            <w:rFonts w:ascii="Arial" w:hAnsi="Arial" w:cs="Arial"/>
            <w:color w:val="0070C0"/>
            <w:sz w:val="20"/>
            <w:szCs w:val="20"/>
            <w:lang w:val="fr-CH"/>
          </w:rPr>
          <w:t>art. 5 loi fédérale sur la lutte contre les maladies transmissibles de l’homme</w:t>
        </w:r>
      </w:hyperlink>
      <w:r w:rsidR="00B6521A" w:rsidRPr="00523C38">
        <w:rPr>
          <w:rFonts w:ascii="Arial" w:hAnsi="Arial" w:cs="Arial"/>
          <w:color w:val="000000" w:themeColor="text1"/>
          <w:sz w:val="20"/>
          <w:szCs w:val="20"/>
          <w:lang w:val="fr-CH"/>
        </w:rPr>
        <w:t xml:space="preserve">). </w:t>
      </w:r>
    </w:p>
    <w:p w14:paraId="671A9BB9" w14:textId="77777777" w:rsidR="00B6521A" w:rsidRPr="00523C38" w:rsidRDefault="00B6521A" w:rsidP="00523C38">
      <w:pPr>
        <w:spacing w:after="0" w:line="240" w:lineRule="auto"/>
        <w:jc w:val="both"/>
        <w:rPr>
          <w:rFonts w:ascii="Arial" w:hAnsi="Arial" w:cs="Arial"/>
          <w:color w:val="000000" w:themeColor="text1"/>
          <w:sz w:val="20"/>
          <w:szCs w:val="20"/>
          <w:lang w:val="fr-CH"/>
        </w:rPr>
      </w:pPr>
      <w:r w:rsidRPr="00523C38">
        <w:rPr>
          <w:rFonts w:ascii="Arial" w:hAnsi="Arial" w:cs="Arial"/>
          <w:color w:val="000000" w:themeColor="text1"/>
          <w:sz w:val="20"/>
          <w:szCs w:val="20"/>
          <w:lang w:val="fr-CH"/>
        </w:rPr>
        <w:t> </w:t>
      </w:r>
    </w:p>
    <w:p w14:paraId="02D4F18F" w14:textId="77777777" w:rsidR="00B6521A" w:rsidRPr="00523C38" w:rsidRDefault="00B6521A" w:rsidP="00523C38">
      <w:pPr>
        <w:spacing w:after="0" w:line="240" w:lineRule="auto"/>
        <w:jc w:val="both"/>
        <w:rPr>
          <w:rFonts w:ascii="Arial" w:hAnsi="Arial" w:cs="Arial"/>
          <w:color w:val="000000" w:themeColor="text1"/>
          <w:sz w:val="20"/>
          <w:szCs w:val="20"/>
          <w:lang w:val="fr-CH"/>
        </w:rPr>
      </w:pPr>
      <w:r w:rsidRPr="00523C38">
        <w:rPr>
          <w:rFonts w:ascii="Arial" w:hAnsi="Arial" w:cs="Arial"/>
          <w:color w:val="000000" w:themeColor="text1"/>
          <w:sz w:val="20"/>
          <w:szCs w:val="20"/>
          <w:lang w:val="fr-CH"/>
        </w:rPr>
        <w:t>Des recommandations ont été adressées par les instances cantonales aux établissements accueillant des personnes âgées. L’objectif était de fournir des directives claires vis-à-vis du personnel, très sollicité en plein essor de la pandémie. Ces directives ont été renforcées ou assouplies au fil du temps en fonction de l’évolution de cette dernière. Elles impliquaient par exemple la programmation des visite</w:t>
      </w:r>
      <w:r w:rsidR="008B0A3C" w:rsidRPr="00523C38">
        <w:rPr>
          <w:rFonts w:ascii="Arial" w:hAnsi="Arial" w:cs="Arial"/>
          <w:color w:val="000000" w:themeColor="text1"/>
          <w:sz w:val="20"/>
          <w:szCs w:val="20"/>
          <w:lang w:val="fr-CH"/>
        </w:rPr>
        <w:t>s,</w:t>
      </w:r>
      <w:r w:rsidRPr="00523C38">
        <w:rPr>
          <w:rFonts w:ascii="Arial" w:hAnsi="Arial" w:cs="Arial"/>
          <w:color w:val="000000" w:themeColor="text1"/>
          <w:sz w:val="20"/>
          <w:szCs w:val="20"/>
          <w:lang w:val="fr-CH"/>
        </w:rPr>
        <w:t xml:space="preserve"> avec des exceptions pour les personnes en fin de vie. La dernière version de la directive date du 1</w:t>
      </w:r>
      <w:r w:rsidRPr="00523C38">
        <w:rPr>
          <w:rFonts w:ascii="Arial" w:hAnsi="Arial" w:cs="Arial"/>
          <w:color w:val="000000" w:themeColor="text1"/>
          <w:sz w:val="20"/>
          <w:szCs w:val="20"/>
          <w:vertAlign w:val="superscript"/>
          <w:lang w:val="fr-CH"/>
        </w:rPr>
        <w:t>er</w:t>
      </w:r>
      <w:r w:rsidRPr="00523C38">
        <w:rPr>
          <w:rFonts w:ascii="Arial" w:hAnsi="Arial" w:cs="Arial"/>
          <w:color w:val="000000" w:themeColor="text1"/>
          <w:sz w:val="20"/>
          <w:szCs w:val="20"/>
          <w:lang w:val="fr-CH"/>
        </w:rPr>
        <w:t xml:space="preserve"> avril 2022 (</w:t>
      </w:r>
      <w:hyperlink r:id="rId14" w:history="1">
        <w:r w:rsidRPr="00523C38">
          <w:rPr>
            <w:rStyle w:val="Hyperlink"/>
            <w:rFonts w:ascii="Arial" w:hAnsi="Arial" w:cs="Arial"/>
            <w:color w:val="0070C0"/>
            <w:sz w:val="20"/>
            <w:szCs w:val="20"/>
            <w:lang w:val="fr-CH"/>
          </w:rPr>
          <w:t>lien</w:t>
        </w:r>
      </w:hyperlink>
      <w:r w:rsidRPr="00523C38">
        <w:rPr>
          <w:rFonts w:ascii="Arial" w:hAnsi="Arial" w:cs="Arial"/>
          <w:color w:val="000000" w:themeColor="text1"/>
          <w:sz w:val="20"/>
          <w:szCs w:val="20"/>
          <w:lang w:val="fr-CH"/>
        </w:rPr>
        <w:t>).</w:t>
      </w:r>
    </w:p>
    <w:p w14:paraId="3E43BD43" w14:textId="77777777" w:rsidR="00B6521A" w:rsidRPr="00523C38" w:rsidRDefault="00B6521A" w:rsidP="00523C38">
      <w:pPr>
        <w:spacing w:after="0" w:line="240" w:lineRule="auto"/>
        <w:jc w:val="both"/>
        <w:rPr>
          <w:rFonts w:ascii="Arial" w:hAnsi="Arial" w:cs="Arial"/>
          <w:color w:val="000000" w:themeColor="text1"/>
          <w:sz w:val="20"/>
          <w:szCs w:val="20"/>
          <w:lang w:val="fr-CH"/>
        </w:rPr>
      </w:pPr>
      <w:r w:rsidRPr="00523C38">
        <w:rPr>
          <w:rFonts w:ascii="Arial" w:hAnsi="Arial" w:cs="Arial"/>
          <w:color w:val="000000" w:themeColor="text1"/>
          <w:sz w:val="20"/>
          <w:szCs w:val="20"/>
          <w:lang w:val="fr-CH"/>
        </w:rPr>
        <w:t> </w:t>
      </w:r>
    </w:p>
    <w:p w14:paraId="47C083AA" w14:textId="77777777" w:rsidR="00B6521A" w:rsidRPr="00523C38" w:rsidRDefault="00B6521A" w:rsidP="00523C38">
      <w:pPr>
        <w:spacing w:after="0" w:line="240" w:lineRule="auto"/>
        <w:jc w:val="both"/>
        <w:rPr>
          <w:rFonts w:ascii="Arial" w:hAnsi="Arial" w:cs="Arial"/>
          <w:color w:val="000000" w:themeColor="text1"/>
          <w:sz w:val="20"/>
          <w:szCs w:val="20"/>
          <w:lang w:val="fr-CH"/>
        </w:rPr>
      </w:pPr>
      <w:r w:rsidRPr="00523C38">
        <w:rPr>
          <w:rFonts w:ascii="Arial" w:hAnsi="Arial" w:cs="Arial"/>
          <w:color w:val="000000" w:themeColor="text1"/>
          <w:sz w:val="20"/>
          <w:szCs w:val="20"/>
          <w:lang w:val="fr-CH"/>
        </w:rPr>
        <w:t>Le canton de Vaud a mis sur pied une cellule à la disposition des personnes concernées et de leurs proches. Elles ont ainsi pu poser des questions ou interpeler les autorités à propos de toutes sortes d’aspects comme, par exemple, le cadre fixé aux visites. Il a ainsi été possible d’entendre ces personnes et de trouver des compromis.</w:t>
      </w:r>
    </w:p>
    <w:p w14:paraId="3F87F6CF" w14:textId="77777777" w:rsidR="00B6521A" w:rsidRPr="00523C38" w:rsidRDefault="00B6521A" w:rsidP="00523C38">
      <w:pPr>
        <w:spacing w:after="0" w:line="240" w:lineRule="auto"/>
        <w:jc w:val="both"/>
        <w:rPr>
          <w:rFonts w:ascii="Arial" w:hAnsi="Arial" w:cs="Arial"/>
          <w:color w:val="000000" w:themeColor="text1"/>
          <w:sz w:val="20"/>
          <w:szCs w:val="20"/>
          <w:lang w:val="fr-CH"/>
        </w:rPr>
      </w:pPr>
    </w:p>
    <w:p w14:paraId="29CDB7C5" w14:textId="59C7AA7B" w:rsidR="00DD39E2" w:rsidRPr="000D3769" w:rsidRDefault="002B0021" w:rsidP="00523C38">
      <w:pPr>
        <w:spacing w:after="0" w:line="240" w:lineRule="auto"/>
        <w:jc w:val="both"/>
        <w:rPr>
          <w:rFonts w:ascii="Arial" w:hAnsi="Arial" w:cs="Arial"/>
          <w:sz w:val="20"/>
          <w:szCs w:val="20"/>
          <w:lang w:val="fr-CH"/>
        </w:rPr>
      </w:pPr>
      <w:r w:rsidRPr="00523C38">
        <w:rPr>
          <w:rFonts w:ascii="Arial" w:hAnsi="Arial" w:cs="Arial"/>
          <w:color w:val="000000" w:themeColor="text1"/>
          <w:sz w:val="20"/>
          <w:szCs w:val="20"/>
          <w:lang w:val="fr-CH"/>
        </w:rPr>
        <w:t>Avec</w:t>
      </w:r>
      <w:r w:rsidR="00B6521A" w:rsidRPr="00523C38">
        <w:rPr>
          <w:rFonts w:ascii="Arial" w:hAnsi="Arial" w:cs="Arial"/>
          <w:color w:val="000000" w:themeColor="text1"/>
          <w:sz w:val="20"/>
          <w:szCs w:val="20"/>
          <w:lang w:val="fr-CH"/>
        </w:rPr>
        <w:t xml:space="preserve"> une telle approche, </w:t>
      </w:r>
      <w:r w:rsidRPr="00523C38">
        <w:rPr>
          <w:rFonts w:ascii="Arial" w:hAnsi="Arial" w:cs="Arial"/>
          <w:color w:val="000000" w:themeColor="text1"/>
          <w:sz w:val="20"/>
          <w:szCs w:val="20"/>
          <w:lang w:val="fr-CH"/>
        </w:rPr>
        <w:t>le</w:t>
      </w:r>
      <w:r w:rsidR="00B6521A" w:rsidRPr="00523C38">
        <w:rPr>
          <w:rFonts w:ascii="Arial" w:hAnsi="Arial" w:cs="Arial"/>
          <w:color w:val="000000" w:themeColor="text1"/>
          <w:sz w:val="20"/>
          <w:szCs w:val="20"/>
          <w:lang w:val="fr-CH"/>
        </w:rPr>
        <w:t xml:space="preserve"> canton </w:t>
      </w:r>
      <w:r w:rsidR="008B0A3C" w:rsidRPr="00523C38">
        <w:rPr>
          <w:rFonts w:ascii="Arial" w:hAnsi="Arial" w:cs="Arial"/>
          <w:color w:val="000000" w:themeColor="text1"/>
          <w:sz w:val="20"/>
          <w:szCs w:val="20"/>
          <w:lang w:val="fr-CH"/>
        </w:rPr>
        <w:t xml:space="preserve">de Vaud </w:t>
      </w:r>
      <w:r w:rsidR="00B6521A" w:rsidRPr="00523C38">
        <w:rPr>
          <w:rFonts w:ascii="Arial" w:hAnsi="Arial" w:cs="Arial"/>
          <w:color w:val="000000" w:themeColor="text1"/>
          <w:sz w:val="20"/>
          <w:szCs w:val="20"/>
          <w:lang w:val="fr-CH"/>
        </w:rPr>
        <w:t xml:space="preserve">parvient à tenir un juste milieu entre la prévention et l’exigence de sécurité des patients d’une part et le respect de la vie privée et des libertés d’autre part. Il n’en reste pas moins qu’en Suisse comme dans d’autres pays européens, les personnes âgées ont parfois fortement souffert des restrictions imposées aux visites, notamment lorsqu’elles étaient atteintes au plan cognitif. Cela a pu se répercuter sur leur état de santé. </w:t>
      </w:r>
      <w:r w:rsidRPr="00523C38">
        <w:rPr>
          <w:rFonts w:ascii="Arial" w:hAnsi="Arial" w:cs="Arial"/>
          <w:color w:val="000000" w:themeColor="text1"/>
          <w:sz w:val="20"/>
          <w:szCs w:val="20"/>
          <w:lang w:val="fr-CH"/>
        </w:rPr>
        <w:t>C</w:t>
      </w:r>
      <w:r w:rsidR="00B6521A" w:rsidRPr="00523C38">
        <w:rPr>
          <w:rFonts w:ascii="Arial" w:hAnsi="Arial" w:cs="Arial"/>
          <w:color w:val="000000" w:themeColor="text1"/>
          <w:sz w:val="20"/>
          <w:szCs w:val="20"/>
          <w:lang w:val="fr-CH"/>
        </w:rPr>
        <w:t xml:space="preserve">e qui amène certaines sources à présumer qu’un certain nombre d’entre elles se sont laissées mourir, de chagrin et par manque de contacts. Les recherches futures permettront sans doute de mettre en évidence les pratiques qui ont pu faire la différence et d’en tirer des enseignements pour l’avenir. Un programme de recherche intitulé </w:t>
      </w:r>
      <w:r w:rsidR="00B6521A" w:rsidRPr="00523C38">
        <w:rPr>
          <w:rFonts w:ascii="Arial" w:hAnsi="Arial" w:cs="Arial"/>
          <w:i/>
          <w:iCs/>
          <w:color w:val="000000" w:themeColor="text1"/>
          <w:sz w:val="20"/>
          <w:szCs w:val="20"/>
          <w:lang w:val="fr-CH"/>
        </w:rPr>
        <w:t>Protection de la vie versus qualité de vie chez les personnes âgées pendant la pandémie de Covid-19</w:t>
      </w:r>
      <w:r w:rsidR="00B6521A" w:rsidRPr="00523C38">
        <w:rPr>
          <w:rFonts w:ascii="Arial" w:hAnsi="Arial" w:cs="Arial"/>
          <w:color w:val="000000" w:themeColor="text1"/>
          <w:sz w:val="20"/>
          <w:szCs w:val="20"/>
          <w:lang w:val="fr-CH"/>
        </w:rPr>
        <w:t xml:space="preserve"> financé par l’OFSP vient de démarrer. Il a pour objectif de recenser les expériences, les souhaits et les besoins des personnes âgées s'agissant de la protection de la vie et de la qualité de vie, afin de pouvoir trouver un meilleur équilibre dans la structure des mesures et des plans de protection lors d'une prochaine pandémie (</w:t>
      </w:r>
      <w:hyperlink r:id="rId15" w:history="1">
        <w:r w:rsidR="00B6521A" w:rsidRPr="00523C38">
          <w:rPr>
            <w:rStyle w:val="Hyperlink"/>
            <w:rFonts w:ascii="Arial" w:hAnsi="Arial" w:cs="Arial"/>
            <w:color w:val="0070C0"/>
            <w:sz w:val="20"/>
            <w:szCs w:val="20"/>
            <w:lang w:val="fr-CH"/>
          </w:rPr>
          <w:t>lien</w:t>
        </w:r>
      </w:hyperlink>
      <w:r w:rsidR="00B6521A" w:rsidRPr="00523C38">
        <w:rPr>
          <w:rFonts w:ascii="Arial" w:hAnsi="Arial" w:cs="Arial"/>
          <w:color w:val="000000" w:themeColor="text1"/>
          <w:sz w:val="20"/>
          <w:szCs w:val="20"/>
          <w:lang w:val="fr-CH"/>
        </w:rPr>
        <w:t>).</w:t>
      </w:r>
      <w:bookmarkStart w:id="0" w:name="_GoBack"/>
      <w:bookmarkEnd w:id="0"/>
    </w:p>
    <w:sectPr w:rsidR="00DD39E2" w:rsidRPr="000D3769" w:rsidSect="00911349">
      <w:headerReference w:type="default" r:id="rId16"/>
      <w:footerReference w:type="default" r:id="rId17"/>
      <w:headerReference w:type="first" r:id="rId18"/>
      <w:footerReference w:type="first" r:id="rId19"/>
      <w:pgSz w:w="11907" w:h="16840" w:code="9"/>
      <w:pgMar w:top="340" w:right="1134" w:bottom="907" w:left="1701" w:header="680"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FE1D" w14:textId="77777777" w:rsidR="001F77BD" w:rsidRDefault="001F77BD">
      <w:pPr>
        <w:spacing w:line="240" w:lineRule="auto"/>
      </w:pPr>
      <w:r>
        <w:separator/>
      </w:r>
    </w:p>
  </w:endnote>
  <w:endnote w:type="continuationSeparator" w:id="0">
    <w:p w14:paraId="2897141B" w14:textId="77777777" w:rsidR="001F77BD" w:rsidRDefault="001F77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Layout w:type="fixed"/>
      <w:tblCellMar>
        <w:left w:w="0" w:type="dxa"/>
        <w:right w:w="0" w:type="dxa"/>
      </w:tblCellMar>
      <w:tblLook w:val="01E0" w:firstRow="1" w:lastRow="1" w:firstColumn="1" w:lastColumn="1" w:noHBand="0" w:noVBand="0"/>
    </w:tblPr>
    <w:tblGrid>
      <w:gridCol w:w="9485"/>
      <w:gridCol w:w="409"/>
    </w:tblGrid>
    <w:tr w:rsidR="00754672" w:rsidRPr="00D33E17" w14:paraId="7F407D3B" w14:textId="77777777" w:rsidTr="00CC58A5">
      <w:trPr>
        <w:cantSplit/>
      </w:trPr>
      <w:tc>
        <w:tcPr>
          <w:tcW w:w="9611" w:type="dxa"/>
          <w:gridSpan w:val="2"/>
          <w:vAlign w:val="bottom"/>
        </w:tcPr>
        <w:p w14:paraId="75DECBE1" w14:textId="1BC58B2D" w:rsidR="00754672" w:rsidRPr="00D33E17" w:rsidRDefault="00754672" w:rsidP="00A4182F">
          <w:pPr>
            <w:pStyle w:val="Seite"/>
          </w:pPr>
          <w:r w:rsidRPr="00D33E17">
            <w:fldChar w:fldCharType="begin"/>
          </w:r>
          <w:r w:rsidRPr="00D33E17">
            <w:instrText xml:space="preserve"> PAGE  </w:instrText>
          </w:r>
          <w:r w:rsidRPr="00D33E17">
            <w:fldChar w:fldCharType="separate"/>
          </w:r>
          <w:r w:rsidR="00523C38">
            <w:rPr>
              <w:noProof/>
            </w:rPr>
            <w:t>2</w:t>
          </w:r>
          <w:r w:rsidRPr="00D33E17">
            <w:fldChar w:fldCharType="end"/>
          </w:r>
          <w:r w:rsidRPr="00D33E17">
            <w:t>/</w:t>
          </w:r>
          <w:fldSimple w:instr=" NUMPAGES  ">
            <w:r w:rsidR="00523C38">
              <w:rPr>
                <w:noProof/>
              </w:rPr>
              <w:t>2</w:t>
            </w:r>
          </w:fldSimple>
        </w:p>
      </w:tc>
    </w:tr>
    <w:tr w:rsidR="00754672" w:rsidRPr="00604327" w14:paraId="792E7BDB" w14:textId="77777777" w:rsidTr="00CC58A5">
      <w:trPr>
        <w:gridAfter w:val="1"/>
        <w:wAfter w:w="397" w:type="dxa"/>
        <w:cantSplit/>
        <w:trHeight w:hRule="exact" w:val="595"/>
      </w:trPr>
      <w:tc>
        <w:tcPr>
          <w:tcW w:w="9214" w:type="dxa"/>
          <w:vAlign w:val="bottom"/>
        </w:tcPr>
        <w:p w14:paraId="6811426F" w14:textId="77777777" w:rsidR="00754672" w:rsidRPr="00604327" w:rsidRDefault="00754672" w:rsidP="00A4182F">
          <w:pPr>
            <w:pStyle w:val="Pfad"/>
          </w:pPr>
        </w:p>
      </w:tc>
    </w:tr>
  </w:tbl>
  <w:p w14:paraId="0752711B" w14:textId="77777777" w:rsidR="00754672" w:rsidRPr="00604327" w:rsidRDefault="00754672" w:rsidP="00A4182F">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5" w:type="dxa"/>
      <w:tblCellMar>
        <w:left w:w="0" w:type="dxa"/>
        <w:right w:w="0" w:type="dxa"/>
      </w:tblCellMar>
      <w:tblLook w:val="01E0" w:firstRow="1" w:lastRow="1" w:firstColumn="1" w:lastColumn="1" w:noHBand="0" w:noVBand="0"/>
    </w:tblPr>
    <w:tblGrid>
      <w:gridCol w:w="4253"/>
      <w:gridCol w:w="4962"/>
    </w:tblGrid>
    <w:tr w:rsidR="00754672" w:rsidRPr="001F317A" w14:paraId="72E1D4CF" w14:textId="77777777" w:rsidTr="00CC58A5">
      <w:trPr>
        <w:cantSplit/>
        <w:trHeight w:val="1000"/>
      </w:trPr>
      <w:tc>
        <w:tcPr>
          <w:tcW w:w="4253" w:type="dxa"/>
        </w:tcPr>
        <w:p w14:paraId="2CEA2CCF" w14:textId="77777777" w:rsidR="00754672" w:rsidRPr="00D33E17" w:rsidRDefault="00754672" w:rsidP="00754672">
          <w:pPr>
            <w:pStyle w:val="Footer"/>
          </w:pPr>
        </w:p>
      </w:tc>
      <w:tc>
        <w:tcPr>
          <w:tcW w:w="4253" w:type="dxa"/>
        </w:tcPr>
        <w:p w14:paraId="2EC5BC9E" w14:textId="77777777" w:rsidR="00754672" w:rsidRPr="007B145E" w:rsidRDefault="00754672" w:rsidP="00754672">
          <w:pPr>
            <w:pStyle w:val="KopfDept"/>
            <w:spacing w:after="0"/>
            <w:rPr>
              <w:b/>
              <w:lang w:val="fr-FR"/>
            </w:rPr>
          </w:pPr>
        </w:p>
      </w:tc>
    </w:tr>
    <w:tr w:rsidR="00754672" w:rsidRPr="00604327" w14:paraId="1961208D" w14:textId="77777777" w:rsidTr="00CC58A5">
      <w:trPr>
        <w:cantSplit/>
        <w:trHeight w:hRule="exact" w:val="595"/>
      </w:trPr>
      <w:tc>
        <w:tcPr>
          <w:tcW w:w="9214" w:type="dxa"/>
          <w:gridSpan w:val="2"/>
          <w:vAlign w:val="bottom"/>
        </w:tcPr>
        <w:p w14:paraId="5CADFA1D" w14:textId="77777777" w:rsidR="00754672" w:rsidRPr="00604327" w:rsidRDefault="00754672" w:rsidP="00A4182F">
          <w:pPr>
            <w:pStyle w:val="Pfad"/>
          </w:pPr>
        </w:p>
      </w:tc>
    </w:tr>
  </w:tbl>
  <w:p w14:paraId="3E2A77EC" w14:textId="77777777" w:rsidR="00754672" w:rsidRPr="00604327" w:rsidRDefault="00754672" w:rsidP="00A4182F">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1EA50" w14:textId="77777777" w:rsidR="001F77BD" w:rsidRDefault="001F77BD">
      <w:pPr>
        <w:spacing w:line="240" w:lineRule="auto"/>
      </w:pPr>
      <w:r>
        <w:separator/>
      </w:r>
    </w:p>
  </w:footnote>
  <w:footnote w:type="continuationSeparator" w:id="0">
    <w:p w14:paraId="7657E7C6" w14:textId="77777777" w:rsidR="001F77BD" w:rsidRDefault="001F77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754672" w14:paraId="009C1FD3" w14:textId="77777777">
      <w:trPr>
        <w:cantSplit/>
        <w:trHeight w:hRule="exact" w:val="20"/>
      </w:trPr>
      <w:tc>
        <w:tcPr>
          <w:tcW w:w="4848" w:type="dxa"/>
        </w:tcPr>
        <w:p w14:paraId="620A8DBA" w14:textId="77777777" w:rsidR="00754672" w:rsidRPr="00E534A0" w:rsidRDefault="00754672" w:rsidP="00A4182F">
          <w:pPr>
            <w:pStyle w:val="Logo"/>
          </w:pPr>
        </w:p>
      </w:tc>
      <w:tc>
        <w:tcPr>
          <w:tcW w:w="4961" w:type="dxa"/>
        </w:tcPr>
        <w:p w14:paraId="49EC12DA" w14:textId="77777777" w:rsidR="00754672" w:rsidRPr="00D33E17" w:rsidRDefault="00754672" w:rsidP="00A4182F">
          <w:pPr>
            <w:pStyle w:val="Header"/>
          </w:pPr>
        </w:p>
      </w:tc>
    </w:tr>
  </w:tbl>
  <w:p w14:paraId="007D80FA" w14:textId="77777777" w:rsidR="00754672" w:rsidRPr="00BF5039" w:rsidRDefault="00754672" w:rsidP="00A4182F">
    <w:pPr>
      <w:pStyle w:val="Header"/>
      <w:rPr>
        <w:b/>
      </w:rPr>
    </w:pPr>
    <w:r w:rsidRPr="00BF5039">
      <w:rPr>
        <w:b/>
      </w:rPr>
      <w:fldChar w:fldCharType="begin"/>
    </w:r>
    <w:r w:rsidRPr="00BF5039">
      <w:rPr>
        <w:b/>
      </w:rPr>
      <w:instrText xml:space="preserve"> DOCVARIABLE  Klassifizierungsvermerk  \* MERGEFORMAT </w:instrText>
    </w:r>
    <w:r w:rsidRPr="00BF5039">
      <w:rPr>
        <w:b/>
      </w:rPr>
      <w:fldChar w:fldCharType="end"/>
    </w:r>
  </w:p>
  <w:p w14:paraId="69C9A773" w14:textId="77777777" w:rsidR="00754672" w:rsidRDefault="00754672" w:rsidP="00A4182F">
    <w:pPr>
      <w:pStyle w:val="Header"/>
      <w:spacing w:after="1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0" w:type="dxa"/>
        <w:right w:w="0" w:type="dxa"/>
      </w:tblCellMar>
      <w:tblLook w:val="01E0" w:firstRow="1" w:lastRow="1" w:firstColumn="1" w:lastColumn="1" w:noHBand="0" w:noVBand="0"/>
    </w:tblPr>
    <w:tblGrid>
      <w:gridCol w:w="4848"/>
      <w:gridCol w:w="4961"/>
    </w:tblGrid>
    <w:tr w:rsidR="00754672" w:rsidRPr="00523C38" w14:paraId="2BA6BAA6" w14:textId="77777777" w:rsidTr="00CC58A5">
      <w:trPr>
        <w:cantSplit/>
        <w:trHeight w:hRule="exact" w:val="1840"/>
      </w:trPr>
      <w:tc>
        <w:tcPr>
          <w:tcW w:w="4848" w:type="dxa"/>
        </w:tcPr>
        <w:p w14:paraId="57B1E992" w14:textId="77777777" w:rsidR="00754672" w:rsidRPr="00E534A0" w:rsidRDefault="00A84A5A" w:rsidP="00A4182F">
          <w:pPr>
            <w:pStyle w:val="Logo"/>
          </w:pPr>
          <w:r>
            <w:drawing>
              <wp:inline distT="0" distB="0" distL="0" distR="0" wp14:anchorId="5987D3D0" wp14:editId="4AD5C6B3">
                <wp:extent cx="2009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c>
        <w:tcPr>
          <w:tcW w:w="4961" w:type="dxa"/>
        </w:tcPr>
        <w:p w14:paraId="5F5A70D0" w14:textId="77777777" w:rsidR="00754672" w:rsidRPr="00CB3A78" w:rsidRDefault="00315052" w:rsidP="00B33013">
          <w:pPr>
            <w:pStyle w:val="KopfDept"/>
            <w:jc w:val="right"/>
            <w:rPr>
              <w:rFonts w:ascii="Arial" w:hAnsi="Arial" w:cs="Arial"/>
              <w:lang w:val="fr-CH"/>
            </w:rPr>
          </w:pPr>
          <w:r w:rsidRPr="00CB3A78">
            <w:rPr>
              <w:rFonts w:ascii="Arial" w:hAnsi="Arial" w:cs="Arial"/>
              <w:lang w:val="fr-FR"/>
            </w:rPr>
            <w:t>Département fédéral des affaires étrangères DFAE</w:t>
          </w:r>
        </w:p>
      </w:tc>
    </w:tr>
  </w:tbl>
  <w:p w14:paraId="3653390A" w14:textId="77777777" w:rsidR="00754672" w:rsidRPr="00315052" w:rsidRDefault="00754672" w:rsidP="00A4182F">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4A5"/>
    <w:multiLevelType w:val="hybridMultilevel"/>
    <w:tmpl w:val="6C8A7DE8"/>
    <w:lvl w:ilvl="0" w:tplc="EBE8DC84">
      <w:start w:val="13"/>
      <w:numFmt w:val="decimal"/>
      <w:lvlText w:val="%1."/>
      <w:lvlJc w:val="left"/>
      <w:pPr>
        <w:ind w:left="-360" w:hanging="360"/>
      </w:pPr>
      <w:rPr>
        <w:rFonts w:hint="default"/>
      </w:rPr>
    </w:lvl>
    <w:lvl w:ilvl="1" w:tplc="08070019" w:tentative="1">
      <w:start w:val="1"/>
      <w:numFmt w:val="lowerLetter"/>
      <w:lvlText w:val="%2."/>
      <w:lvlJc w:val="left"/>
      <w:pPr>
        <w:ind w:left="360" w:hanging="360"/>
      </w:pPr>
    </w:lvl>
    <w:lvl w:ilvl="2" w:tplc="0807001B" w:tentative="1">
      <w:start w:val="1"/>
      <w:numFmt w:val="lowerRoman"/>
      <w:lvlText w:val="%3."/>
      <w:lvlJc w:val="right"/>
      <w:pPr>
        <w:ind w:left="1080" w:hanging="180"/>
      </w:pPr>
    </w:lvl>
    <w:lvl w:ilvl="3" w:tplc="0807000F" w:tentative="1">
      <w:start w:val="1"/>
      <w:numFmt w:val="decimal"/>
      <w:lvlText w:val="%4."/>
      <w:lvlJc w:val="left"/>
      <w:pPr>
        <w:ind w:left="1800" w:hanging="360"/>
      </w:pPr>
    </w:lvl>
    <w:lvl w:ilvl="4" w:tplc="08070019" w:tentative="1">
      <w:start w:val="1"/>
      <w:numFmt w:val="lowerLetter"/>
      <w:lvlText w:val="%5."/>
      <w:lvlJc w:val="left"/>
      <w:pPr>
        <w:ind w:left="2520" w:hanging="360"/>
      </w:pPr>
    </w:lvl>
    <w:lvl w:ilvl="5" w:tplc="0807001B" w:tentative="1">
      <w:start w:val="1"/>
      <w:numFmt w:val="lowerRoman"/>
      <w:lvlText w:val="%6."/>
      <w:lvlJc w:val="right"/>
      <w:pPr>
        <w:ind w:left="3240" w:hanging="180"/>
      </w:pPr>
    </w:lvl>
    <w:lvl w:ilvl="6" w:tplc="0807000F" w:tentative="1">
      <w:start w:val="1"/>
      <w:numFmt w:val="decimal"/>
      <w:lvlText w:val="%7."/>
      <w:lvlJc w:val="left"/>
      <w:pPr>
        <w:ind w:left="3960" w:hanging="360"/>
      </w:pPr>
    </w:lvl>
    <w:lvl w:ilvl="7" w:tplc="08070019" w:tentative="1">
      <w:start w:val="1"/>
      <w:numFmt w:val="lowerLetter"/>
      <w:lvlText w:val="%8."/>
      <w:lvlJc w:val="left"/>
      <w:pPr>
        <w:ind w:left="4680" w:hanging="360"/>
      </w:pPr>
    </w:lvl>
    <w:lvl w:ilvl="8" w:tplc="0807001B" w:tentative="1">
      <w:start w:val="1"/>
      <w:numFmt w:val="lowerRoman"/>
      <w:lvlText w:val="%9."/>
      <w:lvlJc w:val="right"/>
      <w:pPr>
        <w:ind w:left="5400" w:hanging="180"/>
      </w:pPr>
    </w:lvl>
  </w:abstractNum>
  <w:abstractNum w:abstractNumId="1" w15:restartNumberingAfterBreak="0">
    <w:nsid w:val="03B72E25"/>
    <w:multiLevelType w:val="hybridMultilevel"/>
    <w:tmpl w:val="D664787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40D24F1"/>
    <w:multiLevelType w:val="hybridMultilevel"/>
    <w:tmpl w:val="CE44C5BE"/>
    <w:lvl w:ilvl="0" w:tplc="217AB376">
      <w:start w:val="1"/>
      <w:numFmt w:val="bullet"/>
      <w:lvlText w:val="•"/>
      <w:lvlJc w:val="left"/>
      <w:pPr>
        <w:tabs>
          <w:tab w:val="num" w:pos="-360"/>
        </w:tabs>
        <w:ind w:left="-360" w:hanging="360"/>
      </w:pPr>
      <w:rPr>
        <w:rFonts w:ascii="Arial" w:hAnsi="Arial" w:hint="default"/>
      </w:rPr>
    </w:lvl>
    <w:lvl w:ilvl="1" w:tplc="6A7229D2" w:tentative="1">
      <w:start w:val="1"/>
      <w:numFmt w:val="bullet"/>
      <w:lvlText w:val="•"/>
      <w:lvlJc w:val="left"/>
      <w:pPr>
        <w:tabs>
          <w:tab w:val="num" w:pos="360"/>
        </w:tabs>
        <w:ind w:left="360" w:hanging="360"/>
      </w:pPr>
      <w:rPr>
        <w:rFonts w:ascii="Arial" w:hAnsi="Arial" w:hint="default"/>
      </w:rPr>
    </w:lvl>
    <w:lvl w:ilvl="2" w:tplc="E1E21B0A" w:tentative="1">
      <w:start w:val="1"/>
      <w:numFmt w:val="bullet"/>
      <w:lvlText w:val="•"/>
      <w:lvlJc w:val="left"/>
      <w:pPr>
        <w:tabs>
          <w:tab w:val="num" w:pos="1080"/>
        </w:tabs>
        <w:ind w:left="1080" w:hanging="360"/>
      </w:pPr>
      <w:rPr>
        <w:rFonts w:ascii="Arial" w:hAnsi="Arial" w:hint="default"/>
      </w:rPr>
    </w:lvl>
    <w:lvl w:ilvl="3" w:tplc="980EEAAA" w:tentative="1">
      <w:start w:val="1"/>
      <w:numFmt w:val="bullet"/>
      <w:lvlText w:val="•"/>
      <w:lvlJc w:val="left"/>
      <w:pPr>
        <w:tabs>
          <w:tab w:val="num" w:pos="1800"/>
        </w:tabs>
        <w:ind w:left="1800" w:hanging="360"/>
      </w:pPr>
      <w:rPr>
        <w:rFonts w:ascii="Arial" w:hAnsi="Arial" w:hint="default"/>
      </w:rPr>
    </w:lvl>
    <w:lvl w:ilvl="4" w:tplc="FDB239BC" w:tentative="1">
      <w:start w:val="1"/>
      <w:numFmt w:val="bullet"/>
      <w:lvlText w:val="•"/>
      <w:lvlJc w:val="left"/>
      <w:pPr>
        <w:tabs>
          <w:tab w:val="num" w:pos="2520"/>
        </w:tabs>
        <w:ind w:left="2520" w:hanging="360"/>
      </w:pPr>
      <w:rPr>
        <w:rFonts w:ascii="Arial" w:hAnsi="Arial" w:hint="default"/>
      </w:rPr>
    </w:lvl>
    <w:lvl w:ilvl="5" w:tplc="497A337C" w:tentative="1">
      <w:start w:val="1"/>
      <w:numFmt w:val="bullet"/>
      <w:lvlText w:val="•"/>
      <w:lvlJc w:val="left"/>
      <w:pPr>
        <w:tabs>
          <w:tab w:val="num" w:pos="3240"/>
        </w:tabs>
        <w:ind w:left="3240" w:hanging="360"/>
      </w:pPr>
      <w:rPr>
        <w:rFonts w:ascii="Arial" w:hAnsi="Arial" w:hint="default"/>
      </w:rPr>
    </w:lvl>
    <w:lvl w:ilvl="6" w:tplc="8424B89A" w:tentative="1">
      <w:start w:val="1"/>
      <w:numFmt w:val="bullet"/>
      <w:lvlText w:val="•"/>
      <w:lvlJc w:val="left"/>
      <w:pPr>
        <w:tabs>
          <w:tab w:val="num" w:pos="3960"/>
        </w:tabs>
        <w:ind w:left="3960" w:hanging="360"/>
      </w:pPr>
      <w:rPr>
        <w:rFonts w:ascii="Arial" w:hAnsi="Arial" w:hint="default"/>
      </w:rPr>
    </w:lvl>
    <w:lvl w:ilvl="7" w:tplc="97F4E394" w:tentative="1">
      <w:start w:val="1"/>
      <w:numFmt w:val="bullet"/>
      <w:lvlText w:val="•"/>
      <w:lvlJc w:val="left"/>
      <w:pPr>
        <w:tabs>
          <w:tab w:val="num" w:pos="4680"/>
        </w:tabs>
        <w:ind w:left="4680" w:hanging="360"/>
      </w:pPr>
      <w:rPr>
        <w:rFonts w:ascii="Arial" w:hAnsi="Arial" w:hint="default"/>
      </w:rPr>
    </w:lvl>
    <w:lvl w:ilvl="8" w:tplc="5A40B1F6" w:tentative="1">
      <w:start w:val="1"/>
      <w:numFmt w:val="bullet"/>
      <w:lvlText w:val="•"/>
      <w:lvlJc w:val="left"/>
      <w:pPr>
        <w:tabs>
          <w:tab w:val="num" w:pos="5400"/>
        </w:tabs>
        <w:ind w:left="5400" w:hanging="360"/>
      </w:pPr>
      <w:rPr>
        <w:rFonts w:ascii="Arial" w:hAnsi="Arial" w:hint="default"/>
      </w:rPr>
    </w:lvl>
  </w:abstractNum>
  <w:abstractNum w:abstractNumId="3" w15:restartNumberingAfterBreak="0">
    <w:nsid w:val="07CF4D43"/>
    <w:multiLevelType w:val="hybridMultilevel"/>
    <w:tmpl w:val="5278608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16B97D1B"/>
    <w:multiLevelType w:val="hybridMultilevel"/>
    <w:tmpl w:val="F5289E86"/>
    <w:lvl w:ilvl="0" w:tplc="41C8EB3C">
      <w:start w:val="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F14A6D"/>
    <w:multiLevelType w:val="hybridMultilevel"/>
    <w:tmpl w:val="BC405F18"/>
    <w:lvl w:ilvl="0" w:tplc="C4BE58B0">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D7A6F1D"/>
    <w:multiLevelType w:val="hybridMultilevel"/>
    <w:tmpl w:val="170EEA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3AC0D13"/>
    <w:multiLevelType w:val="hybridMultilevel"/>
    <w:tmpl w:val="897A8C9E"/>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9DC5DCD"/>
    <w:multiLevelType w:val="hybridMultilevel"/>
    <w:tmpl w:val="D1D80552"/>
    <w:lvl w:ilvl="0" w:tplc="69D215E8">
      <w:start w:val="1"/>
      <w:numFmt w:val="decimal"/>
      <w:lvlText w:val="%1."/>
      <w:lvlJc w:val="left"/>
      <w:pPr>
        <w:ind w:left="720" w:hanging="360"/>
      </w:pPr>
      <w:rPr>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AE0F92"/>
    <w:multiLevelType w:val="hybridMultilevel"/>
    <w:tmpl w:val="02247AE8"/>
    <w:lvl w:ilvl="0" w:tplc="A68E22F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2D94423"/>
    <w:multiLevelType w:val="hybridMultilevel"/>
    <w:tmpl w:val="75C69BE8"/>
    <w:lvl w:ilvl="0" w:tplc="08070019">
      <w:start w:val="1"/>
      <w:numFmt w:val="lowerLetter"/>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1" w15:restartNumberingAfterBreak="0">
    <w:nsid w:val="46976479"/>
    <w:multiLevelType w:val="hybridMultilevel"/>
    <w:tmpl w:val="69C2B816"/>
    <w:lvl w:ilvl="0" w:tplc="1FBA9CF4">
      <w:numFmt w:val="bullet"/>
      <w:lvlText w:val="-"/>
      <w:lvlJc w:val="left"/>
      <w:pPr>
        <w:ind w:left="785" w:hanging="360"/>
      </w:pPr>
      <w:rPr>
        <w:rFonts w:ascii="Arial" w:eastAsia="Times New Roman" w:hAnsi="Arial" w:cs="Arial" w:hint="default"/>
        <w:color w:val="000000" w:themeColor="text1"/>
      </w:rPr>
    </w:lvl>
    <w:lvl w:ilvl="1" w:tplc="08070003">
      <w:start w:val="1"/>
      <w:numFmt w:val="bullet"/>
      <w:lvlText w:val="o"/>
      <w:lvlJc w:val="left"/>
      <w:pPr>
        <w:ind w:left="1505" w:hanging="360"/>
      </w:pPr>
      <w:rPr>
        <w:rFonts w:ascii="Courier New" w:hAnsi="Courier New" w:cs="Courier New" w:hint="default"/>
      </w:rPr>
    </w:lvl>
    <w:lvl w:ilvl="2" w:tplc="08070005">
      <w:start w:val="1"/>
      <w:numFmt w:val="bullet"/>
      <w:lvlText w:val=""/>
      <w:lvlJc w:val="left"/>
      <w:pPr>
        <w:ind w:left="2225" w:hanging="360"/>
      </w:pPr>
      <w:rPr>
        <w:rFonts w:ascii="Wingdings" w:hAnsi="Wingdings" w:hint="default"/>
      </w:rPr>
    </w:lvl>
    <w:lvl w:ilvl="3" w:tplc="08070001">
      <w:start w:val="1"/>
      <w:numFmt w:val="bullet"/>
      <w:lvlText w:val=""/>
      <w:lvlJc w:val="left"/>
      <w:pPr>
        <w:ind w:left="2945" w:hanging="360"/>
      </w:pPr>
      <w:rPr>
        <w:rFonts w:ascii="Symbol" w:hAnsi="Symbol" w:hint="default"/>
      </w:rPr>
    </w:lvl>
    <w:lvl w:ilvl="4" w:tplc="08070003">
      <w:start w:val="1"/>
      <w:numFmt w:val="bullet"/>
      <w:lvlText w:val="o"/>
      <w:lvlJc w:val="left"/>
      <w:pPr>
        <w:ind w:left="3665" w:hanging="360"/>
      </w:pPr>
      <w:rPr>
        <w:rFonts w:ascii="Courier New" w:hAnsi="Courier New" w:cs="Courier New" w:hint="default"/>
      </w:rPr>
    </w:lvl>
    <w:lvl w:ilvl="5" w:tplc="08070005">
      <w:start w:val="1"/>
      <w:numFmt w:val="bullet"/>
      <w:lvlText w:val=""/>
      <w:lvlJc w:val="left"/>
      <w:pPr>
        <w:ind w:left="4385" w:hanging="360"/>
      </w:pPr>
      <w:rPr>
        <w:rFonts w:ascii="Wingdings" w:hAnsi="Wingdings" w:hint="default"/>
      </w:rPr>
    </w:lvl>
    <w:lvl w:ilvl="6" w:tplc="08070001">
      <w:start w:val="1"/>
      <w:numFmt w:val="bullet"/>
      <w:lvlText w:val=""/>
      <w:lvlJc w:val="left"/>
      <w:pPr>
        <w:ind w:left="5105" w:hanging="360"/>
      </w:pPr>
      <w:rPr>
        <w:rFonts w:ascii="Symbol" w:hAnsi="Symbol" w:hint="default"/>
      </w:rPr>
    </w:lvl>
    <w:lvl w:ilvl="7" w:tplc="08070003">
      <w:start w:val="1"/>
      <w:numFmt w:val="bullet"/>
      <w:lvlText w:val="o"/>
      <w:lvlJc w:val="left"/>
      <w:pPr>
        <w:ind w:left="5825" w:hanging="360"/>
      </w:pPr>
      <w:rPr>
        <w:rFonts w:ascii="Courier New" w:hAnsi="Courier New" w:cs="Courier New" w:hint="default"/>
      </w:rPr>
    </w:lvl>
    <w:lvl w:ilvl="8" w:tplc="08070005">
      <w:start w:val="1"/>
      <w:numFmt w:val="bullet"/>
      <w:lvlText w:val=""/>
      <w:lvlJc w:val="left"/>
      <w:pPr>
        <w:ind w:left="6545" w:hanging="360"/>
      </w:pPr>
      <w:rPr>
        <w:rFonts w:ascii="Wingdings" w:hAnsi="Wingdings" w:hint="default"/>
      </w:rPr>
    </w:lvl>
  </w:abstractNum>
  <w:abstractNum w:abstractNumId="12" w15:restartNumberingAfterBreak="0">
    <w:nsid w:val="46C36F5A"/>
    <w:multiLevelType w:val="hybridMultilevel"/>
    <w:tmpl w:val="496E5D22"/>
    <w:lvl w:ilvl="0" w:tplc="C8D65478">
      <w:start w:val="1"/>
      <w:numFmt w:val="bullet"/>
      <w:lvlText w:val="-"/>
      <w:lvlJc w:val="left"/>
      <w:pPr>
        <w:ind w:left="720" w:hanging="360"/>
      </w:pPr>
      <w:rPr>
        <w:rFonts w:ascii="Symbol" w:eastAsia="Times New Roman"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E6367DB"/>
    <w:multiLevelType w:val="hybridMultilevel"/>
    <w:tmpl w:val="F6DC1438"/>
    <w:lvl w:ilvl="0" w:tplc="6C88113E">
      <w:start w:val="5"/>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F134DCB"/>
    <w:multiLevelType w:val="hybridMultilevel"/>
    <w:tmpl w:val="53B83168"/>
    <w:lvl w:ilvl="0" w:tplc="9200A0A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F425F3C"/>
    <w:multiLevelType w:val="hybridMultilevel"/>
    <w:tmpl w:val="816A1CCA"/>
    <w:lvl w:ilvl="0" w:tplc="3A10F514">
      <w:start w:val="20"/>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2CC2C89"/>
    <w:multiLevelType w:val="hybridMultilevel"/>
    <w:tmpl w:val="8A567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74CC6"/>
    <w:multiLevelType w:val="hybridMultilevel"/>
    <w:tmpl w:val="00C4A66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D955B0B"/>
    <w:multiLevelType w:val="hybridMultilevel"/>
    <w:tmpl w:val="1B9ECB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ED7212D"/>
    <w:multiLevelType w:val="hybridMultilevel"/>
    <w:tmpl w:val="20A839C2"/>
    <w:lvl w:ilvl="0" w:tplc="C708EFE0">
      <w:start w:val="3"/>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67434CB1"/>
    <w:multiLevelType w:val="hybridMultilevel"/>
    <w:tmpl w:val="3FB0C6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6A6C6EB2"/>
    <w:multiLevelType w:val="hybridMultilevel"/>
    <w:tmpl w:val="FACC1D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DE40413"/>
    <w:multiLevelType w:val="hybridMultilevel"/>
    <w:tmpl w:val="74C4EEAA"/>
    <w:lvl w:ilvl="0" w:tplc="75DA9D02">
      <w:start w:val="1"/>
      <w:numFmt w:val="decimal"/>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78400838"/>
    <w:multiLevelType w:val="hybridMultilevel"/>
    <w:tmpl w:val="0A0A68B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7D2E2EEB"/>
    <w:multiLevelType w:val="hybridMultilevel"/>
    <w:tmpl w:val="4CC44F2A"/>
    <w:lvl w:ilvl="0" w:tplc="1E96DEC0">
      <w:start w:val="2"/>
      <w:numFmt w:val="decimal"/>
      <w:lvlText w:val="%1."/>
      <w:lvlJc w:val="left"/>
      <w:pPr>
        <w:ind w:left="360" w:hanging="360"/>
      </w:pPr>
      <w:rPr>
        <w:rFonts w:cs="Times New Roman"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11"/>
  </w:num>
  <w:num w:numId="2">
    <w:abstractNumId w:val="11"/>
  </w:num>
  <w:num w:numId="3">
    <w:abstractNumId w:val="9"/>
  </w:num>
  <w:num w:numId="4">
    <w:abstractNumId w:val="2"/>
  </w:num>
  <w:num w:numId="5">
    <w:abstractNumId w:val="21"/>
  </w:num>
  <w:num w:numId="6">
    <w:abstractNumId w:val="23"/>
  </w:num>
  <w:num w:numId="7">
    <w:abstractNumId w:val="6"/>
  </w:num>
  <w:num w:numId="8">
    <w:abstractNumId w:val="20"/>
  </w:num>
  <w:num w:numId="9">
    <w:abstractNumId w:val="13"/>
  </w:num>
  <w:num w:numId="10">
    <w:abstractNumId w:val="17"/>
  </w:num>
  <w:num w:numId="11">
    <w:abstractNumId w:val="3"/>
  </w:num>
  <w:num w:numId="12">
    <w:abstractNumId w:val="7"/>
  </w:num>
  <w:num w:numId="13">
    <w:abstractNumId w:val="24"/>
  </w:num>
  <w:num w:numId="14">
    <w:abstractNumId w:val="1"/>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5"/>
  </w:num>
  <w:num w:numId="19">
    <w:abstractNumId w:val="0"/>
  </w:num>
  <w:num w:numId="20">
    <w:abstractNumId w:val="14"/>
  </w:num>
  <w:num w:numId="21">
    <w:abstractNumId w:val="15"/>
  </w:num>
  <w:num w:numId="22">
    <w:abstractNumId w:val="22"/>
  </w:num>
  <w:num w:numId="23">
    <w:abstractNumId w:val="19"/>
  </w:num>
  <w:num w:numId="24">
    <w:abstractNumId w:val="4"/>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52"/>
    <w:rsid w:val="000236FA"/>
    <w:rsid w:val="0003175D"/>
    <w:rsid w:val="000318AE"/>
    <w:rsid w:val="00042B0E"/>
    <w:rsid w:val="000666CB"/>
    <w:rsid w:val="0008262C"/>
    <w:rsid w:val="0009201D"/>
    <w:rsid w:val="000A4A24"/>
    <w:rsid w:val="000B022B"/>
    <w:rsid w:val="000B0391"/>
    <w:rsid w:val="000B61D4"/>
    <w:rsid w:val="000C22C7"/>
    <w:rsid w:val="000C30EF"/>
    <w:rsid w:val="000C34D0"/>
    <w:rsid w:val="000C5B67"/>
    <w:rsid w:val="000D3769"/>
    <w:rsid w:val="000E30B3"/>
    <w:rsid w:val="000E3474"/>
    <w:rsid w:val="00107992"/>
    <w:rsid w:val="001207CB"/>
    <w:rsid w:val="00121E06"/>
    <w:rsid w:val="001250A0"/>
    <w:rsid w:val="00171975"/>
    <w:rsid w:val="00187FAB"/>
    <w:rsid w:val="001A2FAE"/>
    <w:rsid w:val="001A5F3A"/>
    <w:rsid w:val="001C33B6"/>
    <w:rsid w:val="001E12C2"/>
    <w:rsid w:val="001E32A7"/>
    <w:rsid w:val="001F2A53"/>
    <w:rsid w:val="001F317A"/>
    <w:rsid w:val="001F77BD"/>
    <w:rsid w:val="00202696"/>
    <w:rsid w:val="002221EE"/>
    <w:rsid w:val="00276D7D"/>
    <w:rsid w:val="002B0021"/>
    <w:rsid w:val="002B3C80"/>
    <w:rsid w:val="002E7B63"/>
    <w:rsid w:val="002F6508"/>
    <w:rsid w:val="00311EA3"/>
    <w:rsid w:val="00315052"/>
    <w:rsid w:val="00322D35"/>
    <w:rsid w:val="00364678"/>
    <w:rsid w:val="00384794"/>
    <w:rsid w:val="00384B6C"/>
    <w:rsid w:val="003C475B"/>
    <w:rsid w:val="003C4DC8"/>
    <w:rsid w:val="003D01DE"/>
    <w:rsid w:val="003D385E"/>
    <w:rsid w:val="003E662B"/>
    <w:rsid w:val="0042125E"/>
    <w:rsid w:val="00423BFF"/>
    <w:rsid w:val="00425937"/>
    <w:rsid w:val="0043572E"/>
    <w:rsid w:val="00445B4C"/>
    <w:rsid w:val="004462D7"/>
    <w:rsid w:val="0045068D"/>
    <w:rsid w:val="00456D4D"/>
    <w:rsid w:val="00463C46"/>
    <w:rsid w:val="00465A09"/>
    <w:rsid w:val="00473E87"/>
    <w:rsid w:val="00475100"/>
    <w:rsid w:val="00496147"/>
    <w:rsid w:val="004A3102"/>
    <w:rsid w:val="004B46F0"/>
    <w:rsid w:val="004C4652"/>
    <w:rsid w:val="004E3AC5"/>
    <w:rsid w:val="004F0B8C"/>
    <w:rsid w:val="004F5A3F"/>
    <w:rsid w:val="00503292"/>
    <w:rsid w:val="00510363"/>
    <w:rsid w:val="0051365B"/>
    <w:rsid w:val="00523C38"/>
    <w:rsid w:val="00523D9D"/>
    <w:rsid w:val="00531FA7"/>
    <w:rsid w:val="00550A28"/>
    <w:rsid w:val="005664E6"/>
    <w:rsid w:val="00567F37"/>
    <w:rsid w:val="00574DC7"/>
    <w:rsid w:val="00586AA3"/>
    <w:rsid w:val="005A3D4C"/>
    <w:rsid w:val="005A64AB"/>
    <w:rsid w:val="005B2F82"/>
    <w:rsid w:val="005C3E56"/>
    <w:rsid w:val="005D197D"/>
    <w:rsid w:val="005E62EB"/>
    <w:rsid w:val="005E6CB2"/>
    <w:rsid w:val="005F4E4D"/>
    <w:rsid w:val="0060170D"/>
    <w:rsid w:val="00637D01"/>
    <w:rsid w:val="00651EDB"/>
    <w:rsid w:val="006748CB"/>
    <w:rsid w:val="0069095D"/>
    <w:rsid w:val="0069777C"/>
    <w:rsid w:val="006E00CF"/>
    <w:rsid w:val="006F0C08"/>
    <w:rsid w:val="007543DC"/>
    <w:rsid w:val="00754672"/>
    <w:rsid w:val="00755AF4"/>
    <w:rsid w:val="00765350"/>
    <w:rsid w:val="00767FEB"/>
    <w:rsid w:val="007B145E"/>
    <w:rsid w:val="00810612"/>
    <w:rsid w:val="00835461"/>
    <w:rsid w:val="008446E5"/>
    <w:rsid w:val="008577C8"/>
    <w:rsid w:val="008B0A3C"/>
    <w:rsid w:val="008C71C4"/>
    <w:rsid w:val="008F310B"/>
    <w:rsid w:val="0091119D"/>
    <w:rsid w:val="00911349"/>
    <w:rsid w:val="00920496"/>
    <w:rsid w:val="00920B47"/>
    <w:rsid w:val="0092697B"/>
    <w:rsid w:val="00945760"/>
    <w:rsid w:val="009527DB"/>
    <w:rsid w:val="0097218C"/>
    <w:rsid w:val="00990E67"/>
    <w:rsid w:val="009A119B"/>
    <w:rsid w:val="009B0F37"/>
    <w:rsid w:val="009D1677"/>
    <w:rsid w:val="009E1E43"/>
    <w:rsid w:val="009E6B77"/>
    <w:rsid w:val="009F6138"/>
    <w:rsid w:val="00A01AAD"/>
    <w:rsid w:val="00A204AF"/>
    <w:rsid w:val="00A353B4"/>
    <w:rsid w:val="00A35AF5"/>
    <w:rsid w:val="00A4182F"/>
    <w:rsid w:val="00A84A5A"/>
    <w:rsid w:val="00A84C6A"/>
    <w:rsid w:val="00AB5344"/>
    <w:rsid w:val="00AE26CB"/>
    <w:rsid w:val="00AF745B"/>
    <w:rsid w:val="00B05EFE"/>
    <w:rsid w:val="00B14EA6"/>
    <w:rsid w:val="00B261A7"/>
    <w:rsid w:val="00B33013"/>
    <w:rsid w:val="00B34BD8"/>
    <w:rsid w:val="00B6521A"/>
    <w:rsid w:val="00B7052A"/>
    <w:rsid w:val="00B7363D"/>
    <w:rsid w:val="00B90126"/>
    <w:rsid w:val="00BA02E5"/>
    <w:rsid w:val="00BB6914"/>
    <w:rsid w:val="00C04675"/>
    <w:rsid w:val="00C16AD1"/>
    <w:rsid w:val="00C21216"/>
    <w:rsid w:val="00C4149C"/>
    <w:rsid w:val="00C603B0"/>
    <w:rsid w:val="00C9171C"/>
    <w:rsid w:val="00C9755F"/>
    <w:rsid w:val="00CA047B"/>
    <w:rsid w:val="00CA7E6D"/>
    <w:rsid w:val="00CB3A78"/>
    <w:rsid w:val="00CC58A5"/>
    <w:rsid w:val="00CD1DE3"/>
    <w:rsid w:val="00CD1FA7"/>
    <w:rsid w:val="00CE3D6C"/>
    <w:rsid w:val="00CE4369"/>
    <w:rsid w:val="00D00E9F"/>
    <w:rsid w:val="00D51AA8"/>
    <w:rsid w:val="00D53635"/>
    <w:rsid w:val="00D64807"/>
    <w:rsid w:val="00D670D1"/>
    <w:rsid w:val="00D756EA"/>
    <w:rsid w:val="00D96723"/>
    <w:rsid w:val="00DA2685"/>
    <w:rsid w:val="00DB7674"/>
    <w:rsid w:val="00DD39E2"/>
    <w:rsid w:val="00DF3DF3"/>
    <w:rsid w:val="00DF53A6"/>
    <w:rsid w:val="00E14515"/>
    <w:rsid w:val="00E31A82"/>
    <w:rsid w:val="00E522BB"/>
    <w:rsid w:val="00E977F2"/>
    <w:rsid w:val="00EA3CD5"/>
    <w:rsid w:val="00EB760B"/>
    <w:rsid w:val="00EF0F1D"/>
    <w:rsid w:val="00EF6253"/>
    <w:rsid w:val="00F00B46"/>
    <w:rsid w:val="00F15939"/>
    <w:rsid w:val="00F16CF8"/>
    <w:rsid w:val="00F32216"/>
    <w:rsid w:val="00F609DC"/>
    <w:rsid w:val="00F64E32"/>
    <w:rsid w:val="00F93978"/>
    <w:rsid w:val="00F97863"/>
    <w:rsid w:val="00FA20E3"/>
    <w:rsid w:val="00FB7502"/>
    <w:rsid w:val="00FC4E9C"/>
    <w:rsid w:val="00FD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FF086"/>
  <w15:docId w15:val="{9EE894CA-4749-4148-8CE0-EA98A7A7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52"/>
    <w:pPr>
      <w:spacing w:after="160" w:line="259" w:lineRule="auto"/>
    </w:pPr>
    <w:rPr>
      <w:rFonts w:asciiTheme="minorHAnsi" w:eastAsiaTheme="minorEastAsia" w:hAnsiTheme="minorHAnsi" w:cstheme="minorBidi"/>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182F"/>
    <w:pPr>
      <w:suppressAutoHyphens/>
      <w:spacing w:line="200" w:lineRule="exact"/>
    </w:pPr>
    <w:rPr>
      <w:noProof/>
      <w:sz w:val="15"/>
    </w:rPr>
  </w:style>
  <w:style w:type="paragraph" w:styleId="Footer">
    <w:name w:val="footer"/>
    <w:basedOn w:val="Normal"/>
    <w:rsid w:val="00A4182F"/>
    <w:pPr>
      <w:suppressAutoHyphens/>
      <w:spacing w:line="200" w:lineRule="exact"/>
    </w:pPr>
    <w:rPr>
      <w:noProof/>
      <w:sz w:val="15"/>
      <w:szCs w:val="15"/>
    </w:rPr>
  </w:style>
  <w:style w:type="paragraph" w:customStyle="1" w:styleId="KopfDept">
    <w:name w:val="KopfDept"/>
    <w:basedOn w:val="Header"/>
    <w:next w:val="Normal"/>
    <w:rsid w:val="00A4182F"/>
    <w:pPr>
      <w:spacing w:after="100"/>
      <w:contextualSpacing/>
    </w:pPr>
  </w:style>
  <w:style w:type="paragraph" w:customStyle="1" w:styleId="Logo">
    <w:name w:val="Logo"/>
    <w:rsid w:val="00A4182F"/>
    <w:rPr>
      <w:rFonts w:ascii="Arial" w:hAnsi="Arial"/>
      <w:noProof/>
      <w:sz w:val="15"/>
      <w:lang w:val="de-CH" w:eastAsia="de-CH"/>
    </w:rPr>
  </w:style>
  <w:style w:type="paragraph" w:customStyle="1" w:styleId="Ref">
    <w:name w:val="Ref"/>
    <w:basedOn w:val="Normal"/>
    <w:next w:val="Normal"/>
    <w:rsid w:val="00A4182F"/>
    <w:pPr>
      <w:spacing w:line="200" w:lineRule="exact"/>
    </w:pPr>
    <w:rPr>
      <w:sz w:val="15"/>
    </w:rPr>
  </w:style>
  <w:style w:type="paragraph" w:customStyle="1" w:styleId="Form">
    <w:name w:val="Form"/>
    <w:basedOn w:val="Normal"/>
    <w:rsid w:val="00A4182F"/>
    <w:rPr>
      <w:sz w:val="15"/>
    </w:rPr>
  </w:style>
  <w:style w:type="paragraph" w:styleId="Title">
    <w:name w:val="Title"/>
    <w:basedOn w:val="Normal"/>
    <w:next w:val="Normal"/>
    <w:qFormat/>
    <w:rsid w:val="00A4182F"/>
    <w:pPr>
      <w:spacing w:line="480" w:lineRule="exact"/>
      <w:outlineLvl w:val="0"/>
    </w:pPr>
    <w:rPr>
      <w:rFonts w:cs="Arial"/>
      <w:b/>
      <w:bCs/>
      <w:kern w:val="28"/>
      <w:sz w:val="42"/>
      <w:szCs w:val="32"/>
    </w:rPr>
  </w:style>
  <w:style w:type="paragraph" w:customStyle="1" w:styleId="Pfad">
    <w:name w:val="Pfad"/>
    <w:next w:val="Footer"/>
    <w:rsid w:val="00A4182F"/>
    <w:pPr>
      <w:spacing w:line="160" w:lineRule="exact"/>
    </w:pPr>
    <w:rPr>
      <w:rFonts w:ascii="Arial" w:hAnsi="Arial"/>
      <w:noProof/>
      <w:sz w:val="12"/>
      <w:szCs w:val="12"/>
      <w:lang w:val="de-CH" w:eastAsia="de-CH"/>
    </w:rPr>
  </w:style>
  <w:style w:type="paragraph" w:customStyle="1" w:styleId="Linie1">
    <w:name w:val="Linie1"/>
    <w:basedOn w:val="Normal"/>
    <w:next w:val="Normal"/>
    <w:rsid w:val="00A4182F"/>
    <w:pPr>
      <w:pBdr>
        <w:top w:val="single" w:sz="2" w:space="1" w:color="auto"/>
      </w:pBdr>
      <w:spacing w:before="270" w:line="160" w:lineRule="exact"/>
      <w:ind w:left="28" w:right="28"/>
    </w:pPr>
  </w:style>
  <w:style w:type="paragraph" w:customStyle="1" w:styleId="Seite">
    <w:name w:val="Seite"/>
    <w:basedOn w:val="Normal"/>
    <w:rsid w:val="00A4182F"/>
    <w:pPr>
      <w:suppressAutoHyphens/>
      <w:spacing w:line="200" w:lineRule="exact"/>
      <w:jc w:val="right"/>
    </w:pPr>
    <w:rPr>
      <w:sz w:val="14"/>
      <w:szCs w:val="14"/>
    </w:rPr>
  </w:style>
  <w:style w:type="paragraph" w:customStyle="1" w:styleId="Linie2">
    <w:name w:val="Linie2"/>
    <w:basedOn w:val="Normal"/>
    <w:next w:val="Normal"/>
    <w:rsid w:val="00A4182F"/>
    <w:pPr>
      <w:pBdr>
        <w:bottom w:val="single" w:sz="2" w:space="1" w:color="auto"/>
      </w:pBdr>
      <w:spacing w:before="90" w:after="340"/>
    </w:pPr>
  </w:style>
  <w:style w:type="paragraph" w:customStyle="1" w:styleId="Platzhalter">
    <w:name w:val="Platzhalter"/>
    <w:basedOn w:val="Normal"/>
    <w:rsid w:val="00A4182F"/>
    <w:pPr>
      <w:spacing w:line="240" w:lineRule="auto"/>
    </w:pPr>
    <w:rPr>
      <w:sz w:val="2"/>
      <w:szCs w:val="2"/>
    </w:rPr>
  </w:style>
  <w:style w:type="paragraph" w:styleId="BalloonText">
    <w:name w:val="Balloon Text"/>
    <w:basedOn w:val="Normal"/>
    <w:semiHidden/>
    <w:rsid w:val="00496147"/>
    <w:rPr>
      <w:rFonts w:ascii="Tahoma" w:hAnsi="Tahoma" w:cs="Tahoma"/>
      <w:sz w:val="16"/>
      <w:szCs w:val="16"/>
    </w:rPr>
  </w:style>
  <w:style w:type="paragraph" w:styleId="EndnoteText">
    <w:name w:val="endnote text"/>
    <w:basedOn w:val="Normal"/>
    <w:link w:val="EndnoteTextChar"/>
    <w:uiPriority w:val="99"/>
    <w:semiHidden/>
    <w:unhideWhenUsed/>
    <w:rsid w:val="003150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5052"/>
    <w:rPr>
      <w:rFonts w:asciiTheme="minorHAnsi" w:eastAsiaTheme="minorEastAsia" w:hAnsiTheme="minorHAnsi" w:cstheme="minorBidi"/>
      <w:lang w:eastAsia="ko-KR"/>
    </w:rPr>
  </w:style>
  <w:style w:type="character" w:styleId="EndnoteReference">
    <w:name w:val="endnote reference"/>
    <w:basedOn w:val="DefaultParagraphFont"/>
    <w:uiPriority w:val="99"/>
    <w:semiHidden/>
    <w:unhideWhenUsed/>
    <w:rsid w:val="00315052"/>
    <w:rPr>
      <w:vertAlign w:val="superscript"/>
    </w:rPr>
  </w:style>
  <w:style w:type="character" w:styleId="Hyperlink">
    <w:name w:val="Hyperlink"/>
    <w:basedOn w:val="DefaultParagraphFont"/>
    <w:uiPriority w:val="99"/>
    <w:unhideWhenUsed/>
    <w:rsid w:val="00CE4369"/>
    <w:rPr>
      <w:color w:val="0000FF"/>
      <w:u w:val="single"/>
    </w:rPr>
  </w:style>
  <w:style w:type="paragraph" w:styleId="ListParagraph">
    <w:name w:val="List Paragraph"/>
    <w:basedOn w:val="Normal"/>
    <w:uiPriority w:val="34"/>
    <w:qFormat/>
    <w:rsid w:val="00CE4369"/>
    <w:pPr>
      <w:spacing w:after="0" w:line="240" w:lineRule="auto"/>
      <w:ind w:left="720"/>
    </w:pPr>
    <w:rPr>
      <w:rFonts w:ascii="Times New Roman" w:eastAsiaTheme="minorHAnsi" w:hAnsi="Times New Roman" w:cs="Times New Roman"/>
      <w:sz w:val="24"/>
      <w:szCs w:val="24"/>
      <w:lang w:val="de-CH" w:eastAsia="de-CH"/>
    </w:rPr>
  </w:style>
  <w:style w:type="character" w:styleId="CommentReference">
    <w:name w:val="annotation reference"/>
    <w:basedOn w:val="DefaultParagraphFont"/>
    <w:uiPriority w:val="99"/>
    <w:semiHidden/>
    <w:unhideWhenUsed/>
    <w:rsid w:val="00445B4C"/>
    <w:rPr>
      <w:sz w:val="16"/>
      <w:szCs w:val="16"/>
    </w:rPr>
  </w:style>
  <w:style w:type="paragraph" w:styleId="CommentText">
    <w:name w:val="annotation text"/>
    <w:basedOn w:val="Normal"/>
    <w:link w:val="CommentTextChar"/>
    <w:uiPriority w:val="99"/>
    <w:semiHidden/>
    <w:unhideWhenUsed/>
    <w:rsid w:val="00445B4C"/>
    <w:pPr>
      <w:spacing w:line="240" w:lineRule="auto"/>
    </w:pPr>
    <w:rPr>
      <w:sz w:val="20"/>
      <w:szCs w:val="20"/>
    </w:rPr>
  </w:style>
  <w:style w:type="character" w:customStyle="1" w:styleId="CommentTextChar">
    <w:name w:val="Comment Text Char"/>
    <w:basedOn w:val="DefaultParagraphFont"/>
    <w:link w:val="CommentText"/>
    <w:uiPriority w:val="99"/>
    <w:semiHidden/>
    <w:rsid w:val="00445B4C"/>
    <w:rPr>
      <w:rFonts w:asciiTheme="minorHAnsi" w:eastAsiaTheme="minorEastAsia" w:hAnsiTheme="minorHAnsi" w:cstheme="minorBidi"/>
      <w:lang w:eastAsia="ko-KR"/>
    </w:rPr>
  </w:style>
  <w:style w:type="paragraph" w:styleId="CommentSubject">
    <w:name w:val="annotation subject"/>
    <w:basedOn w:val="CommentText"/>
    <w:next w:val="CommentText"/>
    <w:link w:val="CommentSubjectChar"/>
    <w:uiPriority w:val="99"/>
    <w:semiHidden/>
    <w:unhideWhenUsed/>
    <w:rsid w:val="00445B4C"/>
    <w:rPr>
      <w:b/>
      <w:bCs/>
    </w:rPr>
  </w:style>
  <w:style w:type="character" w:customStyle="1" w:styleId="CommentSubjectChar">
    <w:name w:val="Comment Subject Char"/>
    <w:basedOn w:val="CommentTextChar"/>
    <w:link w:val="CommentSubject"/>
    <w:uiPriority w:val="99"/>
    <w:semiHidden/>
    <w:rsid w:val="00445B4C"/>
    <w:rPr>
      <w:rFonts w:asciiTheme="minorHAnsi" w:eastAsiaTheme="minorEastAsia" w:hAnsiTheme="minorHAnsi" w:cstheme="minorBidi"/>
      <w:b/>
      <w:bCs/>
      <w:lang w:eastAsia="ko-KR"/>
    </w:rPr>
  </w:style>
  <w:style w:type="paragraph" w:styleId="FootnoteText">
    <w:name w:val="footnote text"/>
    <w:basedOn w:val="Normal"/>
    <w:link w:val="FootnoteTextChar"/>
    <w:uiPriority w:val="99"/>
    <w:semiHidden/>
    <w:unhideWhenUsed/>
    <w:rsid w:val="00445B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B4C"/>
    <w:rPr>
      <w:rFonts w:asciiTheme="minorHAnsi" w:eastAsiaTheme="minorEastAsia" w:hAnsiTheme="minorHAnsi" w:cstheme="minorBidi"/>
      <w:lang w:eastAsia="ko-KR"/>
    </w:rPr>
  </w:style>
  <w:style w:type="character" w:styleId="FootnoteReference">
    <w:name w:val="footnote reference"/>
    <w:basedOn w:val="DefaultParagraphFont"/>
    <w:uiPriority w:val="99"/>
    <w:semiHidden/>
    <w:unhideWhenUsed/>
    <w:rsid w:val="00445B4C"/>
    <w:rPr>
      <w:vertAlign w:val="superscript"/>
    </w:rPr>
  </w:style>
  <w:style w:type="character" w:styleId="FollowedHyperlink">
    <w:name w:val="FollowedHyperlink"/>
    <w:basedOn w:val="DefaultParagraphFont"/>
    <w:uiPriority w:val="99"/>
    <w:semiHidden/>
    <w:unhideWhenUsed/>
    <w:rsid w:val="000E34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936014">
      <w:bodyDiv w:val="1"/>
      <w:marLeft w:val="0"/>
      <w:marRight w:val="0"/>
      <w:marTop w:val="0"/>
      <w:marBottom w:val="0"/>
      <w:divBdr>
        <w:top w:val="none" w:sz="0" w:space="0" w:color="auto"/>
        <w:left w:val="none" w:sz="0" w:space="0" w:color="auto"/>
        <w:bottom w:val="none" w:sz="0" w:space="0" w:color="auto"/>
        <w:right w:val="none" w:sz="0" w:space="0" w:color="auto"/>
      </w:divBdr>
    </w:div>
    <w:div w:id="741440956">
      <w:bodyDiv w:val="1"/>
      <w:marLeft w:val="0"/>
      <w:marRight w:val="0"/>
      <w:marTop w:val="0"/>
      <w:marBottom w:val="0"/>
      <w:divBdr>
        <w:top w:val="none" w:sz="0" w:space="0" w:color="auto"/>
        <w:left w:val="none" w:sz="0" w:space="0" w:color="auto"/>
        <w:bottom w:val="none" w:sz="0" w:space="0" w:color="auto"/>
        <w:right w:val="none" w:sz="0" w:space="0" w:color="auto"/>
      </w:divBdr>
    </w:div>
    <w:div w:id="1021469681">
      <w:bodyDiv w:val="1"/>
      <w:marLeft w:val="0"/>
      <w:marRight w:val="0"/>
      <w:marTop w:val="0"/>
      <w:marBottom w:val="0"/>
      <w:divBdr>
        <w:top w:val="none" w:sz="0" w:space="0" w:color="auto"/>
        <w:left w:val="none" w:sz="0" w:space="0" w:color="auto"/>
        <w:bottom w:val="none" w:sz="0" w:space="0" w:color="auto"/>
        <w:right w:val="none" w:sz="0" w:space="0" w:color="auto"/>
      </w:divBdr>
    </w:div>
    <w:div w:id="1150707995">
      <w:bodyDiv w:val="1"/>
      <w:marLeft w:val="0"/>
      <w:marRight w:val="0"/>
      <w:marTop w:val="0"/>
      <w:marBottom w:val="0"/>
      <w:divBdr>
        <w:top w:val="none" w:sz="0" w:space="0" w:color="auto"/>
        <w:left w:val="none" w:sz="0" w:space="0" w:color="auto"/>
        <w:bottom w:val="none" w:sz="0" w:space="0" w:color="auto"/>
        <w:right w:val="none" w:sz="0" w:space="0" w:color="auto"/>
      </w:divBdr>
    </w:div>
    <w:div w:id="1585072514">
      <w:bodyDiv w:val="1"/>
      <w:marLeft w:val="0"/>
      <w:marRight w:val="0"/>
      <w:marTop w:val="0"/>
      <w:marBottom w:val="0"/>
      <w:divBdr>
        <w:top w:val="none" w:sz="0" w:space="0" w:color="auto"/>
        <w:left w:val="none" w:sz="0" w:space="0" w:color="auto"/>
        <w:bottom w:val="none" w:sz="0" w:space="0" w:color="auto"/>
        <w:right w:val="none" w:sz="0" w:space="0" w:color="auto"/>
      </w:divBdr>
    </w:div>
    <w:div w:id="1776092838">
      <w:bodyDiv w:val="1"/>
      <w:marLeft w:val="0"/>
      <w:marRight w:val="0"/>
      <w:marTop w:val="0"/>
      <w:marBottom w:val="0"/>
      <w:divBdr>
        <w:top w:val="none" w:sz="0" w:space="0" w:color="auto"/>
        <w:left w:val="none" w:sz="0" w:space="0" w:color="auto"/>
        <w:bottom w:val="none" w:sz="0" w:space="0" w:color="auto"/>
        <w:right w:val="none" w:sz="0" w:space="0" w:color="auto"/>
      </w:divBdr>
    </w:div>
    <w:div w:id="1862741467">
      <w:bodyDiv w:val="1"/>
      <w:marLeft w:val="0"/>
      <w:marRight w:val="0"/>
      <w:marTop w:val="0"/>
      <w:marBottom w:val="0"/>
      <w:divBdr>
        <w:top w:val="none" w:sz="0" w:space="0" w:color="auto"/>
        <w:left w:val="none" w:sz="0" w:space="0" w:color="auto"/>
        <w:bottom w:val="none" w:sz="0" w:space="0" w:color="auto"/>
        <w:right w:val="none" w:sz="0" w:space="0" w:color="auto"/>
      </w:divBdr>
    </w:div>
    <w:div w:id="19719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s.admin.ch/bfs/fr/home/statistiques/sante/systeme-sante/etablissements-medico-sociaux.html" TargetMode="External"/><Relationship Id="rId13" Type="http://schemas.openxmlformats.org/officeDocument/2006/relationships/hyperlink" Target="https://www.fedlex.admin.ch/eli/cc/2015/297/f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pci.ch/hpci-vaud/organisation-mission-du-programme-canton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pci.ch/sites/chuv/files/Programme_cantonal_HPCI-VD_en-bref_060319_0.pdf" TargetMode="External"/><Relationship Id="rId5" Type="http://schemas.openxmlformats.org/officeDocument/2006/relationships/webSettings" Target="webSettings.xml"/><Relationship Id="rId15" Type="http://schemas.openxmlformats.org/officeDocument/2006/relationships/hyperlink" Target="https://www.hetsl.ch/laress/catalogue-des-recherches/detail/protection-de-la-vie-versus-qualite-de-vie-chez-les-personnes-agees-pendant-la-pandemie-de-covid-19-ps-82092/show/Research/" TargetMode="External"/><Relationship Id="rId10" Type="http://schemas.openxmlformats.org/officeDocument/2006/relationships/hyperlink" Target="https://www.bag.admin.ch/dam/bag/fr/dokumente/mt/k-und-i/aktuelle-ausbrueche-pandemien/2019-nCoV/sozialmedizinische-institutionen-haeusliche-pflege.pdf.download.pdf/Informations%20pour%20les%20institutions%20m%C3%A9dico-sociales%20et%20%20pour%20le%20secteur%20des%20soins%20%C3%A0%20domicile%20concernant%20la%20pr%C3%A9vention%20et%20le%20%20contr%C3%B4le%20des%20infection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ag.admin.ch/bag/fr/home/zahlen-und-statistiken/zahlen-fakten-zu-pflegeheimen.html" TargetMode="External"/><Relationship Id="rId14" Type="http://schemas.openxmlformats.org/officeDocument/2006/relationships/hyperlink" Target="https://www.hpci.ch/prevention/recommandations/contenu/covid-19-ems-epsm-ese-cat-prise-en-charge-dun-r%C3%A9sident-covid-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E977F-5386-4439-9C5E-C234C793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6685</Characters>
  <Application>Microsoft Office Word</Application>
  <DocSecurity>0</DocSecurity>
  <Lines>55</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Note de service</vt:lpstr>
      <vt:lpstr>Note de service</vt:lpstr>
    </vt:vector>
  </TitlesOfParts>
  <Company>EDA</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service</dc:title>
  <dc:creator>Friedmann Rémy EDA FRY</dc:creator>
  <cp:lastModifiedBy>Restrepo Barman Gaël EDA RGA</cp:lastModifiedBy>
  <cp:revision>20</cp:revision>
  <cp:lastPrinted>2007-03-02T11:19:00Z</cp:lastPrinted>
  <dcterms:created xsi:type="dcterms:W3CDTF">2022-02-17T12:18:00Z</dcterms:created>
  <dcterms:modified xsi:type="dcterms:W3CDTF">2022-04-13T10:31:00Z</dcterms:modified>
</cp:coreProperties>
</file>