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9F162" w14:textId="4FF70866" w:rsidR="002761E8" w:rsidRPr="006D7BAF" w:rsidRDefault="002761E8" w:rsidP="006516F1">
      <w:pPr>
        <w:pStyle w:val="xmsonormal"/>
        <w:jc w:val="right"/>
        <w:rPr>
          <w:rFonts w:ascii="Montserrat" w:hAnsi="Montserrat"/>
          <w:i/>
          <w:iCs/>
          <w:color w:val="000000"/>
          <w:sz w:val="20"/>
          <w:szCs w:val="20"/>
          <w:lang w:val="es-MX"/>
        </w:rPr>
      </w:pPr>
      <w:r w:rsidRPr="006D7BAF">
        <w:rPr>
          <w:rFonts w:ascii="Montserrat" w:hAnsi="Montserrat"/>
          <w:i/>
          <w:iCs/>
          <w:color w:val="000000"/>
          <w:sz w:val="20"/>
          <w:szCs w:val="20"/>
          <w:lang w:val="es-MX"/>
        </w:rPr>
        <w:t xml:space="preserve">“2022, </w:t>
      </w:r>
      <w:r w:rsidR="0023346E">
        <w:rPr>
          <w:rFonts w:ascii="Montserrat" w:hAnsi="Montserrat"/>
          <w:i/>
          <w:iCs/>
          <w:color w:val="000000"/>
          <w:sz w:val="20"/>
          <w:szCs w:val="20"/>
          <w:lang w:val="es-MX"/>
        </w:rPr>
        <w:t>Año de Ricardo Flores Magón</w:t>
      </w:r>
      <w:r w:rsidRPr="006D7BAF">
        <w:rPr>
          <w:rFonts w:ascii="Montserrat" w:hAnsi="Montserrat"/>
          <w:i/>
          <w:iCs/>
          <w:color w:val="000000"/>
          <w:sz w:val="20"/>
          <w:szCs w:val="20"/>
          <w:lang w:val="es-MX"/>
        </w:rPr>
        <w:t>”</w:t>
      </w:r>
    </w:p>
    <w:p w14:paraId="2E2E65E8" w14:textId="260E0D3A" w:rsidR="006516F1" w:rsidRDefault="006516F1" w:rsidP="006516F1">
      <w:pPr>
        <w:pStyle w:val="xmsonormal"/>
        <w:jc w:val="right"/>
        <w:rPr>
          <w:rFonts w:ascii="Montserrat" w:hAnsi="Montserrat"/>
          <w:lang w:val="es-MX"/>
        </w:rPr>
      </w:pPr>
      <w:r>
        <w:rPr>
          <w:rFonts w:ascii="Montserrat" w:hAnsi="Montserrat"/>
          <w:color w:val="000000"/>
          <w:sz w:val="22"/>
          <w:szCs w:val="22"/>
          <w:bdr w:val="none" w:sz="0" w:space="0" w:color="auto" w:frame="1"/>
          <w:lang w:val="es-MX"/>
        </w:rPr>
        <w:t> </w:t>
      </w:r>
    </w:p>
    <w:p w14:paraId="45085198" w14:textId="77777777" w:rsidR="006516F1" w:rsidRDefault="006516F1" w:rsidP="006516F1">
      <w:pPr>
        <w:pStyle w:val="xmsonormal"/>
        <w:shd w:val="clear" w:color="auto" w:fill="FFFFFF"/>
        <w:jc w:val="right"/>
        <w:rPr>
          <w:rFonts w:ascii="Montserrat" w:hAnsi="Montserrat"/>
          <w:lang w:val="es-MX"/>
        </w:rPr>
      </w:pPr>
      <w:r>
        <w:rPr>
          <w:rFonts w:ascii="Montserrat" w:hAnsi="Montserrat"/>
          <w:b/>
          <w:bCs/>
          <w:color w:val="000000"/>
          <w:sz w:val="22"/>
          <w:szCs w:val="22"/>
          <w:bdr w:val="none" w:sz="0" w:space="0" w:color="auto" w:frame="1"/>
          <w:lang w:val="es-MX"/>
        </w:rPr>
        <w:t>Subsecretaría para Asuntos Multilaterales y Derechos Humanos</w:t>
      </w:r>
    </w:p>
    <w:p w14:paraId="6B2F05AA" w14:textId="77777777" w:rsidR="006516F1" w:rsidRDefault="006516F1" w:rsidP="006516F1">
      <w:pPr>
        <w:pStyle w:val="xmsonormal"/>
        <w:shd w:val="clear" w:color="auto" w:fill="FFFFFF"/>
        <w:jc w:val="right"/>
        <w:rPr>
          <w:rFonts w:ascii="Montserrat" w:hAnsi="Montserrat"/>
          <w:color w:val="000000"/>
          <w:sz w:val="20"/>
          <w:szCs w:val="20"/>
          <w:bdr w:val="none" w:sz="0" w:space="0" w:color="auto" w:frame="1"/>
          <w:lang w:val="es-MX"/>
        </w:rPr>
      </w:pPr>
      <w:r>
        <w:rPr>
          <w:rFonts w:ascii="Montserrat" w:hAnsi="Montserrat"/>
          <w:color w:val="000000"/>
          <w:sz w:val="20"/>
          <w:szCs w:val="20"/>
          <w:bdr w:val="none" w:sz="0" w:space="0" w:color="auto" w:frame="1"/>
          <w:lang w:val="es-MX"/>
        </w:rPr>
        <w:t>Dirección General de Derechos Humanos y Democracia</w:t>
      </w:r>
    </w:p>
    <w:p w14:paraId="3262B146" w14:textId="77777777" w:rsidR="00C94268" w:rsidRDefault="00C94268" w:rsidP="00C94268">
      <w:pPr>
        <w:pStyle w:val="NormalWeb"/>
        <w:shd w:val="clear" w:color="auto" w:fill="FFFFFF"/>
        <w:spacing w:before="0" w:beforeAutospacing="0" w:after="150" w:afterAutospacing="0"/>
        <w:jc w:val="both"/>
        <w:rPr>
          <w:b/>
          <w:bCs/>
          <w:color w:val="000000"/>
        </w:rPr>
      </w:pPr>
    </w:p>
    <w:p w14:paraId="156C114A" w14:textId="5BDB5ABD" w:rsidR="00C94268" w:rsidRPr="00C94268" w:rsidRDefault="0023346E" w:rsidP="008172EA">
      <w:pPr>
        <w:pStyle w:val="NormalWeb"/>
        <w:shd w:val="clear" w:color="auto" w:fill="AB2523"/>
        <w:spacing w:before="0" w:beforeAutospacing="0" w:after="0" w:afterAutospacing="0"/>
        <w:jc w:val="center"/>
        <w:rPr>
          <w:b/>
          <w:bCs/>
          <w:color w:val="FFFFFF" w:themeColor="background1"/>
        </w:rPr>
      </w:pPr>
      <w:r>
        <w:rPr>
          <w:b/>
          <w:bCs/>
          <w:color w:val="FFFFFF" w:themeColor="background1"/>
        </w:rPr>
        <w:t>Insumos</w:t>
      </w:r>
      <w:r w:rsidR="00AD17C6">
        <w:rPr>
          <w:b/>
          <w:bCs/>
          <w:color w:val="FFFFFF" w:themeColor="background1"/>
        </w:rPr>
        <w:t xml:space="preserve"> de México para el informe quinquenal del Secretario General de las Naciones Unidas sobre la cuestión de la pena capital</w:t>
      </w:r>
    </w:p>
    <w:p w14:paraId="60952B8D" w14:textId="4405DCB8" w:rsidR="00C94268" w:rsidRDefault="0023346E" w:rsidP="00C94268">
      <w:pPr>
        <w:pStyle w:val="NormalWeb"/>
        <w:shd w:val="clear" w:color="auto" w:fill="AB2523"/>
        <w:spacing w:before="0" w:beforeAutospacing="0" w:after="0" w:afterAutospacing="0"/>
        <w:jc w:val="center"/>
        <w:rPr>
          <w:b/>
          <w:bCs/>
          <w:color w:val="FFFFFF" w:themeColor="background1"/>
        </w:rPr>
      </w:pPr>
      <w:r>
        <w:rPr>
          <w:b/>
          <w:bCs/>
          <w:color w:val="FFFFFF" w:themeColor="background1"/>
        </w:rPr>
        <w:t>22</w:t>
      </w:r>
      <w:r w:rsidR="00C94268" w:rsidRPr="00B920D0">
        <w:rPr>
          <w:b/>
          <w:bCs/>
          <w:color w:val="FFFFFF" w:themeColor="background1"/>
        </w:rPr>
        <w:t xml:space="preserve"> de </w:t>
      </w:r>
      <w:r w:rsidR="0031385D">
        <w:rPr>
          <w:b/>
          <w:bCs/>
          <w:color w:val="FFFFFF" w:themeColor="background1"/>
        </w:rPr>
        <w:t>marzo</w:t>
      </w:r>
      <w:r w:rsidR="00C94268" w:rsidRPr="00B920D0">
        <w:rPr>
          <w:b/>
          <w:bCs/>
          <w:color w:val="FFFFFF" w:themeColor="background1"/>
        </w:rPr>
        <w:t xml:space="preserve"> de 2022</w:t>
      </w:r>
    </w:p>
    <w:p w14:paraId="294C0A0F" w14:textId="77777777" w:rsidR="00C94268" w:rsidRPr="00C94268" w:rsidRDefault="00C94268" w:rsidP="00C94268">
      <w:pPr>
        <w:pStyle w:val="NormalWeb"/>
        <w:shd w:val="clear" w:color="auto" w:fill="AB2523"/>
        <w:spacing w:before="0" w:beforeAutospacing="0" w:after="0" w:afterAutospacing="0"/>
        <w:jc w:val="center"/>
        <w:rPr>
          <w:b/>
          <w:bCs/>
          <w:color w:val="FFFFFF" w:themeColor="background1"/>
        </w:rPr>
      </w:pPr>
    </w:p>
    <w:p w14:paraId="6B72415F" w14:textId="77777777" w:rsidR="0023346E" w:rsidRDefault="0023346E" w:rsidP="0023346E">
      <w:pPr>
        <w:tabs>
          <w:tab w:val="num" w:pos="0"/>
        </w:tabs>
        <w:jc w:val="both"/>
        <w:rPr>
          <w:rFonts w:ascii="Times New Roman" w:eastAsia="Arial Narrow" w:hAnsi="Times New Roman" w:cs="Times New Roman"/>
          <w:bCs/>
          <w:sz w:val="24"/>
          <w:szCs w:val="24"/>
          <w:lang w:val="es"/>
        </w:rPr>
      </w:pPr>
    </w:p>
    <w:p w14:paraId="25EA2170" w14:textId="0934FA60"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El Gobierno de México vela por el respeto a los derechos fundamentales de las personas mexicanas en Estados Unidos</w:t>
      </w:r>
      <w:r w:rsidR="00AD17C6">
        <w:rPr>
          <w:rFonts w:ascii="Times New Roman" w:eastAsia="Arial Narrow" w:hAnsi="Times New Roman" w:cs="Times New Roman"/>
          <w:bCs/>
          <w:sz w:val="24"/>
          <w:szCs w:val="24"/>
          <w:lang w:val="es"/>
        </w:rPr>
        <w:t>,</w:t>
      </w:r>
      <w:r w:rsidRPr="0023346E">
        <w:rPr>
          <w:rFonts w:ascii="Times New Roman" w:eastAsia="Arial Narrow" w:hAnsi="Times New Roman" w:cs="Times New Roman"/>
          <w:bCs/>
          <w:sz w:val="24"/>
          <w:szCs w:val="24"/>
          <w:lang w:val="es"/>
        </w:rPr>
        <w:t xml:space="preserve"> sin prejuzgar la culpabilidad o inocencia de los inculpados, incluyendo el derecho a la notificación consular.</w:t>
      </w:r>
    </w:p>
    <w:p w14:paraId="3DA3BB9E" w14:textId="77777777" w:rsidR="0023346E" w:rsidRDefault="0023346E" w:rsidP="0023346E">
      <w:pPr>
        <w:pStyle w:val="Prrafodelista"/>
        <w:jc w:val="both"/>
        <w:rPr>
          <w:rFonts w:ascii="Times New Roman" w:eastAsia="Arial Narrow" w:hAnsi="Times New Roman" w:cs="Times New Roman"/>
          <w:bCs/>
          <w:sz w:val="24"/>
          <w:szCs w:val="24"/>
          <w:lang w:val="es"/>
        </w:rPr>
      </w:pPr>
    </w:p>
    <w:p w14:paraId="18F6B1A8" w14:textId="63D35242"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La postura del Gobierno de México es opuesta a la pena de muerte en todos los casos sin excepción; con independencia de la naturaleza del delito, de las características del delincuente o del método empleado por el Estado para acabar con la vida de la persona condenada.</w:t>
      </w:r>
    </w:p>
    <w:p w14:paraId="2EB43753"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63F31E32" w14:textId="3F47565B"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El Gobierno de México no busca cambiar las leyes de otros países y reitera el respeto a sus sistemas jurídicos. No obstante, ha establecido como una prioridad en la agenda de política exterior ejercer su derecho a proteger a sus ciudadanos en el exterior.</w:t>
      </w:r>
    </w:p>
    <w:p w14:paraId="4B18402F"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4F97DD63" w14:textId="2A75D7AE"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El “Programa de Asistencia Jurídica a Casos de Pena Capital en Estados Unidos” (MCLAP, por sus siglas en inglés) fue creado en septiembre de 2000, en respuesta al importante número de personas mexicanas sentenciadas a la pena capital en Estados Unidos sin que ese país realizara la notificación consular correspondiente conforme al artículo 36 de la Convención de Viena sobre Relaciones Consulares.</w:t>
      </w:r>
    </w:p>
    <w:p w14:paraId="0509E53E"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1231D61A" w14:textId="0295778B"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A través del mismo, se brinda asistencia jurídica especializada a personas mexicanas sentenciadas a la pena de muerte en ese país, a aquellas que enfrentan procesos judiciales que podrían derivar en la imposición de dicha condena, incluidas las personas enlistadas en el Fallo Avena de la Corte Internacional de Justicia del 31 de marzo de 2004, cuya sentencia de pena de muerte fue conmutada, pero aún no revisada conforme al mandato del citado fallo.</w:t>
      </w:r>
    </w:p>
    <w:p w14:paraId="10C0575D"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32D74676" w14:textId="77CD0CAC" w:rsidR="0023346E" w:rsidRP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Desde su creación en el año 2000 al 28 de febrero de 2022, MCLAP ha estudiado 2,155 casos, de los cuales 883 no calificaron debido a que la persona indiciada tenía doble nacionalidad, no era mexicana, o porque los cargos fueron reclasificados. En todos los casos el delito es homicidio.</w:t>
      </w:r>
    </w:p>
    <w:p w14:paraId="07EC1AA4"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39E79F87" w14:textId="40707173"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De los 1,272 casos en los que ha intervenido MCLAP, se ha logrado evitar o revertir la imposición de la pena capital en 1,165 casos (91.5% de éxito).  En este mismo periodo (año 2000 al 30 de nov</w:t>
      </w:r>
      <w:r w:rsidR="00AD17C6">
        <w:rPr>
          <w:rFonts w:ascii="Times New Roman" w:eastAsia="Arial Narrow" w:hAnsi="Times New Roman" w:cs="Times New Roman"/>
          <w:bCs/>
          <w:sz w:val="24"/>
          <w:szCs w:val="24"/>
          <w:lang w:val="es"/>
        </w:rPr>
        <w:t>iembre de 2021), 9 personas</w:t>
      </w:r>
      <w:bookmarkStart w:id="0" w:name="_GoBack"/>
      <w:bookmarkEnd w:id="0"/>
      <w:r w:rsidR="00AD17C6">
        <w:rPr>
          <w:rFonts w:ascii="Times New Roman" w:eastAsia="Arial Narrow" w:hAnsi="Times New Roman" w:cs="Times New Roman"/>
          <w:bCs/>
          <w:sz w:val="24"/>
          <w:szCs w:val="24"/>
          <w:lang w:val="es"/>
        </w:rPr>
        <w:t xml:space="preserve"> mexicanas han sido ejecutada</w:t>
      </w:r>
      <w:r w:rsidRPr="0023346E">
        <w:rPr>
          <w:rFonts w:ascii="Times New Roman" w:eastAsia="Arial Narrow" w:hAnsi="Times New Roman" w:cs="Times New Roman"/>
          <w:bCs/>
          <w:sz w:val="24"/>
          <w:szCs w:val="24"/>
          <w:lang w:val="es"/>
        </w:rPr>
        <w:t>s.</w:t>
      </w:r>
    </w:p>
    <w:p w14:paraId="75F13BB6"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1F65EEE5" w14:textId="77777777" w:rsid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lastRenderedPageBreak/>
        <w:t xml:space="preserve">Actualmente, 48 personas mexicanas enfrentan procesos penales en Estados Unidos que pudieran derivar en la imposición de una sentencia capital y 50 se encuentran sentenciadas a dicha pena, 27 de ellos están incluidos en el Fallo Avena de la CIJ. </w:t>
      </w:r>
    </w:p>
    <w:p w14:paraId="713470E9" w14:textId="77777777" w:rsidR="0023346E" w:rsidRPr="0023346E" w:rsidRDefault="0023346E" w:rsidP="0023346E">
      <w:pPr>
        <w:pStyle w:val="Prrafodelista"/>
        <w:rPr>
          <w:rFonts w:ascii="Times New Roman" w:eastAsia="Arial Narrow" w:hAnsi="Times New Roman" w:cs="Times New Roman"/>
          <w:bCs/>
          <w:sz w:val="24"/>
          <w:szCs w:val="24"/>
          <w:lang w:val="es"/>
        </w:rPr>
      </w:pPr>
    </w:p>
    <w:p w14:paraId="009EF79E" w14:textId="248A859C" w:rsidR="0031385D" w:rsidRPr="0023346E" w:rsidRDefault="0023346E" w:rsidP="0023346E">
      <w:pPr>
        <w:pStyle w:val="Prrafodelista"/>
        <w:numPr>
          <w:ilvl w:val="0"/>
          <w:numId w:val="18"/>
        </w:numPr>
        <w:tabs>
          <w:tab w:val="num" w:pos="0"/>
        </w:tabs>
        <w:jc w:val="both"/>
        <w:rPr>
          <w:rFonts w:ascii="Times New Roman" w:eastAsia="Arial Narrow" w:hAnsi="Times New Roman" w:cs="Times New Roman"/>
          <w:bCs/>
          <w:sz w:val="24"/>
          <w:szCs w:val="24"/>
          <w:lang w:val="es"/>
        </w:rPr>
      </w:pPr>
      <w:r w:rsidRPr="0023346E">
        <w:rPr>
          <w:rFonts w:ascii="Times New Roman" w:eastAsia="Arial Narrow" w:hAnsi="Times New Roman" w:cs="Times New Roman"/>
          <w:bCs/>
          <w:sz w:val="24"/>
          <w:szCs w:val="24"/>
          <w:lang w:val="es"/>
        </w:rPr>
        <w:t>El informe de MCLAP 2014-2017, señala que el índice de imposición de la pena de muerte a personas mexicanas entre marzo de 2008 y mayo de 2017 fue de 0.59%, mientras que el porcentaje de aplicación de dicha pena a ciudadanos estadounidenses excede el 14% entre aquellas jurisdicciones más propensas a su imposición y en donde más suele intervenir el MCLAP.</w:t>
      </w:r>
    </w:p>
    <w:p w14:paraId="6D8E08D7" w14:textId="77777777" w:rsidR="0031385D" w:rsidRPr="0031385D" w:rsidRDefault="0031385D" w:rsidP="0031385D">
      <w:pPr>
        <w:tabs>
          <w:tab w:val="num" w:pos="0"/>
        </w:tabs>
        <w:jc w:val="both"/>
        <w:rPr>
          <w:rFonts w:ascii="Times New Roman" w:eastAsia="Arial Narrow" w:hAnsi="Times New Roman" w:cs="Times New Roman"/>
          <w:bCs/>
          <w:sz w:val="24"/>
          <w:szCs w:val="24"/>
          <w:lang w:val="es"/>
        </w:rPr>
      </w:pPr>
    </w:p>
    <w:p w14:paraId="55F86F4A" w14:textId="44DD7304" w:rsidR="0031385D" w:rsidRPr="0031385D" w:rsidRDefault="0031385D" w:rsidP="0023346E">
      <w:pPr>
        <w:tabs>
          <w:tab w:val="num" w:pos="0"/>
        </w:tabs>
        <w:jc w:val="both"/>
        <w:rPr>
          <w:rFonts w:ascii="Times New Roman" w:eastAsia="Arial Narrow" w:hAnsi="Times New Roman" w:cs="Times New Roman"/>
          <w:bCs/>
          <w:sz w:val="24"/>
          <w:szCs w:val="24"/>
          <w:lang w:val="es"/>
        </w:rPr>
      </w:pPr>
    </w:p>
    <w:p w14:paraId="26315A9F" w14:textId="0875ECB4" w:rsidR="008A13E3" w:rsidRPr="008A13E3" w:rsidRDefault="0031385D" w:rsidP="00197907">
      <w:pPr>
        <w:tabs>
          <w:tab w:val="num" w:pos="0"/>
        </w:tabs>
        <w:jc w:val="both"/>
        <w:rPr>
          <w:rFonts w:ascii="Times New Roman" w:eastAsia="Arial Narrow" w:hAnsi="Times New Roman" w:cs="Times New Roman"/>
          <w:bCs/>
          <w:sz w:val="24"/>
          <w:szCs w:val="24"/>
          <w:lang w:val="es"/>
        </w:rPr>
      </w:pPr>
      <w:r>
        <w:rPr>
          <w:rFonts w:ascii="Times New Roman" w:eastAsia="Arial Narrow" w:hAnsi="Times New Roman" w:cs="Times New Roman"/>
          <w:bCs/>
          <w:sz w:val="24"/>
          <w:szCs w:val="24"/>
          <w:lang w:val="es"/>
        </w:rPr>
        <w:t xml:space="preserve"> </w:t>
      </w:r>
    </w:p>
    <w:p w14:paraId="635D0EE3" w14:textId="1873E74A" w:rsidR="002E7E3B" w:rsidRPr="00C94268" w:rsidRDefault="002E7E3B" w:rsidP="002E7E3B">
      <w:pPr>
        <w:rPr>
          <w:rFonts w:ascii="Times New Roman" w:hAnsi="Times New Roman" w:cs="Times New Roman"/>
          <w:sz w:val="24"/>
          <w:szCs w:val="24"/>
        </w:rPr>
      </w:pPr>
    </w:p>
    <w:sectPr w:rsidR="002E7E3B" w:rsidRPr="00C9426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38A02" w14:textId="77777777" w:rsidR="002B4147" w:rsidRDefault="002B4147" w:rsidP="0098098C">
      <w:r>
        <w:separator/>
      </w:r>
    </w:p>
  </w:endnote>
  <w:endnote w:type="continuationSeparator" w:id="0">
    <w:p w14:paraId="477AB87C" w14:textId="77777777" w:rsidR="002B4147" w:rsidRDefault="002B4147"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4744960" w14:textId="0C61BF24" w:rsidR="002761E8" w:rsidRDefault="002761E8" w:rsidP="002761E8">
            <w:pPr>
              <w:pStyle w:val="Piedepgina"/>
            </w:pPr>
            <w:r>
              <w:rPr>
                <w:noProof/>
                <w:lang w:val="es-MX" w:eastAsia="es-MX"/>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v:textbox>
                    </v:shape>
                  </w:pict>
                </mc:Fallback>
              </mc:AlternateContent>
            </w:r>
          </w:p>
          <w:p w14:paraId="51A01312" w14:textId="0B472D43" w:rsidR="00901A98" w:rsidRDefault="00901A98" w:rsidP="00F0307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D17C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D17C6">
              <w:rPr>
                <w:b/>
                <w:bCs/>
                <w:noProof/>
              </w:rPr>
              <w:t>2</w:t>
            </w:r>
            <w:r>
              <w:rPr>
                <w:b/>
                <w:bCs/>
                <w:sz w:val="24"/>
                <w:szCs w:val="24"/>
              </w:rPr>
              <w:fldChar w:fldCharType="end"/>
            </w:r>
          </w:p>
        </w:sdtContent>
      </w:sdt>
    </w:sdtContent>
  </w:sdt>
  <w:p w14:paraId="569B27CE" w14:textId="343ADF94" w:rsidR="005930BF" w:rsidRDefault="005930BF" w:rsidP="00901A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7D392" w14:textId="77777777" w:rsidR="002B4147" w:rsidRDefault="002B4147" w:rsidP="0098098C">
      <w:r>
        <w:separator/>
      </w:r>
    </w:p>
  </w:footnote>
  <w:footnote w:type="continuationSeparator" w:id="0">
    <w:p w14:paraId="49B2D9F4" w14:textId="77777777" w:rsidR="002B4147" w:rsidRDefault="002B4147" w:rsidP="0098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021C" w14:textId="6CC1A37F" w:rsidR="0098098C" w:rsidRDefault="00F0307C" w:rsidP="0098098C">
    <w:pPr>
      <w:pStyle w:val="Encabezado"/>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DCA"/>
    <w:multiLevelType w:val="hybridMultilevel"/>
    <w:tmpl w:val="ECA4D8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E53D33"/>
    <w:multiLevelType w:val="hybridMultilevel"/>
    <w:tmpl w:val="57EEC4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4230A7"/>
    <w:multiLevelType w:val="hybridMultilevel"/>
    <w:tmpl w:val="5D5AD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3B7D09"/>
    <w:multiLevelType w:val="hybridMultilevel"/>
    <w:tmpl w:val="8C2C15E2"/>
    <w:lvl w:ilvl="0" w:tplc="59EC496E">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20ECD"/>
    <w:multiLevelType w:val="hybridMultilevel"/>
    <w:tmpl w:val="1F0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A933BE"/>
    <w:multiLevelType w:val="hybridMultilevel"/>
    <w:tmpl w:val="86363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4B6FB4"/>
    <w:multiLevelType w:val="hybridMultilevel"/>
    <w:tmpl w:val="857C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6C9"/>
    <w:multiLevelType w:val="hybridMultilevel"/>
    <w:tmpl w:val="0F627C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B570203"/>
    <w:multiLevelType w:val="hybridMultilevel"/>
    <w:tmpl w:val="C308AA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80156F"/>
    <w:multiLevelType w:val="hybridMultilevel"/>
    <w:tmpl w:val="ED30F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F26B24"/>
    <w:multiLevelType w:val="hybridMultilevel"/>
    <w:tmpl w:val="40DEF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471DD9"/>
    <w:multiLevelType w:val="hybridMultilevel"/>
    <w:tmpl w:val="97A8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8E1363"/>
    <w:multiLevelType w:val="hybridMultilevel"/>
    <w:tmpl w:val="B1EE9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D656C5"/>
    <w:multiLevelType w:val="hybridMultilevel"/>
    <w:tmpl w:val="7330919A"/>
    <w:lvl w:ilvl="0" w:tplc="C94E69F4">
      <w:start w:val="1"/>
      <w:numFmt w:val="lowerRoman"/>
      <w:lvlText w:val="%1)"/>
      <w:lvlJc w:val="left"/>
      <w:pPr>
        <w:ind w:left="862" w:hanging="720"/>
      </w:pPr>
      <w:rPr>
        <w:rFonts w:hint="default"/>
        <w:i/>
        <w:iCs/>
      </w:rPr>
    </w:lvl>
    <w:lvl w:ilvl="1" w:tplc="3FF65498">
      <w:numFmt w:val="bullet"/>
      <w:lvlText w:val="•"/>
      <w:lvlJc w:val="left"/>
      <w:pPr>
        <w:ind w:left="1222" w:hanging="360"/>
      </w:pPr>
      <w:rPr>
        <w:rFonts w:ascii="Arial" w:eastAsiaTheme="minorHAnsi" w:hAnsi="Arial" w:cs="Arial"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75CD02F3"/>
    <w:multiLevelType w:val="hybridMultilevel"/>
    <w:tmpl w:val="8178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A18DF"/>
    <w:multiLevelType w:val="multilevel"/>
    <w:tmpl w:val="C28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CB7EAF"/>
    <w:multiLevelType w:val="hybridMultilevel"/>
    <w:tmpl w:val="1472A894"/>
    <w:lvl w:ilvl="0" w:tplc="59EC496E">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4"/>
  </w:num>
  <w:num w:numId="5">
    <w:abstractNumId w:val="13"/>
  </w:num>
  <w:num w:numId="6">
    <w:abstractNumId w:val="8"/>
  </w:num>
  <w:num w:numId="7">
    <w:abstractNumId w:val="0"/>
  </w:num>
  <w:num w:numId="8">
    <w:abstractNumId w:val="15"/>
  </w:num>
  <w:num w:numId="9">
    <w:abstractNumId w:val="16"/>
  </w:num>
  <w:num w:numId="10">
    <w:abstractNumId w:val="3"/>
  </w:num>
  <w:num w:numId="11">
    <w:abstractNumId w:val="14"/>
  </w:num>
  <w:num w:numId="12">
    <w:abstractNumId w:val="6"/>
  </w:num>
  <w:num w:numId="13">
    <w:abstractNumId w:val="9"/>
  </w:num>
  <w:num w:numId="14">
    <w:abstractNumId w:val="10"/>
  </w:num>
  <w:num w:numId="15">
    <w:abstractNumId w:val="12"/>
  </w:num>
  <w:num w:numId="16">
    <w:abstractNumId w:val="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F1"/>
    <w:rsid w:val="000270CF"/>
    <w:rsid w:val="00043E63"/>
    <w:rsid w:val="00050787"/>
    <w:rsid w:val="00066A21"/>
    <w:rsid w:val="0007121E"/>
    <w:rsid w:val="00090DC4"/>
    <w:rsid w:val="0009151D"/>
    <w:rsid w:val="000B248B"/>
    <w:rsid w:val="000B506A"/>
    <w:rsid w:val="000C4643"/>
    <w:rsid w:val="000E6545"/>
    <w:rsid w:val="0010646D"/>
    <w:rsid w:val="00113720"/>
    <w:rsid w:val="00131C06"/>
    <w:rsid w:val="00153C9F"/>
    <w:rsid w:val="00161E00"/>
    <w:rsid w:val="00197907"/>
    <w:rsid w:val="001C02BF"/>
    <w:rsid w:val="001D3F58"/>
    <w:rsid w:val="001E26FE"/>
    <w:rsid w:val="001F176F"/>
    <w:rsid w:val="002053EB"/>
    <w:rsid w:val="002141DB"/>
    <w:rsid w:val="00231D1F"/>
    <w:rsid w:val="00232C61"/>
    <w:rsid w:val="0023346E"/>
    <w:rsid w:val="0024045E"/>
    <w:rsid w:val="00265692"/>
    <w:rsid w:val="002761E8"/>
    <w:rsid w:val="002833D6"/>
    <w:rsid w:val="002917AB"/>
    <w:rsid w:val="0029600B"/>
    <w:rsid w:val="002B17A3"/>
    <w:rsid w:val="002B4147"/>
    <w:rsid w:val="002D3A57"/>
    <w:rsid w:val="002E2472"/>
    <w:rsid w:val="002E5B70"/>
    <w:rsid w:val="002E7E3B"/>
    <w:rsid w:val="002F0C12"/>
    <w:rsid w:val="003059D9"/>
    <w:rsid w:val="003118BE"/>
    <w:rsid w:val="0031385D"/>
    <w:rsid w:val="00351879"/>
    <w:rsid w:val="0037752F"/>
    <w:rsid w:val="00386CDF"/>
    <w:rsid w:val="0039262B"/>
    <w:rsid w:val="003A6288"/>
    <w:rsid w:val="003B4A48"/>
    <w:rsid w:val="003D40FB"/>
    <w:rsid w:val="003E6628"/>
    <w:rsid w:val="003F04AC"/>
    <w:rsid w:val="003F1198"/>
    <w:rsid w:val="00414403"/>
    <w:rsid w:val="00432A43"/>
    <w:rsid w:val="0043537F"/>
    <w:rsid w:val="00453BB2"/>
    <w:rsid w:val="00470A8E"/>
    <w:rsid w:val="004A0DF7"/>
    <w:rsid w:val="004A30B6"/>
    <w:rsid w:val="004B6148"/>
    <w:rsid w:val="004B764C"/>
    <w:rsid w:val="004C0861"/>
    <w:rsid w:val="004D0BC5"/>
    <w:rsid w:val="004F021E"/>
    <w:rsid w:val="004F311F"/>
    <w:rsid w:val="004F7F17"/>
    <w:rsid w:val="0050012C"/>
    <w:rsid w:val="00522172"/>
    <w:rsid w:val="00531CBC"/>
    <w:rsid w:val="005326D6"/>
    <w:rsid w:val="00566E10"/>
    <w:rsid w:val="005844F8"/>
    <w:rsid w:val="00587470"/>
    <w:rsid w:val="005930BF"/>
    <w:rsid w:val="00596A92"/>
    <w:rsid w:val="005A032E"/>
    <w:rsid w:val="005B4ECC"/>
    <w:rsid w:val="005C2B5D"/>
    <w:rsid w:val="005D2C2A"/>
    <w:rsid w:val="005E2AF3"/>
    <w:rsid w:val="005E40F7"/>
    <w:rsid w:val="006029A2"/>
    <w:rsid w:val="006108EF"/>
    <w:rsid w:val="00616C49"/>
    <w:rsid w:val="0062030B"/>
    <w:rsid w:val="006203B3"/>
    <w:rsid w:val="0062756D"/>
    <w:rsid w:val="00636AB2"/>
    <w:rsid w:val="0064147B"/>
    <w:rsid w:val="006516F1"/>
    <w:rsid w:val="00673CA0"/>
    <w:rsid w:val="00686201"/>
    <w:rsid w:val="006B4AEB"/>
    <w:rsid w:val="006C4ECC"/>
    <w:rsid w:val="006D7BAF"/>
    <w:rsid w:val="006F3533"/>
    <w:rsid w:val="006F3CA3"/>
    <w:rsid w:val="0070076A"/>
    <w:rsid w:val="00701DB8"/>
    <w:rsid w:val="00743868"/>
    <w:rsid w:val="007449A3"/>
    <w:rsid w:val="00762DB5"/>
    <w:rsid w:val="0077237F"/>
    <w:rsid w:val="007853DE"/>
    <w:rsid w:val="007870EE"/>
    <w:rsid w:val="00787EB3"/>
    <w:rsid w:val="007B3601"/>
    <w:rsid w:val="007B772A"/>
    <w:rsid w:val="007C3ABD"/>
    <w:rsid w:val="007C7631"/>
    <w:rsid w:val="007D0EE9"/>
    <w:rsid w:val="007D22BB"/>
    <w:rsid w:val="007D3409"/>
    <w:rsid w:val="007D6514"/>
    <w:rsid w:val="007E3DAD"/>
    <w:rsid w:val="007F50CC"/>
    <w:rsid w:val="008167B4"/>
    <w:rsid w:val="00816B79"/>
    <w:rsid w:val="008172EA"/>
    <w:rsid w:val="00830A9C"/>
    <w:rsid w:val="008347B5"/>
    <w:rsid w:val="008376FA"/>
    <w:rsid w:val="0084752B"/>
    <w:rsid w:val="00853ED0"/>
    <w:rsid w:val="00861ECF"/>
    <w:rsid w:val="00865B9D"/>
    <w:rsid w:val="00870AA3"/>
    <w:rsid w:val="008923CF"/>
    <w:rsid w:val="00892456"/>
    <w:rsid w:val="008A13E3"/>
    <w:rsid w:val="008B2C08"/>
    <w:rsid w:val="008B52D0"/>
    <w:rsid w:val="008E139C"/>
    <w:rsid w:val="009013C7"/>
    <w:rsid w:val="00901A98"/>
    <w:rsid w:val="00932004"/>
    <w:rsid w:val="0093797E"/>
    <w:rsid w:val="009431C7"/>
    <w:rsid w:val="00945A50"/>
    <w:rsid w:val="009476C9"/>
    <w:rsid w:val="0095168B"/>
    <w:rsid w:val="00960F3C"/>
    <w:rsid w:val="0097343D"/>
    <w:rsid w:val="00974FEA"/>
    <w:rsid w:val="0098098C"/>
    <w:rsid w:val="00990DF9"/>
    <w:rsid w:val="009C4C97"/>
    <w:rsid w:val="009E51CA"/>
    <w:rsid w:val="009F240C"/>
    <w:rsid w:val="009F7ED7"/>
    <w:rsid w:val="00A00231"/>
    <w:rsid w:val="00A00BA3"/>
    <w:rsid w:val="00A2336E"/>
    <w:rsid w:val="00A37D25"/>
    <w:rsid w:val="00A45BB1"/>
    <w:rsid w:val="00A57587"/>
    <w:rsid w:val="00A65219"/>
    <w:rsid w:val="00A6659E"/>
    <w:rsid w:val="00A72DFA"/>
    <w:rsid w:val="00A76B19"/>
    <w:rsid w:val="00A81DF1"/>
    <w:rsid w:val="00A94152"/>
    <w:rsid w:val="00AA6A27"/>
    <w:rsid w:val="00AB169D"/>
    <w:rsid w:val="00AD17C6"/>
    <w:rsid w:val="00AD3C7A"/>
    <w:rsid w:val="00AF261F"/>
    <w:rsid w:val="00B02AEC"/>
    <w:rsid w:val="00B20BF0"/>
    <w:rsid w:val="00B25F98"/>
    <w:rsid w:val="00B365CF"/>
    <w:rsid w:val="00B36FBC"/>
    <w:rsid w:val="00B62848"/>
    <w:rsid w:val="00B678D7"/>
    <w:rsid w:val="00B71274"/>
    <w:rsid w:val="00B838B7"/>
    <w:rsid w:val="00B905B7"/>
    <w:rsid w:val="00B920D0"/>
    <w:rsid w:val="00B96327"/>
    <w:rsid w:val="00BD285A"/>
    <w:rsid w:val="00BD7438"/>
    <w:rsid w:val="00BE3690"/>
    <w:rsid w:val="00C115DF"/>
    <w:rsid w:val="00C247EE"/>
    <w:rsid w:val="00C248E8"/>
    <w:rsid w:val="00C31E93"/>
    <w:rsid w:val="00C324F5"/>
    <w:rsid w:val="00C34422"/>
    <w:rsid w:val="00C51A9D"/>
    <w:rsid w:val="00C61321"/>
    <w:rsid w:val="00C74E71"/>
    <w:rsid w:val="00C83472"/>
    <w:rsid w:val="00C94268"/>
    <w:rsid w:val="00CB5470"/>
    <w:rsid w:val="00CC2F15"/>
    <w:rsid w:val="00CC7068"/>
    <w:rsid w:val="00CF7EF8"/>
    <w:rsid w:val="00D01A51"/>
    <w:rsid w:val="00D04206"/>
    <w:rsid w:val="00D04AA4"/>
    <w:rsid w:val="00D13DE3"/>
    <w:rsid w:val="00D338B4"/>
    <w:rsid w:val="00D4664A"/>
    <w:rsid w:val="00D53E47"/>
    <w:rsid w:val="00D66FEF"/>
    <w:rsid w:val="00D77DD2"/>
    <w:rsid w:val="00D8412D"/>
    <w:rsid w:val="00DA1AFC"/>
    <w:rsid w:val="00DB73FE"/>
    <w:rsid w:val="00DF0D3C"/>
    <w:rsid w:val="00E11BC4"/>
    <w:rsid w:val="00E248DD"/>
    <w:rsid w:val="00E300BD"/>
    <w:rsid w:val="00E33DFE"/>
    <w:rsid w:val="00E428E2"/>
    <w:rsid w:val="00E42E1D"/>
    <w:rsid w:val="00E538FD"/>
    <w:rsid w:val="00E55FC7"/>
    <w:rsid w:val="00E57193"/>
    <w:rsid w:val="00E65829"/>
    <w:rsid w:val="00E70119"/>
    <w:rsid w:val="00E75FA4"/>
    <w:rsid w:val="00EA2B78"/>
    <w:rsid w:val="00ED4D7C"/>
    <w:rsid w:val="00F0307C"/>
    <w:rsid w:val="00F07A74"/>
    <w:rsid w:val="00F26A29"/>
    <w:rsid w:val="00F271C6"/>
    <w:rsid w:val="00F27B3B"/>
    <w:rsid w:val="00F3365B"/>
    <w:rsid w:val="00F4061A"/>
    <w:rsid w:val="00F42D5E"/>
    <w:rsid w:val="00F43026"/>
    <w:rsid w:val="00F605F7"/>
    <w:rsid w:val="00F60E8C"/>
    <w:rsid w:val="00F716BA"/>
    <w:rsid w:val="00F7523F"/>
    <w:rsid w:val="00F84614"/>
    <w:rsid w:val="00F96199"/>
    <w:rsid w:val="00FB20D0"/>
    <w:rsid w:val="00FB2E78"/>
    <w:rsid w:val="00FD1850"/>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F1"/>
    <w:pPr>
      <w:spacing w:after="0" w:line="240" w:lineRule="auto"/>
    </w:pPr>
    <w:rPr>
      <w:rFonts w:ascii="Calibri" w:hAnsi="Calibri" w:cs="Calibri"/>
    </w:rPr>
  </w:style>
  <w:style w:type="paragraph" w:styleId="Ttulo2">
    <w:name w:val="heading 2"/>
    <w:basedOn w:val="Normal"/>
    <w:next w:val="Normal"/>
    <w:link w:val="Ttulo2Car"/>
    <w:uiPriority w:val="9"/>
    <w:semiHidden/>
    <w:unhideWhenUsed/>
    <w:qFormat/>
    <w:rsid w:val="00C94268"/>
    <w:pPr>
      <w:keepNext/>
      <w:keepLines/>
      <w:spacing w:before="360" w:after="80" w:line="259" w:lineRule="auto"/>
      <w:outlineLvl w:val="1"/>
    </w:pPr>
    <w:rPr>
      <w:rFonts w:eastAsia="Calibri"/>
      <w:b/>
      <w:sz w:val="36"/>
      <w:szCs w:val="3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16F1"/>
    <w:rPr>
      <w:color w:val="0563C1"/>
      <w:u w:val="single"/>
    </w:rPr>
  </w:style>
  <w:style w:type="paragraph" w:styleId="Sinespaciado">
    <w:name w:val="No Spacing"/>
    <w:basedOn w:val="Normal"/>
    <w:link w:val="SinespaciadoC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566E10"/>
    <w:rPr>
      <w:rFonts w:ascii="Calibri" w:hAnsi="Calibri" w:cs="Calibri"/>
    </w:rPr>
  </w:style>
  <w:style w:type="paragraph" w:styleId="Encabezado">
    <w:name w:val="header"/>
    <w:basedOn w:val="Normal"/>
    <w:link w:val="EncabezadoCar"/>
    <w:uiPriority w:val="99"/>
    <w:unhideWhenUsed/>
    <w:rsid w:val="0098098C"/>
    <w:pPr>
      <w:tabs>
        <w:tab w:val="center" w:pos="4419"/>
        <w:tab w:val="right" w:pos="8838"/>
      </w:tabs>
    </w:pPr>
  </w:style>
  <w:style w:type="character" w:customStyle="1" w:styleId="EncabezadoCar">
    <w:name w:val="Encabezado Car"/>
    <w:basedOn w:val="Fuentedeprrafopredeter"/>
    <w:link w:val="Encabezado"/>
    <w:uiPriority w:val="99"/>
    <w:rsid w:val="0098098C"/>
    <w:rPr>
      <w:rFonts w:ascii="Calibri" w:hAnsi="Calibri" w:cs="Calibri"/>
    </w:rPr>
  </w:style>
  <w:style w:type="paragraph" w:styleId="Piedepgina">
    <w:name w:val="footer"/>
    <w:basedOn w:val="Normal"/>
    <w:link w:val="PiedepginaCar"/>
    <w:uiPriority w:val="99"/>
    <w:unhideWhenUsed/>
    <w:rsid w:val="0098098C"/>
    <w:pPr>
      <w:tabs>
        <w:tab w:val="center" w:pos="4419"/>
        <w:tab w:val="right" w:pos="8838"/>
      </w:tabs>
    </w:pPr>
  </w:style>
  <w:style w:type="character" w:customStyle="1" w:styleId="PiedepginaCar">
    <w:name w:val="Pie de página Car"/>
    <w:basedOn w:val="Fuentedeprrafopredeter"/>
    <w:link w:val="Piedepgina"/>
    <w:uiPriority w:val="99"/>
    <w:rsid w:val="0098098C"/>
    <w:rPr>
      <w:rFonts w:ascii="Calibri" w:hAnsi="Calibri" w:cs="Calibri"/>
    </w:rPr>
  </w:style>
  <w:style w:type="table" w:styleId="Tablaconcuadrcula">
    <w:name w:val="Table Grid"/>
    <w:basedOn w:val="Tabla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
    <w:basedOn w:val="Normal"/>
    <w:link w:val="PrrafodelistaCar"/>
    <w:uiPriority w:val="34"/>
    <w:qFormat/>
    <w:rsid w:val="005E40F7"/>
    <w:pPr>
      <w:ind w:left="720"/>
      <w:contextualSpacing/>
    </w:pPr>
  </w:style>
  <w:style w:type="paragraph" w:styleId="Textodeglobo">
    <w:name w:val="Balloon Text"/>
    <w:basedOn w:val="Normal"/>
    <w:link w:val="TextodegloboCar"/>
    <w:uiPriority w:val="99"/>
    <w:semiHidden/>
    <w:unhideWhenUsed/>
    <w:rsid w:val="00901A98"/>
    <w:rPr>
      <w:rFonts w:ascii="Segoe UI" w:eastAsiaTheme="minorEastAsia" w:hAnsi="Segoe UI" w:cs="Segoe UI"/>
      <w:sz w:val="18"/>
      <w:szCs w:val="18"/>
      <w:lang w:val="es-MX"/>
    </w:rPr>
  </w:style>
  <w:style w:type="character" w:customStyle="1" w:styleId="TextodegloboCar">
    <w:name w:val="Texto de globo Car"/>
    <w:basedOn w:val="Fuentedeprrafopredeter"/>
    <w:link w:val="Textodeglobo"/>
    <w:uiPriority w:val="99"/>
    <w:semiHidden/>
    <w:rsid w:val="00901A98"/>
    <w:rPr>
      <w:rFonts w:ascii="Segoe UI" w:eastAsiaTheme="minorEastAsia" w:hAnsi="Segoe UI" w:cs="Segoe UI"/>
      <w:sz w:val="18"/>
      <w:szCs w:val="18"/>
      <w:lang w:val="es-MX"/>
    </w:rPr>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TextonotapieCar"/>
    <w:uiPriority w:val="99"/>
    <w:unhideWhenUsed/>
    <w:qFormat/>
    <w:rsid w:val="00F60E8C"/>
    <w:rPr>
      <w:rFonts w:asciiTheme="minorHAnsi" w:hAnsiTheme="minorHAnsi" w:cstheme="minorBidi"/>
      <w:sz w:val="20"/>
      <w:szCs w:val="20"/>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fn Car"/>
    <w:basedOn w:val="Fuentedeprrafopredeter"/>
    <w:link w:val="Textonotapie"/>
    <w:uiPriority w:val="99"/>
    <w:semiHidden/>
    <w:rsid w:val="00F60E8C"/>
    <w:rPr>
      <w:sz w:val="20"/>
      <w:szCs w:val="20"/>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
    <w:basedOn w:val="Fuentedeprrafopredeter"/>
    <w:uiPriority w:val="99"/>
    <w:unhideWhenUsed/>
    <w:qFormat/>
    <w:rsid w:val="00F60E8C"/>
    <w:rPr>
      <w:vertAlign w:val="superscript"/>
    </w:rPr>
  </w:style>
  <w:style w:type="character" w:customStyle="1" w:styleId="Ttulo2Car">
    <w:name w:val="Título 2 Car"/>
    <w:basedOn w:val="Fuentedeprrafopredeter"/>
    <w:link w:val="Ttulo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ar">
    <w:name w:val="Normal (Web) Car"/>
    <w:aliases w:val="Normal (Web) Car Car Car,Normal (Web) Car Car Car Car Car,Normal (Web) Car Car Car Car Car Car Car Car Car Car Car Car Car Car Car Car Car Car,Normal (Web) C... C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PrrafodelistaCar">
    <w:name w:val="Párrafo de lista Car"/>
    <w:aliases w:val="Cita texto Car,Footnote Car"/>
    <w:link w:val="Prrafodelista"/>
    <w:uiPriority w:val="34"/>
    <w:locked/>
    <w:rsid w:val="00C94268"/>
    <w:rPr>
      <w:rFonts w:ascii="Calibri" w:hAnsi="Calibri" w:cs="Calibri"/>
    </w:rPr>
  </w:style>
  <w:style w:type="table" w:customStyle="1" w:styleId="Tablaconcuadrcula1">
    <w:name w:val="Tabla con cuadrícula1"/>
    <w:basedOn w:val="Tablanormal"/>
    <w:next w:val="Tablaconcuadrcula"/>
    <w:uiPriority w:val="59"/>
    <w:rsid w:val="008A13E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A13E3"/>
  </w:style>
  <w:style w:type="character" w:customStyle="1" w:styleId="UnresolvedMention">
    <w:name w:val="Unresolved Mention"/>
    <w:basedOn w:val="Fuentedeprrafopredeter"/>
    <w:uiPriority w:val="99"/>
    <w:semiHidden/>
    <w:unhideWhenUsed/>
    <w:rsid w:val="000270CF"/>
    <w:rPr>
      <w:color w:val="605E5C"/>
      <w:shd w:val="clear" w:color="auto" w:fill="E1DFDD"/>
    </w:rPr>
  </w:style>
  <w:style w:type="character" w:styleId="Hipervnculovisitado">
    <w:name w:val="FollowedHyperlink"/>
    <w:basedOn w:val="Fuentedeprrafopredeter"/>
    <w:uiPriority w:val="99"/>
    <w:semiHidden/>
    <w:unhideWhenUsed/>
    <w:rsid w:val="002141DB"/>
    <w:rPr>
      <w:color w:val="954F72" w:themeColor="followedHyperlink"/>
      <w:u w:val="single"/>
    </w:rPr>
  </w:style>
  <w:style w:type="paragraph" w:customStyle="1" w:styleId="xxxmsonormal">
    <w:name w:val="x_xxmsonormal"/>
    <w:basedOn w:val="Normal"/>
    <w:rsid w:val="008172EA"/>
    <w:rPr>
      <w:rFonts w:ascii="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5615">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E898-1063-40A6-98C3-84E5DA7F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Escalante Sandoval, Miguel Fernando</cp:lastModifiedBy>
  <cp:revision>4</cp:revision>
  <cp:lastPrinted>2021-09-30T16:51:00Z</cp:lastPrinted>
  <dcterms:created xsi:type="dcterms:W3CDTF">2022-03-22T15:57:00Z</dcterms:created>
  <dcterms:modified xsi:type="dcterms:W3CDTF">2022-03-22T16:02:00Z</dcterms:modified>
</cp:coreProperties>
</file>