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851"/>
        <w:gridCol w:w="4838"/>
      </w:tblGrid>
      <w:tr w:rsidR="00D92FED" w:rsidRPr="00B773DA" w14:paraId="4FFF7983" w14:textId="77777777" w:rsidTr="00741EFF">
        <w:tc>
          <w:tcPr>
            <w:tcW w:w="5068" w:type="dxa"/>
            <w:shd w:val="clear" w:color="auto" w:fill="auto"/>
          </w:tcPr>
          <w:p w14:paraId="4C70F6F4" w14:textId="2DC05128" w:rsidR="00D92FED" w:rsidRPr="00B773DA" w:rsidRDefault="00D92FED" w:rsidP="00637F22">
            <w:pPr>
              <w:spacing w:after="0" w:line="264" w:lineRule="auto"/>
              <w:rPr>
                <w:rFonts w:ascii="Times New Roman" w:eastAsia="Times New Roman" w:hAnsi="Times New Roman" w:cs="Times New Roman"/>
                <w:sz w:val="28"/>
                <w:szCs w:val="28"/>
                <w:lang w:eastAsia="ru-RU"/>
              </w:rPr>
            </w:pPr>
            <w:r w:rsidRPr="00B773DA">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3BFF4E70" wp14:editId="32DEF095">
                  <wp:simplePos x="0" y="0"/>
                  <wp:positionH relativeFrom="column">
                    <wp:posOffset>-574040</wp:posOffset>
                  </wp:positionH>
                  <wp:positionV relativeFrom="paragraph">
                    <wp:posOffset>-318770</wp:posOffset>
                  </wp:positionV>
                  <wp:extent cx="2171700" cy="795020"/>
                  <wp:effectExtent l="0" t="0" r="0" b="0"/>
                  <wp:wrapThrough wrapText="bothSides">
                    <wp:wrapPolygon edited="0">
                      <wp:start x="379" y="518"/>
                      <wp:lineTo x="189" y="14492"/>
                      <wp:lineTo x="3032" y="18115"/>
                      <wp:lineTo x="6632" y="18115"/>
                      <wp:lineTo x="6632" y="20185"/>
                      <wp:lineTo x="20274" y="20185"/>
                      <wp:lineTo x="20842" y="9834"/>
                      <wp:lineTo x="20274" y="4141"/>
                      <wp:lineTo x="8905" y="518"/>
                      <wp:lineTo x="379" y="518"/>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795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69" w:type="dxa"/>
            <w:shd w:val="clear" w:color="auto" w:fill="auto"/>
          </w:tcPr>
          <w:p w14:paraId="24BEDE70" w14:textId="77777777" w:rsidR="00D92FED" w:rsidRPr="00B773DA" w:rsidRDefault="00D92FED" w:rsidP="00637F22">
            <w:pPr>
              <w:spacing w:after="0" w:line="264" w:lineRule="auto"/>
              <w:ind w:left="-540" w:firstLine="2366"/>
              <w:rPr>
                <w:rFonts w:ascii="Times New Roman" w:eastAsia="Times New Roman" w:hAnsi="Times New Roman" w:cs="Times New Roman"/>
                <w:sz w:val="20"/>
                <w:lang w:eastAsia="ru-RU"/>
              </w:rPr>
            </w:pPr>
            <w:r w:rsidRPr="00B773DA">
              <w:rPr>
                <w:rFonts w:ascii="Times New Roman" w:eastAsia="Times New Roman" w:hAnsi="Times New Roman" w:cs="Times New Roman"/>
                <w:sz w:val="20"/>
                <w:lang w:eastAsia="ru-RU"/>
              </w:rPr>
              <w:t xml:space="preserve">51B, Bogdana </w:t>
            </w:r>
            <w:proofErr w:type="spellStart"/>
            <w:r w:rsidRPr="00B773DA">
              <w:rPr>
                <w:rFonts w:ascii="Times New Roman" w:eastAsia="Times New Roman" w:hAnsi="Times New Roman" w:cs="Times New Roman"/>
                <w:sz w:val="20"/>
                <w:lang w:eastAsia="ru-RU"/>
              </w:rPr>
              <w:t>Khmelnitskogo</w:t>
            </w:r>
            <w:proofErr w:type="spellEnd"/>
            <w:r w:rsidRPr="00B773DA">
              <w:rPr>
                <w:rFonts w:ascii="Times New Roman" w:eastAsia="Times New Roman" w:hAnsi="Times New Roman" w:cs="Times New Roman"/>
                <w:sz w:val="20"/>
                <w:lang w:eastAsia="ru-RU"/>
              </w:rPr>
              <w:t xml:space="preserve"> str., </w:t>
            </w:r>
          </w:p>
          <w:p w14:paraId="49682276" w14:textId="77777777" w:rsidR="00D92FED" w:rsidRPr="00B773DA" w:rsidRDefault="00D92FED" w:rsidP="00637F22">
            <w:pPr>
              <w:spacing w:after="0" w:line="264" w:lineRule="auto"/>
              <w:ind w:left="-540" w:firstLine="2366"/>
              <w:rPr>
                <w:rFonts w:ascii="Times New Roman" w:eastAsia="Times New Roman" w:hAnsi="Times New Roman" w:cs="Times New Roman"/>
                <w:sz w:val="20"/>
                <w:lang w:eastAsia="ru-RU"/>
              </w:rPr>
            </w:pPr>
            <w:r w:rsidRPr="00B773DA">
              <w:rPr>
                <w:rFonts w:ascii="Times New Roman" w:eastAsia="Times New Roman" w:hAnsi="Times New Roman" w:cs="Times New Roman"/>
                <w:sz w:val="20"/>
                <w:lang w:eastAsia="ru-RU"/>
              </w:rPr>
              <w:t>2floor, Kyiv, 01054, Ukraine</w:t>
            </w:r>
          </w:p>
          <w:p w14:paraId="3AFEF66A" w14:textId="77777777" w:rsidR="00D92FED" w:rsidRPr="00B773DA" w:rsidRDefault="00D92FED" w:rsidP="00637F22">
            <w:pPr>
              <w:spacing w:after="0" w:line="264" w:lineRule="auto"/>
              <w:ind w:left="-540" w:firstLine="2366"/>
              <w:rPr>
                <w:rFonts w:ascii="Times New Roman" w:eastAsia="Times New Roman" w:hAnsi="Times New Roman" w:cs="Times New Roman"/>
                <w:sz w:val="20"/>
                <w:lang w:eastAsia="ru-RU"/>
              </w:rPr>
            </w:pPr>
            <w:r w:rsidRPr="00B773DA">
              <w:rPr>
                <w:rFonts w:ascii="Times New Roman" w:eastAsia="Times New Roman" w:hAnsi="Times New Roman" w:cs="Times New Roman"/>
                <w:sz w:val="20"/>
                <w:lang w:eastAsia="ru-RU"/>
              </w:rPr>
              <w:t>+38-044-489-61-25</w:t>
            </w:r>
          </w:p>
          <w:p w14:paraId="62400969" w14:textId="77777777" w:rsidR="00D92FED" w:rsidRPr="00B773DA" w:rsidRDefault="00D92FED" w:rsidP="00637F22">
            <w:pPr>
              <w:spacing w:after="0" w:line="264" w:lineRule="auto"/>
              <w:ind w:left="-540" w:firstLine="2366"/>
              <w:rPr>
                <w:rFonts w:ascii="Times New Roman" w:eastAsia="Times New Roman" w:hAnsi="Times New Roman" w:cs="Times New Roman"/>
                <w:sz w:val="20"/>
                <w:szCs w:val="24"/>
                <w:lang w:eastAsia="ru-RU"/>
              </w:rPr>
            </w:pPr>
            <w:r w:rsidRPr="00B773DA">
              <w:rPr>
                <w:rFonts w:ascii="Times New Roman" w:eastAsia="Times New Roman" w:hAnsi="Times New Roman" w:cs="Times New Roman"/>
                <w:sz w:val="20"/>
                <w:szCs w:val="24"/>
                <w:lang w:eastAsia="ru-RU"/>
              </w:rPr>
              <w:t>+38-067-343-74-54</w:t>
            </w:r>
          </w:p>
          <w:p w14:paraId="4DB5F73B" w14:textId="77777777" w:rsidR="00D92FED" w:rsidRPr="00B773DA" w:rsidRDefault="00BC5293" w:rsidP="00637F22">
            <w:pPr>
              <w:spacing w:after="0" w:line="264" w:lineRule="auto"/>
              <w:ind w:left="-540" w:firstLine="2366"/>
              <w:rPr>
                <w:rFonts w:ascii="Times New Roman" w:eastAsia="Times New Roman" w:hAnsi="Times New Roman" w:cs="Times New Roman"/>
                <w:sz w:val="20"/>
                <w:lang w:eastAsia="ru-RU"/>
              </w:rPr>
            </w:pPr>
            <w:hyperlink r:id="rId8" w:history="1">
              <w:r w:rsidR="00D92FED" w:rsidRPr="00B773DA">
                <w:rPr>
                  <w:rFonts w:ascii="Times New Roman" w:eastAsia="Times New Roman" w:hAnsi="Times New Roman" w:cs="Times New Roman"/>
                  <w:color w:val="0000FF"/>
                  <w:sz w:val="20"/>
                  <w:u w:val="single"/>
                  <w:lang w:eastAsia="ru-RU"/>
                </w:rPr>
                <w:t>www.ctrcenter.org</w:t>
              </w:r>
            </w:hyperlink>
          </w:p>
          <w:p w14:paraId="58DA7676" w14:textId="77777777" w:rsidR="00D92FED" w:rsidRPr="00B773DA" w:rsidRDefault="00BC5293" w:rsidP="00637F22">
            <w:pPr>
              <w:spacing w:after="0" w:line="264" w:lineRule="auto"/>
              <w:ind w:left="-540" w:firstLine="2366"/>
              <w:rPr>
                <w:rFonts w:ascii="Times New Roman" w:eastAsia="Times New Roman" w:hAnsi="Times New Roman" w:cs="Times New Roman"/>
                <w:sz w:val="20"/>
                <w:lang w:eastAsia="ru-RU"/>
              </w:rPr>
            </w:pPr>
            <w:hyperlink r:id="rId9" w:history="1">
              <w:r w:rsidR="00D92FED" w:rsidRPr="00B773DA">
                <w:rPr>
                  <w:rFonts w:ascii="Times New Roman" w:eastAsia="Times New Roman" w:hAnsi="Times New Roman" w:cs="Times New Roman"/>
                  <w:color w:val="0000FF"/>
                  <w:sz w:val="20"/>
                  <w:u w:val="single"/>
                  <w:lang w:eastAsia="ru-RU"/>
                </w:rPr>
                <w:t>ctrc@ctrcenter.org</w:t>
              </w:r>
            </w:hyperlink>
            <w:r w:rsidR="00D92FED" w:rsidRPr="00B773DA">
              <w:rPr>
                <w:rFonts w:ascii="Times New Roman" w:eastAsia="Times New Roman" w:hAnsi="Times New Roman" w:cs="Times New Roman"/>
                <w:sz w:val="20"/>
                <w:lang w:eastAsia="ru-RU"/>
              </w:rPr>
              <w:t xml:space="preserve"> </w:t>
            </w:r>
          </w:p>
        </w:tc>
      </w:tr>
    </w:tbl>
    <w:p w14:paraId="71DC9239" w14:textId="38BD81E1" w:rsidR="00D92FED" w:rsidRPr="00B773DA" w:rsidRDefault="00D92FED" w:rsidP="00637F22">
      <w:pPr>
        <w:spacing w:after="0" w:line="264" w:lineRule="auto"/>
        <w:ind w:firstLine="720"/>
        <w:jc w:val="both"/>
        <w:rPr>
          <w:rFonts w:ascii="Times New Roman" w:hAnsi="Times New Roman" w:cs="Times New Roman"/>
          <w:sz w:val="28"/>
          <w:szCs w:val="28"/>
        </w:rPr>
      </w:pPr>
    </w:p>
    <w:p w14:paraId="592C6F40" w14:textId="18B4D447" w:rsidR="00D92FED" w:rsidRPr="00B773DA" w:rsidRDefault="00D92FED" w:rsidP="00637F22">
      <w:pPr>
        <w:spacing w:after="0" w:line="264" w:lineRule="auto"/>
        <w:ind w:firstLine="720"/>
        <w:jc w:val="both"/>
        <w:rPr>
          <w:rFonts w:ascii="Times New Roman" w:hAnsi="Times New Roman" w:cs="Times New Roman"/>
          <w:sz w:val="28"/>
          <w:szCs w:val="28"/>
        </w:rPr>
      </w:pPr>
    </w:p>
    <w:p w14:paraId="6C405C17" w14:textId="48F45790" w:rsidR="00D92FED" w:rsidRPr="00B773DA" w:rsidRDefault="00D92FED" w:rsidP="00637F22">
      <w:pPr>
        <w:spacing w:after="0" w:line="264" w:lineRule="auto"/>
        <w:ind w:left="4536"/>
        <w:jc w:val="both"/>
        <w:rPr>
          <w:rFonts w:ascii="Times New Roman" w:hAnsi="Times New Roman" w:cs="Times New Roman"/>
          <w:b/>
          <w:bCs/>
          <w:sz w:val="24"/>
          <w:szCs w:val="24"/>
        </w:rPr>
      </w:pPr>
      <w:r w:rsidRPr="00B773DA">
        <w:rPr>
          <w:rFonts w:ascii="Times New Roman" w:hAnsi="Times New Roman" w:cs="Times New Roman"/>
          <w:b/>
          <w:bCs/>
          <w:i/>
          <w:iCs/>
          <w:sz w:val="24"/>
          <w:szCs w:val="24"/>
        </w:rPr>
        <w:t xml:space="preserve">Liudmyla </w:t>
      </w:r>
      <w:proofErr w:type="spellStart"/>
      <w:r w:rsidRPr="00B773DA">
        <w:rPr>
          <w:rFonts w:ascii="Times New Roman" w:hAnsi="Times New Roman" w:cs="Times New Roman"/>
          <w:b/>
          <w:bCs/>
          <w:i/>
          <w:iCs/>
          <w:sz w:val="24"/>
          <w:szCs w:val="24"/>
        </w:rPr>
        <w:t>Korotkykh</w:t>
      </w:r>
      <w:proofErr w:type="spellEnd"/>
      <w:r w:rsidRPr="00B773DA">
        <w:rPr>
          <w:rFonts w:ascii="Times New Roman" w:hAnsi="Times New Roman" w:cs="Times New Roman"/>
          <w:b/>
          <w:bCs/>
          <w:i/>
          <w:iCs/>
          <w:sz w:val="24"/>
          <w:szCs w:val="24"/>
        </w:rPr>
        <w:t>,</w:t>
      </w:r>
      <w:r w:rsidRPr="00B773DA">
        <w:rPr>
          <w:rFonts w:ascii="Times New Roman" w:hAnsi="Times New Roman" w:cs="Times New Roman"/>
          <w:b/>
          <w:bCs/>
          <w:sz w:val="24"/>
          <w:szCs w:val="24"/>
        </w:rPr>
        <w:t xml:space="preserve"> </w:t>
      </w:r>
      <w:r w:rsidRPr="00B773DA">
        <w:rPr>
          <w:rFonts w:ascii="Times New Roman" w:hAnsi="Times New Roman" w:cs="Times New Roman"/>
          <w:i/>
          <w:iCs/>
          <w:sz w:val="24"/>
          <w:szCs w:val="24"/>
        </w:rPr>
        <w:t>manager of the Crimean Tatar Resource Center</w:t>
      </w:r>
    </w:p>
    <w:p w14:paraId="60D01331" w14:textId="660C4806" w:rsidR="00D92FED" w:rsidRPr="00B773DA" w:rsidRDefault="00D92FED" w:rsidP="00637F22">
      <w:pPr>
        <w:spacing w:after="0" w:line="264" w:lineRule="auto"/>
        <w:ind w:left="4536"/>
        <w:jc w:val="both"/>
        <w:rPr>
          <w:rFonts w:ascii="Times New Roman" w:hAnsi="Times New Roman" w:cs="Times New Roman"/>
          <w:b/>
          <w:bCs/>
          <w:sz w:val="24"/>
          <w:szCs w:val="24"/>
        </w:rPr>
      </w:pPr>
      <w:r w:rsidRPr="00B773DA">
        <w:rPr>
          <w:rFonts w:ascii="Times New Roman" w:hAnsi="Times New Roman" w:cs="Times New Roman"/>
          <w:b/>
          <w:bCs/>
          <w:i/>
          <w:iCs/>
          <w:sz w:val="24"/>
          <w:szCs w:val="24"/>
        </w:rPr>
        <w:t xml:space="preserve">Eskender </w:t>
      </w:r>
      <w:proofErr w:type="spellStart"/>
      <w:r w:rsidRPr="00B773DA">
        <w:rPr>
          <w:rFonts w:ascii="Times New Roman" w:hAnsi="Times New Roman" w:cs="Times New Roman"/>
          <w:b/>
          <w:bCs/>
          <w:i/>
          <w:iCs/>
          <w:sz w:val="24"/>
          <w:szCs w:val="24"/>
        </w:rPr>
        <w:t>Bariiev</w:t>
      </w:r>
      <w:proofErr w:type="spellEnd"/>
      <w:r w:rsidRPr="00B773DA">
        <w:rPr>
          <w:rFonts w:ascii="Times New Roman" w:hAnsi="Times New Roman" w:cs="Times New Roman"/>
          <w:b/>
          <w:bCs/>
          <w:i/>
          <w:iCs/>
          <w:sz w:val="24"/>
          <w:szCs w:val="24"/>
        </w:rPr>
        <w:t>,</w:t>
      </w:r>
      <w:r w:rsidRPr="00B773DA">
        <w:rPr>
          <w:rFonts w:ascii="Times New Roman" w:hAnsi="Times New Roman" w:cs="Times New Roman"/>
          <w:b/>
          <w:bCs/>
          <w:sz w:val="24"/>
          <w:szCs w:val="24"/>
        </w:rPr>
        <w:t xml:space="preserve"> </w:t>
      </w:r>
      <w:r w:rsidRPr="00B773DA">
        <w:rPr>
          <w:rFonts w:ascii="Times New Roman" w:hAnsi="Times New Roman" w:cs="Times New Roman"/>
          <w:i/>
          <w:iCs/>
          <w:sz w:val="24"/>
          <w:szCs w:val="24"/>
        </w:rPr>
        <w:t>Head of the Board of the Crimean Tatar Resource Center</w:t>
      </w:r>
    </w:p>
    <w:p w14:paraId="38A524D5" w14:textId="77777777" w:rsidR="008351BA" w:rsidRPr="00B773DA" w:rsidRDefault="008351BA" w:rsidP="00637F22">
      <w:pPr>
        <w:spacing w:after="0" w:line="264" w:lineRule="auto"/>
        <w:ind w:firstLine="720"/>
        <w:jc w:val="center"/>
        <w:rPr>
          <w:rFonts w:ascii="Times New Roman" w:hAnsi="Times New Roman" w:cs="Times New Roman"/>
          <w:sz w:val="24"/>
          <w:szCs w:val="24"/>
        </w:rPr>
      </w:pPr>
    </w:p>
    <w:p w14:paraId="25D274E5" w14:textId="2EF5D70F" w:rsidR="00637F22" w:rsidRDefault="00637F22" w:rsidP="00637F22">
      <w:pPr>
        <w:spacing w:after="0" w:line="264" w:lineRule="auto"/>
        <w:ind w:firstLine="720"/>
        <w:jc w:val="center"/>
        <w:rPr>
          <w:rFonts w:ascii="Times New Roman" w:hAnsi="Times New Roman" w:cs="Times New Roman"/>
          <w:b/>
          <w:bCs/>
          <w:sz w:val="24"/>
          <w:szCs w:val="24"/>
          <w:lang w:val="uk-UA"/>
        </w:rPr>
      </w:pPr>
      <w:r w:rsidRPr="00637F22">
        <w:rPr>
          <w:rFonts w:ascii="Times New Roman" w:hAnsi="Times New Roman" w:cs="Times New Roman"/>
          <w:b/>
          <w:bCs/>
          <w:sz w:val="24"/>
          <w:szCs w:val="24"/>
        </w:rPr>
        <w:t xml:space="preserve">Submission to </w:t>
      </w:r>
      <w:proofErr w:type="spellStart"/>
      <w:r w:rsidRPr="00637F22">
        <w:rPr>
          <w:rFonts w:ascii="Times New Roman" w:hAnsi="Times New Roman" w:cs="Times New Roman"/>
          <w:b/>
          <w:bCs/>
          <w:sz w:val="24"/>
          <w:szCs w:val="24"/>
          <w:lang w:val="uk-UA"/>
        </w:rPr>
        <w:t>Study</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on</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Treaties</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agreements</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and</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other</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constructive</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arrangements</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between</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indigenous</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peoples</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and</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States</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including</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peace</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accords</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and</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reconciliation</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initiatives</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and</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their</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constitutional</w:t>
      </w:r>
      <w:proofErr w:type="spellEnd"/>
      <w:r w:rsidRPr="00637F22">
        <w:rPr>
          <w:rFonts w:ascii="Times New Roman" w:hAnsi="Times New Roman" w:cs="Times New Roman"/>
          <w:b/>
          <w:bCs/>
          <w:sz w:val="24"/>
          <w:szCs w:val="24"/>
          <w:lang w:val="uk-UA"/>
        </w:rPr>
        <w:t xml:space="preserve"> </w:t>
      </w:r>
      <w:proofErr w:type="spellStart"/>
      <w:r w:rsidRPr="00637F22">
        <w:rPr>
          <w:rFonts w:ascii="Times New Roman" w:hAnsi="Times New Roman" w:cs="Times New Roman"/>
          <w:b/>
          <w:bCs/>
          <w:sz w:val="24"/>
          <w:szCs w:val="24"/>
          <w:lang w:val="uk-UA"/>
        </w:rPr>
        <w:t>recognition</w:t>
      </w:r>
      <w:proofErr w:type="spellEnd"/>
      <w:r w:rsidRPr="00637F22">
        <w:rPr>
          <w:rFonts w:ascii="Times New Roman" w:hAnsi="Times New Roman" w:cs="Times New Roman"/>
          <w:b/>
          <w:bCs/>
          <w:sz w:val="24"/>
          <w:szCs w:val="24"/>
          <w:lang w:val="uk-UA"/>
        </w:rPr>
        <w:t>"</w:t>
      </w:r>
    </w:p>
    <w:p w14:paraId="0311B4E3" w14:textId="77777777" w:rsidR="00637F22" w:rsidRPr="00637F22" w:rsidRDefault="00637F22" w:rsidP="00637F22">
      <w:pPr>
        <w:spacing w:after="0" w:line="264" w:lineRule="auto"/>
        <w:ind w:firstLine="720"/>
        <w:jc w:val="center"/>
        <w:rPr>
          <w:rFonts w:ascii="Times New Roman" w:hAnsi="Times New Roman" w:cs="Times New Roman"/>
          <w:b/>
          <w:bCs/>
          <w:sz w:val="24"/>
          <w:szCs w:val="24"/>
          <w:lang w:val="uk-UA"/>
        </w:rPr>
      </w:pPr>
    </w:p>
    <w:p w14:paraId="7EEAE265" w14:textId="0BE330C4" w:rsidR="00F0411F" w:rsidRPr="00B773DA" w:rsidRDefault="00F0411F"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After the loss of statehood</w:t>
      </w:r>
      <w:r w:rsidR="00C52E25" w:rsidRPr="00B773DA">
        <w:rPr>
          <w:rFonts w:ascii="Times New Roman" w:hAnsi="Times New Roman" w:cs="Times New Roman"/>
          <w:sz w:val="24"/>
          <w:szCs w:val="24"/>
        </w:rPr>
        <w:t>,</w:t>
      </w:r>
      <w:r w:rsidRPr="00B773DA">
        <w:rPr>
          <w:rFonts w:ascii="Times New Roman" w:hAnsi="Times New Roman" w:cs="Times New Roman"/>
          <w:sz w:val="24"/>
          <w:szCs w:val="24"/>
        </w:rPr>
        <w:t xml:space="preserve"> as a result of the annexation of Crimea by Russia</w:t>
      </w:r>
      <w:r w:rsidR="006A04FE" w:rsidRPr="00B773DA">
        <w:rPr>
          <w:rFonts w:ascii="Times New Roman" w:hAnsi="Times New Roman" w:cs="Times New Roman"/>
          <w:sz w:val="24"/>
          <w:szCs w:val="24"/>
        </w:rPr>
        <w:t xml:space="preserve"> </w:t>
      </w:r>
      <w:r w:rsidRPr="00B773DA">
        <w:rPr>
          <w:rFonts w:ascii="Times New Roman" w:hAnsi="Times New Roman" w:cs="Times New Roman"/>
          <w:sz w:val="24"/>
          <w:szCs w:val="24"/>
        </w:rPr>
        <w:t>in 1783, the indigenous Crimean Tatar people began to fight for the restoration of their rights</w:t>
      </w:r>
      <w:r w:rsidR="00C52E25" w:rsidRPr="00B773DA">
        <w:rPr>
          <w:rFonts w:ascii="Times New Roman" w:hAnsi="Times New Roman" w:cs="Times New Roman"/>
          <w:sz w:val="24"/>
          <w:szCs w:val="24"/>
        </w:rPr>
        <w:t xml:space="preserve"> and</w:t>
      </w:r>
      <w:r w:rsidRPr="00B773DA">
        <w:rPr>
          <w:rFonts w:ascii="Times New Roman" w:hAnsi="Times New Roman" w:cs="Times New Roman"/>
          <w:sz w:val="24"/>
          <w:szCs w:val="24"/>
        </w:rPr>
        <w:t xml:space="preserve"> for recognition by the state.</w:t>
      </w:r>
    </w:p>
    <w:p w14:paraId="154BE301" w14:textId="1769A657" w:rsidR="00B94577" w:rsidRPr="00B773DA" w:rsidRDefault="00B94577"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In December 1917, after the elections, the First </w:t>
      </w:r>
      <w:proofErr w:type="spellStart"/>
      <w:r w:rsidRPr="00B773DA">
        <w:rPr>
          <w:rFonts w:ascii="Times New Roman" w:hAnsi="Times New Roman" w:cs="Times New Roman"/>
          <w:sz w:val="24"/>
          <w:szCs w:val="24"/>
        </w:rPr>
        <w:t>Qurultay</w:t>
      </w:r>
      <w:proofErr w:type="spellEnd"/>
      <w:r w:rsidRPr="00B773DA">
        <w:rPr>
          <w:rFonts w:ascii="Times New Roman" w:hAnsi="Times New Roman" w:cs="Times New Roman"/>
          <w:sz w:val="24"/>
          <w:szCs w:val="24"/>
        </w:rPr>
        <w:t xml:space="preserve"> of the Crimean Tatars was convened, which proclaimed the Crimean People's Republic, adopted its Constitution and state symbols, and declared itself the parliament of the Crimean People's Republic. The Crimean People's Republic was liquidated by the Red Army in February 1918, and the leaders were killed.</w:t>
      </w:r>
    </w:p>
    <w:p w14:paraId="1B506CA4" w14:textId="23575BD3" w:rsidR="00B94577" w:rsidRPr="00B773DA" w:rsidRDefault="00B94577"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On October 18, 1921, on the basis of the decree of the All-Russian Central Executive Committee and the Council of People's Commissars on the autonomy of the Crimean Soviet Socialist Republic, the Crimean ASSR was created, where the factor of the political activity of the Crimean Tatars was taken into account. The decree stated that the Crimean Tatars are </w:t>
      </w:r>
      <w:r w:rsidR="00EE738B" w:rsidRPr="00B773DA">
        <w:rPr>
          <w:rFonts w:ascii="Times New Roman" w:hAnsi="Times New Roman" w:cs="Times New Roman"/>
          <w:sz w:val="24"/>
          <w:szCs w:val="24"/>
        </w:rPr>
        <w:t>the</w:t>
      </w:r>
      <w:r w:rsidRPr="00B773DA">
        <w:rPr>
          <w:rFonts w:ascii="Times New Roman" w:hAnsi="Times New Roman" w:cs="Times New Roman"/>
          <w:sz w:val="24"/>
          <w:szCs w:val="24"/>
        </w:rPr>
        <w:t xml:space="preserve"> indigenous people who have been oppressed for many decades, therefore, taking into account all their interests, autonomy was created.</w:t>
      </w:r>
    </w:p>
    <w:p w14:paraId="7216382F" w14:textId="776489CB" w:rsidR="00B94577" w:rsidRPr="00B773DA" w:rsidRDefault="00B94577"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After the forced total deportation of the Crimean Tatar people from Crimea on May 18, 1944, this autonomous republic was liquidated on June 30, 1945 and transformed into the Crimean region, which on April 26, 1954 was transferred to the Ukrainian SSR.</w:t>
      </w:r>
    </w:p>
    <w:p w14:paraId="619195E9" w14:textId="6D998CFF" w:rsidR="007F1607" w:rsidRPr="00B773DA" w:rsidRDefault="007F1607"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The modern stage of this struggle began after the forcible deportation of the Crimean Tatar people by the Soviet authorities in 1944. Active actions of the national movement led to the adoption of the Declaration “On the recognition of repressive acts against nations forcibly resettled as unlawful and criminal ...” by the Supreme Soviet of the USSR on November 14, 1989. This document provided full political rehabilitation of the Crimean Tatar people and the abolition of regulations of repressive and discriminatory nature, recognized the legitimate right of the Crimean Tatar people to return to Crimea, to reestablish the autonomy of Crimea. In order to implement the approved proposals, a commission of the Supreme Soviet of the USSR was formed, but its work was interrupted by the collapse of the USSR.</w:t>
      </w:r>
    </w:p>
    <w:p w14:paraId="2930E8B5" w14:textId="77777777" w:rsidR="007F1607" w:rsidRPr="00B773DA" w:rsidRDefault="007F1607"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February 12, 1991 the session of the Supreme Soviet of the Ukrainian SSR adopted the Law "On the restoration of the Crimean Autonomous Soviet Socialist Republic." However, after the collapse of the USSR in 1991 and until the present, the right to self-determination has not been realized.</w:t>
      </w:r>
    </w:p>
    <w:p w14:paraId="3B63BF2A" w14:textId="1CDB5E5A" w:rsidR="00432622" w:rsidRPr="00B773DA" w:rsidRDefault="007F1607"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lastRenderedPageBreak/>
        <w:t>The period of 1989 - 2014 is the time when the Crimean Tatar people returned massively to their homeland. However, the Ukrainian authorities did not give permission to own land</w:t>
      </w:r>
      <w:r w:rsidR="00654A71" w:rsidRPr="00B773DA">
        <w:rPr>
          <w:rFonts w:ascii="Times New Roman" w:hAnsi="Times New Roman" w:cs="Times New Roman"/>
          <w:sz w:val="24"/>
          <w:szCs w:val="24"/>
        </w:rPr>
        <w:t xml:space="preserve"> plots</w:t>
      </w:r>
      <w:r w:rsidRPr="00B773DA">
        <w:rPr>
          <w:rFonts w:ascii="Times New Roman" w:hAnsi="Times New Roman" w:cs="Times New Roman"/>
          <w:sz w:val="24"/>
          <w:szCs w:val="24"/>
        </w:rPr>
        <w:t xml:space="preserve">, representatives of the Crimean Tatar people were not employed, they were not sold houses. Over time, these problems were resolved, but it took years. </w:t>
      </w:r>
    </w:p>
    <w:p w14:paraId="2A1786B1" w14:textId="5B3EE0E2" w:rsidR="007E1676" w:rsidRPr="00B773DA" w:rsidRDefault="007E1676"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On June 28, 1996 the </w:t>
      </w:r>
      <w:proofErr w:type="spellStart"/>
      <w:r w:rsidRPr="00B773DA">
        <w:rPr>
          <w:rFonts w:ascii="Times New Roman" w:hAnsi="Times New Roman" w:cs="Times New Roman"/>
          <w:sz w:val="24"/>
          <w:szCs w:val="24"/>
        </w:rPr>
        <w:t>Verkhovna</w:t>
      </w:r>
      <w:proofErr w:type="spellEnd"/>
      <w:r w:rsidRPr="00B773DA">
        <w:rPr>
          <w:rFonts w:ascii="Times New Roman" w:hAnsi="Times New Roman" w:cs="Times New Roman"/>
          <w:sz w:val="24"/>
          <w:szCs w:val="24"/>
        </w:rPr>
        <w:t xml:space="preserve"> Rada of Ukraine adopted the Constitution of Ukraine</w:t>
      </w:r>
      <w:r w:rsidRPr="00B773DA">
        <w:rPr>
          <w:rStyle w:val="a5"/>
          <w:rFonts w:ascii="Times New Roman" w:hAnsi="Times New Roman" w:cs="Times New Roman"/>
          <w:sz w:val="24"/>
          <w:szCs w:val="24"/>
        </w:rPr>
        <w:footnoteReference w:id="1"/>
      </w:r>
      <w:r w:rsidRPr="00B773DA">
        <w:rPr>
          <w:rFonts w:ascii="Times New Roman" w:hAnsi="Times New Roman" w:cs="Times New Roman"/>
          <w:sz w:val="24"/>
          <w:szCs w:val="24"/>
        </w:rPr>
        <w:t xml:space="preserve"> wh</w:t>
      </w:r>
      <w:r w:rsidR="00654A71" w:rsidRPr="00B773DA">
        <w:rPr>
          <w:rFonts w:ascii="Times New Roman" w:hAnsi="Times New Roman" w:cs="Times New Roman"/>
          <w:sz w:val="24"/>
          <w:szCs w:val="24"/>
        </w:rPr>
        <w:t>ere</w:t>
      </w:r>
      <w:r w:rsidRPr="00B773DA">
        <w:rPr>
          <w:rFonts w:ascii="Times New Roman" w:hAnsi="Times New Roman" w:cs="Times New Roman"/>
          <w:sz w:val="24"/>
          <w:szCs w:val="24"/>
        </w:rPr>
        <w:t xml:space="preserve"> </w:t>
      </w:r>
      <w:r w:rsidR="00654A71" w:rsidRPr="00B773DA">
        <w:rPr>
          <w:rFonts w:ascii="Times New Roman" w:hAnsi="Times New Roman" w:cs="Times New Roman"/>
          <w:sz w:val="24"/>
          <w:szCs w:val="24"/>
        </w:rPr>
        <w:t xml:space="preserve">the </w:t>
      </w:r>
      <w:r w:rsidRPr="00B773DA">
        <w:rPr>
          <w:rFonts w:ascii="Times New Roman" w:hAnsi="Times New Roman" w:cs="Times New Roman"/>
          <w:sz w:val="24"/>
          <w:szCs w:val="24"/>
        </w:rPr>
        <w:t>indigenous peoples</w:t>
      </w:r>
      <w:r w:rsidR="00654A71" w:rsidRPr="00B773DA">
        <w:rPr>
          <w:rFonts w:ascii="Times New Roman" w:hAnsi="Times New Roman" w:cs="Times New Roman"/>
          <w:sz w:val="24"/>
          <w:szCs w:val="24"/>
        </w:rPr>
        <w:t xml:space="preserve"> are</w:t>
      </w:r>
      <w:r w:rsidRPr="00B773DA">
        <w:rPr>
          <w:rFonts w:ascii="Times New Roman" w:hAnsi="Times New Roman" w:cs="Times New Roman"/>
          <w:sz w:val="24"/>
          <w:szCs w:val="24"/>
        </w:rPr>
        <w:t xml:space="preserve"> </w:t>
      </w:r>
      <w:r w:rsidR="00654A71" w:rsidRPr="00B773DA">
        <w:rPr>
          <w:rFonts w:ascii="Times New Roman" w:hAnsi="Times New Roman" w:cs="Times New Roman"/>
          <w:sz w:val="24"/>
          <w:szCs w:val="24"/>
        </w:rPr>
        <w:t xml:space="preserve">mentioned </w:t>
      </w:r>
      <w:r w:rsidRPr="00B773DA">
        <w:rPr>
          <w:rFonts w:ascii="Times New Roman" w:hAnsi="Times New Roman" w:cs="Times New Roman"/>
          <w:sz w:val="24"/>
          <w:szCs w:val="24"/>
        </w:rPr>
        <w:t>for the first time in Articles 11 and 92.</w:t>
      </w:r>
    </w:p>
    <w:p w14:paraId="5BB30174" w14:textId="3C722B04" w:rsidR="00476EF4" w:rsidRPr="00B773DA" w:rsidRDefault="000C6282"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On December 23</w:t>
      </w:r>
      <w:r w:rsidR="00654A71" w:rsidRPr="00B773DA">
        <w:rPr>
          <w:rFonts w:ascii="Times New Roman" w:hAnsi="Times New Roman" w:cs="Times New Roman"/>
          <w:sz w:val="24"/>
          <w:szCs w:val="24"/>
        </w:rPr>
        <w:t>,</w:t>
      </w:r>
      <w:r w:rsidRPr="00B773DA">
        <w:rPr>
          <w:rFonts w:ascii="Times New Roman" w:hAnsi="Times New Roman" w:cs="Times New Roman"/>
          <w:sz w:val="24"/>
          <w:szCs w:val="24"/>
        </w:rPr>
        <w:t xml:space="preserve"> 1998 the </w:t>
      </w:r>
      <w:proofErr w:type="spellStart"/>
      <w:r w:rsidRPr="00B773DA">
        <w:rPr>
          <w:rFonts w:ascii="Times New Roman" w:hAnsi="Times New Roman" w:cs="Times New Roman"/>
          <w:sz w:val="24"/>
          <w:szCs w:val="24"/>
        </w:rPr>
        <w:t>Verkhovna</w:t>
      </w:r>
      <w:proofErr w:type="spellEnd"/>
      <w:r w:rsidRPr="00B773DA">
        <w:rPr>
          <w:rFonts w:ascii="Times New Roman" w:hAnsi="Times New Roman" w:cs="Times New Roman"/>
          <w:sz w:val="24"/>
          <w:szCs w:val="24"/>
        </w:rPr>
        <w:t xml:space="preserve"> Rada of Ukraine approved the Constitution of the Autonomous Republic of Crimea</w:t>
      </w:r>
      <w:r w:rsidRPr="00B773DA">
        <w:rPr>
          <w:rStyle w:val="a5"/>
          <w:rFonts w:ascii="Times New Roman" w:hAnsi="Times New Roman" w:cs="Times New Roman"/>
          <w:sz w:val="24"/>
          <w:szCs w:val="24"/>
        </w:rPr>
        <w:footnoteReference w:id="2"/>
      </w:r>
      <w:r w:rsidRPr="00B773DA">
        <w:rPr>
          <w:rFonts w:ascii="Times New Roman" w:hAnsi="Times New Roman" w:cs="Times New Roman"/>
          <w:sz w:val="24"/>
          <w:szCs w:val="24"/>
        </w:rPr>
        <w:t xml:space="preserve">. </w:t>
      </w:r>
      <w:r w:rsidR="00CA19B0" w:rsidRPr="00B773DA">
        <w:rPr>
          <w:rFonts w:ascii="Times New Roman" w:hAnsi="Times New Roman" w:cs="Times New Roman"/>
          <w:sz w:val="24"/>
          <w:szCs w:val="24"/>
        </w:rPr>
        <w:t>This document recognized and enshrined the linguistic and cultural rights of the Crimean Tatar people. Unfortunately, other rights provided by the</w:t>
      </w:r>
      <w:r w:rsidR="00A2353E" w:rsidRPr="00B773DA">
        <w:rPr>
          <w:rFonts w:ascii="Times New Roman" w:hAnsi="Times New Roman" w:cs="Times New Roman"/>
          <w:sz w:val="24"/>
          <w:szCs w:val="24"/>
        </w:rPr>
        <w:t xml:space="preserve"> UN DRIP</w:t>
      </w:r>
      <w:r w:rsidR="00CA19B0" w:rsidRPr="00B773DA">
        <w:rPr>
          <w:rFonts w:ascii="Times New Roman" w:hAnsi="Times New Roman" w:cs="Times New Roman"/>
          <w:sz w:val="24"/>
          <w:szCs w:val="24"/>
        </w:rPr>
        <w:t xml:space="preserve"> were not exercised.</w:t>
      </w:r>
      <w:r w:rsidR="00A2353E" w:rsidRPr="00B773DA">
        <w:rPr>
          <w:rFonts w:ascii="Times New Roman" w:hAnsi="Times New Roman" w:cs="Times New Roman"/>
          <w:sz w:val="24"/>
          <w:szCs w:val="24"/>
        </w:rPr>
        <w:t xml:space="preserve"> </w:t>
      </w:r>
      <w:r w:rsidR="007F1607" w:rsidRPr="00B773DA">
        <w:rPr>
          <w:rFonts w:ascii="Times New Roman" w:hAnsi="Times New Roman" w:cs="Times New Roman"/>
          <w:sz w:val="24"/>
          <w:szCs w:val="24"/>
        </w:rPr>
        <w:t xml:space="preserve">In the meantime, a cultural revival of the people is taking place, </w:t>
      </w:r>
      <w:r w:rsidR="005C6369" w:rsidRPr="00B773DA">
        <w:rPr>
          <w:rFonts w:ascii="Times New Roman" w:hAnsi="Times New Roman" w:cs="Times New Roman"/>
          <w:sz w:val="24"/>
          <w:szCs w:val="24"/>
        </w:rPr>
        <w:t xml:space="preserve">folk </w:t>
      </w:r>
      <w:r w:rsidR="007F1607" w:rsidRPr="00B773DA">
        <w:rPr>
          <w:rFonts w:ascii="Times New Roman" w:hAnsi="Times New Roman" w:cs="Times New Roman"/>
          <w:sz w:val="24"/>
          <w:szCs w:val="24"/>
        </w:rPr>
        <w:t xml:space="preserve">ensembles were created, and the Crimean Tatar </w:t>
      </w:r>
      <w:r w:rsidR="005C6369" w:rsidRPr="00B773DA">
        <w:rPr>
          <w:rFonts w:ascii="Times New Roman" w:hAnsi="Times New Roman" w:cs="Times New Roman"/>
          <w:sz w:val="24"/>
          <w:szCs w:val="24"/>
        </w:rPr>
        <w:t>t</w:t>
      </w:r>
      <w:r w:rsidR="007F1607" w:rsidRPr="00B773DA">
        <w:rPr>
          <w:rFonts w:ascii="Times New Roman" w:hAnsi="Times New Roman" w:cs="Times New Roman"/>
          <w:sz w:val="24"/>
          <w:szCs w:val="24"/>
        </w:rPr>
        <w:t xml:space="preserve">heater was </w:t>
      </w:r>
      <w:r w:rsidR="00476EF4" w:rsidRPr="00B773DA">
        <w:rPr>
          <w:rFonts w:ascii="Times New Roman" w:hAnsi="Times New Roman" w:cs="Times New Roman"/>
          <w:sz w:val="24"/>
          <w:szCs w:val="24"/>
        </w:rPr>
        <w:t>rebirthed</w:t>
      </w:r>
      <w:r w:rsidR="007F1607" w:rsidRPr="00B773DA">
        <w:rPr>
          <w:rFonts w:ascii="Times New Roman" w:hAnsi="Times New Roman" w:cs="Times New Roman"/>
          <w:sz w:val="24"/>
          <w:szCs w:val="24"/>
        </w:rPr>
        <w:t xml:space="preserve">. </w:t>
      </w:r>
      <w:r w:rsidR="00476EF4" w:rsidRPr="00B773DA">
        <w:rPr>
          <w:rFonts w:ascii="Times New Roman" w:hAnsi="Times New Roman" w:cs="Times New Roman"/>
          <w:sz w:val="24"/>
          <w:szCs w:val="24"/>
        </w:rPr>
        <w:t>Crimean Tatars systematically sought the right to study their native language in schools. During this period, 15 schools and 384 classes were opened with the</w:t>
      </w:r>
      <w:r w:rsidR="00507601" w:rsidRPr="00B773DA">
        <w:rPr>
          <w:rFonts w:ascii="Times New Roman" w:hAnsi="Times New Roman" w:cs="Times New Roman"/>
          <w:sz w:val="24"/>
          <w:szCs w:val="24"/>
        </w:rPr>
        <w:t xml:space="preserve"> Crimean Tatar language of instruction</w:t>
      </w:r>
      <w:r w:rsidR="00476EF4" w:rsidRPr="00B773DA">
        <w:rPr>
          <w:rFonts w:ascii="Times New Roman" w:hAnsi="Times New Roman" w:cs="Times New Roman"/>
          <w:sz w:val="24"/>
          <w:szCs w:val="24"/>
        </w:rPr>
        <w:t xml:space="preserve">, thus, only 3% of </w:t>
      </w:r>
      <w:r w:rsidR="00507601" w:rsidRPr="00B773DA">
        <w:rPr>
          <w:rFonts w:ascii="Times New Roman" w:hAnsi="Times New Roman" w:cs="Times New Roman"/>
          <w:sz w:val="24"/>
          <w:szCs w:val="24"/>
        </w:rPr>
        <w:t xml:space="preserve">the </w:t>
      </w:r>
      <w:r w:rsidR="00476EF4" w:rsidRPr="00B773DA">
        <w:rPr>
          <w:rFonts w:ascii="Times New Roman" w:hAnsi="Times New Roman" w:cs="Times New Roman"/>
          <w:sz w:val="24"/>
          <w:szCs w:val="24"/>
        </w:rPr>
        <w:t>Crimean Tatar children had access to education in their native language.</w:t>
      </w:r>
    </w:p>
    <w:p w14:paraId="6FFD1087" w14:textId="11F41414" w:rsidR="007F1607" w:rsidRPr="00B773DA" w:rsidRDefault="007F1607"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In 1990-1991, the Crimean Tatar people managed to </w:t>
      </w:r>
      <w:r w:rsidR="005C6369" w:rsidRPr="00B773DA">
        <w:rPr>
          <w:rFonts w:ascii="Times New Roman" w:hAnsi="Times New Roman" w:cs="Times New Roman"/>
          <w:sz w:val="24"/>
          <w:szCs w:val="24"/>
        </w:rPr>
        <w:t>reestablish</w:t>
      </w:r>
      <w:r w:rsidRPr="00B773DA">
        <w:rPr>
          <w:rFonts w:ascii="Times New Roman" w:hAnsi="Times New Roman" w:cs="Times New Roman"/>
          <w:sz w:val="24"/>
          <w:szCs w:val="24"/>
        </w:rPr>
        <w:t xml:space="preserve"> a </w:t>
      </w:r>
      <w:r w:rsidR="0038462B" w:rsidRPr="00B773DA">
        <w:rPr>
          <w:rFonts w:ascii="Times New Roman" w:hAnsi="Times New Roman" w:cs="Times New Roman"/>
          <w:sz w:val="24"/>
          <w:szCs w:val="24"/>
        </w:rPr>
        <w:t xml:space="preserve">high </w:t>
      </w:r>
      <w:r w:rsidRPr="00B773DA">
        <w:rPr>
          <w:rFonts w:ascii="Times New Roman" w:hAnsi="Times New Roman" w:cs="Times New Roman"/>
          <w:sz w:val="24"/>
          <w:szCs w:val="24"/>
        </w:rPr>
        <w:t xml:space="preserve">representative body of the national self-government </w:t>
      </w:r>
      <w:proofErr w:type="spellStart"/>
      <w:r w:rsidR="004E4288" w:rsidRPr="00B773DA">
        <w:rPr>
          <w:rFonts w:ascii="Times New Roman" w:hAnsi="Times New Roman" w:cs="Times New Roman"/>
          <w:sz w:val="24"/>
          <w:szCs w:val="24"/>
        </w:rPr>
        <w:t>Q</w:t>
      </w:r>
      <w:r w:rsidRPr="00B773DA">
        <w:rPr>
          <w:rFonts w:ascii="Times New Roman" w:hAnsi="Times New Roman" w:cs="Times New Roman"/>
          <w:sz w:val="24"/>
          <w:szCs w:val="24"/>
        </w:rPr>
        <w:t>urultay</w:t>
      </w:r>
      <w:proofErr w:type="spellEnd"/>
      <w:r w:rsidRPr="00B773DA">
        <w:rPr>
          <w:rFonts w:ascii="Times New Roman" w:hAnsi="Times New Roman" w:cs="Times New Roman"/>
          <w:sz w:val="24"/>
          <w:szCs w:val="24"/>
        </w:rPr>
        <w:t xml:space="preserve"> of the Crimean Tatar people, which formed a representative-executive body - the Mejlis of the Crimean Tatar people. The </w:t>
      </w:r>
      <w:proofErr w:type="spellStart"/>
      <w:r w:rsidR="004E4288" w:rsidRPr="00B773DA">
        <w:rPr>
          <w:rFonts w:ascii="Times New Roman" w:hAnsi="Times New Roman" w:cs="Times New Roman"/>
          <w:sz w:val="24"/>
          <w:szCs w:val="24"/>
        </w:rPr>
        <w:t>Q</w:t>
      </w:r>
      <w:r w:rsidRPr="00B773DA">
        <w:rPr>
          <w:rFonts w:ascii="Times New Roman" w:hAnsi="Times New Roman" w:cs="Times New Roman"/>
          <w:sz w:val="24"/>
          <w:szCs w:val="24"/>
        </w:rPr>
        <w:t>urultay</w:t>
      </w:r>
      <w:proofErr w:type="spellEnd"/>
      <w:r w:rsidRPr="00B773DA">
        <w:rPr>
          <w:rFonts w:ascii="Times New Roman" w:hAnsi="Times New Roman" w:cs="Times New Roman"/>
          <w:sz w:val="24"/>
          <w:szCs w:val="24"/>
        </w:rPr>
        <w:t>-Mejlis system is the democratic</w:t>
      </w:r>
      <w:r w:rsidR="0038462B" w:rsidRPr="00B773DA">
        <w:rPr>
          <w:rFonts w:ascii="Times New Roman" w:hAnsi="Times New Roman" w:cs="Times New Roman"/>
          <w:sz w:val="24"/>
          <w:szCs w:val="24"/>
        </w:rPr>
        <w:t xml:space="preserve"> representative</w:t>
      </w:r>
      <w:r w:rsidRPr="00B773DA">
        <w:rPr>
          <w:rFonts w:ascii="Times New Roman" w:hAnsi="Times New Roman" w:cs="Times New Roman"/>
          <w:sz w:val="24"/>
          <w:szCs w:val="24"/>
        </w:rPr>
        <w:t xml:space="preserve"> bodies that regulate all spheres of life of the Crimean Tatar people.</w:t>
      </w:r>
    </w:p>
    <w:p w14:paraId="4121AE4B" w14:textId="49B73C91" w:rsidR="00AA2E5E" w:rsidRPr="00B773DA" w:rsidRDefault="004E1CB1"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November 25, 1995 the Mejlis</w:t>
      </w:r>
      <w:r w:rsidR="0038462B" w:rsidRPr="00B773DA">
        <w:rPr>
          <w:rFonts w:ascii="Times New Roman" w:hAnsi="Times New Roman" w:cs="Times New Roman"/>
          <w:sz w:val="24"/>
          <w:szCs w:val="24"/>
        </w:rPr>
        <w:t xml:space="preserve"> of the Crimean Tatar People</w:t>
      </w:r>
      <w:r w:rsidRPr="00B773DA">
        <w:rPr>
          <w:rFonts w:ascii="Times New Roman" w:hAnsi="Times New Roman" w:cs="Times New Roman"/>
          <w:sz w:val="24"/>
          <w:szCs w:val="24"/>
        </w:rPr>
        <w:t xml:space="preserve"> was accredited to the UN Intersessional Working Group to develop the UN Declaration on the Rights of Indigenous Peoples (UNDRIP). In accordance with UN ECOSOC Decision 1995/317, the Mejlis</w:t>
      </w:r>
      <w:r w:rsidR="0038462B" w:rsidRPr="00B773DA">
        <w:rPr>
          <w:rFonts w:ascii="Times New Roman" w:hAnsi="Times New Roman" w:cs="Times New Roman"/>
          <w:sz w:val="24"/>
          <w:szCs w:val="24"/>
        </w:rPr>
        <w:t xml:space="preserve"> of the Crimean Tatar People</w:t>
      </w:r>
      <w:r w:rsidRPr="00B773DA">
        <w:rPr>
          <w:rFonts w:ascii="Times New Roman" w:hAnsi="Times New Roman" w:cs="Times New Roman"/>
          <w:sz w:val="24"/>
          <w:szCs w:val="24"/>
        </w:rPr>
        <w:t xml:space="preserve"> was recognized as an indigenous people’s organization and, as such, was admitted to the work of the UN; this decision, in accordance with a special procedure, was made with the prior written consent of the host country of the organization of indigenous peoples (that is, Ukraine agreed to admit the Mejlis</w:t>
      </w:r>
      <w:r w:rsidR="0038462B" w:rsidRPr="00B773DA">
        <w:rPr>
          <w:rFonts w:ascii="Times New Roman" w:hAnsi="Times New Roman" w:cs="Times New Roman"/>
          <w:sz w:val="24"/>
          <w:szCs w:val="24"/>
        </w:rPr>
        <w:t xml:space="preserve"> of the Crimean Tatar people</w:t>
      </w:r>
      <w:r w:rsidRPr="00B773DA">
        <w:rPr>
          <w:rFonts w:ascii="Times New Roman" w:hAnsi="Times New Roman" w:cs="Times New Roman"/>
          <w:sz w:val="24"/>
          <w:szCs w:val="24"/>
        </w:rPr>
        <w:t xml:space="preserve"> to the UN as an organization of </w:t>
      </w:r>
      <w:r w:rsidR="004E4288" w:rsidRPr="00B773DA">
        <w:rPr>
          <w:rFonts w:ascii="Times New Roman" w:hAnsi="Times New Roman" w:cs="Times New Roman"/>
          <w:sz w:val="24"/>
          <w:szCs w:val="24"/>
        </w:rPr>
        <w:t>the</w:t>
      </w:r>
      <w:r w:rsidRPr="00B773DA">
        <w:rPr>
          <w:rFonts w:ascii="Times New Roman" w:hAnsi="Times New Roman" w:cs="Times New Roman"/>
          <w:sz w:val="24"/>
          <w:szCs w:val="24"/>
        </w:rPr>
        <w:t xml:space="preserve"> indigenous people). </w:t>
      </w:r>
      <w:r w:rsidR="0031684A" w:rsidRPr="00B773DA">
        <w:rPr>
          <w:rFonts w:ascii="Times New Roman" w:hAnsi="Times New Roman" w:cs="Times New Roman"/>
          <w:sz w:val="24"/>
          <w:szCs w:val="24"/>
        </w:rPr>
        <w:t xml:space="preserve">However, the </w:t>
      </w:r>
      <w:proofErr w:type="spellStart"/>
      <w:r w:rsidR="0031684A" w:rsidRPr="00B773DA">
        <w:rPr>
          <w:rFonts w:ascii="Times New Roman" w:hAnsi="Times New Roman" w:cs="Times New Roman"/>
          <w:sz w:val="24"/>
          <w:szCs w:val="24"/>
        </w:rPr>
        <w:t>Qurulta</w:t>
      </w:r>
      <w:r w:rsidR="00507601" w:rsidRPr="00B773DA">
        <w:rPr>
          <w:rFonts w:ascii="Times New Roman" w:hAnsi="Times New Roman" w:cs="Times New Roman"/>
          <w:sz w:val="24"/>
          <w:szCs w:val="24"/>
        </w:rPr>
        <w:t>y</w:t>
      </w:r>
      <w:proofErr w:type="spellEnd"/>
      <w:r w:rsidR="0031684A" w:rsidRPr="00B773DA">
        <w:rPr>
          <w:rFonts w:ascii="Times New Roman" w:hAnsi="Times New Roman" w:cs="Times New Roman"/>
          <w:sz w:val="24"/>
          <w:szCs w:val="24"/>
        </w:rPr>
        <w:t xml:space="preserve"> and the Mejlis of the Crimean Tatar people were recognized by the Ukrainian authorities and international organizations de facto, not de jure.</w:t>
      </w:r>
    </w:p>
    <w:p w14:paraId="4B35B3F7" w14:textId="3CBA0A26" w:rsidR="00F0411F" w:rsidRPr="00B773DA" w:rsidRDefault="002C7BC0"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The Mejlis</w:t>
      </w:r>
      <w:r w:rsidR="0038462B" w:rsidRPr="00B773DA">
        <w:rPr>
          <w:rFonts w:ascii="Times New Roman" w:hAnsi="Times New Roman" w:cs="Times New Roman"/>
          <w:sz w:val="24"/>
          <w:szCs w:val="24"/>
        </w:rPr>
        <w:t xml:space="preserve"> of the Crimean Tatar People</w:t>
      </w:r>
      <w:r w:rsidRPr="00B773DA">
        <w:rPr>
          <w:rFonts w:ascii="Times New Roman" w:hAnsi="Times New Roman" w:cs="Times New Roman"/>
          <w:sz w:val="24"/>
          <w:szCs w:val="24"/>
        </w:rPr>
        <w:t xml:space="preserve"> received</w:t>
      </w:r>
      <w:r w:rsidR="004E4288" w:rsidRPr="00B773DA">
        <w:rPr>
          <w:rFonts w:ascii="Times New Roman" w:hAnsi="Times New Roman" w:cs="Times New Roman"/>
          <w:sz w:val="24"/>
          <w:szCs w:val="24"/>
        </w:rPr>
        <w:t xml:space="preserve"> the </w:t>
      </w:r>
      <w:r w:rsidRPr="00B773DA">
        <w:rPr>
          <w:rFonts w:ascii="Times New Roman" w:hAnsi="Times New Roman" w:cs="Times New Roman"/>
          <w:sz w:val="24"/>
          <w:szCs w:val="24"/>
        </w:rPr>
        <w:t>official status in the Ukrainian legal system as the Council of Representatives of the Crimean Tatar People in accordance with the Decree of the President of Ukraine of May 18, 1999 № 518/99</w:t>
      </w:r>
      <w:r w:rsidRPr="00B773DA">
        <w:rPr>
          <w:rStyle w:val="a5"/>
          <w:rFonts w:ascii="Times New Roman" w:hAnsi="Times New Roman" w:cs="Times New Roman"/>
          <w:sz w:val="24"/>
          <w:szCs w:val="24"/>
        </w:rPr>
        <w:footnoteReference w:id="3"/>
      </w:r>
      <w:r w:rsidRPr="00B773DA">
        <w:rPr>
          <w:rFonts w:ascii="Times New Roman" w:hAnsi="Times New Roman" w:cs="Times New Roman"/>
          <w:sz w:val="24"/>
          <w:szCs w:val="24"/>
        </w:rPr>
        <w:t>.</w:t>
      </w:r>
      <w:r w:rsidR="0038462B" w:rsidRPr="00B773DA">
        <w:rPr>
          <w:rFonts w:ascii="Times New Roman" w:hAnsi="Times New Roman" w:cs="Times New Roman"/>
          <w:sz w:val="24"/>
          <w:szCs w:val="24"/>
        </w:rPr>
        <w:t xml:space="preserve"> </w:t>
      </w:r>
      <w:r w:rsidR="0031684A" w:rsidRPr="00B773DA">
        <w:rPr>
          <w:rFonts w:ascii="Times New Roman" w:hAnsi="Times New Roman" w:cs="Times New Roman"/>
          <w:sz w:val="24"/>
          <w:szCs w:val="24"/>
        </w:rPr>
        <w:t xml:space="preserve">This was the first step in legitimizing the representative and executive body of the indigenous Crimean Tatar people into </w:t>
      </w:r>
      <w:r w:rsidR="00507601" w:rsidRPr="00B773DA">
        <w:rPr>
          <w:rFonts w:ascii="Times New Roman" w:hAnsi="Times New Roman" w:cs="Times New Roman"/>
          <w:sz w:val="24"/>
          <w:szCs w:val="24"/>
        </w:rPr>
        <w:t xml:space="preserve">the </w:t>
      </w:r>
      <w:r w:rsidR="0031684A" w:rsidRPr="00B773DA">
        <w:rPr>
          <w:rFonts w:ascii="Times New Roman" w:hAnsi="Times New Roman" w:cs="Times New Roman"/>
          <w:sz w:val="24"/>
          <w:szCs w:val="24"/>
        </w:rPr>
        <w:t>Ukrainian legal system.</w:t>
      </w:r>
    </w:p>
    <w:p w14:paraId="7F9EC029" w14:textId="28FDF21B" w:rsidR="00D23DDE" w:rsidRPr="00B773DA" w:rsidRDefault="00BA7D70"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On May 16, 2002 the Cabinet of Ministers of Ukraine approved the Program of resettlement and arrangement of deported Crimean Tatars and persons of other nationalities who have returned to the Autonomous Republic of Crimea for permanent residence, for the period up to 2005</w:t>
      </w:r>
      <w:r w:rsidRPr="00B773DA">
        <w:rPr>
          <w:rStyle w:val="a5"/>
          <w:rFonts w:ascii="Times New Roman" w:hAnsi="Times New Roman" w:cs="Times New Roman"/>
          <w:sz w:val="24"/>
          <w:szCs w:val="24"/>
        </w:rPr>
        <w:footnoteReference w:id="4"/>
      </w:r>
      <w:r w:rsidRPr="00B773DA">
        <w:rPr>
          <w:rFonts w:ascii="Times New Roman" w:hAnsi="Times New Roman" w:cs="Times New Roman"/>
          <w:sz w:val="24"/>
          <w:szCs w:val="24"/>
        </w:rPr>
        <w:t xml:space="preserve">.This Program is aimed at solving socio-economic and cultural-educational problems related to return to Ukraine of deported Crimean Tatars and persons of other nationalities, determining the priorities of the executive authorities for their resettlement, arrangement, adaptation and integration into Ukrainian society. </w:t>
      </w:r>
      <w:r w:rsidR="00D23DDE" w:rsidRPr="00B773DA">
        <w:rPr>
          <w:rFonts w:ascii="Times New Roman" w:hAnsi="Times New Roman" w:cs="Times New Roman"/>
          <w:sz w:val="24"/>
          <w:szCs w:val="24"/>
        </w:rPr>
        <w:t xml:space="preserve">On May 11, 2006 the Cabinet of Ministers of Ukraine approved </w:t>
      </w:r>
      <w:r w:rsidR="00485D50" w:rsidRPr="00B773DA">
        <w:rPr>
          <w:rFonts w:ascii="Times New Roman" w:hAnsi="Times New Roman" w:cs="Times New Roman"/>
          <w:sz w:val="24"/>
          <w:szCs w:val="24"/>
        </w:rPr>
        <w:t>t</w:t>
      </w:r>
      <w:r w:rsidR="00D23DDE" w:rsidRPr="00B773DA">
        <w:rPr>
          <w:rFonts w:ascii="Times New Roman" w:hAnsi="Times New Roman" w:cs="Times New Roman"/>
          <w:sz w:val="24"/>
          <w:szCs w:val="24"/>
        </w:rPr>
        <w:t>he</w:t>
      </w:r>
      <w:r w:rsidRPr="00B773DA">
        <w:rPr>
          <w:rFonts w:ascii="Times New Roman" w:hAnsi="Times New Roman" w:cs="Times New Roman"/>
          <w:sz w:val="24"/>
          <w:szCs w:val="24"/>
        </w:rPr>
        <w:t xml:space="preserve"> new</w:t>
      </w:r>
      <w:r w:rsidR="00D23DDE" w:rsidRPr="00B773DA">
        <w:rPr>
          <w:rFonts w:ascii="Times New Roman" w:hAnsi="Times New Roman" w:cs="Times New Roman"/>
          <w:sz w:val="24"/>
          <w:szCs w:val="24"/>
        </w:rPr>
        <w:t xml:space="preserve"> </w:t>
      </w:r>
      <w:r w:rsidR="00485D50" w:rsidRPr="00B773DA">
        <w:rPr>
          <w:rFonts w:ascii="Times New Roman" w:hAnsi="Times New Roman" w:cs="Times New Roman"/>
          <w:sz w:val="24"/>
          <w:szCs w:val="24"/>
        </w:rPr>
        <w:t>P</w:t>
      </w:r>
      <w:r w:rsidR="00D23DDE" w:rsidRPr="00B773DA">
        <w:rPr>
          <w:rFonts w:ascii="Times New Roman" w:hAnsi="Times New Roman" w:cs="Times New Roman"/>
          <w:sz w:val="24"/>
          <w:szCs w:val="24"/>
        </w:rPr>
        <w:t xml:space="preserve">rogram of resettlement and </w:t>
      </w:r>
      <w:r w:rsidR="00D23DDE" w:rsidRPr="00B773DA">
        <w:rPr>
          <w:rFonts w:ascii="Times New Roman" w:hAnsi="Times New Roman" w:cs="Times New Roman"/>
          <w:sz w:val="24"/>
          <w:szCs w:val="24"/>
        </w:rPr>
        <w:lastRenderedPageBreak/>
        <w:t>arrangement of deported Crimean Tatars and persons of other nationalities who have returned to live in Ukraine, their adaptation and integration into Ukrainian society for the period up to 2015</w:t>
      </w:r>
      <w:r w:rsidR="00485D50" w:rsidRPr="00B773DA">
        <w:rPr>
          <w:rStyle w:val="a5"/>
          <w:rFonts w:ascii="Times New Roman" w:hAnsi="Times New Roman" w:cs="Times New Roman"/>
          <w:sz w:val="24"/>
          <w:szCs w:val="24"/>
        </w:rPr>
        <w:footnoteReference w:id="5"/>
      </w:r>
      <w:r w:rsidR="00D23DDE" w:rsidRPr="00B773DA">
        <w:rPr>
          <w:rFonts w:ascii="Times New Roman" w:hAnsi="Times New Roman" w:cs="Times New Roman"/>
          <w:sz w:val="24"/>
          <w:szCs w:val="24"/>
        </w:rPr>
        <w:t xml:space="preserve">. </w:t>
      </w:r>
    </w:p>
    <w:p w14:paraId="783FEBA4" w14:textId="5412EFCC" w:rsidR="00B338C2" w:rsidRPr="00B773DA" w:rsidRDefault="0090519E"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During</w:t>
      </w:r>
      <w:r w:rsidR="00B338C2" w:rsidRPr="00B773DA">
        <w:rPr>
          <w:rFonts w:ascii="Times New Roman" w:hAnsi="Times New Roman" w:cs="Times New Roman"/>
          <w:sz w:val="24"/>
          <w:szCs w:val="24"/>
        </w:rPr>
        <w:t xml:space="preserve"> the period from 1995 – 2014 there have been several attempts to adopt the Law “On the Status of the Crimean Tatar People” and “On the Restoration of the Rights of Persons Deported on Ethnic Grounds”, but this did not happen due to political situation in the country.</w:t>
      </w:r>
    </w:p>
    <w:p w14:paraId="1FC90C86" w14:textId="71C8B85F" w:rsidR="00C261B4" w:rsidRPr="00B773DA" w:rsidRDefault="0033062B"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In February 2014, the Russian Federation occupied Crimea, the homeland of the indigenous Crimean Tatar people, and part of the territory of a sovereign state, Ukraine, in violation of Article 3 of the UN Declaration on the Rights of Indigenous Peoples, as well as its obligations under the Budapest Memorandum. The Crimean Tatar people opposed the occupation, on </w:t>
      </w:r>
      <w:r w:rsidR="00C261B4" w:rsidRPr="00B773DA">
        <w:rPr>
          <w:rFonts w:ascii="Times New Roman" w:hAnsi="Times New Roman" w:cs="Times New Roman"/>
          <w:sz w:val="24"/>
          <w:szCs w:val="24"/>
        </w:rPr>
        <w:t xml:space="preserve">March 15, 2014 </w:t>
      </w:r>
      <w:r w:rsidRPr="00B773DA">
        <w:rPr>
          <w:rFonts w:ascii="Times New Roman" w:hAnsi="Times New Roman" w:cs="Times New Roman"/>
          <w:sz w:val="24"/>
          <w:szCs w:val="24"/>
        </w:rPr>
        <w:t>Mejlis of the Crimean Tatar people a</w:t>
      </w:r>
      <w:r w:rsidR="00C261B4" w:rsidRPr="00B773DA">
        <w:rPr>
          <w:rFonts w:ascii="Times New Roman" w:hAnsi="Times New Roman" w:cs="Times New Roman"/>
          <w:sz w:val="24"/>
          <w:szCs w:val="24"/>
        </w:rPr>
        <w:t>ppeal</w:t>
      </w:r>
      <w:r w:rsidRPr="00B773DA">
        <w:rPr>
          <w:rFonts w:ascii="Times New Roman" w:hAnsi="Times New Roman" w:cs="Times New Roman"/>
          <w:sz w:val="24"/>
          <w:szCs w:val="24"/>
        </w:rPr>
        <w:t>ed</w:t>
      </w:r>
      <w:r w:rsidR="00C261B4" w:rsidRPr="00B773DA">
        <w:rPr>
          <w:rFonts w:ascii="Times New Roman" w:hAnsi="Times New Roman" w:cs="Times New Roman"/>
          <w:sz w:val="24"/>
          <w:szCs w:val="24"/>
        </w:rPr>
        <w:t xml:space="preserve"> to the </w:t>
      </w:r>
      <w:proofErr w:type="spellStart"/>
      <w:r w:rsidR="00C261B4" w:rsidRPr="00B773DA">
        <w:rPr>
          <w:rFonts w:ascii="Times New Roman" w:hAnsi="Times New Roman" w:cs="Times New Roman"/>
          <w:sz w:val="24"/>
          <w:szCs w:val="24"/>
        </w:rPr>
        <w:t>Verkhovna</w:t>
      </w:r>
      <w:proofErr w:type="spellEnd"/>
      <w:r w:rsidR="00C261B4" w:rsidRPr="00B773DA">
        <w:rPr>
          <w:rFonts w:ascii="Times New Roman" w:hAnsi="Times New Roman" w:cs="Times New Roman"/>
          <w:sz w:val="24"/>
          <w:szCs w:val="24"/>
        </w:rPr>
        <w:t xml:space="preserve"> Rada and the Ukrainian people, about the support of the territorial integrity of Ukraine</w:t>
      </w:r>
      <w:r w:rsidRPr="00B773DA">
        <w:rPr>
          <w:rFonts w:ascii="Times New Roman" w:hAnsi="Times New Roman" w:cs="Times New Roman"/>
          <w:sz w:val="24"/>
          <w:szCs w:val="24"/>
        </w:rPr>
        <w:t xml:space="preserve">. </w:t>
      </w:r>
    </w:p>
    <w:p w14:paraId="22CC09CE" w14:textId="76A63A5A" w:rsidR="00ED732A" w:rsidRPr="00B773DA" w:rsidRDefault="0033062B"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From this time Ukrainian State become more actively on the way of realization of the rights of indigenous Crimean Tatar people. On </w:t>
      </w:r>
      <w:r w:rsidR="00C261B4" w:rsidRPr="00B773DA">
        <w:rPr>
          <w:rFonts w:ascii="Times New Roman" w:hAnsi="Times New Roman" w:cs="Times New Roman"/>
          <w:sz w:val="24"/>
          <w:szCs w:val="24"/>
        </w:rPr>
        <w:t>March 20, 2014</w:t>
      </w:r>
      <w:r w:rsidR="0090519E" w:rsidRPr="00B773DA">
        <w:rPr>
          <w:rFonts w:ascii="Times New Roman" w:hAnsi="Times New Roman" w:cs="Times New Roman"/>
          <w:sz w:val="24"/>
          <w:szCs w:val="24"/>
        </w:rPr>
        <w:t xml:space="preserve"> the</w:t>
      </w:r>
      <w:r w:rsidR="00C261B4" w:rsidRPr="00B773DA">
        <w:rPr>
          <w:rFonts w:ascii="Times New Roman" w:hAnsi="Times New Roman" w:cs="Times New Roman"/>
          <w:sz w:val="24"/>
          <w:szCs w:val="24"/>
        </w:rPr>
        <w:t xml:space="preserve"> </w:t>
      </w:r>
      <w:proofErr w:type="spellStart"/>
      <w:r w:rsidRPr="00B773DA">
        <w:rPr>
          <w:rFonts w:ascii="Times New Roman" w:hAnsi="Times New Roman" w:cs="Times New Roman"/>
          <w:sz w:val="24"/>
          <w:szCs w:val="24"/>
        </w:rPr>
        <w:t>Verkhovna</w:t>
      </w:r>
      <w:proofErr w:type="spellEnd"/>
      <w:r w:rsidRPr="00B773DA">
        <w:rPr>
          <w:rFonts w:ascii="Times New Roman" w:hAnsi="Times New Roman" w:cs="Times New Roman"/>
          <w:sz w:val="24"/>
          <w:szCs w:val="24"/>
        </w:rPr>
        <w:t xml:space="preserve"> Rada of Ukraine adopted the </w:t>
      </w:r>
      <w:r w:rsidR="00C261B4" w:rsidRPr="00B773DA">
        <w:rPr>
          <w:rFonts w:ascii="Times New Roman" w:hAnsi="Times New Roman" w:cs="Times New Roman"/>
          <w:sz w:val="24"/>
          <w:szCs w:val="24"/>
        </w:rPr>
        <w:t xml:space="preserve">Resolution "On the Statement of the </w:t>
      </w:r>
      <w:proofErr w:type="spellStart"/>
      <w:r w:rsidR="00C261B4" w:rsidRPr="00B773DA">
        <w:rPr>
          <w:rFonts w:ascii="Times New Roman" w:hAnsi="Times New Roman" w:cs="Times New Roman"/>
          <w:sz w:val="24"/>
          <w:szCs w:val="24"/>
        </w:rPr>
        <w:t>Verkhovna</w:t>
      </w:r>
      <w:proofErr w:type="spellEnd"/>
      <w:r w:rsidR="00C261B4" w:rsidRPr="00B773DA">
        <w:rPr>
          <w:rFonts w:ascii="Times New Roman" w:hAnsi="Times New Roman" w:cs="Times New Roman"/>
          <w:sz w:val="24"/>
          <w:szCs w:val="24"/>
        </w:rPr>
        <w:t xml:space="preserve"> Rada of Ukraine Regarding the Guarantee of the Rights of the Crimean Tatar People as Part of the Ukrainian State"</w:t>
      </w:r>
      <w:r w:rsidR="008F33C5" w:rsidRPr="00B773DA">
        <w:rPr>
          <w:rStyle w:val="a5"/>
          <w:rFonts w:ascii="Times New Roman" w:hAnsi="Times New Roman" w:cs="Times New Roman"/>
          <w:sz w:val="24"/>
          <w:szCs w:val="24"/>
        </w:rPr>
        <w:footnoteReference w:id="6"/>
      </w:r>
      <w:r w:rsidR="00C261B4" w:rsidRPr="00B773DA">
        <w:rPr>
          <w:rFonts w:ascii="Times New Roman" w:hAnsi="Times New Roman" w:cs="Times New Roman"/>
          <w:sz w:val="24"/>
          <w:szCs w:val="24"/>
        </w:rPr>
        <w:t>, which recognized the Crimean Tatar people as the indigenous people of Ukraine</w:t>
      </w:r>
      <w:r w:rsidR="008F33C5" w:rsidRPr="00B773DA">
        <w:rPr>
          <w:rFonts w:ascii="Times New Roman" w:hAnsi="Times New Roman" w:cs="Times New Roman"/>
          <w:color w:val="0D0D0D" w:themeColor="text1" w:themeTint="F2"/>
          <w:sz w:val="24"/>
          <w:szCs w:val="24"/>
        </w:rPr>
        <w:t xml:space="preserve">. </w:t>
      </w:r>
      <w:r w:rsidR="00ED732A" w:rsidRPr="00B773DA">
        <w:rPr>
          <w:rFonts w:ascii="Times New Roman" w:hAnsi="Times New Roman" w:cs="Times New Roman"/>
          <w:color w:val="0D0D0D" w:themeColor="text1" w:themeTint="F2"/>
          <w:sz w:val="24"/>
          <w:szCs w:val="24"/>
        </w:rPr>
        <w:t xml:space="preserve"> </w:t>
      </w:r>
      <w:r w:rsidR="00C261B4" w:rsidRPr="00B773DA">
        <w:rPr>
          <w:rFonts w:ascii="Times New Roman" w:hAnsi="Times New Roman" w:cs="Times New Roman"/>
          <w:color w:val="0D0D0D" w:themeColor="text1" w:themeTint="F2"/>
          <w:sz w:val="24"/>
          <w:szCs w:val="24"/>
        </w:rPr>
        <w:t xml:space="preserve">April 17, 2014 </w:t>
      </w:r>
      <w:r w:rsidR="0090519E" w:rsidRPr="00B773DA">
        <w:rPr>
          <w:rFonts w:ascii="Times New Roman" w:hAnsi="Times New Roman" w:cs="Times New Roman"/>
          <w:color w:val="0D0D0D" w:themeColor="text1" w:themeTint="F2"/>
          <w:sz w:val="24"/>
          <w:szCs w:val="24"/>
        </w:rPr>
        <w:t>–</w:t>
      </w:r>
      <w:r w:rsidR="00C261B4" w:rsidRPr="00B773DA">
        <w:rPr>
          <w:rFonts w:ascii="Times New Roman" w:hAnsi="Times New Roman" w:cs="Times New Roman"/>
          <w:color w:val="0D0D0D" w:themeColor="text1" w:themeTint="F2"/>
          <w:sz w:val="24"/>
          <w:szCs w:val="24"/>
        </w:rPr>
        <w:t xml:space="preserve"> </w:t>
      </w:r>
      <w:r w:rsidR="0090519E" w:rsidRPr="00B773DA">
        <w:rPr>
          <w:rFonts w:ascii="Times New Roman" w:hAnsi="Times New Roman" w:cs="Times New Roman"/>
          <w:color w:val="0D0D0D" w:themeColor="text1" w:themeTint="F2"/>
          <w:sz w:val="24"/>
          <w:szCs w:val="24"/>
        </w:rPr>
        <w:t xml:space="preserve">the </w:t>
      </w:r>
      <w:proofErr w:type="spellStart"/>
      <w:r w:rsidR="00C261B4" w:rsidRPr="00B773DA">
        <w:rPr>
          <w:rFonts w:ascii="Times New Roman" w:hAnsi="Times New Roman" w:cs="Times New Roman"/>
          <w:color w:val="0D0D0D" w:themeColor="text1" w:themeTint="F2"/>
          <w:sz w:val="24"/>
          <w:szCs w:val="24"/>
        </w:rPr>
        <w:t>Verkhovna</w:t>
      </w:r>
      <w:proofErr w:type="spellEnd"/>
      <w:r w:rsidR="00C261B4" w:rsidRPr="00B773DA">
        <w:rPr>
          <w:rFonts w:ascii="Times New Roman" w:hAnsi="Times New Roman" w:cs="Times New Roman"/>
          <w:color w:val="0D0D0D" w:themeColor="text1" w:themeTint="F2"/>
          <w:sz w:val="24"/>
          <w:szCs w:val="24"/>
        </w:rPr>
        <w:t xml:space="preserve"> Rada</w:t>
      </w:r>
      <w:r w:rsidR="0090519E" w:rsidRPr="00B773DA">
        <w:rPr>
          <w:rFonts w:ascii="Times New Roman" w:hAnsi="Times New Roman" w:cs="Times New Roman"/>
          <w:color w:val="0D0D0D" w:themeColor="text1" w:themeTint="F2"/>
          <w:sz w:val="24"/>
          <w:szCs w:val="24"/>
        </w:rPr>
        <w:t xml:space="preserve"> of Ukraine</w:t>
      </w:r>
      <w:r w:rsidR="00C261B4" w:rsidRPr="00B773DA">
        <w:rPr>
          <w:rFonts w:ascii="Times New Roman" w:hAnsi="Times New Roman" w:cs="Times New Roman"/>
          <w:color w:val="0D0D0D" w:themeColor="text1" w:themeTint="F2"/>
          <w:sz w:val="24"/>
          <w:szCs w:val="24"/>
        </w:rPr>
        <w:t xml:space="preserve"> adopted the Law of Ukraine "On the Restoration of the Rights of Persons Deported on Ethnic Grounds"</w:t>
      </w:r>
      <w:r w:rsidR="008F33C5" w:rsidRPr="00B773DA">
        <w:rPr>
          <w:rStyle w:val="a5"/>
          <w:rFonts w:ascii="Times New Roman" w:hAnsi="Times New Roman" w:cs="Times New Roman"/>
          <w:color w:val="0D0D0D" w:themeColor="text1" w:themeTint="F2"/>
          <w:sz w:val="24"/>
          <w:szCs w:val="24"/>
        </w:rPr>
        <w:footnoteReference w:id="7"/>
      </w:r>
      <w:r w:rsidR="008F33C5" w:rsidRPr="00B773DA">
        <w:rPr>
          <w:rFonts w:ascii="Times New Roman" w:hAnsi="Times New Roman" w:cs="Times New Roman"/>
          <w:color w:val="0D0D0D" w:themeColor="text1" w:themeTint="F2"/>
          <w:sz w:val="24"/>
          <w:szCs w:val="24"/>
        </w:rPr>
        <w:t>.</w:t>
      </w:r>
      <w:r w:rsidR="00AC5280" w:rsidRPr="00B773DA">
        <w:rPr>
          <w:rFonts w:ascii="Times New Roman" w:hAnsi="Times New Roman" w:cs="Times New Roman"/>
          <w:color w:val="0D0D0D" w:themeColor="text1" w:themeTint="F2"/>
          <w:sz w:val="24"/>
          <w:szCs w:val="24"/>
        </w:rPr>
        <w:t xml:space="preserve"> </w:t>
      </w:r>
      <w:r w:rsidR="00372098" w:rsidRPr="00B773DA">
        <w:rPr>
          <w:rFonts w:ascii="Times New Roman" w:hAnsi="Times New Roman" w:cs="Times New Roman"/>
          <w:sz w:val="24"/>
          <w:szCs w:val="24"/>
        </w:rPr>
        <w:t>This Law determines the status of persons deported on national grounds (Crimean Tatars), establishes state guarantees for the restoration of their rights, principles of state policy and powers of public authorities, local governments to restore the rights of these persons.</w:t>
      </w:r>
    </w:p>
    <w:p w14:paraId="5BB060B9" w14:textId="2A276AA9" w:rsidR="00F81DFC" w:rsidRPr="00B773DA" w:rsidRDefault="00F81DFC"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In August 2014, the Decree of the President of Ukraine </w:t>
      </w:r>
      <w:r w:rsidRPr="00B773DA">
        <w:rPr>
          <w:rFonts w:ascii="Times New Roman" w:hAnsi="Times New Roman" w:cs="Times New Roman"/>
          <w:sz w:val="24"/>
          <w:szCs w:val="24"/>
          <w:lang w:val="uk-UA"/>
        </w:rPr>
        <w:t>№</w:t>
      </w:r>
      <w:r w:rsidRPr="00B773DA">
        <w:rPr>
          <w:rFonts w:ascii="Times New Roman" w:hAnsi="Times New Roman" w:cs="Times New Roman"/>
          <w:sz w:val="24"/>
          <w:szCs w:val="24"/>
        </w:rPr>
        <w:t xml:space="preserve"> 656/2014</w:t>
      </w:r>
      <w:r w:rsidR="0031684A" w:rsidRPr="00B773DA">
        <w:rPr>
          <w:rStyle w:val="a5"/>
          <w:rFonts w:ascii="Times New Roman" w:hAnsi="Times New Roman" w:cs="Times New Roman"/>
          <w:sz w:val="24"/>
          <w:szCs w:val="24"/>
        </w:rPr>
        <w:footnoteReference w:id="8"/>
      </w:r>
      <w:r w:rsidR="0031684A" w:rsidRPr="00B773DA">
        <w:rPr>
          <w:rFonts w:ascii="Times New Roman" w:hAnsi="Times New Roman" w:cs="Times New Roman"/>
          <w:sz w:val="24"/>
          <w:szCs w:val="24"/>
        </w:rPr>
        <w:t xml:space="preserve"> </w:t>
      </w:r>
      <w:r w:rsidRPr="00B773DA">
        <w:rPr>
          <w:rFonts w:ascii="Times New Roman" w:hAnsi="Times New Roman" w:cs="Times New Roman"/>
          <w:sz w:val="24"/>
          <w:szCs w:val="24"/>
        </w:rPr>
        <w:t xml:space="preserve">introduced the position of the </w:t>
      </w:r>
      <w:r w:rsidR="00507601" w:rsidRPr="00B773DA">
        <w:rPr>
          <w:rFonts w:ascii="Times New Roman" w:hAnsi="Times New Roman" w:cs="Times New Roman"/>
          <w:sz w:val="24"/>
          <w:szCs w:val="24"/>
        </w:rPr>
        <w:t>Commissioner of the President of Ukraine for the Crimean Tatar people</w:t>
      </w:r>
      <w:r w:rsidRPr="00B773DA">
        <w:rPr>
          <w:rFonts w:ascii="Times New Roman" w:hAnsi="Times New Roman" w:cs="Times New Roman"/>
          <w:sz w:val="24"/>
          <w:szCs w:val="24"/>
        </w:rPr>
        <w:t>.</w:t>
      </w:r>
    </w:p>
    <w:p w14:paraId="65F8FDC3" w14:textId="77777777" w:rsidR="00AA2E5E" w:rsidRPr="00B773DA" w:rsidRDefault="00C261B4"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August 25, 2015 - The National Human Rights Strategy</w:t>
      </w:r>
      <w:r w:rsidR="008F33C5" w:rsidRPr="00B773DA">
        <w:rPr>
          <w:rStyle w:val="a5"/>
          <w:rFonts w:ascii="Times New Roman" w:hAnsi="Times New Roman" w:cs="Times New Roman"/>
          <w:sz w:val="24"/>
          <w:szCs w:val="24"/>
        </w:rPr>
        <w:footnoteReference w:id="9"/>
      </w:r>
      <w:r w:rsidR="00B325CF" w:rsidRPr="00B773DA">
        <w:rPr>
          <w:rFonts w:ascii="Times New Roman" w:hAnsi="Times New Roman" w:cs="Times New Roman"/>
          <w:sz w:val="24"/>
          <w:szCs w:val="24"/>
        </w:rPr>
        <w:t xml:space="preserve"> </w:t>
      </w:r>
      <w:r w:rsidRPr="00B773DA">
        <w:rPr>
          <w:rFonts w:ascii="Times New Roman" w:hAnsi="Times New Roman" w:cs="Times New Roman"/>
          <w:sz w:val="24"/>
          <w:szCs w:val="24"/>
        </w:rPr>
        <w:t>was approved by the Decree of the President of Ukraine, in which one of the strategic goals is defined as “Ensuring the rights of indigenous peoples and national minorities”</w:t>
      </w:r>
      <w:r w:rsidR="008F33C5" w:rsidRPr="00B773DA">
        <w:rPr>
          <w:rFonts w:ascii="Times New Roman" w:hAnsi="Times New Roman" w:cs="Times New Roman"/>
          <w:sz w:val="24"/>
          <w:szCs w:val="24"/>
        </w:rPr>
        <w:t xml:space="preserve">. </w:t>
      </w:r>
      <w:r w:rsidRPr="00B773DA">
        <w:rPr>
          <w:rFonts w:ascii="Times New Roman" w:hAnsi="Times New Roman" w:cs="Times New Roman"/>
          <w:sz w:val="24"/>
          <w:szCs w:val="24"/>
        </w:rPr>
        <w:t>November 23, 2015 - The Cabinet of Ministers of Ukraine approved the Action Plan for the Implementation of the National Strategy in the Field of Human Rights for the period up to 2020, which sets the task for the Ministry of Culture of Ukraine to develop a draft law "On the legislative regulation of the status of the indigenous peoples of Ukraine" by the IV quarter of 2016</w:t>
      </w:r>
      <w:r w:rsidR="00ED732A" w:rsidRPr="00B773DA">
        <w:rPr>
          <w:rFonts w:ascii="Times New Roman" w:hAnsi="Times New Roman" w:cs="Times New Roman"/>
          <w:sz w:val="24"/>
          <w:szCs w:val="24"/>
        </w:rPr>
        <w:t>, but these tasks w</w:t>
      </w:r>
      <w:r w:rsidR="00F04646" w:rsidRPr="00B773DA">
        <w:rPr>
          <w:rFonts w:ascii="Times New Roman" w:hAnsi="Times New Roman" w:cs="Times New Roman"/>
          <w:sz w:val="24"/>
          <w:szCs w:val="24"/>
        </w:rPr>
        <w:t>ere</w:t>
      </w:r>
      <w:r w:rsidR="00ED732A" w:rsidRPr="00B773DA">
        <w:rPr>
          <w:rFonts w:ascii="Times New Roman" w:hAnsi="Times New Roman" w:cs="Times New Roman"/>
          <w:sz w:val="24"/>
          <w:szCs w:val="24"/>
        </w:rPr>
        <w:t xml:space="preserve"> not realized in time. </w:t>
      </w:r>
      <w:r w:rsidR="00B325CF" w:rsidRPr="00B773DA">
        <w:rPr>
          <w:rFonts w:ascii="Times New Roman" w:hAnsi="Times New Roman" w:cs="Times New Roman"/>
          <w:sz w:val="24"/>
          <w:szCs w:val="24"/>
        </w:rPr>
        <w:t xml:space="preserve"> May 11, 2017 - </w:t>
      </w:r>
      <w:r w:rsidR="00F04646" w:rsidRPr="00B773DA">
        <w:rPr>
          <w:rFonts w:ascii="Times New Roman" w:hAnsi="Times New Roman" w:cs="Times New Roman"/>
          <w:sz w:val="24"/>
          <w:szCs w:val="24"/>
        </w:rPr>
        <w:t>t</w:t>
      </w:r>
      <w:r w:rsidR="00B325CF" w:rsidRPr="00B773DA">
        <w:rPr>
          <w:rFonts w:ascii="Times New Roman" w:hAnsi="Times New Roman" w:cs="Times New Roman"/>
          <w:sz w:val="24"/>
          <w:szCs w:val="24"/>
        </w:rPr>
        <w:t xml:space="preserve">he Constitutional Commission created a working group to work out amendments to </w:t>
      </w:r>
      <w:r w:rsidR="00F04646" w:rsidRPr="00B773DA">
        <w:rPr>
          <w:rFonts w:ascii="Times New Roman" w:hAnsi="Times New Roman" w:cs="Times New Roman"/>
          <w:sz w:val="24"/>
          <w:szCs w:val="24"/>
        </w:rPr>
        <w:t>“</w:t>
      </w:r>
      <w:r w:rsidR="00B325CF" w:rsidRPr="00B773DA">
        <w:rPr>
          <w:rFonts w:ascii="Times New Roman" w:hAnsi="Times New Roman" w:cs="Times New Roman"/>
          <w:sz w:val="24"/>
          <w:szCs w:val="24"/>
        </w:rPr>
        <w:t>Section X Autonomous Republic of Crimea</w:t>
      </w:r>
      <w:r w:rsidR="00F04646" w:rsidRPr="00B773DA">
        <w:rPr>
          <w:rFonts w:ascii="Times New Roman" w:hAnsi="Times New Roman" w:cs="Times New Roman"/>
          <w:sz w:val="24"/>
          <w:szCs w:val="24"/>
        </w:rPr>
        <w:t>”</w:t>
      </w:r>
      <w:r w:rsidR="00B325CF" w:rsidRPr="00B773DA">
        <w:rPr>
          <w:rFonts w:ascii="Times New Roman" w:hAnsi="Times New Roman" w:cs="Times New Roman"/>
          <w:sz w:val="24"/>
          <w:szCs w:val="24"/>
        </w:rPr>
        <w:t xml:space="preserve"> of the Constitution of Ukraine, however, there was no result of the activities of this Commission.</w:t>
      </w:r>
    </w:p>
    <w:p w14:paraId="4B651837" w14:textId="005ECDE0" w:rsidR="00F81DFC" w:rsidRPr="00B773DA" w:rsidRDefault="00F81DFC"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In November 2015, the </w:t>
      </w:r>
      <w:proofErr w:type="spellStart"/>
      <w:r w:rsidRPr="00B773DA">
        <w:rPr>
          <w:rFonts w:ascii="Times New Roman" w:hAnsi="Times New Roman" w:cs="Times New Roman"/>
          <w:sz w:val="24"/>
          <w:szCs w:val="24"/>
        </w:rPr>
        <w:t>Verkhovna</w:t>
      </w:r>
      <w:proofErr w:type="spellEnd"/>
      <w:r w:rsidRPr="00B773DA">
        <w:rPr>
          <w:rFonts w:ascii="Times New Roman" w:hAnsi="Times New Roman" w:cs="Times New Roman"/>
          <w:sz w:val="24"/>
          <w:szCs w:val="24"/>
        </w:rPr>
        <w:t xml:space="preserve"> Rada of Ukraine recognized the deportation of the Crimean Tatar people in 1944 as an act of genocide.</w:t>
      </w:r>
      <w:r w:rsidRPr="00B773DA">
        <w:rPr>
          <w:rStyle w:val="a5"/>
          <w:rFonts w:ascii="Times New Roman" w:hAnsi="Times New Roman" w:cs="Times New Roman"/>
          <w:sz w:val="24"/>
          <w:szCs w:val="24"/>
        </w:rPr>
        <w:footnoteReference w:id="10"/>
      </w:r>
    </w:p>
    <w:p w14:paraId="4BBB193C" w14:textId="4B45AF5B" w:rsidR="009E47C2" w:rsidRPr="00B773DA" w:rsidRDefault="00647A0C"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On March 24, 2021 the President of Ukraine issued Decree №117/2021 by which approved the Strategy </w:t>
      </w:r>
      <w:r w:rsidR="00F04646" w:rsidRPr="00B773DA">
        <w:rPr>
          <w:rFonts w:ascii="Times New Roman" w:hAnsi="Times New Roman" w:cs="Times New Roman"/>
          <w:sz w:val="24"/>
          <w:szCs w:val="24"/>
        </w:rPr>
        <w:t xml:space="preserve">for </w:t>
      </w:r>
      <w:proofErr w:type="spellStart"/>
      <w:r w:rsidRPr="00B773DA">
        <w:rPr>
          <w:rFonts w:ascii="Times New Roman" w:hAnsi="Times New Roman" w:cs="Times New Roman"/>
          <w:sz w:val="24"/>
          <w:szCs w:val="24"/>
        </w:rPr>
        <w:t>deoccupation</w:t>
      </w:r>
      <w:proofErr w:type="spellEnd"/>
      <w:r w:rsidRPr="00B773DA">
        <w:rPr>
          <w:rFonts w:ascii="Times New Roman" w:hAnsi="Times New Roman" w:cs="Times New Roman"/>
          <w:sz w:val="24"/>
          <w:szCs w:val="24"/>
        </w:rPr>
        <w:t xml:space="preserve"> and reintegration </w:t>
      </w:r>
      <w:r w:rsidR="00F04646" w:rsidRPr="00B773DA">
        <w:rPr>
          <w:rFonts w:ascii="Times New Roman" w:hAnsi="Times New Roman" w:cs="Times New Roman"/>
          <w:sz w:val="24"/>
          <w:szCs w:val="24"/>
        </w:rPr>
        <w:t xml:space="preserve">of the </w:t>
      </w:r>
      <w:r w:rsidRPr="00B773DA">
        <w:rPr>
          <w:rFonts w:ascii="Times New Roman" w:hAnsi="Times New Roman" w:cs="Times New Roman"/>
          <w:sz w:val="24"/>
          <w:szCs w:val="24"/>
        </w:rPr>
        <w:t>temporarily occupied territory of the Autonomous Republic of Crimea and the city of Sevastopol</w:t>
      </w:r>
      <w:r w:rsidRPr="00B773DA">
        <w:rPr>
          <w:rStyle w:val="a5"/>
          <w:rFonts w:ascii="Times New Roman" w:hAnsi="Times New Roman" w:cs="Times New Roman"/>
          <w:sz w:val="24"/>
          <w:szCs w:val="24"/>
        </w:rPr>
        <w:footnoteReference w:id="11"/>
      </w:r>
      <w:r w:rsidR="004143C9" w:rsidRPr="00B773DA">
        <w:rPr>
          <w:rFonts w:ascii="Times New Roman" w:hAnsi="Times New Roman" w:cs="Times New Roman"/>
          <w:sz w:val="24"/>
          <w:szCs w:val="24"/>
        </w:rPr>
        <w:t xml:space="preserve">, one of the expected results of which is the restoration and protection of the rights of the representatives of the Crimean Tatar people and other </w:t>
      </w:r>
      <w:r w:rsidR="004143C9" w:rsidRPr="00B773DA">
        <w:rPr>
          <w:rFonts w:ascii="Times New Roman" w:hAnsi="Times New Roman" w:cs="Times New Roman"/>
          <w:sz w:val="24"/>
          <w:szCs w:val="24"/>
        </w:rPr>
        <w:lastRenderedPageBreak/>
        <w:t xml:space="preserve">indigenous peoples, national minorities. </w:t>
      </w:r>
      <w:r w:rsidR="000D67DE" w:rsidRPr="00B773DA">
        <w:rPr>
          <w:rFonts w:ascii="Times New Roman" w:hAnsi="Times New Roman" w:cs="Times New Roman"/>
          <w:sz w:val="24"/>
          <w:szCs w:val="24"/>
        </w:rPr>
        <w:t>On September 29, 2021 Cabinet of Ministers of Ukraine approved the Action Plan</w:t>
      </w:r>
      <w:r w:rsidR="003124C4" w:rsidRPr="00B773DA">
        <w:rPr>
          <w:rStyle w:val="a5"/>
          <w:rFonts w:ascii="Times New Roman" w:hAnsi="Times New Roman" w:cs="Times New Roman"/>
          <w:sz w:val="24"/>
          <w:szCs w:val="24"/>
        </w:rPr>
        <w:footnoteReference w:id="12"/>
      </w:r>
      <w:r w:rsidR="00235C6A" w:rsidRPr="00B773DA">
        <w:rPr>
          <w:rFonts w:ascii="Times New Roman" w:hAnsi="Times New Roman" w:cs="Times New Roman"/>
          <w:sz w:val="24"/>
          <w:szCs w:val="24"/>
        </w:rPr>
        <w:t xml:space="preserve"> </w:t>
      </w:r>
      <w:r w:rsidR="000D67DE" w:rsidRPr="00B773DA">
        <w:rPr>
          <w:rFonts w:ascii="Times New Roman" w:hAnsi="Times New Roman" w:cs="Times New Roman"/>
          <w:sz w:val="24"/>
          <w:szCs w:val="24"/>
        </w:rPr>
        <w:t xml:space="preserve">for the Implementation of this Strategy. </w:t>
      </w:r>
      <w:r w:rsidR="00824534" w:rsidRPr="00B773DA">
        <w:rPr>
          <w:rFonts w:ascii="Times New Roman" w:hAnsi="Times New Roman" w:cs="Times New Roman"/>
          <w:sz w:val="24"/>
          <w:szCs w:val="24"/>
        </w:rPr>
        <w:t xml:space="preserve">According to this Plan Ukrainian State will focus on five ways: preservation of the culture heritage of </w:t>
      </w:r>
      <w:r w:rsidR="00DE027B" w:rsidRPr="00B773DA">
        <w:rPr>
          <w:rFonts w:ascii="Times New Roman" w:hAnsi="Times New Roman" w:cs="Times New Roman"/>
          <w:sz w:val="24"/>
          <w:szCs w:val="24"/>
        </w:rPr>
        <w:t xml:space="preserve">the </w:t>
      </w:r>
      <w:r w:rsidR="00824534" w:rsidRPr="00B773DA">
        <w:rPr>
          <w:rFonts w:ascii="Times New Roman" w:hAnsi="Times New Roman" w:cs="Times New Roman"/>
          <w:sz w:val="24"/>
          <w:szCs w:val="24"/>
        </w:rPr>
        <w:t xml:space="preserve">indigenous Crimean Tatar People, </w:t>
      </w:r>
      <w:r w:rsidR="009779A1" w:rsidRPr="00B773DA">
        <w:rPr>
          <w:rFonts w:ascii="Times New Roman" w:hAnsi="Times New Roman" w:cs="Times New Roman"/>
          <w:sz w:val="24"/>
          <w:szCs w:val="24"/>
        </w:rPr>
        <w:t xml:space="preserve">preservation and development of the Crimean Tatar language, restoration of historical toponyms of the </w:t>
      </w:r>
      <w:r w:rsidR="003124C4" w:rsidRPr="00B773DA">
        <w:rPr>
          <w:rFonts w:ascii="Times New Roman" w:hAnsi="Times New Roman" w:cs="Times New Roman"/>
          <w:sz w:val="24"/>
          <w:szCs w:val="24"/>
        </w:rPr>
        <w:t>Crimean Peninsula</w:t>
      </w:r>
      <w:r w:rsidR="009779A1" w:rsidRPr="00B773DA">
        <w:rPr>
          <w:rFonts w:ascii="Times New Roman" w:hAnsi="Times New Roman" w:cs="Times New Roman"/>
          <w:sz w:val="24"/>
          <w:szCs w:val="24"/>
        </w:rPr>
        <w:t xml:space="preserve">, </w:t>
      </w:r>
      <w:r w:rsidR="003124C4" w:rsidRPr="00B773DA">
        <w:rPr>
          <w:rFonts w:ascii="Times New Roman" w:hAnsi="Times New Roman" w:cs="Times New Roman"/>
          <w:sz w:val="24"/>
          <w:szCs w:val="24"/>
        </w:rPr>
        <w:t xml:space="preserve">raise awareness of Ukrainians about the indigenous peoples of Ukraine and involving the Mejlis of the Crimean Tatar people to the international events </w:t>
      </w:r>
      <w:r w:rsidR="00DE027B" w:rsidRPr="00B773DA">
        <w:rPr>
          <w:rFonts w:ascii="Times New Roman" w:hAnsi="Times New Roman" w:cs="Times New Roman"/>
          <w:sz w:val="24"/>
          <w:szCs w:val="24"/>
        </w:rPr>
        <w:t>related with the</w:t>
      </w:r>
      <w:r w:rsidR="003124C4" w:rsidRPr="00B773DA">
        <w:rPr>
          <w:rFonts w:ascii="Times New Roman" w:hAnsi="Times New Roman" w:cs="Times New Roman"/>
          <w:sz w:val="24"/>
          <w:szCs w:val="24"/>
        </w:rPr>
        <w:t xml:space="preserve"> occupied Crimea.</w:t>
      </w:r>
    </w:p>
    <w:p w14:paraId="0CC41875" w14:textId="5A48291C" w:rsidR="00737842" w:rsidRPr="00B773DA" w:rsidRDefault="004143C9" w:rsidP="00637F22">
      <w:pPr>
        <w:spacing w:after="0" w:line="264" w:lineRule="auto"/>
        <w:ind w:firstLine="720"/>
        <w:jc w:val="both"/>
        <w:rPr>
          <w:rFonts w:ascii="Times New Roman" w:hAnsi="Times New Roman" w:cs="Times New Roman"/>
          <w:color w:val="0D0D0D" w:themeColor="text1" w:themeTint="F2"/>
          <w:sz w:val="24"/>
          <w:szCs w:val="24"/>
        </w:rPr>
      </w:pPr>
      <w:r w:rsidRPr="00B773DA">
        <w:rPr>
          <w:rFonts w:ascii="Times New Roman" w:hAnsi="Times New Roman" w:cs="Times New Roman"/>
          <w:sz w:val="24"/>
          <w:szCs w:val="24"/>
        </w:rPr>
        <w:t xml:space="preserve">On July 1, 2021 the </w:t>
      </w:r>
      <w:proofErr w:type="spellStart"/>
      <w:r w:rsidRPr="00B773DA">
        <w:rPr>
          <w:rFonts w:ascii="Times New Roman" w:hAnsi="Times New Roman" w:cs="Times New Roman"/>
          <w:sz w:val="24"/>
          <w:szCs w:val="24"/>
        </w:rPr>
        <w:t>Verkhovna</w:t>
      </w:r>
      <w:proofErr w:type="spellEnd"/>
      <w:r w:rsidRPr="00B773DA">
        <w:rPr>
          <w:rFonts w:ascii="Times New Roman" w:hAnsi="Times New Roman" w:cs="Times New Roman"/>
          <w:sz w:val="24"/>
          <w:szCs w:val="24"/>
        </w:rPr>
        <w:t xml:space="preserve"> Rada of Ukraine adopted the Law of Ukraine "On the Indigenous Peoples of Ukraine"</w:t>
      </w:r>
      <w:r w:rsidR="003C1B33" w:rsidRPr="00B773DA">
        <w:rPr>
          <w:rStyle w:val="a5"/>
          <w:rFonts w:ascii="Times New Roman" w:hAnsi="Times New Roman" w:cs="Times New Roman"/>
          <w:sz w:val="24"/>
          <w:szCs w:val="24"/>
        </w:rPr>
        <w:footnoteReference w:id="13"/>
      </w:r>
      <w:r w:rsidRPr="00B773DA">
        <w:rPr>
          <w:rFonts w:ascii="Times New Roman" w:hAnsi="Times New Roman" w:cs="Times New Roman"/>
          <w:sz w:val="24"/>
          <w:szCs w:val="24"/>
        </w:rPr>
        <w:t xml:space="preserve">. </w:t>
      </w:r>
      <w:r w:rsidR="00ED732A" w:rsidRPr="00B773DA">
        <w:rPr>
          <w:rFonts w:ascii="Times New Roman" w:hAnsi="Times New Roman" w:cs="Times New Roman"/>
          <w:sz w:val="24"/>
          <w:szCs w:val="24"/>
        </w:rPr>
        <w:t xml:space="preserve">International experts of indigenous </w:t>
      </w:r>
      <w:r w:rsidR="008351BA" w:rsidRPr="00B773DA">
        <w:rPr>
          <w:rFonts w:ascii="Times New Roman" w:hAnsi="Times New Roman" w:cs="Times New Roman"/>
          <w:sz w:val="24"/>
          <w:szCs w:val="24"/>
        </w:rPr>
        <w:t>peoples’</w:t>
      </w:r>
      <w:r w:rsidR="00ED732A" w:rsidRPr="00B773DA">
        <w:rPr>
          <w:rFonts w:ascii="Times New Roman" w:hAnsi="Times New Roman" w:cs="Times New Roman"/>
          <w:sz w:val="24"/>
          <w:szCs w:val="24"/>
        </w:rPr>
        <w:t xml:space="preserve"> rights</w:t>
      </w:r>
      <w:r w:rsidR="004E34A0" w:rsidRPr="00B773DA">
        <w:rPr>
          <w:rFonts w:ascii="Times New Roman" w:hAnsi="Times New Roman" w:cs="Times New Roman"/>
          <w:sz w:val="24"/>
          <w:szCs w:val="24"/>
        </w:rPr>
        <w:t xml:space="preserve"> in general gave a positive assessment</w:t>
      </w:r>
      <w:r w:rsidR="00ED732A" w:rsidRPr="00B773DA">
        <w:rPr>
          <w:rFonts w:ascii="Times New Roman" w:hAnsi="Times New Roman" w:cs="Times New Roman"/>
          <w:sz w:val="24"/>
          <w:szCs w:val="24"/>
        </w:rPr>
        <w:t xml:space="preserve"> </w:t>
      </w:r>
      <w:r w:rsidR="004E34A0" w:rsidRPr="00B773DA">
        <w:rPr>
          <w:rFonts w:ascii="Times New Roman" w:hAnsi="Times New Roman" w:cs="Times New Roman"/>
          <w:sz w:val="24"/>
          <w:szCs w:val="24"/>
        </w:rPr>
        <w:t xml:space="preserve">for </w:t>
      </w:r>
      <w:r w:rsidR="00DE027B" w:rsidRPr="00B773DA">
        <w:rPr>
          <w:rFonts w:ascii="Times New Roman" w:hAnsi="Times New Roman" w:cs="Times New Roman"/>
          <w:sz w:val="24"/>
          <w:szCs w:val="24"/>
        </w:rPr>
        <w:t>t</w:t>
      </w:r>
      <w:r w:rsidR="004E34A0" w:rsidRPr="00B773DA">
        <w:rPr>
          <w:rFonts w:ascii="Times New Roman" w:hAnsi="Times New Roman" w:cs="Times New Roman"/>
          <w:sz w:val="24"/>
          <w:szCs w:val="24"/>
        </w:rPr>
        <w:t xml:space="preserve">his legislation act. </w:t>
      </w:r>
      <w:r w:rsidR="004E34A0" w:rsidRPr="00B773DA">
        <w:rPr>
          <w:rFonts w:ascii="Times New Roman" w:hAnsi="Times New Roman" w:cs="Times New Roman"/>
          <w:color w:val="0D0D0D" w:themeColor="text1" w:themeTint="F2"/>
          <w:sz w:val="24"/>
          <w:szCs w:val="24"/>
        </w:rPr>
        <w:t xml:space="preserve">Oliver </w:t>
      </w:r>
      <w:proofErr w:type="spellStart"/>
      <w:r w:rsidR="004E34A0" w:rsidRPr="00B773DA">
        <w:rPr>
          <w:rFonts w:ascii="Times New Roman" w:hAnsi="Times New Roman" w:cs="Times New Roman"/>
          <w:color w:val="0D0D0D" w:themeColor="text1" w:themeTint="F2"/>
          <w:sz w:val="24"/>
          <w:szCs w:val="24"/>
        </w:rPr>
        <w:t>Loode</w:t>
      </w:r>
      <w:proofErr w:type="spellEnd"/>
      <w:r w:rsidR="004E34A0" w:rsidRPr="00B773DA">
        <w:rPr>
          <w:rFonts w:ascii="Times New Roman" w:hAnsi="Times New Roman" w:cs="Times New Roman"/>
          <w:color w:val="0D0D0D" w:themeColor="text1" w:themeTint="F2"/>
          <w:sz w:val="24"/>
          <w:szCs w:val="24"/>
        </w:rPr>
        <w:t xml:space="preserve"> sa</w:t>
      </w:r>
      <w:r w:rsidR="00597F38" w:rsidRPr="00B773DA">
        <w:rPr>
          <w:rFonts w:ascii="Times New Roman" w:hAnsi="Times New Roman" w:cs="Times New Roman"/>
          <w:color w:val="0D0D0D" w:themeColor="text1" w:themeTint="F2"/>
          <w:sz w:val="24"/>
          <w:szCs w:val="24"/>
        </w:rPr>
        <w:t>id</w:t>
      </w:r>
      <w:r w:rsidR="004E34A0" w:rsidRPr="00B773DA">
        <w:rPr>
          <w:rFonts w:ascii="Times New Roman" w:hAnsi="Times New Roman" w:cs="Times New Roman"/>
          <w:color w:val="0D0D0D" w:themeColor="text1" w:themeTint="F2"/>
          <w:sz w:val="24"/>
          <w:szCs w:val="24"/>
        </w:rPr>
        <w:t xml:space="preserve">: “… the law definitely </w:t>
      </w:r>
      <w:r w:rsidR="00DE027B" w:rsidRPr="00B773DA">
        <w:rPr>
          <w:rFonts w:ascii="Times New Roman" w:hAnsi="Times New Roman" w:cs="Times New Roman"/>
          <w:color w:val="0D0D0D" w:themeColor="text1" w:themeTint="F2"/>
          <w:sz w:val="24"/>
          <w:szCs w:val="24"/>
        </w:rPr>
        <w:t>recognizes</w:t>
      </w:r>
      <w:r w:rsidR="004E34A0" w:rsidRPr="00B773DA">
        <w:rPr>
          <w:rFonts w:ascii="Times New Roman" w:hAnsi="Times New Roman" w:cs="Times New Roman"/>
          <w:color w:val="0D0D0D" w:themeColor="text1" w:themeTint="F2"/>
          <w:sz w:val="24"/>
          <w:szCs w:val="24"/>
        </w:rPr>
        <w:t xml:space="preserve"> and promotes the rights of Indigenous peoples of Crimea – inalienable part of Ukraine – it is less clear whether and how other ethnic groups that would meet the general criteria for Indigenous Peoples as laid out in Article 1 could apply for recognition as Indigenous peoples of Ukraine. I have also reservations about whether the </w:t>
      </w:r>
      <w:proofErr w:type="spellStart"/>
      <w:r w:rsidR="004E34A0" w:rsidRPr="00B773DA">
        <w:rPr>
          <w:rFonts w:ascii="Times New Roman" w:hAnsi="Times New Roman" w:cs="Times New Roman"/>
          <w:color w:val="0D0D0D" w:themeColor="text1" w:themeTint="F2"/>
          <w:sz w:val="24"/>
          <w:szCs w:val="24"/>
        </w:rPr>
        <w:t>Verkhovna</w:t>
      </w:r>
      <w:proofErr w:type="spellEnd"/>
      <w:r w:rsidR="004E34A0" w:rsidRPr="00B773DA">
        <w:rPr>
          <w:rFonts w:ascii="Times New Roman" w:hAnsi="Times New Roman" w:cs="Times New Roman"/>
          <w:color w:val="0D0D0D" w:themeColor="text1" w:themeTint="F2"/>
          <w:sz w:val="24"/>
          <w:szCs w:val="24"/>
        </w:rPr>
        <w:t xml:space="preserve"> Rada has properly understood the meaning of the term „self-</w:t>
      </w:r>
      <w:proofErr w:type="gramStart"/>
      <w:r w:rsidR="004E34A0" w:rsidRPr="00B773DA">
        <w:rPr>
          <w:rFonts w:ascii="Times New Roman" w:hAnsi="Times New Roman" w:cs="Times New Roman"/>
          <w:color w:val="0D0D0D" w:themeColor="text1" w:themeTint="F2"/>
          <w:sz w:val="24"/>
          <w:szCs w:val="24"/>
        </w:rPr>
        <w:t>determination“</w:t>
      </w:r>
      <w:r w:rsidR="00372098" w:rsidRPr="00B773DA">
        <w:rPr>
          <w:rFonts w:ascii="Times New Roman" w:hAnsi="Times New Roman" w:cs="Times New Roman"/>
          <w:color w:val="0D0D0D" w:themeColor="text1" w:themeTint="F2"/>
          <w:sz w:val="24"/>
          <w:szCs w:val="24"/>
        </w:rPr>
        <w:t xml:space="preserve"> </w:t>
      </w:r>
      <w:r w:rsidR="004E34A0" w:rsidRPr="00B773DA">
        <w:rPr>
          <w:rFonts w:ascii="Times New Roman" w:hAnsi="Times New Roman" w:cs="Times New Roman"/>
          <w:color w:val="0D0D0D" w:themeColor="text1" w:themeTint="F2"/>
          <w:sz w:val="24"/>
          <w:szCs w:val="24"/>
        </w:rPr>
        <w:t>in</w:t>
      </w:r>
      <w:proofErr w:type="gramEnd"/>
      <w:r w:rsidR="004E34A0" w:rsidRPr="00B773DA">
        <w:rPr>
          <w:rFonts w:ascii="Times New Roman" w:hAnsi="Times New Roman" w:cs="Times New Roman"/>
          <w:color w:val="0D0D0D" w:themeColor="text1" w:themeTint="F2"/>
          <w:sz w:val="24"/>
          <w:szCs w:val="24"/>
        </w:rPr>
        <w:t xml:space="preserve"> the context of its Indigenous peoples, and in particular, with regard to their representative institutions.”</w:t>
      </w:r>
      <w:r w:rsidR="00597F38" w:rsidRPr="00B773DA">
        <w:rPr>
          <w:rStyle w:val="a5"/>
          <w:rFonts w:ascii="Times New Roman" w:hAnsi="Times New Roman" w:cs="Times New Roman"/>
          <w:color w:val="0D0D0D" w:themeColor="text1" w:themeTint="F2"/>
          <w:sz w:val="24"/>
          <w:szCs w:val="24"/>
        </w:rPr>
        <w:footnoteReference w:id="14"/>
      </w:r>
      <w:r w:rsidR="008351BA" w:rsidRPr="00B773DA">
        <w:rPr>
          <w:rFonts w:ascii="Times New Roman" w:hAnsi="Times New Roman" w:cs="Times New Roman"/>
          <w:color w:val="0D0D0D" w:themeColor="text1" w:themeTint="F2"/>
          <w:sz w:val="24"/>
          <w:szCs w:val="24"/>
        </w:rPr>
        <w:t xml:space="preserve"> </w:t>
      </w:r>
    </w:p>
    <w:p w14:paraId="3F6B158F" w14:textId="4CEA8336" w:rsidR="00737842" w:rsidRPr="00B773DA" w:rsidRDefault="00597F38" w:rsidP="00637F22">
      <w:pPr>
        <w:spacing w:after="0" w:line="264" w:lineRule="auto"/>
        <w:ind w:firstLine="720"/>
        <w:jc w:val="both"/>
        <w:rPr>
          <w:rFonts w:ascii="Times New Roman" w:hAnsi="Times New Roman" w:cs="Times New Roman"/>
          <w:color w:val="0D0D0D" w:themeColor="text1" w:themeTint="F2"/>
          <w:sz w:val="24"/>
          <w:szCs w:val="24"/>
        </w:rPr>
      </w:pPr>
      <w:r w:rsidRPr="00B773DA">
        <w:rPr>
          <w:rFonts w:ascii="Times New Roman" w:hAnsi="Times New Roman" w:cs="Times New Roman"/>
          <w:color w:val="0D0D0D" w:themeColor="text1" w:themeTint="F2"/>
          <w:sz w:val="24"/>
          <w:szCs w:val="24"/>
        </w:rPr>
        <w:t xml:space="preserve">Dr. Basavi </w:t>
      </w:r>
      <w:proofErr w:type="spellStart"/>
      <w:r w:rsidRPr="00B773DA">
        <w:rPr>
          <w:rFonts w:ascii="Times New Roman" w:hAnsi="Times New Roman" w:cs="Times New Roman"/>
          <w:color w:val="0D0D0D" w:themeColor="text1" w:themeTint="F2"/>
          <w:sz w:val="24"/>
          <w:szCs w:val="24"/>
        </w:rPr>
        <w:t>Kiro</w:t>
      </w:r>
      <w:proofErr w:type="spellEnd"/>
      <w:r w:rsidRPr="00B773DA">
        <w:rPr>
          <w:rFonts w:ascii="Times New Roman" w:hAnsi="Times New Roman" w:cs="Times New Roman"/>
          <w:color w:val="0D0D0D" w:themeColor="text1" w:themeTint="F2"/>
          <w:sz w:val="24"/>
          <w:szCs w:val="24"/>
        </w:rPr>
        <w:t xml:space="preserve"> </w:t>
      </w:r>
      <w:r w:rsidR="00485D50" w:rsidRPr="00B773DA">
        <w:rPr>
          <w:rFonts w:ascii="Times New Roman" w:hAnsi="Times New Roman" w:cs="Times New Roman"/>
          <w:color w:val="0D0D0D" w:themeColor="text1" w:themeTint="F2"/>
          <w:sz w:val="24"/>
          <w:szCs w:val="24"/>
        </w:rPr>
        <w:t>summarized</w:t>
      </w:r>
      <w:r w:rsidRPr="00B773DA">
        <w:rPr>
          <w:rFonts w:ascii="Times New Roman" w:hAnsi="Times New Roman" w:cs="Times New Roman"/>
          <w:color w:val="0D0D0D" w:themeColor="text1" w:themeTint="F2"/>
          <w:sz w:val="24"/>
          <w:szCs w:val="24"/>
        </w:rPr>
        <w:t>: “</w:t>
      </w:r>
      <w:r w:rsidR="00737842" w:rsidRPr="00B773DA">
        <w:rPr>
          <w:rFonts w:ascii="Times New Roman" w:hAnsi="Times New Roman" w:cs="Times New Roman"/>
          <w:color w:val="0D0D0D" w:themeColor="text1" w:themeTint="F2"/>
          <w:sz w:val="24"/>
          <w:szCs w:val="24"/>
        </w:rPr>
        <w:t>After this law land resource and territory will secure for Ukraine Indigenous people.</w:t>
      </w:r>
      <w:r w:rsidRPr="00B773DA">
        <w:rPr>
          <w:rFonts w:ascii="Times New Roman" w:hAnsi="Times New Roman" w:cs="Times New Roman"/>
          <w:color w:val="0D0D0D" w:themeColor="text1" w:themeTint="F2"/>
          <w:sz w:val="24"/>
          <w:szCs w:val="24"/>
        </w:rPr>
        <w:t>”</w:t>
      </w:r>
      <w:r w:rsidR="008351BA" w:rsidRPr="00B773DA">
        <w:rPr>
          <w:rStyle w:val="a5"/>
          <w:rFonts w:ascii="Times New Roman" w:hAnsi="Times New Roman" w:cs="Times New Roman"/>
          <w:color w:val="0D0D0D" w:themeColor="text1" w:themeTint="F2"/>
          <w:sz w:val="24"/>
          <w:szCs w:val="24"/>
        </w:rPr>
        <w:footnoteReference w:id="15"/>
      </w:r>
    </w:p>
    <w:p w14:paraId="0C1FBB74" w14:textId="1D5DEA7F" w:rsidR="00737842" w:rsidRPr="00B773DA" w:rsidRDefault="00597F38" w:rsidP="00637F22">
      <w:pPr>
        <w:spacing w:after="0" w:line="264" w:lineRule="auto"/>
        <w:ind w:firstLine="720"/>
        <w:jc w:val="both"/>
        <w:rPr>
          <w:rFonts w:ascii="Times New Roman" w:hAnsi="Times New Roman" w:cs="Times New Roman"/>
          <w:color w:val="0D0D0D" w:themeColor="text1" w:themeTint="F2"/>
          <w:sz w:val="24"/>
          <w:szCs w:val="24"/>
        </w:rPr>
      </w:pPr>
      <w:r w:rsidRPr="00B773DA">
        <w:rPr>
          <w:rFonts w:ascii="Times New Roman" w:hAnsi="Times New Roman" w:cs="Times New Roman"/>
          <w:color w:val="0D0D0D" w:themeColor="text1" w:themeTint="F2"/>
          <w:sz w:val="24"/>
          <w:szCs w:val="24"/>
        </w:rPr>
        <w:t>“In its totality, this is generally good, it is better than what Indigenous peoples in Russia obtain, but still not the full range of rights that are enshrined in International customary law - based on the United Nations Declaration on the Rights of Indigenous Peoples.”</w:t>
      </w:r>
      <w:r w:rsidR="008351BA" w:rsidRPr="00B773DA">
        <w:rPr>
          <w:rStyle w:val="a5"/>
          <w:rFonts w:ascii="Times New Roman" w:hAnsi="Times New Roman" w:cs="Times New Roman"/>
          <w:color w:val="0D0D0D" w:themeColor="text1" w:themeTint="F2"/>
          <w:sz w:val="24"/>
          <w:szCs w:val="24"/>
        </w:rPr>
        <w:footnoteReference w:id="16"/>
      </w:r>
      <w:r w:rsidR="004C3189" w:rsidRPr="00B773DA">
        <w:rPr>
          <w:rFonts w:ascii="Times New Roman" w:hAnsi="Times New Roman" w:cs="Times New Roman"/>
          <w:color w:val="0D0D0D" w:themeColor="text1" w:themeTint="F2"/>
          <w:sz w:val="24"/>
          <w:szCs w:val="24"/>
        </w:rPr>
        <w:t xml:space="preserve"> </w:t>
      </w:r>
      <w:r w:rsidRPr="00B773DA">
        <w:rPr>
          <w:rFonts w:ascii="Times New Roman" w:hAnsi="Times New Roman" w:cs="Times New Roman"/>
          <w:color w:val="0D0D0D" w:themeColor="text1" w:themeTint="F2"/>
          <w:sz w:val="24"/>
          <w:szCs w:val="24"/>
        </w:rPr>
        <w:t>– said Damon Gerard Corrie</w:t>
      </w:r>
      <w:r w:rsidR="00DE027B" w:rsidRPr="00B773DA">
        <w:rPr>
          <w:rFonts w:ascii="Times New Roman" w:hAnsi="Times New Roman" w:cs="Times New Roman"/>
          <w:color w:val="0D0D0D" w:themeColor="text1" w:themeTint="F2"/>
          <w:sz w:val="24"/>
          <w:szCs w:val="24"/>
        </w:rPr>
        <w:t>.</w:t>
      </w:r>
    </w:p>
    <w:p w14:paraId="28FC8C47" w14:textId="1AE501F1" w:rsidR="00597F38" w:rsidRPr="00B773DA" w:rsidRDefault="00597F38" w:rsidP="00637F22">
      <w:pPr>
        <w:spacing w:after="0" w:line="264" w:lineRule="auto"/>
        <w:ind w:firstLine="720"/>
        <w:jc w:val="both"/>
        <w:rPr>
          <w:rFonts w:ascii="Times New Roman" w:hAnsi="Times New Roman" w:cs="Times New Roman"/>
          <w:color w:val="0D0D0D" w:themeColor="text1" w:themeTint="F2"/>
          <w:sz w:val="24"/>
          <w:szCs w:val="24"/>
        </w:rPr>
      </w:pPr>
      <w:r w:rsidRPr="00B773DA">
        <w:rPr>
          <w:rFonts w:ascii="Times New Roman" w:hAnsi="Times New Roman" w:cs="Times New Roman"/>
          <w:color w:val="0D0D0D" w:themeColor="text1" w:themeTint="F2"/>
          <w:sz w:val="24"/>
          <w:szCs w:val="24"/>
        </w:rPr>
        <w:t>Dr. Lee Swepston noticed: “… the law itself is very positive, but that a great deal will depend on the regulations to be adopted. It is vital that there be sufficient indigenous participation in the drafting of these regulations, as the authority under the law lies entirely with the government. It will of course be some time before the practical effect of the law can be measured.”</w:t>
      </w:r>
      <w:r w:rsidR="008351BA" w:rsidRPr="00B773DA">
        <w:rPr>
          <w:rStyle w:val="a5"/>
          <w:rFonts w:ascii="Times New Roman" w:hAnsi="Times New Roman" w:cs="Times New Roman"/>
          <w:color w:val="0D0D0D" w:themeColor="text1" w:themeTint="F2"/>
          <w:sz w:val="24"/>
          <w:szCs w:val="24"/>
        </w:rPr>
        <w:footnoteReference w:id="17"/>
      </w:r>
    </w:p>
    <w:p w14:paraId="12E10EF4" w14:textId="6EE29B0E" w:rsidR="00361A30" w:rsidRPr="00B773DA" w:rsidRDefault="00235C6A"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Now in Ukraine </w:t>
      </w:r>
      <w:r w:rsidR="00E01DC8" w:rsidRPr="00B773DA">
        <w:rPr>
          <w:rFonts w:ascii="Times New Roman" w:hAnsi="Times New Roman" w:cs="Times New Roman"/>
          <w:sz w:val="24"/>
          <w:szCs w:val="24"/>
        </w:rPr>
        <w:t>the</w:t>
      </w:r>
      <w:r w:rsidRPr="00B773DA">
        <w:rPr>
          <w:rFonts w:ascii="Times New Roman" w:hAnsi="Times New Roman" w:cs="Times New Roman"/>
          <w:sz w:val="24"/>
          <w:szCs w:val="24"/>
        </w:rPr>
        <w:t xml:space="preserve"> process of implementation of</w:t>
      </w:r>
      <w:r w:rsidR="00E01DC8" w:rsidRPr="00B773DA">
        <w:rPr>
          <w:rFonts w:ascii="Times New Roman" w:hAnsi="Times New Roman" w:cs="Times New Roman"/>
          <w:sz w:val="24"/>
          <w:szCs w:val="24"/>
        </w:rPr>
        <w:t xml:space="preserve"> the</w:t>
      </w:r>
      <w:r w:rsidRPr="00B773DA">
        <w:rPr>
          <w:rFonts w:ascii="Times New Roman" w:hAnsi="Times New Roman" w:cs="Times New Roman"/>
          <w:sz w:val="24"/>
          <w:szCs w:val="24"/>
        </w:rPr>
        <w:t xml:space="preserve"> Law of Ukraine "On the Indigenous Peoples of Ukraine"</w:t>
      </w:r>
      <w:r w:rsidR="00E01DC8" w:rsidRPr="00B773DA">
        <w:rPr>
          <w:rFonts w:ascii="Times New Roman" w:hAnsi="Times New Roman" w:cs="Times New Roman"/>
          <w:sz w:val="24"/>
          <w:szCs w:val="24"/>
        </w:rPr>
        <w:t xml:space="preserve"> continues. </w:t>
      </w:r>
      <w:r w:rsidRPr="00B773DA">
        <w:rPr>
          <w:rFonts w:ascii="Times New Roman" w:hAnsi="Times New Roman" w:cs="Times New Roman"/>
          <w:sz w:val="24"/>
          <w:szCs w:val="24"/>
        </w:rPr>
        <w:t>Mejlis of the Crimean Tatar People, Crimean Tatar Resource Center together with</w:t>
      </w:r>
      <w:r w:rsidR="00E01DC8" w:rsidRPr="00B773DA">
        <w:rPr>
          <w:rFonts w:ascii="Times New Roman" w:hAnsi="Times New Roman" w:cs="Times New Roman"/>
          <w:sz w:val="24"/>
          <w:szCs w:val="24"/>
        </w:rPr>
        <w:t xml:space="preserve"> the</w:t>
      </w:r>
      <w:r w:rsidRPr="00B773DA">
        <w:rPr>
          <w:rFonts w:ascii="Times New Roman" w:hAnsi="Times New Roman" w:cs="Times New Roman"/>
          <w:sz w:val="24"/>
          <w:szCs w:val="24"/>
        </w:rPr>
        <w:t xml:space="preserve"> State Service of Ukraine for Ethnopolitics and Freedom of Conscience work on </w:t>
      </w:r>
      <w:r w:rsidR="008B34CF" w:rsidRPr="00B773DA">
        <w:rPr>
          <w:rFonts w:ascii="Times New Roman" w:hAnsi="Times New Roman" w:cs="Times New Roman"/>
          <w:sz w:val="24"/>
          <w:szCs w:val="24"/>
        </w:rPr>
        <w:t xml:space="preserve">drafting of subordinate legislations according to this Law. </w:t>
      </w:r>
      <w:r w:rsidR="00361A30" w:rsidRPr="00B773DA">
        <w:rPr>
          <w:rFonts w:ascii="Times New Roman" w:hAnsi="Times New Roman" w:cs="Times New Roman"/>
          <w:sz w:val="24"/>
          <w:szCs w:val="24"/>
        </w:rPr>
        <w:t xml:space="preserve">At the moment, the drafts of two subordinate legislations have been developed, but not approved by the Cabinet of Ministers of Ukraine: “On the procedure for securing and depriving the legal status of a representative body of the indigenous peoples of Ukraine” and “The procedure </w:t>
      </w:r>
      <w:r w:rsidR="00F81DFC" w:rsidRPr="00B773DA">
        <w:rPr>
          <w:rFonts w:ascii="Times New Roman" w:hAnsi="Times New Roman" w:cs="Times New Roman"/>
          <w:sz w:val="24"/>
          <w:szCs w:val="24"/>
        </w:rPr>
        <w:t>of</w:t>
      </w:r>
      <w:r w:rsidR="00361A30" w:rsidRPr="00B773DA">
        <w:rPr>
          <w:rFonts w:ascii="Times New Roman" w:hAnsi="Times New Roman" w:cs="Times New Roman"/>
          <w:sz w:val="24"/>
          <w:szCs w:val="24"/>
        </w:rPr>
        <w:t xml:space="preserve"> holding consultations between </w:t>
      </w:r>
      <w:r w:rsidR="00CE40E8" w:rsidRPr="00B773DA">
        <w:rPr>
          <w:rFonts w:ascii="Times New Roman" w:hAnsi="Times New Roman" w:cs="Times New Roman"/>
          <w:sz w:val="24"/>
          <w:szCs w:val="24"/>
        </w:rPr>
        <w:t xml:space="preserve">the </w:t>
      </w:r>
      <w:r w:rsidR="00361A30" w:rsidRPr="00B773DA">
        <w:rPr>
          <w:rFonts w:ascii="Times New Roman" w:hAnsi="Times New Roman" w:cs="Times New Roman"/>
          <w:sz w:val="24"/>
          <w:szCs w:val="24"/>
        </w:rPr>
        <w:t xml:space="preserve">executive authorities and representative bodies of </w:t>
      </w:r>
      <w:r w:rsidR="00CE40E8" w:rsidRPr="00B773DA">
        <w:rPr>
          <w:rFonts w:ascii="Times New Roman" w:hAnsi="Times New Roman" w:cs="Times New Roman"/>
          <w:sz w:val="24"/>
          <w:szCs w:val="24"/>
        </w:rPr>
        <w:t xml:space="preserve">the </w:t>
      </w:r>
      <w:r w:rsidR="00361A30" w:rsidRPr="00B773DA">
        <w:rPr>
          <w:rFonts w:ascii="Times New Roman" w:hAnsi="Times New Roman" w:cs="Times New Roman"/>
          <w:sz w:val="24"/>
          <w:szCs w:val="24"/>
        </w:rPr>
        <w:t xml:space="preserve">indigenous peoples of Ukraine”. In addition, it is necessary to develop at least 17 </w:t>
      </w:r>
      <w:r w:rsidR="00F81DFC" w:rsidRPr="00B773DA">
        <w:rPr>
          <w:rFonts w:ascii="Times New Roman" w:hAnsi="Times New Roman" w:cs="Times New Roman"/>
          <w:sz w:val="24"/>
          <w:szCs w:val="24"/>
        </w:rPr>
        <w:t xml:space="preserve">subordinate legislations </w:t>
      </w:r>
      <w:r w:rsidR="00361A30" w:rsidRPr="00B773DA">
        <w:rPr>
          <w:rFonts w:ascii="Times New Roman" w:hAnsi="Times New Roman" w:cs="Times New Roman"/>
          <w:sz w:val="24"/>
          <w:szCs w:val="24"/>
        </w:rPr>
        <w:t>and amend at least 10 legislative acts of Ukraine.</w:t>
      </w:r>
    </w:p>
    <w:p w14:paraId="5E8833B8" w14:textId="22020CDC" w:rsidR="00235C6A" w:rsidRPr="00B773DA" w:rsidRDefault="008B34CF"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But the main goal for the Crimean Tatar people is </w:t>
      </w:r>
      <w:r w:rsidR="00EC1B50" w:rsidRPr="00B773DA">
        <w:rPr>
          <w:rFonts w:ascii="Times New Roman" w:hAnsi="Times New Roman" w:cs="Times New Roman"/>
          <w:sz w:val="24"/>
          <w:szCs w:val="24"/>
        </w:rPr>
        <w:t xml:space="preserve">consolidation of the autonomy of Crimea according to the national-territorial principle. </w:t>
      </w:r>
      <w:r w:rsidR="00E01DC8" w:rsidRPr="00B773DA">
        <w:rPr>
          <w:rFonts w:ascii="Times New Roman" w:hAnsi="Times New Roman" w:cs="Times New Roman"/>
          <w:sz w:val="24"/>
          <w:szCs w:val="24"/>
        </w:rPr>
        <w:t>T</w:t>
      </w:r>
      <w:r w:rsidR="00EC1B50" w:rsidRPr="00B773DA">
        <w:rPr>
          <w:rFonts w:ascii="Times New Roman" w:hAnsi="Times New Roman" w:cs="Times New Roman"/>
          <w:sz w:val="24"/>
          <w:szCs w:val="24"/>
        </w:rPr>
        <w:t>o achieve this goal, we still have a long process of negotiations with the State.</w:t>
      </w:r>
    </w:p>
    <w:p w14:paraId="57B5187B" w14:textId="0EC3F2C8" w:rsidR="00B325CF" w:rsidRPr="00B773DA" w:rsidRDefault="005732A0"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lastRenderedPageBreak/>
        <w:t xml:space="preserve">Since 2014 Russian Federation exercises effective control </w:t>
      </w:r>
      <w:r w:rsidR="00E01DC8" w:rsidRPr="00B773DA">
        <w:rPr>
          <w:rFonts w:ascii="Times New Roman" w:hAnsi="Times New Roman" w:cs="Times New Roman"/>
          <w:sz w:val="24"/>
          <w:szCs w:val="24"/>
        </w:rPr>
        <w:t>over</w:t>
      </w:r>
      <w:r w:rsidRPr="00B773DA">
        <w:rPr>
          <w:rFonts w:ascii="Times New Roman" w:hAnsi="Times New Roman" w:cs="Times New Roman"/>
          <w:sz w:val="24"/>
          <w:szCs w:val="24"/>
        </w:rPr>
        <w:t xml:space="preserve"> Crimea. De-facto authorities against the international law spread the Russian legislation on Crimea and adopt </w:t>
      </w:r>
      <w:r w:rsidR="00F15307" w:rsidRPr="00B773DA">
        <w:rPr>
          <w:rFonts w:ascii="Times New Roman" w:hAnsi="Times New Roman" w:cs="Times New Roman"/>
          <w:sz w:val="24"/>
          <w:szCs w:val="24"/>
        </w:rPr>
        <w:t>the unlawful acts</w:t>
      </w:r>
      <w:r w:rsidRPr="00B773DA">
        <w:rPr>
          <w:rFonts w:ascii="Times New Roman" w:hAnsi="Times New Roman" w:cs="Times New Roman"/>
          <w:sz w:val="24"/>
          <w:szCs w:val="24"/>
        </w:rPr>
        <w:t xml:space="preserve"> on local level. On April 11, 2014 the so-called “Constitution of </w:t>
      </w:r>
      <w:r w:rsidR="00E01DC8" w:rsidRPr="00B773DA">
        <w:rPr>
          <w:rFonts w:ascii="Times New Roman" w:hAnsi="Times New Roman" w:cs="Times New Roman"/>
          <w:sz w:val="24"/>
          <w:szCs w:val="24"/>
        </w:rPr>
        <w:t xml:space="preserve">the </w:t>
      </w:r>
      <w:r w:rsidRPr="00B773DA">
        <w:rPr>
          <w:rFonts w:ascii="Times New Roman" w:hAnsi="Times New Roman" w:cs="Times New Roman"/>
          <w:sz w:val="24"/>
          <w:szCs w:val="24"/>
        </w:rPr>
        <w:t>Republic of Crimea”</w:t>
      </w:r>
      <w:r w:rsidR="00E01DC8" w:rsidRPr="00B773DA">
        <w:rPr>
          <w:rFonts w:ascii="Times New Roman" w:hAnsi="Times New Roman" w:cs="Times New Roman"/>
          <w:sz w:val="24"/>
          <w:szCs w:val="24"/>
        </w:rPr>
        <w:t xml:space="preserve"> was adopted</w:t>
      </w:r>
      <w:r w:rsidR="00C614AF" w:rsidRPr="00B773DA">
        <w:rPr>
          <w:rFonts w:ascii="Times New Roman" w:hAnsi="Times New Roman" w:cs="Times New Roman"/>
          <w:sz w:val="24"/>
          <w:szCs w:val="24"/>
        </w:rPr>
        <w:t>.</w:t>
      </w:r>
      <w:r w:rsidRPr="00B773DA">
        <w:rPr>
          <w:rFonts w:ascii="Times New Roman" w:hAnsi="Times New Roman" w:cs="Times New Roman"/>
          <w:sz w:val="24"/>
          <w:szCs w:val="24"/>
        </w:rPr>
        <w:t xml:space="preserve"> </w:t>
      </w:r>
      <w:r w:rsidR="00C614AF" w:rsidRPr="00B773DA">
        <w:rPr>
          <w:rFonts w:ascii="Times New Roman" w:hAnsi="Times New Roman" w:cs="Times New Roman"/>
          <w:sz w:val="24"/>
          <w:szCs w:val="24"/>
        </w:rPr>
        <w:t>This document has only one n</w:t>
      </w:r>
      <w:r w:rsidRPr="00B773DA">
        <w:rPr>
          <w:rFonts w:ascii="Times New Roman" w:hAnsi="Times New Roman" w:cs="Times New Roman"/>
          <w:sz w:val="24"/>
          <w:szCs w:val="24"/>
        </w:rPr>
        <w:t>otification about</w:t>
      </w:r>
      <w:r w:rsidR="00C614AF" w:rsidRPr="00B773DA">
        <w:rPr>
          <w:rFonts w:ascii="Times New Roman" w:hAnsi="Times New Roman" w:cs="Times New Roman"/>
          <w:sz w:val="24"/>
          <w:szCs w:val="24"/>
        </w:rPr>
        <w:t xml:space="preserve"> the</w:t>
      </w:r>
      <w:r w:rsidRPr="00B773DA">
        <w:rPr>
          <w:rFonts w:ascii="Times New Roman" w:hAnsi="Times New Roman" w:cs="Times New Roman"/>
          <w:sz w:val="24"/>
          <w:szCs w:val="24"/>
        </w:rPr>
        <w:t xml:space="preserve"> Crimean Tatar language in article 10 wh</w:t>
      </w:r>
      <w:r w:rsidR="00C614AF" w:rsidRPr="00B773DA">
        <w:rPr>
          <w:rFonts w:ascii="Times New Roman" w:hAnsi="Times New Roman" w:cs="Times New Roman"/>
          <w:sz w:val="24"/>
          <w:szCs w:val="24"/>
        </w:rPr>
        <w:t xml:space="preserve">ich </w:t>
      </w:r>
      <w:r w:rsidRPr="00B773DA">
        <w:rPr>
          <w:rFonts w:ascii="Times New Roman" w:hAnsi="Times New Roman" w:cs="Times New Roman"/>
          <w:sz w:val="24"/>
          <w:szCs w:val="24"/>
        </w:rPr>
        <w:t>establish</w:t>
      </w:r>
      <w:r w:rsidR="00C614AF" w:rsidRPr="00B773DA">
        <w:rPr>
          <w:rFonts w:ascii="Times New Roman" w:hAnsi="Times New Roman" w:cs="Times New Roman"/>
          <w:sz w:val="24"/>
          <w:szCs w:val="24"/>
        </w:rPr>
        <w:t>es</w:t>
      </w:r>
      <w:r w:rsidRPr="00B773DA">
        <w:rPr>
          <w:rFonts w:ascii="Times New Roman" w:hAnsi="Times New Roman" w:cs="Times New Roman"/>
          <w:sz w:val="24"/>
          <w:szCs w:val="24"/>
        </w:rPr>
        <w:t xml:space="preserve"> three state languages.</w:t>
      </w:r>
      <w:r w:rsidR="00F15307" w:rsidRPr="00B773DA">
        <w:rPr>
          <w:rFonts w:ascii="Times New Roman" w:hAnsi="Times New Roman" w:cs="Times New Roman"/>
          <w:sz w:val="24"/>
          <w:szCs w:val="24"/>
        </w:rPr>
        <w:t xml:space="preserve"> However,</w:t>
      </w:r>
      <w:r w:rsidR="00C8383A" w:rsidRPr="00B773DA">
        <w:rPr>
          <w:rFonts w:ascii="Times New Roman" w:hAnsi="Times New Roman" w:cs="Times New Roman"/>
          <w:sz w:val="24"/>
          <w:szCs w:val="24"/>
        </w:rPr>
        <w:t xml:space="preserve"> in fact, </w:t>
      </w:r>
      <w:r w:rsidR="00C614AF" w:rsidRPr="00B773DA">
        <w:rPr>
          <w:rFonts w:ascii="Times New Roman" w:hAnsi="Times New Roman" w:cs="Times New Roman"/>
          <w:sz w:val="24"/>
          <w:szCs w:val="24"/>
        </w:rPr>
        <w:t xml:space="preserve">the </w:t>
      </w:r>
      <w:r w:rsidR="00C8383A" w:rsidRPr="00B773DA">
        <w:rPr>
          <w:rFonts w:ascii="Times New Roman" w:hAnsi="Times New Roman" w:cs="Times New Roman"/>
          <w:sz w:val="24"/>
          <w:szCs w:val="24"/>
        </w:rPr>
        <w:t xml:space="preserve">Crimean Tatar people has a limited access to </w:t>
      </w:r>
      <w:r w:rsidR="00C614AF" w:rsidRPr="00B773DA">
        <w:rPr>
          <w:rFonts w:ascii="Times New Roman" w:hAnsi="Times New Roman" w:cs="Times New Roman"/>
          <w:sz w:val="24"/>
          <w:szCs w:val="24"/>
        </w:rPr>
        <w:t xml:space="preserve">the </w:t>
      </w:r>
      <w:r w:rsidR="00C8383A" w:rsidRPr="00B773DA">
        <w:rPr>
          <w:rFonts w:ascii="Times New Roman" w:hAnsi="Times New Roman" w:cs="Times New Roman"/>
          <w:sz w:val="24"/>
          <w:szCs w:val="24"/>
        </w:rPr>
        <w:t xml:space="preserve">use and learning </w:t>
      </w:r>
      <w:r w:rsidR="00C614AF" w:rsidRPr="00B773DA">
        <w:rPr>
          <w:rFonts w:ascii="Times New Roman" w:hAnsi="Times New Roman" w:cs="Times New Roman"/>
          <w:sz w:val="24"/>
          <w:szCs w:val="24"/>
        </w:rPr>
        <w:t xml:space="preserve">of their </w:t>
      </w:r>
      <w:r w:rsidR="00C8383A" w:rsidRPr="00B773DA">
        <w:rPr>
          <w:rFonts w:ascii="Times New Roman" w:hAnsi="Times New Roman" w:cs="Times New Roman"/>
          <w:sz w:val="24"/>
          <w:szCs w:val="24"/>
        </w:rPr>
        <w:t xml:space="preserve">native language in Crimea. </w:t>
      </w:r>
    </w:p>
    <w:p w14:paraId="718BF4C7" w14:textId="766F84FA" w:rsidR="00F15307" w:rsidRPr="00B773DA" w:rsidRDefault="000A7350"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On April 21, 2014 the President </w:t>
      </w:r>
      <w:r w:rsidR="00C614AF" w:rsidRPr="00B773DA">
        <w:rPr>
          <w:rFonts w:ascii="Times New Roman" w:hAnsi="Times New Roman" w:cs="Times New Roman"/>
          <w:sz w:val="24"/>
          <w:szCs w:val="24"/>
        </w:rPr>
        <w:t>of the</w:t>
      </w:r>
      <w:r w:rsidRPr="00B773DA">
        <w:rPr>
          <w:rFonts w:ascii="Times New Roman" w:hAnsi="Times New Roman" w:cs="Times New Roman"/>
          <w:sz w:val="24"/>
          <w:szCs w:val="24"/>
        </w:rPr>
        <w:t xml:space="preserve"> Russian Federation issued the Decree № 268 “On measures for the rehabilitation of the Armenian, Bulgarian, Greek,</w:t>
      </w:r>
      <w:r w:rsidR="008A189C" w:rsidRPr="00B773DA">
        <w:rPr>
          <w:rFonts w:ascii="Times New Roman" w:hAnsi="Times New Roman" w:cs="Times New Roman"/>
          <w:sz w:val="24"/>
          <w:szCs w:val="24"/>
        </w:rPr>
        <w:t xml:space="preserve"> Italian,</w:t>
      </w:r>
      <w:r w:rsidRPr="00B773DA">
        <w:rPr>
          <w:rFonts w:ascii="Times New Roman" w:hAnsi="Times New Roman" w:cs="Times New Roman"/>
          <w:sz w:val="24"/>
          <w:szCs w:val="24"/>
        </w:rPr>
        <w:t xml:space="preserve"> Crimean Tatar and German peoples and state support for their revival and development”. </w:t>
      </w:r>
      <w:r w:rsidR="008A189C" w:rsidRPr="00B773DA">
        <w:rPr>
          <w:rFonts w:ascii="Times New Roman" w:hAnsi="Times New Roman" w:cs="Times New Roman"/>
          <w:sz w:val="24"/>
          <w:szCs w:val="24"/>
        </w:rPr>
        <w:t>T</w:t>
      </w:r>
      <w:r w:rsidRPr="00B773DA">
        <w:rPr>
          <w:rFonts w:ascii="Times New Roman" w:hAnsi="Times New Roman" w:cs="Times New Roman"/>
          <w:sz w:val="24"/>
          <w:szCs w:val="24"/>
        </w:rPr>
        <w:t xml:space="preserve">his </w:t>
      </w:r>
      <w:r w:rsidR="008A189C" w:rsidRPr="00B773DA">
        <w:rPr>
          <w:rFonts w:ascii="Times New Roman" w:hAnsi="Times New Roman" w:cs="Times New Roman"/>
          <w:sz w:val="24"/>
          <w:szCs w:val="24"/>
        </w:rPr>
        <w:t xml:space="preserve">Decree </w:t>
      </w:r>
      <w:r w:rsidRPr="00B773DA">
        <w:rPr>
          <w:rFonts w:ascii="Times New Roman" w:hAnsi="Times New Roman" w:cs="Times New Roman"/>
          <w:sz w:val="24"/>
          <w:szCs w:val="24"/>
        </w:rPr>
        <w:t>procla</w:t>
      </w:r>
      <w:r w:rsidR="008A189C" w:rsidRPr="00B773DA">
        <w:rPr>
          <w:rFonts w:ascii="Times New Roman" w:hAnsi="Times New Roman" w:cs="Times New Roman"/>
          <w:sz w:val="24"/>
          <w:szCs w:val="24"/>
        </w:rPr>
        <w:t>i</w:t>
      </w:r>
      <w:r w:rsidRPr="00B773DA">
        <w:rPr>
          <w:rFonts w:ascii="Times New Roman" w:hAnsi="Times New Roman" w:cs="Times New Roman"/>
          <w:sz w:val="24"/>
          <w:szCs w:val="24"/>
        </w:rPr>
        <w:t>m</w:t>
      </w:r>
      <w:r w:rsidR="008A189C" w:rsidRPr="00B773DA">
        <w:rPr>
          <w:rFonts w:ascii="Times New Roman" w:hAnsi="Times New Roman" w:cs="Times New Roman"/>
          <w:sz w:val="24"/>
          <w:szCs w:val="24"/>
        </w:rPr>
        <w:t>s</w:t>
      </w:r>
      <w:r w:rsidRPr="00B773DA">
        <w:rPr>
          <w:rFonts w:ascii="Times New Roman" w:hAnsi="Times New Roman" w:cs="Times New Roman"/>
          <w:sz w:val="24"/>
          <w:szCs w:val="24"/>
        </w:rPr>
        <w:t xml:space="preserve"> “restoration of historical justice, political, social and spiritual revival of the Armenian, Bulgarian, Greek, Italian, Crimean Tatar and German peoples” but </w:t>
      </w:r>
      <w:r w:rsidR="008A189C" w:rsidRPr="00B773DA">
        <w:rPr>
          <w:rFonts w:ascii="Times New Roman" w:hAnsi="Times New Roman" w:cs="Times New Roman"/>
          <w:sz w:val="24"/>
          <w:szCs w:val="24"/>
        </w:rPr>
        <w:t xml:space="preserve">the </w:t>
      </w:r>
      <w:r w:rsidRPr="00B773DA">
        <w:rPr>
          <w:rFonts w:ascii="Times New Roman" w:hAnsi="Times New Roman" w:cs="Times New Roman"/>
          <w:sz w:val="24"/>
          <w:szCs w:val="24"/>
        </w:rPr>
        <w:t xml:space="preserve">so-called Law of </w:t>
      </w:r>
      <w:r w:rsidR="008A189C" w:rsidRPr="00B773DA">
        <w:rPr>
          <w:rFonts w:ascii="Times New Roman" w:hAnsi="Times New Roman" w:cs="Times New Roman"/>
          <w:sz w:val="24"/>
          <w:szCs w:val="24"/>
        </w:rPr>
        <w:t xml:space="preserve">the </w:t>
      </w:r>
      <w:r w:rsidRPr="00B773DA">
        <w:rPr>
          <w:rFonts w:ascii="Times New Roman" w:hAnsi="Times New Roman" w:cs="Times New Roman"/>
          <w:sz w:val="24"/>
          <w:szCs w:val="24"/>
        </w:rPr>
        <w:t>Republic of Crimea</w:t>
      </w:r>
      <w:r w:rsidR="00E60853" w:rsidRPr="00B773DA">
        <w:rPr>
          <w:rStyle w:val="a5"/>
          <w:rFonts w:ascii="Times New Roman" w:hAnsi="Times New Roman" w:cs="Times New Roman"/>
          <w:sz w:val="24"/>
          <w:szCs w:val="24"/>
        </w:rPr>
        <w:footnoteReference w:id="18"/>
      </w:r>
      <w:r w:rsidRPr="00B773DA">
        <w:rPr>
          <w:rFonts w:ascii="Times New Roman" w:hAnsi="Times New Roman" w:cs="Times New Roman"/>
          <w:sz w:val="24"/>
          <w:szCs w:val="24"/>
        </w:rPr>
        <w:t xml:space="preserve"> “On some guarantees of the rights of peoples deported extrajudicially on a national basis in 1941–1944 from the </w:t>
      </w:r>
      <w:r w:rsidR="005F66A0" w:rsidRPr="00B773DA">
        <w:rPr>
          <w:rFonts w:ascii="Times New Roman" w:hAnsi="Times New Roman" w:cs="Times New Roman"/>
          <w:sz w:val="24"/>
          <w:szCs w:val="24"/>
        </w:rPr>
        <w:t xml:space="preserve">Crimean </w:t>
      </w:r>
      <w:r w:rsidRPr="00B773DA">
        <w:rPr>
          <w:rFonts w:ascii="Times New Roman" w:hAnsi="Times New Roman" w:cs="Times New Roman"/>
          <w:sz w:val="24"/>
          <w:szCs w:val="24"/>
        </w:rPr>
        <w:t>Autonomous Soviet Socialist Republic” says just about the social protection for the</w:t>
      </w:r>
      <w:r w:rsidR="008A189C" w:rsidRPr="00B773DA">
        <w:rPr>
          <w:rFonts w:ascii="Times New Roman" w:hAnsi="Times New Roman" w:cs="Times New Roman"/>
          <w:sz w:val="24"/>
          <w:szCs w:val="24"/>
        </w:rPr>
        <w:t xml:space="preserve"> above -mentioned</w:t>
      </w:r>
      <w:r w:rsidRPr="00B773DA">
        <w:rPr>
          <w:rFonts w:ascii="Times New Roman" w:hAnsi="Times New Roman" w:cs="Times New Roman"/>
          <w:sz w:val="24"/>
          <w:szCs w:val="24"/>
        </w:rPr>
        <w:t xml:space="preserve"> categories</w:t>
      </w:r>
      <w:r w:rsidR="008A189C" w:rsidRPr="00B773DA">
        <w:rPr>
          <w:rFonts w:ascii="Times New Roman" w:hAnsi="Times New Roman" w:cs="Times New Roman"/>
          <w:sz w:val="24"/>
          <w:szCs w:val="24"/>
        </w:rPr>
        <w:t xml:space="preserve"> of peoples</w:t>
      </w:r>
      <w:r w:rsidRPr="00B773DA">
        <w:rPr>
          <w:rFonts w:ascii="Times New Roman" w:hAnsi="Times New Roman" w:cs="Times New Roman"/>
          <w:sz w:val="24"/>
          <w:szCs w:val="24"/>
        </w:rPr>
        <w:t>.</w:t>
      </w:r>
    </w:p>
    <w:p w14:paraId="6B3AEED7" w14:textId="18A7FCB7" w:rsidR="005F1367" w:rsidRPr="00B773DA" w:rsidRDefault="00E60853" w:rsidP="00637F22">
      <w:pPr>
        <w:spacing w:after="0" w:line="264" w:lineRule="auto"/>
        <w:jc w:val="both"/>
        <w:rPr>
          <w:rFonts w:ascii="Times New Roman" w:hAnsi="Times New Roman" w:cs="Times New Roman"/>
          <w:sz w:val="24"/>
          <w:szCs w:val="24"/>
        </w:rPr>
      </w:pPr>
      <w:r w:rsidRPr="00B773DA">
        <w:rPr>
          <w:rFonts w:ascii="Times New Roman" w:hAnsi="Times New Roman" w:cs="Times New Roman"/>
          <w:sz w:val="24"/>
          <w:szCs w:val="24"/>
        </w:rPr>
        <w:tab/>
        <w:t xml:space="preserve">On April </w:t>
      </w:r>
      <w:r w:rsidR="00F22FF2" w:rsidRPr="00B773DA">
        <w:rPr>
          <w:rFonts w:ascii="Times New Roman" w:hAnsi="Times New Roman" w:cs="Times New Roman"/>
          <w:sz w:val="24"/>
          <w:szCs w:val="24"/>
        </w:rPr>
        <w:t xml:space="preserve">19, 2016 in </w:t>
      </w:r>
      <w:r w:rsidR="008A189C" w:rsidRPr="00B773DA">
        <w:rPr>
          <w:rFonts w:ascii="Times New Roman" w:hAnsi="Times New Roman" w:cs="Times New Roman"/>
          <w:sz w:val="24"/>
          <w:szCs w:val="24"/>
        </w:rPr>
        <w:t xml:space="preserve">the </w:t>
      </w:r>
      <w:r w:rsidR="00F22FF2" w:rsidRPr="00B773DA">
        <w:rPr>
          <w:rFonts w:ascii="Times New Roman" w:hAnsi="Times New Roman" w:cs="Times New Roman"/>
          <w:sz w:val="24"/>
          <w:szCs w:val="24"/>
        </w:rPr>
        <w:t xml:space="preserve">occupied Crimea </w:t>
      </w:r>
      <w:r w:rsidR="008A189C" w:rsidRPr="00B773DA">
        <w:rPr>
          <w:rFonts w:ascii="Times New Roman" w:hAnsi="Times New Roman" w:cs="Times New Roman"/>
          <w:sz w:val="24"/>
          <w:szCs w:val="24"/>
        </w:rPr>
        <w:t xml:space="preserve">there </w:t>
      </w:r>
      <w:r w:rsidR="00F22FF2" w:rsidRPr="00B773DA">
        <w:rPr>
          <w:rFonts w:ascii="Times New Roman" w:hAnsi="Times New Roman" w:cs="Times New Roman"/>
          <w:sz w:val="24"/>
          <w:szCs w:val="24"/>
        </w:rPr>
        <w:t xml:space="preserve">was created </w:t>
      </w:r>
      <w:r w:rsidR="008A189C" w:rsidRPr="00B773DA">
        <w:rPr>
          <w:rFonts w:ascii="Times New Roman" w:hAnsi="Times New Roman" w:cs="Times New Roman"/>
          <w:sz w:val="24"/>
          <w:szCs w:val="24"/>
        </w:rPr>
        <w:t xml:space="preserve">the </w:t>
      </w:r>
      <w:r w:rsidR="00F22FF2" w:rsidRPr="00B773DA">
        <w:rPr>
          <w:rFonts w:ascii="Times New Roman" w:hAnsi="Times New Roman" w:cs="Times New Roman"/>
          <w:sz w:val="24"/>
          <w:szCs w:val="24"/>
        </w:rPr>
        <w:t xml:space="preserve">pro-government public organization “Public organization regional national-cultural autonomy of the Crimean Tatars of the Republic of Crimea” which was liquidated on February 04, 2020. </w:t>
      </w:r>
      <w:r w:rsidR="008A189C" w:rsidRPr="00B773DA">
        <w:rPr>
          <w:rFonts w:ascii="Times New Roman" w:hAnsi="Times New Roman" w:cs="Times New Roman"/>
          <w:sz w:val="24"/>
          <w:szCs w:val="24"/>
        </w:rPr>
        <w:t>The c</w:t>
      </w:r>
      <w:r w:rsidR="00F22FF2" w:rsidRPr="00B773DA">
        <w:rPr>
          <w:rFonts w:ascii="Times New Roman" w:hAnsi="Times New Roman" w:cs="Times New Roman"/>
          <w:sz w:val="24"/>
          <w:szCs w:val="24"/>
        </w:rPr>
        <w:t xml:space="preserve">reation of this organization </w:t>
      </w:r>
      <w:r w:rsidR="008A189C" w:rsidRPr="00B773DA">
        <w:rPr>
          <w:rFonts w:ascii="Times New Roman" w:hAnsi="Times New Roman" w:cs="Times New Roman"/>
          <w:sz w:val="24"/>
          <w:szCs w:val="24"/>
        </w:rPr>
        <w:t xml:space="preserve">was </w:t>
      </w:r>
      <w:r w:rsidR="00F22FF2" w:rsidRPr="00B773DA">
        <w:rPr>
          <w:rFonts w:ascii="Times New Roman" w:hAnsi="Times New Roman" w:cs="Times New Roman"/>
          <w:sz w:val="24"/>
          <w:szCs w:val="24"/>
        </w:rPr>
        <w:t xml:space="preserve">presented like </w:t>
      </w:r>
      <w:r w:rsidR="008A189C" w:rsidRPr="00B773DA">
        <w:rPr>
          <w:rFonts w:ascii="Times New Roman" w:hAnsi="Times New Roman" w:cs="Times New Roman"/>
          <w:sz w:val="24"/>
          <w:szCs w:val="24"/>
        </w:rPr>
        <w:t xml:space="preserve">the </w:t>
      </w:r>
      <w:r w:rsidR="00F22FF2" w:rsidRPr="00B773DA">
        <w:rPr>
          <w:rFonts w:ascii="Times New Roman" w:hAnsi="Times New Roman" w:cs="Times New Roman"/>
          <w:sz w:val="24"/>
          <w:szCs w:val="24"/>
        </w:rPr>
        <w:t xml:space="preserve">realization of the rights of </w:t>
      </w:r>
      <w:r w:rsidR="008A189C" w:rsidRPr="00B773DA">
        <w:rPr>
          <w:rFonts w:ascii="Times New Roman" w:hAnsi="Times New Roman" w:cs="Times New Roman"/>
          <w:sz w:val="24"/>
          <w:szCs w:val="24"/>
        </w:rPr>
        <w:t xml:space="preserve">the </w:t>
      </w:r>
      <w:r w:rsidR="00F22FF2" w:rsidRPr="00B773DA">
        <w:rPr>
          <w:rFonts w:ascii="Times New Roman" w:hAnsi="Times New Roman" w:cs="Times New Roman"/>
          <w:sz w:val="24"/>
          <w:szCs w:val="24"/>
        </w:rPr>
        <w:t xml:space="preserve">Crimean Tatar people. </w:t>
      </w:r>
    </w:p>
    <w:p w14:paraId="7F96C102" w14:textId="1F49F855" w:rsidR="004A3BA6" w:rsidRPr="00B773DA" w:rsidRDefault="00C23020"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 xml:space="preserve">It is important to note that the Russian Federation generally denies the existence of the indigenous peoples of Crimea. In addition, in 2021, the Decree </w:t>
      </w:r>
      <w:r w:rsidR="00361A30" w:rsidRPr="00B773DA">
        <w:rPr>
          <w:rFonts w:ascii="Times New Roman" w:hAnsi="Times New Roman" w:cs="Times New Roman"/>
          <w:sz w:val="24"/>
          <w:szCs w:val="24"/>
        </w:rPr>
        <w:t xml:space="preserve">№ 201 </w:t>
      </w:r>
      <w:r w:rsidR="00361A30" w:rsidRPr="00B773DA">
        <w:rPr>
          <w:rStyle w:val="a5"/>
          <w:rFonts w:ascii="Times New Roman" w:hAnsi="Times New Roman" w:cs="Times New Roman"/>
          <w:sz w:val="24"/>
          <w:szCs w:val="24"/>
        </w:rPr>
        <w:footnoteReference w:id="19"/>
      </w:r>
      <w:r w:rsidRPr="00B773DA">
        <w:rPr>
          <w:rFonts w:ascii="Times New Roman" w:hAnsi="Times New Roman" w:cs="Times New Roman"/>
          <w:sz w:val="24"/>
          <w:szCs w:val="24"/>
        </w:rPr>
        <w:t>of the President of the Russian Federation “</w:t>
      </w:r>
      <w:r w:rsidR="00361A30" w:rsidRPr="00B773DA">
        <w:rPr>
          <w:rFonts w:ascii="Times New Roman" w:hAnsi="Times New Roman" w:cs="Times New Roman"/>
          <w:sz w:val="24"/>
          <w:szCs w:val="24"/>
        </w:rPr>
        <w:t>On Amendments to the List of Border Territories Where Foreign Citizens, Stateless Persons and Foreign Legal Entities Cannot Own Land Plots …</w:t>
      </w:r>
      <w:r w:rsidRPr="00B773DA">
        <w:rPr>
          <w:rFonts w:ascii="Times New Roman" w:hAnsi="Times New Roman" w:cs="Times New Roman"/>
          <w:sz w:val="24"/>
          <w:szCs w:val="24"/>
        </w:rPr>
        <w:t>”, came into force which prohibits non-</w:t>
      </w:r>
      <w:r w:rsidR="00CE40E8" w:rsidRPr="00B773DA">
        <w:rPr>
          <w:rFonts w:ascii="Times New Roman" w:hAnsi="Times New Roman" w:cs="Times New Roman"/>
          <w:sz w:val="24"/>
          <w:szCs w:val="24"/>
        </w:rPr>
        <w:t>residents</w:t>
      </w:r>
      <w:r w:rsidRPr="00B773DA">
        <w:rPr>
          <w:rFonts w:ascii="Times New Roman" w:hAnsi="Times New Roman" w:cs="Times New Roman"/>
          <w:sz w:val="24"/>
          <w:szCs w:val="24"/>
        </w:rPr>
        <w:t xml:space="preserve"> of Russia, including representatives of </w:t>
      </w:r>
      <w:r w:rsidR="00CE40E8" w:rsidRPr="00B773DA">
        <w:rPr>
          <w:rFonts w:ascii="Times New Roman" w:hAnsi="Times New Roman" w:cs="Times New Roman"/>
          <w:sz w:val="24"/>
          <w:szCs w:val="24"/>
        </w:rPr>
        <w:t xml:space="preserve">the </w:t>
      </w:r>
      <w:r w:rsidRPr="00B773DA">
        <w:rPr>
          <w:rFonts w:ascii="Times New Roman" w:hAnsi="Times New Roman" w:cs="Times New Roman"/>
          <w:sz w:val="24"/>
          <w:szCs w:val="24"/>
        </w:rPr>
        <w:t>indigenous peoples, own land</w:t>
      </w:r>
      <w:r w:rsidR="00CE40E8" w:rsidRPr="00B773DA">
        <w:rPr>
          <w:rFonts w:ascii="Times New Roman" w:hAnsi="Times New Roman" w:cs="Times New Roman"/>
          <w:sz w:val="24"/>
          <w:szCs w:val="24"/>
        </w:rPr>
        <w:t xml:space="preserve"> plots</w:t>
      </w:r>
      <w:r w:rsidRPr="00B773DA">
        <w:rPr>
          <w:rFonts w:ascii="Times New Roman" w:hAnsi="Times New Roman" w:cs="Times New Roman"/>
          <w:sz w:val="24"/>
          <w:szCs w:val="24"/>
        </w:rPr>
        <w:t xml:space="preserve"> in their homeland.</w:t>
      </w:r>
    </w:p>
    <w:p w14:paraId="1DE96F6C" w14:textId="31D9811A" w:rsidR="00F22FF2" w:rsidRPr="00B773DA" w:rsidRDefault="00F22FF2" w:rsidP="00637F22">
      <w:pPr>
        <w:spacing w:after="0" w:line="264" w:lineRule="auto"/>
        <w:jc w:val="both"/>
        <w:rPr>
          <w:rFonts w:ascii="Times New Roman" w:hAnsi="Times New Roman" w:cs="Times New Roman"/>
          <w:sz w:val="24"/>
          <w:szCs w:val="24"/>
        </w:rPr>
      </w:pPr>
      <w:r w:rsidRPr="00B773DA">
        <w:rPr>
          <w:rFonts w:ascii="Times New Roman" w:hAnsi="Times New Roman" w:cs="Times New Roman"/>
          <w:sz w:val="24"/>
          <w:szCs w:val="24"/>
        </w:rPr>
        <w:tab/>
      </w:r>
      <w:r w:rsidR="00DA54C6" w:rsidRPr="00B773DA">
        <w:rPr>
          <w:rFonts w:ascii="Times New Roman" w:hAnsi="Times New Roman" w:cs="Times New Roman"/>
          <w:sz w:val="24"/>
          <w:szCs w:val="24"/>
        </w:rPr>
        <w:t>To sum</w:t>
      </w:r>
      <w:r w:rsidR="008A189C" w:rsidRPr="00B773DA">
        <w:rPr>
          <w:rFonts w:ascii="Times New Roman" w:hAnsi="Times New Roman" w:cs="Times New Roman"/>
          <w:sz w:val="24"/>
          <w:szCs w:val="24"/>
        </w:rPr>
        <w:t xml:space="preserve"> it</w:t>
      </w:r>
      <w:r w:rsidR="00DA54C6" w:rsidRPr="00B773DA">
        <w:rPr>
          <w:rFonts w:ascii="Times New Roman" w:hAnsi="Times New Roman" w:cs="Times New Roman"/>
          <w:sz w:val="24"/>
          <w:szCs w:val="24"/>
        </w:rPr>
        <w:t xml:space="preserve"> up we can make the following conclusion</w:t>
      </w:r>
      <w:r w:rsidR="008A189C" w:rsidRPr="00B773DA">
        <w:rPr>
          <w:rFonts w:ascii="Times New Roman" w:hAnsi="Times New Roman" w:cs="Times New Roman"/>
          <w:sz w:val="24"/>
          <w:szCs w:val="24"/>
        </w:rPr>
        <w:t>s: t</w:t>
      </w:r>
      <w:r w:rsidR="00DA54C6" w:rsidRPr="00B773DA">
        <w:rPr>
          <w:rFonts w:ascii="Times New Roman" w:hAnsi="Times New Roman" w:cs="Times New Roman"/>
          <w:sz w:val="24"/>
          <w:szCs w:val="24"/>
        </w:rPr>
        <w:t>he way of official recognition</w:t>
      </w:r>
      <w:r w:rsidR="000A0DD9" w:rsidRPr="00B773DA">
        <w:rPr>
          <w:rFonts w:ascii="Times New Roman" w:hAnsi="Times New Roman" w:cs="Times New Roman"/>
          <w:sz w:val="24"/>
          <w:szCs w:val="24"/>
        </w:rPr>
        <w:t xml:space="preserve"> of</w:t>
      </w:r>
      <w:r w:rsidR="00DA54C6" w:rsidRPr="00B773DA">
        <w:rPr>
          <w:rFonts w:ascii="Times New Roman" w:hAnsi="Times New Roman" w:cs="Times New Roman"/>
          <w:sz w:val="24"/>
          <w:szCs w:val="24"/>
        </w:rPr>
        <w:t xml:space="preserve"> the indigenous Crimean Tatar people by the Ukrainian state was very long and </w:t>
      </w:r>
      <w:r w:rsidR="00994062" w:rsidRPr="00B773DA">
        <w:rPr>
          <w:rFonts w:ascii="Times New Roman" w:hAnsi="Times New Roman" w:cs="Times New Roman"/>
          <w:sz w:val="24"/>
          <w:szCs w:val="24"/>
        </w:rPr>
        <w:t xml:space="preserve">difficult. Only after the </w:t>
      </w:r>
      <w:r w:rsidR="004A3BA6" w:rsidRPr="00B773DA">
        <w:rPr>
          <w:rFonts w:ascii="Times New Roman" w:hAnsi="Times New Roman" w:cs="Times New Roman"/>
          <w:sz w:val="24"/>
          <w:szCs w:val="24"/>
        </w:rPr>
        <w:t xml:space="preserve">beginning of the </w:t>
      </w:r>
      <w:r w:rsidR="00994062" w:rsidRPr="00B773DA">
        <w:rPr>
          <w:rFonts w:ascii="Times New Roman" w:hAnsi="Times New Roman" w:cs="Times New Roman"/>
          <w:sz w:val="24"/>
          <w:szCs w:val="24"/>
        </w:rPr>
        <w:t>occupation of Crimea Ukraine bec</w:t>
      </w:r>
      <w:r w:rsidR="000A0DD9" w:rsidRPr="00B773DA">
        <w:rPr>
          <w:rFonts w:ascii="Times New Roman" w:hAnsi="Times New Roman" w:cs="Times New Roman"/>
          <w:sz w:val="24"/>
          <w:szCs w:val="24"/>
        </w:rPr>
        <w:t>a</w:t>
      </w:r>
      <w:r w:rsidR="00994062" w:rsidRPr="00B773DA">
        <w:rPr>
          <w:rFonts w:ascii="Times New Roman" w:hAnsi="Times New Roman" w:cs="Times New Roman"/>
          <w:sz w:val="24"/>
          <w:szCs w:val="24"/>
        </w:rPr>
        <w:t xml:space="preserve">me active </w:t>
      </w:r>
      <w:r w:rsidR="000A0DD9" w:rsidRPr="00B773DA">
        <w:rPr>
          <w:rFonts w:ascii="Times New Roman" w:hAnsi="Times New Roman" w:cs="Times New Roman"/>
          <w:sz w:val="24"/>
          <w:szCs w:val="24"/>
        </w:rPr>
        <w:t>in</w:t>
      </w:r>
      <w:r w:rsidR="00994062" w:rsidRPr="00B773DA">
        <w:rPr>
          <w:rFonts w:ascii="Times New Roman" w:hAnsi="Times New Roman" w:cs="Times New Roman"/>
          <w:sz w:val="24"/>
          <w:szCs w:val="24"/>
        </w:rPr>
        <w:t xml:space="preserve"> restor</w:t>
      </w:r>
      <w:r w:rsidR="000A0DD9" w:rsidRPr="00B773DA">
        <w:rPr>
          <w:rFonts w:ascii="Times New Roman" w:hAnsi="Times New Roman" w:cs="Times New Roman"/>
          <w:sz w:val="24"/>
          <w:szCs w:val="24"/>
        </w:rPr>
        <w:t>ation</w:t>
      </w:r>
      <w:r w:rsidR="00994062" w:rsidRPr="00B773DA">
        <w:rPr>
          <w:rFonts w:ascii="Times New Roman" w:hAnsi="Times New Roman" w:cs="Times New Roman"/>
          <w:sz w:val="24"/>
          <w:szCs w:val="24"/>
        </w:rPr>
        <w:t xml:space="preserve"> and realization of the rights of </w:t>
      </w:r>
      <w:r w:rsidR="000A0DD9" w:rsidRPr="00B773DA">
        <w:rPr>
          <w:rFonts w:ascii="Times New Roman" w:hAnsi="Times New Roman" w:cs="Times New Roman"/>
          <w:sz w:val="24"/>
          <w:szCs w:val="24"/>
        </w:rPr>
        <w:t xml:space="preserve">the </w:t>
      </w:r>
      <w:r w:rsidR="00994062" w:rsidRPr="00B773DA">
        <w:rPr>
          <w:rFonts w:ascii="Times New Roman" w:hAnsi="Times New Roman" w:cs="Times New Roman"/>
          <w:sz w:val="24"/>
          <w:szCs w:val="24"/>
        </w:rPr>
        <w:t>Crimean Tatar</w:t>
      </w:r>
      <w:r w:rsidR="004A3BA6" w:rsidRPr="00B773DA">
        <w:rPr>
          <w:rFonts w:ascii="Times New Roman" w:hAnsi="Times New Roman" w:cs="Times New Roman"/>
          <w:sz w:val="24"/>
          <w:szCs w:val="24"/>
        </w:rPr>
        <w:t xml:space="preserve">, Karaites and </w:t>
      </w:r>
      <w:proofErr w:type="spellStart"/>
      <w:r w:rsidR="004A3BA6" w:rsidRPr="00B773DA">
        <w:rPr>
          <w:rFonts w:ascii="Times New Roman" w:hAnsi="Times New Roman" w:cs="Times New Roman"/>
          <w:sz w:val="24"/>
          <w:szCs w:val="24"/>
        </w:rPr>
        <w:t>Krymchaks</w:t>
      </w:r>
      <w:proofErr w:type="spellEnd"/>
      <w:r w:rsidR="00994062" w:rsidRPr="00B773DA">
        <w:rPr>
          <w:rFonts w:ascii="Times New Roman" w:hAnsi="Times New Roman" w:cs="Times New Roman"/>
          <w:sz w:val="24"/>
          <w:szCs w:val="24"/>
        </w:rPr>
        <w:t xml:space="preserve"> people</w:t>
      </w:r>
      <w:r w:rsidR="004A3BA6" w:rsidRPr="00B773DA">
        <w:rPr>
          <w:rFonts w:ascii="Times New Roman" w:hAnsi="Times New Roman" w:cs="Times New Roman"/>
          <w:sz w:val="24"/>
          <w:szCs w:val="24"/>
        </w:rPr>
        <w:t>s</w:t>
      </w:r>
      <w:r w:rsidR="00994062" w:rsidRPr="00B773DA">
        <w:rPr>
          <w:rFonts w:ascii="Times New Roman" w:hAnsi="Times New Roman" w:cs="Times New Roman"/>
          <w:sz w:val="24"/>
          <w:szCs w:val="24"/>
        </w:rPr>
        <w:t xml:space="preserve"> and this process </w:t>
      </w:r>
      <w:r w:rsidR="000A0DD9" w:rsidRPr="00B773DA">
        <w:rPr>
          <w:rFonts w:ascii="Times New Roman" w:hAnsi="Times New Roman" w:cs="Times New Roman"/>
          <w:sz w:val="24"/>
          <w:szCs w:val="24"/>
        </w:rPr>
        <w:t>is still</w:t>
      </w:r>
      <w:r w:rsidR="00994062" w:rsidRPr="00B773DA">
        <w:rPr>
          <w:rFonts w:ascii="Times New Roman" w:hAnsi="Times New Roman" w:cs="Times New Roman"/>
          <w:sz w:val="24"/>
          <w:szCs w:val="24"/>
        </w:rPr>
        <w:t xml:space="preserve"> continuing. </w:t>
      </w:r>
    </w:p>
    <w:p w14:paraId="168617FB" w14:textId="5C3B8364" w:rsidR="00CF6049" w:rsidRPr="00B773DA" w:rsidRDefault="000A0DD9" w:rsidP="00637F22">
      <w:pPr>
        <w:spacing w:after="0" w:line="264" w:lineRule="auto"/>
        <w:ind w:firstLine="720"/>
        <w:jc w:val="both"/>
        <w:rPr>
          <w:rFonts w:ascii="Times New Roman" w:hAnsi="Times New Roman" w:cs="Times New Roman"/>
          <w:sz w:val="24"/>
          <w:szCs w:val="24"/>
        </w:rPr>
      </w:pPr>
      <w:r w:rsidRPr="00B773DA">
        <w:rPr>
          <w:rFonts w:ascii="Times New Roman" w:hAnsi="Times New Roman" w:cs="Times New Roman"/>
          <w:sz w:val="24"/>
          <w:szCs w:val="24"/>
        </w:rPr>
        <w:t>At the moment the</w:t>
      </w:r>
      <w:r w:rsidR="00CF6049" w:rsidRPr="00B773DA">
        <w:rPr>
          <w:rFonts w:ascii="Times New Roman" w:hAnsi="Times New Roman" w:cs="Times New Roman"/>
          <w:sz w:val="24"/>
          <w:szCs w:val="24"/>
        </w:rPr>
        <w:t xml:space="preserve"> Crimean Tatars f</w:t>
      </w:r>
      <w:r w:rsidR="002178D1" w:rsidRPr="00B773DA">
        <w:rPr>
          <w:rFonts w:ascii="Times New Roman" w:hAnsi="Times New Roman" w:cs="Times New Roman"/>
          <w:sz w:val="24"/>
          <w:szCs w:val="24"/>
        </w:rPr>
        <w:t>ind</w:t>
      </w:r>
      <w:r w:rsidR="00CF6049" w:rsidRPr="00B773DA">
        <w:rPr>
          <w:rFonts w:ascii="Times New Roman" w:hAnsi="Times New Roman" w:cs="Times New Roman"/>
          <w:sz w:val="24"/>
          <w:szCs w:val="24"/>
        </w:rPr>
        <w:t xml:space="preserve"> themselves in a situation when the </w:t>
      </w:r>
      <w:r w:rsidRPr="00B773DA">
        <w:rPr>
          <w:rFonts w:ascii="Times New Roman" w:hAnsi="Times New Roman" w:cs="Times New Roman"/>
          <w:sz w:val="24"/>
          <w:szCs w:val="24"/>
        </w:rPr>
        <w:t xml:space="preserve">biggest </w:t>
      </w:r>
      <w:r w:rsidR="00CF6049" w:rsidRPr="00B773DA">
        <w:rPr>
          <w:rFonts w:ascii="Times New Roman" w:hAnsi="Times New Roman" w:cs="Times New Roman"/>
          <w:sz w:val="24"/>
          <w:szCs w:val="24"/>
        </w:rPr>
        <w:t>part of the people</w:t>
      </w:r>
      <w:r w:rsidR="002178D1" w:rsidRPr="00B773DA">
        <w:rPr>
          <w:rFonts w:ascii="Times New Roman" w:hAnsi="Times New Roman" w:cs="Times New Roman"/>
          <w:sz w:val="24"/>
          <w:szCs w:val="24"/>
        </w:rPr>
        <w:t xml:space="preserve"> lives under occupation. They </w:t>
      </w:r>
      <w:r w:rsidR="00CF6049" w:rsidRPr="00B773DA">
        <w:rPr>
          <w:rFonts w:ascii="Times New Roman" w:hAnsi="Times New Roman" w:cs="Times New Roman"/>
          <w:sz w:val="24"/>
          <w:szCs w:val="24"/>
        </w:rPr>
        <w:t>can</w:t>
      </w:r>
      <w:r w:rsidRPr="00B773DA">
        <w:rPr>
          <w:rFonts w:ascii="Times New Roman" w:hAnsi="Times New Roman" w:cs="Times New Roman"/>
          <w:sz w:val="24"/>
          <w:szCs w:val="24"/>
        </w:rPr>
        <w:t>’</w:t>
      </w:r>
      <w:r w:rsidR="00CF6049" w:rsidRPr="00B773DA">
        <w:rPr>
          <w:rFonts w:ascii="Times New Roman" w:hAnsi="Times New Roman" w:cs="Times New Roman"/>
          <w:sz w:val="24"/>
          <w:szCs w:val="24"/>
        </w:rPr>
        <w:t>t benefit</w:t>
      </w:r>
      <w:r w:rsidRPr="00B773DA">
        <w:rPr>
          <w:rFonts w:ascii="Times New Roman" w:hAnsi="Times New Roman" w:cs="Times New Roman"/>
          <w:sz w:val="24"/>
          <w:szCs w:val="24"/>
        </w:rPr>
        <w:t xml:space="preserve"> out of the adopted legislation </w:t>
      </w:r>
      <w:r w:rsidR="00CF6049" w:rsidRPr="00B773DA">
        <w:rPr>
          <w:rFonts w:ascii="Times New Roman" w:hAnsi="Times New Roman" w:cs="Times New Roman"/>
          <w:sz w:val="24"/>
          <w:szCs w:val="24"/>
        </w:rPr>
        <w:t>which</w:t>
      </w:r>
      <w:r w:rsidRPr="00B773DA">
        <w:rPr>
          <w:rFonts w:ascii="Times New Roman" w:hAnsi="Times New Roman" w:cs="Times New Roman"/>
          <w:sz w:val="24"/>
          <w:szCs w:val="24"/>
        </w:rPr>
        <w:t xml:space="preserve"> was</w:t>
      </w:r>
      <w:r w:rsidR="00CF6049" w:rsidRPr="00B773DA">
        <w:rPr>
          <w:rFonts w:ascii="Times New Roman" w:hAnsi="Times New Roman" w:cs="Times New Roman"/>
          <w:sz w:val="24"/>
          <w:szCs w:val="24"/>
        </w:rPr>
        <w:t xml:space="preserve"> provide</w:t>
      </w:r>
      <w:r w:rsidRPr="00B773DA">
        <w:rPr>
          <w:rFonts w:ascii="Times New Roman" w:hAnsi="Times New Roman" w:cs="Times New Roman"/>
          <w:sz w:val="24"/>
          <w:szCs w:val="24"/>
        </w:rPr>
        <w:t>d to</w:t>
      </w:r>
      <w:r w:rsidR="00CF6049" w:rsidRPr="00B773DA">
        <w:rPr>
          <w:rFonts w:ascii="Times New Roman" w:hAnsi="Times New Roman" w:cs="Times New Roman"/>
          <w:sz w:val="24"/>
          <w:szCs w:val="24"/>
        </w:rPr>
        <w:t xml:space="preserve"> them</w:t>
      </w:r>
      <w:r w:rsidR="00C60D23" w:rsidRPr="00B773DA">
        <w:rPr>
          <w:rFonts w:ascii="Times New Roman" w:hAnsi="Times New Roman" w:cs="Times New Roman"/>
          <w:sz w:val="24"/>
          <w:szCs w:val="24"/>
        </w:rPr>
        <w:t xml:space="preserve"> </w:t>
      </w:r>
      <w:r w:rsidR="002178D1" w:rsidRPr="00B773DA">
        <w:rPr>
          <w:rFonts w:ascii="Times New Roman" w:hAnsi="Times New Roman" w:cs="Times New Roman"/>
          <w:sz w:val="24"/>
          <w:szCs w:val="24"/>
        </w:rPr>
        <w:t>since</w:t>
      </w:r>
      <w:r w:rsidR="00CF6049" w:rsidRPr="00B773DA">
        <w:rPr>
          <w:rFonts w:ascii="Times New Roman" w:hAnsi="Times New Roman" w:cs="Times New Roman"/>
          <w:sz w:val="24"/>
          <w:szCs w:val="24"/>
        </w:rPr>
        <w:t xml:space="preserve"> Ukraine</w:t>
      </w:r>
      <w:r w:rsidR="002178D1" w:rsidRPr="00B773DA">
        <w:rPr>
          <w:rFonts w:ascii="Times New Roman" w:hAnsi="Times New Roman" w:cs="Times New Roman"/>
          <w:sz w:val="24"/>
          <w:szCs w:val="24"/>
        </w:rPr>
        <w:t xml:space="preserve"> does not</w:t>
      </w:r>
      <w:r w:rsidR="00CF6049" w:rsidRPr="00B773DA">
        <w:rPr>
          <w:rFonts w:ascii="Times New Roman" w:hAnsi="Times New Roman" w:cs="Times New Roman"/>
          <w:sz w:val="24"/>
          <w:szCs w:val="24"/>
        </w:rPr>
        <w:t xml:space="preserve"> exercise the effective control </w:t>
      </w:r>
      <w:r w:rsidR="002178D1" w:rsidRPr="00B773DA">
        <w:rPr>
          <w:rFonts w:ascii="Times New Roman" w:hAnsi="Times New Roman" w:cs="Times New Roman"/>
          <w:sz w:val="24"/>
          <w:szCs w:val="24"/>
        </w:rPr>
        <w:t xml:space="preserve">over </w:t>
      </w:r>
      <w:r w:rsidR="00CF6049" w:rsidRPr="00B773DA">
        <w:rPr>
          <w:rFonts w:ascii="Times New Roman" w:hAnsi="Times New Roman" w:cs="Times New Roman"/>
          <w:sz w:val="24"/>
          <w:szCs w:val="24"/>
        </w:rPr>
        <w:t xml:space="preserve">the </w:t>
      </w:r>
      <w:proofErr w:type="gramStart"/>
      <w:r w:rsidR="002178D1" w:rsidRPr="00B773DA">
        <w:rPr>
          <w:rFonts w:ascii="Times New Roman" w:hAnsi="Times New Roman" w:cs="Times New Roman"/>
          <w:sz w:val="24"/>
          <w:szCs w:val="24"/>
        </w:rPr>
        <w:t>Crimean peninsula</w:t>
      </w:r>
      <w:proofErr w:type="gramEnd"/>
      <w:r w:rsidR="00C60D23" w:rsidRPr="00B773DA">
        <w:rPr>
          <w:rFonts w:ascii="Times New Roman" w:hAnsi="Times New Roman" w:cs="Times New Roman"/>
          <w:sz w:val="24"/>
          <w:szCs w:val="24"/>
        </w:rPr>
        <w:t>. At the same time the normative acts adopted by the Russian Federation and the so-called occupation</w:t>
      </w:r>
      <w:r w:rsidR="002178D1" w:rsidRPr="00B773DA">
        <w:rPr>
          <w:rFonts w:ascii="Times New Roman" w:hAnsi="Times New Roman" w:cs="Times New Roman"/>
          <w:sz w:val="24"/>
          <w:szCs w:val="24"/>
        </w:rPr>
        <w:t>al</w:t>
      </w:r>
      <w:r w:rsidR="00C60D23" w:rsidRPr="00B773DA">
        <w:rPr>
          <w:rFonts w:ascii="Times New Roman" w:hAnsi="Times New Roman" w:cs="Times New Roman"/>
          <w:sz w:val="24"/>
          <w:szCs w:val="24"/>
        </w:rPr>
        <w:t xml:space="preserve"> authorities of Crimea </w:t>
      </w:r>
      <w:r w:rsidR="003174C7" w:rsidRPr="00B773DA">
        <w:rPr>
          <w:rFonts w:ascii="Times New Roman" w:hAnsi="Times New Roman" w:cs="Times New Roman"/>
          <w:sz w:val="24"/>
          <w:szCs w:val="24"/>
        </w:rPr>
        <w:t xml:space="preserve">pretend </w:t>
      </w:r>
      <w:r w:rsidR="00C60D23" w:rsidRPr="00B773DA">
        <w:rPr>
          <w:rFonts w:ascii="Times New Roman" w:hAnsi="Times New Roman" w:cs="Times New Roman"/>
          <w:sz w:val="24"/>
          <w:szCs w:val="24"/>
        </w:rPr>
        <w:t>of realizing the rights of the Crimean Tatar people.</w:t>
      </w:r>
      <w:r w:rsidR="00BD5A00" w:rsidRPr="00B773DA">
        <w:rPr>
          <w:rFonts w:ascii="Times New Roman" w:hAnsi="Times New Roman" w:cs="Times New Roman"/>
          <w:sz w:val="24"/>
          <w:szCs w:val="24"/>
        </w:rPr>
        <w:t xml:space="preserve"> Also, the de facto authorities, do not consult with the authorized representative body of the indigenous Crimean Tatar people</w:t>
      </w:r>
      <w:r w:rsidR="003174C7" w:rsidRPr="00B773DA">
        <w:rPr>
          <w:rFonts w:ascii="Times New Roman" w:hAnsi="Times New Roman" w:cs="Times New Roman"/>
          <w:sz w:val="24"/>
          <w:szCs w:val="24"/>
        </w:rPr>
        <w:t xml:space="preserve"> when making such decisions</w:t>
      </w:r>
      <w:r w:rsidR="00BD5A00" w:rsidRPr="00B773DA">
        <w:rPr>
          <w:rFonts w:ascii="Times New Roman" w:hAnsi="Times New Roman" w:cs="Times New Roman"/>
          <w:sz w:val="24"/>
          <w:szCs w:val="24"/>
        </w:rPr>
        <w:t>. Moreover, they banned the activities of the Mejlis of the Crimean Tatar people in 2016, calling it an extremist organization</w:t>
      </w:r>
      <w:r w:rsidR="004A3BA6" w:rsidRPr="00B773DA">
        <w:rPr>
          <w:rFonts w:ascii="Times New Roman" w:hAnsi="Times New Roman" w:cs="Times New Roman"/>
          <w:sz w:val="24"/>
          <w:szCs w:val="24"/>
        </w:rPr>
        <w:t xml:space="preserve"> </w:t>
      </w:r>
      <w:r w:rsidR="00C23020" w:rsidRPr="00B773DA">
        <w:rPr>
          <w:rFonts w:ascii="Times New Roman" w:hAnsi="Times New Roman" w:cs="Times New Roman"/>
          <w:sz w:val="24"/>
          <w:szCs w:val="24"/>
        </w:rPr>
        <w:t xml:space="preserve">and also do not complying the order </w:t>
      </w:r>
      <w:r w:rsidR="00C23020" w:rsidRPr="00B773DA">
        <w:rPr>
          <w:rStyle w:val="a5"/>
          <w:rFonts w:ascii="Times New Roman" w:hAnsi="Times New Roman" w:cs="Times New Roman"/>
          <w:sz w:val="24"/>
          <w:szCs w:val="24"/>
        </w:rPr>
        <w:footnoteReference w:id="20"/>
      </w:r>
      <w:r w:rsidR="00C23020" w:rsidRPr="00B773DA">
        <w:rPr>
          <w:rFonts w:ascii="Times New Roman" w:hAnsi="Times New Roman" w:cs="Times New Roman"/>
          <w:sz w:val="24"/>
          <w:szCs w:val="24"/>
        </w:rPr>
        <w:t>of 19 April 2017 issued by UN ICJ to cancel this decision.</w:t>
      </w:r>
    </w:p>
    <w:sectPr w:rsidR="00CF6049" w:rsidRPr="00B773DA" w:rsidSect="00476EF4">
      <w:pgSz w:w="12240" w:h="15840"/>
      <w:pgMar w:top="1135"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06B5" w14:textId="77777777" w:rsidR="00BC5293" w:rsidRDefault="00BC5293" w:rsidP="007E1676">
      <w:pPr>
        <w:spacing w:after="0" w:line="240" w:lineRule="auto"/>
      </w:pPr>
      <w:r>
        <w:separator/>
      </w:r>
    </w:p>
  </w:endnote>
  <w:endnote w:type="continuationSeparator" w:id="0">
    <w:p w14:paraId="284080C6" w14:textId="77777777" w:rsidR="00BC5293" w:rsidRDefault="00BC5293" w:rsidP="007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DC41" w14:textId="77777777" w:rsidR="00BC5293" w:rsidRDefault="00BC5293" w:rsidP="007E1676">
      <w:pPr>
        <w:spacing w:after="0" w:line="240" w:lineRule="auto"/>
      </w:pPr>
      <w:r>
        <w:separator/>
      </w:r>
    </w:p>
  </w:footnote>
  <w:footnote w:type="continuationSeparator" w:id="0">
    <w:p w14:paraId="3E1D378F" w14:textId="77777777" w:rsidR="00BC5293" w:rsidRDefault="00BC5293" w:rsidP="007E1676">
      <w:pPr>
        <w:spacing w:after="0" w:line="240" w:lineRule="auto"/>
      </w:pPr>
      <w:r>
        <w:continuationSeparator/>
      </w:r>
    </w:p>
  </w:footnote>
  <w:footnote w:id="1">
    <w:p w14:paraId="5F115692" w14:textId="78A58C67" w:rsidR="007E1676" w:rsidRPr="008351BA" w:rsidRDefault="007E1676" w:rsidP="00647A0C">
      <w:pPr>
        <w:pStyle w:val="a3"/>
        <w:jc w:val="both"/>
        <w:rPr>
          <w:rFonts w:ascii="Times New Roman" w:hAnsi="Times New Roman" w:cs="Times New Roman"/>
        </w:rPr>
      </w:pPr>
      <w:r w:rsidRPr="008351BA">
        <w:rPr>
          <w:rStyle w:val="a5"/>
          <w:rFonts w:ascii="Times New Roman" w:hAnsi="Times New Roman" w:cs="Times New Roman"/>
        </w:rPr>
        <w:footnoteRef/>
      </w:r>
      <w:r w:rsidRPr="008351BA">
        <w:rPr>
          <w:rFonts w:ascii="Times New Roman" w:hAnsi="Times New Roman" w:cs="Times New Roman"/>
        </w:rPr>
        <w:t xml:space="preserve"> </w:t>
      </w:r>
      <w:hyperlink r:id="rId1" w:anchor="Text" w:history="1">
        <w:r w:rsidRPr="008351BA">
          <w:rPr>
            <w:rStyle w:val="a6"/>
            <w:rFonts w:ascii="Times New Roman" w:hAnsi="Times New Roman" w:cs="Times New Roman"/>
          </w:rPr>
          <w:t>Constitution of Ukraine</w:t>
        </w:r>
      </w:hyperlink>
    </w:p>
  </w:footnote>
  <w:footnote w:id="2">
    <w:p w14:paraId="4130D8A5" w14:textId="6976B7D4" w:rsidR="000C6282" w:rsidRPr="000C6282" w:rsidRDefault="000C6282" w:rsidP="00647A0C">
      <w:pPr>
        <w:pStyle w:val="a3"/>
        <w:jc w:val="both"/>
        <w:rPr>
          <w:rFonts w:ascii="Times New Roman" w:hAnsi="Times New Roman" w:cs="Times New Roman"/>
          <w:sz w:val="22"/>
          <w:szCs w:val="22"/>
          <w:lang w:val="uk-UA"/>
        </w:rPr>
      </w:pPr>
      <w:r w:rsidRPr="008351BA">
        <w:rPr>
          <w:rStyle w:val="a5"/>
          <w:rFonts w:ascii="Times New Roman" w:hAnsi="Times New Roman" w:cs="Times New Roman"/>
        </w:rPr>
        <w:footnoteRef/>
      </w:r>
      <w:r w:rsidRPr="008351BA">
        <w:rPr>
          <w:rFonts w:ascii="Times New Roman" w:hAnsi="Times New Roman" w:cs="Times New Roman"/>
        </w:rPr>
        <w:t xml:space="preserve"> </w:t>
      </w:r>
      <w:hyperlink r:id="rId2" w:anchor="o409" w:history="1">
        <w:r w:rsidRPr="008351BA">
          <w:rPr>
            <w:rStyle w:val="a6"/>
            <w:rFonts w:ascii="Times New Roman" w:hAnsi="Times New Roman" w:cs="Times New Roman"/>
          </w:rPr>
          <w:t>Law of Ukraine “On Approval of the Constitution of the Autonomous Republic of Crimea”</w:t>
        </w:r>
      </w:hyperlink>
    </w:p>
  </w:footnote>
  <w:footnote w:id="3">
    <w:p w14:paraId="5B75F3C1" w14:textId="419C57BF" w:rsidR="002C7BC0" w:rsidRPr="00BA7D70" w:rsidRDefault="002C7BC0" w:rsidP="00BA7D70">
      <w:pPr>
        <w:pStyle w:val="a3"/>
        <w:jc w:val="both"/>
        <w:rPr>
          <w:rFonts w:ascii="Times New Roman" w:hAnsi="Times New Roman" w:cs="Times New Roman"/>
          <w:lang w:val="uk-UA"/>
        </w:rPr>
      </w:pPr>
      <w:r w:rsidRPr="00BA7D70">
        <w:rPr>
          <w:rStyle w:val="a5"/>
          <w:rFonts w:ascii="Times New Roman" w:hAnsi="Times New Roman" w:cs="Times New Roman"/>
        </w:rPr>
        <w:footnoteRef/>
      </w:r>
      <w:r w:rsidRPr="00BA7D70">
        <w:rPr>
          <w:rFonts w:ascii="Times New Roman" w:hAnsi="Times New Roman" w:cs="Times New Roman"/>
        </w:rPr>
        <w:t xml:space="preserve"> </w:t>
      </w:r>
      <w:hyperlink r:id="rId3" w:anchor="Text" w:history="1">
        <w:r w:rsidRPr="00BA7D70">
          <w:rPr>
            <w:rStyle w:val="a6"/>
            <w:rFonts w:ascii="Times New Roman" w:hAnsi="Times New Roman" w:cs="Times New Roman"/>
          </w:rPr>
          <w:t>Decree of the President of Ukraine "On the Council of Representatives of the Crimean Tatar People"</w:t>
        </w:r>
      </w:hyperlink>
    </w:p>
  </w:footnote>
  <w:footnote w:id="4">
    <w:p w14:paraId="0CD344AC" w14:textId="0597002B" w:rsidR="00BA7D70" w:rsidRPr="00BA7D70" w:rsidRDefault="00BA7D70" w:rsidP="00BA7D70">
      <w:pPr>
        <w:pStyle w:val="a3"/>
        <w:jc w:val="both"/>
        <w:rPr>
          <w:rFonts w:ascii="Times New Roman" w:hAnsi="Times New Roman" w:cs="Times New Roman"/>
        </w:rPr>
      </w:pPr>
      <w:r w:rsidRPr="00BA7D70">
        <w:rPr>
          <w:rStyle w:val="a5"/>
          <w:rFonts w:ascii="Times New Roman" w:hAnsi="Times New Roman" w:cs="Times New Roman"/>
        </w:rPr>
        <w:footnoteRef/>
      </w:r>
      <w:r w:rsidRPr="00BA7D70">
        <w:rPr>
          <w:rFonts w:ascii="Times New Roman" w:hAnsi="Times New Roman" w:cs="Times New Roman"/>
        </w:rPr>
        <w:t xml:space="preserve"> </w:t>
      </w:r>
      <w:hyperlink r:id="rId4" w:anchor="Text" w:history="1">
        <w:r w:rsidRPr="00BA7D70">
          <w:rPr>
            <w:rStyle w:val="a6"/>
            <w:rFonts w:ascii="Times New Roman" w:hAnsi="Times New Roman" w:cs="Times New Roman"/>
          </w:rPr>
          <w:t>Program of resettlement and arrangement of deported Crimean Tatars and persons of other nationalities who have returned to the Autonomous Republic of Crimea for permanent residence, for the period up to 2005</w:t>
        </w:r>
      </w:hyperlink>
    </w:p>
  </w:footnote>
  <w:footnote w:id="5">
    <w:p w14:paraId="5CB0A4F8" w14:textId="42599694" w:rsidR="00485D50" w:rsidRPr="0031684A" w:rsidRDefault="00485D50" w:rsidP="00BA7D70">
      <w:pPr>
        <w:pStyle w:val="a3"/>
        <w:jc w:val="both"/>
        <w:rPr>
          <w:rFonts w:ascii="Times New Roman" w:hAnsi="Times New Roman" w:cs="Times New Roman"/>
        </w:rPr>
      </w:pPr>
      <w:r w:rsidRPr="00F81DFC">
        <w:rPr>
          <w:rStyle w:val="a5"/>
          <w:rFonts w:ascii="Times New Roman" w:hAnsi="Times New Roman" w:cs="Times New Roman"/>
        </w:rPr>
        <w:footnoteRef/>
      </w:r>
      <w:r w:rsidRPr="00F81DFC">
        <w:rPr>
          <w:rFonts w:ascii="Times New Roman" w:hAnsi="Times New Roman" w:cs="Times New Roman"/>
        </w:rPr>
        <w:t xml:space="preserve"> </w:t>
      </w:r>
      <w:hyperlink r:id="rId5" w:anchor="Text" w:history="1">
        <w:r w:rsidRPr="0031684A">
          <w:rPr>
            <w:rStyle w:val="a6"/>
            <w:rFonts w:ascii="Times New Roman" w:hAnsi="Times New Roman" w:cs="Times New Roman"/>
          </w:rPr>
          <w:t>Program of resettlement and arrangement of deported Crimean Tatars and persons of other nationalities who have returned to live in Ukraine, their adaptation and integration into Ukrainian society for the period up to 2015</w:t>
        </w:r>
      </w:hyperlink>
    </w:p>
  </w:footnote>
  <w:footnote w:id="6">
    <w:p w14:paraId="150F0B8E" w14:textId="428D083F" w:rsidR="008F33C5" w:rsidRPr="0031684A" w:rsidRDefault="008F33C5" w:rsidP="00485D50">
      <w:pPr>
        <w:pStyle w:val="a3"/>
        <w:jc w:val="both"/>
        <w:rPr>
          <w:rFonts w:ascii="Times New Roman" w:hAnsi="Times New Roman" w:cs="Times New Roman"/>
        </w:rPr>
      </w:pPr>
      <w:r w:rsidRPr="0031684A">
        <w:rPr>
          <w:rStyle w:val="a5"/>
          <w:rFonts w:ascii="Times New Roman" w:hAnsi="Times New Roman" w:cs="Times New Roman"/>
        </w:rPr>
        <w:footnoteRef/>
      </w:r>
      <w:r w:rsidRPr="0031684A">
        <w:rPr>
          <w:rFonts w:ascii="Times New Roman" w:hAnsi="Times New Roman" w:cs="Times New Roman"/>
        </w:rPr>
        <w:t xml:space="preserve"> </w:t>
      </w:r>
      <w:hyperlink r:id="rId6" w:anchor="Text" w:history="1">
        <w:r w:rsidRPr="0031684A">
          <w:rPr>
            <w:rStyle w:val="a6"/>
            <w:rFonts w:ascii="Times New Roman" w:hAnsi="Times New Roman" w:cs="Times New Roman"/>
          </w:rPr>
          <w:t xml:space="preserve">Resolution of the </w:t>
        </w:r>
        <w:proofErr w:type="spellStart"/>
        <w:r w:rsidRPr="0031684A">
          <w:rPr>
            <w:rStyle w:val="a6"/>
            <w:rFonts w:ascii="Times New Roman" w:hAnsi="Times New Roman" w:cs="Times New Roman"/>
          </w:rPr>
          <w:t>Verkhovna</w:t>
        </w:r>
        <w:proofErr w:type="spellEnd"/>
        <w:r w:rsidRPr="0031684A">
          <w:rPr>
            <w:rStyle w:val="a6"/>
            <w:rFonts w:ascii="Times New Roman" w:hAnsi="Times New Roman" w:cs="Times New Roman"/>
          </w:rPr>
          <w:t xml:space="preserve"> Rada of Ukraine "On the Statement of the </w:t>
        </w:r>
        <w:proofErr w:type="spellStart"/>
        <w:r w:rsidRPr="0031684A">
          <w:rPr>
            <w:rStyle w:val="a6"/>
            <w:rFonts w:ascii="Times New Roman" w:hAnsi="Times New Roman" w:cs="Times New Roman"/>
          </w:rPr>
          <w:t>Verkhovna</w:t>
        </w:r>
        <w:proofErr w:type="spellEnd"/>
        <w:r w:rsidRPr="0031684A">
          <w:rPr>
            <w:rStyle w:val="a6"/>
            <w:rFonts w:ascii="Times New Roman" w:hAnsi="Times New Roman" w:cs="Times New Roman"/>
          </w:rPr>
          <w:t xml:space="preserve"> Rada of Ukraine Regarding the Guarantee of the Rights of the Crimean Tatar People as Part of the Ukrainian State"</w:t>
        </w:r>
      </w:hyperlink>
    </w:p>
  </w:footnote>
  <w:footnote w:id="7">
    <w:p w14:paraId="11B925A5" w14:textId="75F471F4" w:rsidR="008F33C5" w:rsidRPr="0031684A" w:rsidRDefault="008F33C5" w:rsidP="003F4EC9">
      <w:pPr>
        <w:pStyle w:val="a3"/>
        <w:jc w:val="both"/>
        <w:rPr>
          <w:rFonts w:ascii="Times New Roman" w:hAnsi="Times New Roman" w:cs="Times New Roman"/>
        </w:rPr>
      </w:pPr>
      <w:r w:rsidRPr="0031684A">
        <w:rPr>
          <w:rStyle w:val="a5"/>
          <w:rFonts w:ascii="Times New Roman" w:hAnsi="Times New Roman" w:cs="Times New Roman"/>
        </w:rPr>
        <w:footnoteRef/>
      </w:r>
      <w:r w:rsidRPr="0031684A">
        <w:rPr>
          <w:rFonts w:ascii="Times New Roman" w:hAnsi="Times New Roman" w:cs="Times New Roman"/>
        </w:rPr>
        <w:t xml:space="preserve"> </w:t>
      </w:r>
      <w:hyperlink r:id="rId7" w:anchor="Text" w:history="1">
        <w:r w:rsidRPr="0031684A">
          <w:rPr>
            <w:rStyle w:val="a6"/>
            <w:rFonts w:ascii="Times New Roman" w:hAnsi="Times New Roman" w:cs="Times New Roman"/>
          </w:rPr>
          <w:t>Law of Ukraine "On the Restoration of the Rights of Persons Deported on Ethnic Grounds"</w:t>
        </w:r>
      </w:hyperlink>
    </w:p>
  </w:footnote>
  <w:footnote w:id="8">
    <w:p w14:paraId="1A9B32C7" w14:textId="43A4985A" w:rsidR="0031684A" w:rsidRPr="0031684A" w:rsidRDefault="0031684A">
      <w:pPr>
        <w:pStyle w:val="a3"/>
        <w:rPr>
          <w:rFonts w:ascii="Times New Roman" w:hAnsi="Times New Roman" w:cs="Times New Roman"/>
        </w:rPr>
      </w:pPr>
      <w:r w:rsidRPr="0031684A">
        <w:rPr>
          <w:rStyle w:val="a5"/>
          <w:rFonts w:ascii="Times New Roman" w:hAnsi="Times New Roman" w:cs="Times New Roman"/>
        </w:rPr>
        <w:footnoteRef/>
      </w:r>
      <w:r w:rsidRPr="0031684A">
        <w:rPr>
          <w:rFonts w:ascii="Times New Roman" w:hAnsi="Times New Roman" w:cs="Times New Roman"/>
        </w:rPr>
        <w:t xml:space="preserve"> </w:t>
      </w:r>
      <w:hyperlink r:id="rId8" w:anchor="Text" w:history="1">
        <w:r w:rsidRPr="0031684A">
          <w:rPr>
            <w:rStyle w:val="a6"/>
            <w:rFonts w:ascii="Times New Roman" w:hAnsi="Times New Roman" w:cs="Times New Roman"/>
          </w:rPr>
          <w:t xml:space="preserve">Decree of the President of Ukraine "On the </w:t>
        </w:r>
        <w:r w:rsidR="00B773DA" w:rsidRPr="00B773DA">
          <w:rPr>
            <w:rStyle w:val="a6"/>
            <w:rFonts w:ascii="Times New Roman" w:hAnsi="Times New Roman" w:cs="Times New Roman"/>
          </w:rPr>
          <w:t>Commissioner of the President of Ukraine for the Crimean Tatar people</w:t>
        </w:r>
        <w:r w:rsidRPr="0031684A">
          <w:rPr>
            <w:rStyle w:val="a6"/>
            <w:rFonts w:ascii="Times New Roman" w:hAnsi="Times New Roman" w:cs="Times New Roman"/>
          </w:rPr>
          <w:t>"</w:t>
        </w:r>
      </w:hyperlink>
    </w:p>
  </w:footnote>
  <w:footnote w:id="9">
    <w:p w14:paraId="54C2ED7D" w14:textId="0D3989A9" w:rsidR="008F33C5" w:rsidRPr="0031684A" w:rsidRDefault="008F33C5" w:rsidP="003F4EC9">
      <w:pPr>
        <w:pStyle w:val="a3"/>
        <w:jc w:val="both"/>
        <w:rPr>
          <w:rFonts w:ascii="Times New Roman" w:hAnsi="Times New Roman" w:cs="Times New Roman"/>
          <w:sz w:val="22"/>
          <w:szCs w:val="22"/>
        </w:rPr>
      </w:pPr>
      <w:r w:rsidRPr="0031684A">
        <w:rPr>
          <w:rStyle w:val="a5"/>
          <w:rFonts w:ascii="Times New Roman" w:hAnsi="Times New Roman" w:cs="Times New Roman"/>
        </w:rPr>
        <w:footnoteRef/>
      </w:r>
      <w:r w:rsidRPr="0031684A">
        <w:rPr>
          <w:rFonts w:ascii="Times New Roman" w:hAnsi="Times New Roman" w:cs="Times New Roman"/>
        </w:rPr>
        <w:t xml:space="preserve"> </w:t>
      </w:r>
      <w:hyperlink r:id="rId9" w:history="1">
        <w:r w:rsidR="00B325CF" w:rsidRPr="0031684A">
          <w:rPr>
            <w:rStyle w:val="a6"/>
            <w:rFonts w:ascii="Times New Roman" w:hAnsi="Times New Roman" w:cs="Times New Roman"/>
          </w:rPr>
          <w:t>National Human Rights Strategy of Ukraine</w:t>
        </w:r>
      </w:hyperlink>
    </w:p>
  </w:footnote>
  <w:footnote w:id="10">
    <w:p w14:paraId="500CC053" w14:textId="1BE8B328" w:rsidR="00F81DFC" w:rsidRPr="00F81DFC" w:rsidRDefault="00F81DFC">
      <w:pPr>
        <w:pStyle w:val="a3"/>
      </w:pPr>
      <w:r w:rsidRPr="0031684A">
        <w:rPr>
          <w:rStyle w:val="a5"/>
          <w:rFonts w:ascii="Times New Roman" w:hAnsi="Times New Roman" w:cs="Times New Roman"/>
        </w:rPr>
        <w:footnoteRef/>
      </w:r>
      <w:r w:rsidRPr="0031684A">
        <w:rPr>
          <w:rFonts w:ascii="Times New Roman" w:hAnsi="Times New Roman" w:cs="Times New Roman"/>
        </w:rPr>
        <w:t xml:space="preserve"> </w:t>
      </w:r>
      <w:hyperlink r:id="rId10" w:anchor="Text" w:history="1">
        <w:r w:rsidRPr="0031684A">
          <w:rPr>
            <w:rStyle w:val="a6"/>
            <w:rFonts w:ascii="Times New Roman" w:hAnsi="Times New Roman" w:cs="Times New Roman"/>
          </w:rPr>
          <w:t xml:space="preserve">Resolution of the </w:t>
        </w:r>
        <w:proofErr w:type="spellStart"/>
        <w:r w:rsidRPr="0031684A">
          <w:rPr>
            <w:rStyle w:val="a6"/>
            <w:rFonts w:ascii="Times New Roman" w:hAnsi="Times New Roman" w:cs="Times New Roman"/>
          </w:rPr>
          <w:t>Verkhovna</w:t>
        </w:r>
        <w:proofErr w:type="spellEnd"/>
        <w:r w:rsidRPr="0031684A">
          <w:rPr>
            <w:rStyle w:val="a6"/>
            <w:rFonts w:ascii="Times New Roman" w:hAnsi="Times New Roman" w:cs="Times New Roman"/>
          </w:rPr>
          <w:t xml:space="preserve"> Rada of Ukraine “On the recognition of the genocide of the Crimean Tatar people”</w:t>
        </w:r>
      </w:hyperlink>
    </w:p>
  </w:footnote>
  <w:footnote w:id="11">
    <w:p w14:paraId="0E358328" w14:textId="1BA80F11" w:rsidR="00647A0C" w:rsidRPr="003124C4" w:rsidRDefault="00647A0C" w:rsidP="003124C4">
      <w:pPr>
        <w:pStyle w:val="a3"/>
        <w:jc w:val="both"/>
        <w:rPr>
          <w:rFonts w:ascii="Times New Roman" w:hAnsi="Times New Roman" w:cs="Times New Roman"/>
          <w:lang w:val="uk-UA"/>
        </w:rPr>
      </w:pPr>
      <w:r w:rsidRPr="003124C4">
        <w:rPr>
          <w:rStyle w:val="a5"/>
          <w:rFonts w:ascii="Times New Roman" w:hAnsi="Times New Roman" w:cs="Times New Roman"/>
        </w:rPr>
        <w:footnoteRef/>
      </w:r>
      <w:r w:rsidRPr="003124C4">
        <w:rPr>
          <w:rFonts w:ascii="Times New Roman" w:hAnsi="Times New Roman" w:cs="Times New Roman"/>
        </w:rPr>
        <w:t xml:space="preserve"> </w:t>
      </w:r>
      <w:hyperlink r:id="rId11" w:history="1">
        <w:r w:rsidRPr="003124C4">
          <w:rPr>
            <w:rStyle w:val="a6"/>
            <w:rFonts w:ascii="Times New Roman" w:hAnsi="Times New Roman" w:cs="Times New Roman"/>
          </w:rPr>
          <w:t xml:space="preserve">Strategy of the </w:t>
        </w:r>
        <w:proofErr w:type="spellStart"/>
        <w:r w:rsidRPr="003124C4">
          <w:rPr>
            <w:rStyle w:val="a6"/>
            <w:rFonts w:ascii="Times New Roman" w:hAnsi="Times New Roman" w:cs="Times New Roman"/>
          </w:rPr>
          <w:t>deoccupation</w:t>
        </w:r>
        <w:proofErr w:type="spellEnd"/>
        <w:r w:rsidRPr="003124C4">
          <w:rPr>
            <w:rStyle w:val="a6"/>
            <w:rFonts w:ascii="Times New Roman" w:hAnsi="Times New Roman" w:cs="Times New Roman"/>
          </w:rPr>
          <w:t xml:space="preserve"> and reintegration temporarily occupied territory of the Autonomous Republic of Crimea and the city of Sevastopol</w:t>
        </w:r>
      </w:hyperlink>
    </w:p>
  </w:footnote>
  <w:footnote w:id="12">
    <w:p w14:paraId="5523395A" w14:textId="00EA2554" w:rsidR="003124C4" w:rsidRPr="003124C4" w:rsidRDefault="003124C4" w:rsidP="003124C4">
      <w:pPr>
        <w:pStyle w:val="a3"/>
        <w:jc w:val="both"/>
        <w:rPr>
          <w:rFonts w:ascii="Times New Roman" w:hAnsi="Times New Roman" w:cs="Times New Roman"/>
        </w:rPr>
      </w:pPr>
      <w:r w:rsidRPr="003124C4">
        <w:rPr>
          <w:rStyle w:val="a5"/>
          <w:rFonts w:ascii="Times New Roman" w:hAnsi="Times New Roman" w:cs="Times New Roman"/>
        </w:rPr>
        <w:footnoteRef/>
      </w:r>
      <w:r w:rsidRPr="003124C4">
        <w:rPr>
          <w:rFonts w:ascii="Times New Roman" w:hAnsi="Times New Roman" w:cs="Times New Roman"/>
        </w:rPr>
        <w:t xml:space="preserve"> </w:t>
      </w:r>
      <w:hyperlink r:id="rId12" w:history="1">
        <w:r w:rsidRPr="003124C4">
          <w:rPr>
            <w:rStyle w:val="a6"/>
            <w:rFonts w:ascii="Times New Roman" w:hAnsi="Times New Roman" w:cs="Times New Roman"/>
          </w:rPr>
          <w:t xml:space="preserve">Order of the Cabinet Ministers of Ukraine “On Approval of the Action Plan for the Implementation of the Strategy of </w:t>
        </w:r>
        <w:proofErr w:type="spellStart"/>
        <w:r w:rsidRPr="003124C4">
          <w:rPr>
            <w:rStyle w:val="a6"/>
            <w:rFonts w:ascii="Times New Roman" w:hAnsi="Times New Roman" w:cs="Times New Roman"/>
          </w:rPr>
          <w:t>Deoccupation</w:t>
        </w:r>
        <w:proofErr w:type="spellEnd"/>
        <w:r w:rsidRPr="003124C4">
          <w:rPr>
            <w:rStyle w:val="a6"/>
            <w:rFonts w:ascii="Times New Roman" w:hAnsi="Times New Roman" w:cs="Times New Roman"/>
          </w:rPr>
          <w:t xml:space="preserve"> and Reintegration of the Temporarily Occupied Territory of the Autonomous Republic of Crimea and the City of Sevastopol</w:t>
        </w:r>
      </w:hyperlink>
    </w:p>
  </w:footnote>
  <w:footnote w:id="13">
    <w:p w14:paraId="3054E7F1" w14:textId="3DEDEFF0" w:rsidR="003C1B33" w:rsidRPr="003124C4" w:rsidRDefault="003C1B33" w:rsidP="003124C4">
      <w:pPr>
        <w:pStyle w:val="a3"/>
        <w:jc w:val="both"/>
        <w:rPr>
          <w:rFonts w:ascii="Times New Roman" w:hAnsi="Times New Roman" w:cs="Times New Roman"/>
          <w:sz w:val="18"/>
          <w:szCs w:val="18"/>
        </w:rPr>
      </w:pPr>
      <w:r w:rsidRPr="003124C4">
        <w:rPr>
          <w:rStyle w:val="a5"/>
          <w:rFonts w:ascii="Times New Roman" w:hAnsi="Times New Roman" w:cs="Times New Roman"/>
        </w:rPr>
        <w:footnoteRef/>
      </w:r>
      <w:r w:rsidRPr="003124C4">
        <w:rPr>
          <w:rFonts w:ascii="Times New Roman" w:hAnsi="Times New Roman" w:cs="Times New Roman"/>
        </w:rPr>
        <w:t xml:space="preserve"> </w:t>
      </w:r>
      <w:hyperlink r:id="rId13" w:anchor="Text" w:history="1">
        <w:r w:rsidRPr="003124C4">
          <w:rPr>
            <w:rStyle w:val="a6"/>
            <w:rFonts w:ascii="Times New Roman" w:hAnsi="Times New Roman" w:cs="Times New Roman"/>
          </w:rPr>
          <w:t>Law of Ukraine "On the Indigenous Peoples of Ukraine"</w:t>
        </w:r>
      </w:hyperlink>
    </w:p>
  </w:footnote>
  <w:footnote w:id="14">
    <w:p w14:paraId="081B4A25" w14:textId="1E05A5C8" w:rsidR="00597F38" w:rsidRPr="00E60853" w:rsidRDefault="00597F38" w:rsidP="00E60853">
      <w:pPr>
        <w:pStyle w:val="a3"/>
        <w:jc w:val="both"/>
        <w:rPr>
          <w:rFonts w:ascii="Times New Roman" w:hAnsi="Times New Roman" w:cs="Times New Roman"/>
        </w:rPr>
      </w:pPr>
      <w:r w:rsidRPr="00E60853">
        <w:rPr>
          <w:rStyle w:val="a5"/>
          <w:rFonts w:ascii="Times New Roman" w:hAnsi="Times New Roman" w:cs="Times New Roman"/>
        </w:rPr>
        <w:footnoteRef/>
      </w:r>
      <w:r w:rsidRPr="00E60853">
        <w:rPr>
          <w:rFonts w:ascii="Times New Roman" w:hAnsi="Times New Roman" w:cs="Times New Roman"/>
        </w:rPr>
        <w:t xml:space="preserve"> </w:t>
      </w:r>
      <w:hyperlink r:id="rId14" w:history="1">
        <w:r w:rsidRPr="00E60853">
          <w:rPr>
            <w:rStyle w:val="a6"/>
            <w:rFonts w:ascii="Times New Roman" w:hAnsi="Times New Roman" w:cs="Times New Roman"/>
          </w:rPr>
          <w:t xml:space="preserve">Comment by Oliver </w:t>
        </w:r>
        <w:proofErr w:type="spellStart"/>
        <w:r w:rsidRPr="00E60853">
          <w:rPr>
            <w:rStyle w:val="a6"/>
            <w:rFonts w:ascii="Times New Roman" w:hAnsi="Times New Roman" w:cs="Times New Roman"/>
          </w:rPr>
          <w:t>Loode</w:t>
        </w:r>
        <w:proofErr w:type="spellEnd"/>
        <w:r w:rsidRPr="00E60853">
          <w:rPr>
            <w:rStyle w:val="a6"/>
            <w:rFonts w:ascii="Times New Roman" w:hAnsi="Times New Roman" w:cs="Times New Roman"/>
          </w:rPr>
          <w:t>, Managing Director of the Uralic Center, Member of the United Nations Permanent Forum on Indigenous Issues (UNPFII), 2014-2016</w:t>
        </w:r>
        <w:r w:rsidR="008351BA" w:rsidRPr="00E60853">
          <w:rPr>
            <w:rStyle w:val="a6"/>
            <w:rFonts w:ascii="Times New Roman" w:hAnsi="Times New Roman" w:cs="Times New Roman"/>
          </w:rPr>
          <w:t xml:space="preserve"> </w:t>
        </w:r>
      </w:hyperlink>
    </w:p>
  </w:footnote>
  <w:footnote w:id="15">
    <w:p w14:paraId="2B373F6E" w14:textId="53BF660E" w:rsidR="008351BA" w:rsidRPr="00E60853" w:rsidRDefault="008351BA" w:rsidP="00E60853">
      <w:pPr>
        <w:pStyle w:val="a3"/>
        <w:jc w:val="both"/>
        <w:rPr>
          <w:rFonts w:ascii="Times New Roman" w:hAnsi="Times New Roman" w:cs="Times New Roman"/>
        </w:rPr>
      </w:pPr>
      <w:r w:rsidRPr="00E60853">
        <w:rPr>
          <w:rStyle w:val="a5"/>
          <w:rFonts w:ascii="Times New Roman" w:hAnsi="Times New Roman" w:cs="Times New Roman"/>
        </w:rPr>
        <w:footnoteRef/>
      </w:r>
      <w:r w:rsidRPr="00E60853">
        <w:rPr>
          <w:rFonts w:ascii="Times New Roman" w:hAnsi="Times New Roman" w:cs="Times New Roman"/>
        </w:rPr>
        <w:t xml:space="preserve"> </w:t>
      </w:r>
      <w:hyperlink r:id="rId15" w:history="1">
        <w:r w:rsidRPr="00E60853">
          <w:rPr>
            <w:rStyle w:val="a6"/>
            <w:rFonts w:ascii="Times New Roman" w:hAnsi="Times New Roman" w:cs="Times New Roman"/>
          </w:rPr>
          <w:t>Comment by the founder of the International Indigenous Women's Forum, CEO, TORANG TRUST EX member, member of the Jharkhand State Women's Commission, Coordinator of the Indigenous Women's Indian Network (I WIN)</w:t>
        </w:r>
      </w:hyperlink>
    </w:p>
  </w:footnote>
  <w:footnote w:id="16">
    <w:p w14:paraId="286826DE" w14:textId="1EA61E0D" w:rsidR="008351BA" w:rsidRPr="00E60853" w:rsidRDefault="008351BA" w:rsidP="00E60853">
      <w:pPr>
        <w:pStyle w:val="a3"/>
        <w:jc w:val="both"/>
        <w:rPr>
          <w:rFonts w:ascii="Times New Roman" w:hAnsi="Times New Roman" w:cs="Times New Roman"/>
        </w:rPr>
      </w:pPr>
      <w:r w:rsidRPr="00E60853">
        <w:rPr>
          <w:rStyle w:val="a5"/>
          <w:rFonts w:ascii="Times New Roman" w:hAnsi="Times New Roman" w:cs="Times New Roman"/>
        </w:rPr>
        <w:footnoteRef/>
      </w:r>
      <w:r w:rsidRPr="00E60853">
        <w:rPr>
          <w:rFonts w:ascii="Times New Roman" w:hAnsi="Times New Roman" w:cs="Times New Roman"/>
        </w:rPr>
        <w:t xml:space="preserve"> </w:t>
      </w:r>
      <w:hyperlink r:id="rId16" w:history="1">
        <w:r w:rsidRPr="00E60853">
          <w:rPr>
            <w:rStyle w:val="a6"/>
            <w:rFonts w:ascii="Times New Roman" w:hAnsi="Times New Roman" w:cs="Times New Roman"/>
          </w:rPr>
          <w:t xml:space="preserve">Comment of Damon Gerard Corrie, Secretary General of the Pan-Global multi-ethnic Indigenous Democracy </w:t>
        </w:r>
        <w:proofErr w:type="spellStart"/>
        <w:r w:rsidRPr="00E60853">
          <w:rPr>
            <w:rStyle w:val="a6"/>
            <w:rFonts w:ascii="Times New Roman" w:hAnsi="Times New Roman" w:cs="Times New Roman"/>
          </w:rPr>
          <w:t>Defence</w:t>
        </w:r>
        <w:proofErr w:type="spellEnd"/>
        <w:r w:rsidRPr="00E60853">
          <w:rPr>
            <w:rStyle w:val="a6"/>
            <w:rFonts w:ascii="Times New Roman" w:hAnsi="Times New Roman" w:cs="Times New Roman"/>
          </w:rPr>
          <w:t xml:space="preserve"> </w:t>
        </w:r>
        <w:proofErr w:type="spellStart"/>
        <w:r w:rsidRPr="00E60853">
          <w:rPr>
            <w:rStyle w:val="a6"/>
            <w:rFonts w:ascii="Times New Roman" w:hAnsi="Times New Roman" w:cs="Times New Roman"/>
          </w:rPr>
          <w:t>Organizaton</w:t>
        </w:r>
        <w:proofErr w:type="spellEnd"/>
        <w:r w:rsidRPr="00E60853">
          <w:rPr>
            <w:rStyle w:val="a6"/>
            <w:rFonts w:ascii="Times New Roman" w:hAnsi="Times New Roman" w:cs="Times New Roman"/>
          </w:rPr>
          <w:t xml:space="preserve">/IDDO, heir to the hereditary chieftain of the eagle clan of the </w:t>
        </w:r>
        <w:proofErr w:type="spellStart"/>
        <w:r w:rsidRPr="00E60853">
          <w:rPr>
            <w:rStyle w:val="a6"/>
            <w:rFonts w:ascii="Times New Roman" w:hAnsi="Times New Roman" w:cs="Times New Roman"/>
          </w:rPr>
          <w:t>Lokono</w:t>
        </w:r>
        <w:proofErr w:type="spellEnd"/>
        <w:r w:rsidRPr="00E60853">
          <w:rPr>
            <w:rStyle w:val="a6"/>
            <w:rFonts w:ascii="Times New Roman" w:hAnsi="Times New Roman" w:cs="Times New Roman"/>
          </w:rPr>
          <w:t xml:space="preserve">-Arawak tribal nation of North Eastern Amazonia, South </w:t>
        </w:r>
        <w:proofErr w:type="gramStart"/>
        <w:r w:rsidRPr="00E60853">
          <w:rPr>
            <w:rStyle w:val="a6"/>
            <w:rFonts w:ascii="Times New Roman" w:hAnsi="Times New Roman" w:cs="Times New Roman"/>
          </w:rPr>
          <w:t>America ,</w:t>
        </w:r>
        <w:proofErr w:type="gramEnd"/>
        <w:r w:rsidRPr="00E60853">
          <w:rPr>
            <w:rStyle w:val="a6"/>
            <w:rFonts w:ascii="Times New Roman" w:hAnsi="Times New Roman" w:cs="Times New Roman"/>
          </w:rPr>
          <w:t xml:space="preserve"> to the Law of Ukraine On the Indigenous Peoples of Ukraine.</w:t>
        </w:r>
      </w:hyperlink>
    </w:p>
  </w:footnote>
  <w:footnote w:id="17">
    <w:p w14:paraId="33170CC5" w14:textId="1631B7D6" w:rsidR="008351BA" w:rsidRPr="00E60853" w:rsidRDefault="008351BA" w:rsidP="00E60853">
      <w:pPr>
        <w:pStyle w:val="a3"/>
        <w:jc w:val="both"/>
        <w:rPr>
          <w:rFonts w:ascii="Times New Roman" w:hAnsi="Times New Roman" w:cs="Times New Roman"/>
        </w:rPr>
      </w:pPr>
      <w:r w:rsidRPr="00E60853">
        <w:rPr>
          <w:rStyle w:val="a5"/>
          <w:rFonts w:ascii="Times New Roman" w:hAnsi="Times New Roman" w:cs="Times New Roman"/>
        </w:rPr>
        <w:footnoteRef/>
      </w:r>
      <w:r w:rsidRPr="00E60853">
        <w:rPr>
          <w:rFonts w:ascii="Times New Roman" w:hAnsi="Times New Roman" w:cs="Times New Roman"/>
        </w:rPr>
        <w:t xml:space="preserve"> </w:t>
      </w:r>
      <w:hyperlink r:id="rId17" w:history="1">
        <w:r w:rsidRPr="00E60853">
          <w:rPr>
            <w:rStyle w:val="a6"/>
            <w:rFonts w:ascii="Times New Roman" w:hAnsi="Times New Roman" w:cs="Times New Roman"/>
          </w:rPr>
          <w:t>Comment by Dr. Lee Swepston</w:t>
        </w:r>
      </w:hyperlink>
    </w:p>
  </w:footnote>
  <w:footnote w:id="18">
    <w:p w14:paraId="45171304" w14:textId="0E69C563" w:rsidR="00E60853" w:rsidRPr="00361A30" w:rsidRDefault="00E60853" w:rsidP="00E60853">
      <w:pPr>
        <w:pStyle w:val="a3"/>
        <w:jc w:val="both"/>
        <w:rPr>
          <w:rFonts w:ascii="Times New Roman" w:hAnsi="Times New Roman" w:cs="Times New Roman"/>
        </w:rPr>
      </w:pPr>
      <w:r w:rsidRPr="00C23020">
        <w:rPr>
          <w:rStyle w:val="a5"/>
          <w:rFonts w:ascii="Times New Roman" w:hAnsi="Times New Roman" w:cs="Times New Roman"/>
        </w:rPr>
        <w:footnoteRef/>
      </w:r>
      <w:r w:rsidRPr="00C23020">
        <w:rPr>
          <w:rFonts w:ascii="Times New Roman" w:hAnsi="Times New Roman" w:cs="Times New Roman"/>
        </w:rPr>
        <w:t xml:space="preserve"> </w:t>
      </w:r>
      <w:hyperlink r:id="rId18" w:history="1">
        <w:r w:rsidRPr="00361A30">
          <w:rPr>
            <w:rStyle w:val="a6"/>
            <w:rFonts w:ascii="Times New Roman" w:hAnsi="Times New Roman" w:cs="Times New Roman"/>
          </w:rPr>
          <w:t xml:space="preserve">So-called Law of Republic of </w:t>
        </w:r>
        <w:proofErr w:type="gramStart"/>
        <w:r w:rsidRPr="00361A30">
          <w:rPr>
            <w:rStyle w:val="a6"/>
            <w:rFonts w:ascii="Times New Roman" w:hAnsi="Times New Roman" w:cs="Times New Roman"/>
          </w:rPr>
          <w:t>Crimea  “</w:t>
        </w:r>
        <w:proofErr w:type="gramEnd"/>
        <w:r w:rsidRPr="00361A30">
          <w:rPr>
            <w:rStyle w:val="a6"/>
            <w:rFonts w:ascii="Times New Roman" w:hAnsi="Times New Roman" w:cs="Times New Roman"/>
          </w:rPr>
          <w:t>On some guarantees of the rights of peoples deported extrajudicially on a national basis in 1941–1944 from the Autonomous Crimean Soviet Socialist Republic”</w:t>
        </w:r>
      </w:hyperlink>
    </w:p>
  </w:footnote>
  <w:footnote w:id="19">
    <w:p w14:paraId="0958B15D" w14:textId="18DB2634" w:rsidR="00361A30" w:rsidRPr="00361A30" w:rsidRDefault="00361A30">
      <w:pPr>
        <w:pStyle w:val="a3"/>
      </w:pPr>
      <w:r w:rsidRPr="00361A30">
        <w:rPr>
          <w:rStyle w:val="a5"/>
          <w:rFonts w:ascii="Times New Roman" w:hAnsi="Times New Roman" w:cs="Times New Roman"/>
        </w:rPr>
        <w:footnoteRef/>
      </w:r>
      <w:r w:rsidRPr="00361A30">
        <w:rPr>
          <w:rFonts w:ascii="Times New Roman" w:hAnsi="Times New Roman" w:cs="Times New Roman"/>
        </w:rPr>
        <w:t xml:space="preserve"> </w:t>
      </w:r>
      <w:hyperlink r:id="rId19" w:history="1">
        <w:r w:rsidRPr="00361A30">
          <w:rPr>
            <w:rStyle w:val="a6"/>
            <w:rFonts w:ascii="Times New Roman" w:hAnsi="Times New Roman" w:cs="Times New Roman"/>
          </w:rPr>
          <w:t xml:space="preserve">Decree № </w:t>
        </w:r>
        <w:proofErr w:type="gramStart"/>
        <w:r w:rsidRPr="00361A30">
          <w:rPr>
            <w:rStyle w:val="a6"/>
            <w:rFonts w:ascii="Times New Roman" w:hAnsi="Times New Roman" w:cs="Times New Roman"/>
          </w:rPr>
          <w:t>201  of</w:t>
        </w:r>
        <w:proofErr w:type="gramEnd"/>
        <w:r w:rsidRPr="00361A30">
          <w:rPr>
            <w:rStyle w:val="a6"/>
            <w:rFonts w:ascii="Times New Roman" w:hAnsi="Times New Roman" w:cs="Times New Roman"/>
          </w:rPr>
          <w:t xml:space="preserve"> the President of the Russian Federation “On Amendments to the List of Border Territories Where Foreign Citizens, Stateless Persons and Foreign Legal Entities Cannot Own Land Plots …” </w:t>
        </w:r>
      </w:hyperlink>
    </w:p>
  </w:footnote>
  <w:footnote w:id="20">
    <w:p w14:paraId="722C6BE4" w14:textId="3FD9CC3A" w:rsidR="00C23020" w:rsidRDefault="00C23020">
      <w:pPr>
        <w:pStyle w:val="a3"/>
      </w:pPr>
      <w:r w:rsidRPr="00C23020">
        <w:rPr>
          <w:rStyle w:val="a5"/>
          <w:rFonts w:ascii="Times New Roman" w:hAnsi="Times New Roman" w:cs="Times New Roman"/>
        </w:rPr>
        <w:footnoteRef/>
      </w:r>
      <w:r w:rsidRPr="00C23020">
        <w:rPr>
          <w:rFonts w:ascii="Times New Roman" w:hAnsi="Times New Roman" w:cs="Times New Roman"/>
        </w:rPr>
        <w:t xml:space="preserve"> </w:t>
      </w:r>
      <w:hyperlink r:id="rId20" w:history="1">
        <w:r w:rsidRPr="00C23020">
          <w:rPr>
            <w:rStyle w:val="a6"/>
            <w:rFonts w:ascii="Times New Roman" w:hAnsi="Times New Roman" w:cs="Times New Roman"/>
          </w:rPr>
          <w:t>Order of 19 April 2017 issued by UN ICJ</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67"/>
    <w:rsid w:val="000A0DD9"/>
    <w:rsid w:val="000A7350"/>
    <w:rsid w:val="000C6282"/>
    <w:rsid w:val="000D67DE"/>
    <w:rsid w:val="002178D1"/>
    <w:rsid w:val="00235C6A"/>
    <w:rsid w:val="002514A3"/>
    <w:rsid w:val="002C7BC0"/>
    <w:rsid w:val="003124C4"/>
    <w:rsid w:val="0031684A"/>
    <w:rsid w:val="003174C7"/>
    <w:rsid w:val="0033062B"/>
    <w:rsid w:val="00361A30"/>
    <w:rsid w:val="00372098"/>
    <w:rsid w:val="0038462B"/>
    <w:rsid w:val="003C1B33"/>
    <w:rsid w:val="003C2553"/>
    <w:rsid w:val="003F4EC9"/>
    <w:rsid w:val="004143C9"/>
    <w:rsid w:val="00432622"/>
    <w:rsid w:val="00476EF4"/>
    <w:rsid w:val="00485D50"/>
    <w:rsid w:val="004A3BA6"/>
    <w:rsid w:val="004C3189"/>
    <w:rsid w:val="004E1CB1"/>
    <w:rsid w:val="004E34A0"/>
    <w:rsid w:val="004E4288"/>
    <w:rsid w:val="00507601"/>
    <w:rsid w:val="005732A0"/>
    <w:rsid w:val="00597F38"/>
    <w:rsid w:val="005C6369"/>
    <w:rsid w:val="005F1367"/>
    <w:rsid w:val="005F3BD0"/>
    <w:rsid w:val="005F66A0"/>
    <w:rsid w:val="005F7548"/>
    <w:rsid w:val="00637F22"/>
    <w:rsid w:val="00647A0C"/>
    <w:rsid w:val="00654A71"/>
    <w:rsid w:val="00662A5B"/>
    <w:rsid w:val="0067367B"/>
    <w:rsid w:val="00683219"/>
    <w:rsid w:val="006A04FE"/>
    <w:rsid w:val="006C4E37"/>
    <w:rsid w:val="00737842"/>
    <w:rsid w:val="007C2FFA"/>
    <w:rsid w:val="007E1676"/>
    <w:rsid w:val="007F1607"/>
    <w:rsid w:val="00824534"/>
    <w:rsid w:val="008351BA"/>
    <w:rsid w:val="008A189C"/>
    <w:rsid w:val="008B34CF"/>
    <w:rsid w:val="008F33C5"/>
    <w:rsid w:val="0090519E"/>
    <w:rsid w:val="00964F0A"/>
    <w:rsid w:val="009779A1"/>
    <w:rsid w:val="00994062"/>
    <w:rsid w:val="009E47C2"/>
    <w:rsid w:val="00A036D3"/>
    <w:rsid w:val="00A2353E"/>
    <w:rsid w:val="00A53BCB"/>
    <w:rsid w:val="00A64148"/>
    <w:rsid w:val="00AA2E5E"/>
    <w:rsid w:val="00AC5280"/>
    <w:rsid w:val="00AF7034"/>
    <w:rsid w:val="00B325CF"/>
    <w:rsid w:val="00B338C2"/>
    <w:rsid w:val="00B773DA"/>
    <w:rsid w:val="00B94577"/>
    <w:rsid w:val="00BA7D70"/>
    <w:rsid w:val="00BB0B85"/>
    <w:rsid w:val="00BC5293"/>
    <w:rsid w:val="00BD5A00"/>
    <w:rsid w:val="00C0640C"/>
    <w:rsid w:val="00C23020"/>
    <w:rsid w:val="00C261B4"/>
    <w:rsid w:val="00C52E25"/>
    <w:rsid w:val="00C60D23"/>
    <w:rsid w:val="00C614AF"/>
    <w:rsid w:val="00C8383A"/>
    <w:rsid w:val="00CA19B0"/>
    <w:rsid w:val="00CE40E8"/>
    <w:rsid w:val="00CF6049"/>
    <w:rsid w:val="00D23DDE"/>
    <w:rsid w:val="00D92FED"/>
    <w:rsid w:val="00DA54C6"/>
    <w:rsid w:val="00DE027B"/>
    <w:rsid w:val="00DF141B"/>
    <w:rsid w:val="00E01DC8"/>
    <w:rsid w:val="00E37AB2"/>
    <w:rsid w:val="00E60853"/>
    <w:rsid w:val="00EC1B50"/>
    <w:rsid w:val="00ED732A"/>
    <w:rsid w:val="00EE738B"/>
    <w:rsid w:val="00F0411F"/>
    <w:rsid w:val="00F04646"/>
    <w:rsid w:val="00F15307"/>
    <w:rsid w:val="00F22FF2"/>
    <w:rsid w:val="00F715CB"/>
    <w:rsid w:val="00F81DFC"/>
    <w:rsid w:val="00F972F2"/>
    <w:rsid w:val="00FB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A3BF"/>
  <w15:chartTrackingRefBased/>
  <w15:docId w15:val="{901FBC0E-FDD5-44B4-8B0C-4DDB83E5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E1676"/>
    <w:pPr>
      <w:spacing w:after="0" w:line="240" w:lineRule="auto"/>
    </w:pPr>
    <w:rPr>
      <w:sz w:val="20"/>
      <w:szCs w:val="20"/>
    </w:rPr>
  </w:style>
  <w:style w:type="character" w:customStyle="1" w:styleId="a4">
    <w:name w:val="Текст сноски Знак"/>
    <w:basedOn w:val="a0"/>
    <w:link w:val="a3"/>
    <w:uiPriority w:val="99"/>
    <w:semiHidden/>
    <w:rsid w:val="007E1676"/>
    <w:rPr>
      <w:sz w:val="20"/>
      <w:szCs w:val="20"/>
    </w:rPr>
  </w:style>
  <w:style w:type="character" w:styleId="a5">
    <w:name w:val="footnote reference"/>
    <w:basedOn w:val="a0"/>
    <w:uiPriority w:val="99"/>
    <w:semiHidden/>
    <w:unhideWhenUsed/>
    <w:rsid w:val="007E1676"/>
    <w:rPr>
      <w:vertAlign w:val="superscript"/>
    </w:rPr>
  </w:style>
  <w:style w:type="character" w:styleId="a6">
    <w:name w:val="Hyperlink"/>
    <w:basedOn w:val="a0"/>
    <w:uiPriority w:val="99"/>
    <w:unhideWhenUsed/>
    <w:rsid w:val="007E1676"/>
    <w:rPr>
      <w:color w:val="0563C1" w:themeColor="hyperlink"/>
      <w:u w:val="single"/>
    </w:rPr>
  </w:style>
  <w:style w:type="character" w:styleId="a7">
    <w:name w:val="Unresolved Mention"/>
    <w:basedOn w:val="a0"/>
    <w:uiPriority w:val="99"/>
    <w:semiHidden/>
    <w:unhideWhenUsed/>
    <w:rsid w:val="007E1676"/>
    <w:rPr>
      <w:color w:val="605E5C"/>
      <w:shd w:val="clear" w:color="auto" w:fill="E1DFDD"/>
    </w:rPr>
  </w:style>
  <w:style w:type="character" w:styleId="a8">
    <w:name w:val="FollowedHyperlink"/>
    <w:basedOn w:val="a0"/>
    <w:uiPriority w:val="99"/>
    <w:semiHidden/>
    <w:unhideWhenUsed/>
    <w:rsid w:val="00485D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7968">
      <w:bodyDiv w:val="1"/>
      <w:marLeft w:val="0"/>
      <w:marRight w:val="0"/>
      <w:marTop w:val="0"/>
      <w:marBottom w:val="0"/>
      <w:divBdr>
        <w:top w:val="none" w:sz="0" w:space="0" w:color="auto"/>
        <w:left w:val="none" w:sz="0" w:space="0" w:color="auto"/>
        <w:bottom w:val="none" w:sz="0" w:space="0" w:color="auto"/>
        <w:right w:val="none" w:sz="0" w:space="0" w:color="auto"/>
      </w:divBdr>
    </w:div>
    <w:div w:id="133328106">
      <w:bodyDiv w:val="1"/>
      <w:marLeft w:val="0"/>
      <w:marRight w:val="0"/>
      <w:marTop w:val="0"/>
      <w:marBottom w:val="0"/>
      <w:divBdr>
        <w:top w:val="none" w:sz="0" w:space="0" w:color="auto"/>
        <w:left w:val="none" w:sz="0" w:space="0" w:color="auto"/>
        <w:bottom w:val="none" w:sz="0" w:space="0" w:color="auto"/>
        <w:right w:val="none" w:sz="0" w:space="0" w:color="auto"/>
      </w:divBdr>
    </w:div>
    <w:div w:id="235672830">
      <w:bodyDiv w:val="1"/>
      <w:marLeft w:val="0"/>
      <w:marRight w:val="0"/>
      <w:marTop w:val="0"/>
      <w:marBottom w:val="0"/>
      <w:divBdr>
        <w:top w:val="none" w:sz="0" w:space="0" w:color="auto"/>
        <w:left w:val="none" w:sz="0" w:space="0" w:color="auto"/>
        <w:bottom w:val="none" w:sz="0" w:space="0" w:color="auto"/>
        <w:right w:val="none" w:sz="0" w:space="0" w:color="auto"/>
      </w:divBdr>
    </w:div>
    <w:div w:id="655493653">
      <w:bodyDiv w:val="1"/>
      <w:marLeft w:val="0"/>
      <w:marRight w:val="0"/>
      <w:marTop w:val="0"/>
      <w:marBottom w:val="0"/>
      <w:divBdr>
        <w:top w:val="none" w:sz="0" w:space="0" w:color="auto"/>
        <w:left w:val="none" w:sz="0" w:space="0" w:color="auto"/>
        <w:bottom w:val="none" w:sz="0" w:space="0" w:color="auto"/>
        <w:right w:val="none" w:sz="0" w:space="0" w:color="auto"/>
      </w:divBdr>
    </w:div>
    <w:div w:id="749087435">
      <w:bodyDiv w:val="1"/>
      <w:marLeft w:val="0"/>
      <w:marRight w:val="0"/>
      <w:marTop w:val="0"/>
      <w:marBottom w:val="0"/>
      <w:divBdr>
        <w:top w:val="none" w:sz="0" w:space="0" w:color="auto"/>
        <w:left w:val="none" w:sz="0" w:space="0" w:color="auto"/>
        <w:bottom w:val="none" w:sz="0" w:space="0" w:color="auto"/>
        <w:right w:val="none" w:sz="0" w:space="0" w:color="auto"/>
      </w:divBdr>
    </w:div>
    <w:div w:id="1059479029">
      <w:bodyDiv w:val="1"/>
      <w:marLeft w:val="0"/>
      <w:marRight w:val="0"/>
      <w:marTop w:val="0"/>
      <w:marBottom w:val="0"/>
      <w:divBdr>
        <w:top w:val="none" w:sz="0" w:space="0" w:color="auto"/>
        <w:left w:val="none" w:sz="0" w:space="0" w:color="auto"/>
        <w:bottom w:val="none" w:sz="0" w:space="0" w:color="auto"/>
        <w:right w:val="none" w:sz="0" w:space="0" w:color="auto"/>
      </w:divBdr>
    </w:div>
    <w:div w:id="1211385135">
      <w:bodyDiv w:val="1"/>
      <w:marLeft w:val="0"/>
      <w:marRight w:val="0"/>
      <w:marTop w:val="0"/>
      <w:marBottom w:val="0"/>
      <w:divBdr>
        <w:top w:val="none" w:sz="0" w:space="0" w:color="auto"/>
        <w:left w:val="none" w:sz="0" w:space="0" w:color="auto"/>
        <w:bottom w:val="none" w:sz="0" w:space="0" w:color="auto"/>
        <w:right w:val="none" w:sz="0" w:space="0" w:color="auto"/>
      </w:divBdr>
    </w:div>
    <w:div w:id="1394356664">
      <w:bodyDiv w:val="1"/>
      <w:marLeft w:val="0"/>
      <w:marRight w:val="0"/>
      <w:marTop w:val="0"/>
      <w:marBottom w:val="0"/>
      <w:divBdr>
        <w:top w:val="none" w:sz="0" w:space="0" w:color="auto"/>
        <w:left w:val="none" w:sz="0" w:space="0" w:color="auto"/>
        <w:bottom w:val="none" w:sz="0" w:space="0" w:color="auto"/>
        <w:right w:val="none" w:sz="0" w:space="0" w:color="auto"/>
      </w:divBdr>
    </w:div>
    <w:div w:id="1738431448">
      <w:bodyDiv w:val="1"/>
      <w:marLeft w:val="0"/>
      <w:marRight w:val="0"/>
      <w:marTop w:val="0"/>
      <w:marBottom w:val="0"/>
      <w:divBdr>
        <w:top w:val="none" w:sz="0" w:space="0" w:color="auto"/>
        <w:left w:val="none" w:sz="0" w:space="0" w:color="auto"/>
        <w:bottom w:val="none" w:sz="0" w:space="0" w:color="auto"/>
        <w:right w:val="none" w:sz="0" w:space="0" w:color="auto"/>
      </w:divBdr>
    </w:div>
    <w:div w:id="1808474985">
      <w:bodyDiv w:val="1"/>
      <w:marLeft w:val="0"/>
      <w:marRight w:val="0"/>
      <w:marTop w:val="0"/>
      <w:marBottom w:val="0"/>
      <w:divBdr>
        <w:top w:val="none" w:sz="0" w:space="0" w:color="auto"/>
        <w:left w:val="none" w:sz="0" w:space="0" w:color="auto"/>
        <w:bottom w:val="none" w:sz="0" w:space="0" w:color="auto"/>
        <w:right w:val="none" w:sz="0" w:space="0" w:color="auto"/>
      </w:divBdr>
    </w:div>
    <w:div w:id="20265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rcente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rc@ctrcenter.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656/2014" TargetMode="External"/><Relationship Id="rId13" Type="http://schemas.openxmlformats.org/officeDocument/2006/relationships/hyperlink" Target="https://zakon.rada.gov.ua/laws/show/1616-20" TargetMode="External"/><Relationship Id="rId18" Type="http://schemas.openxmlformats.org/officeDocument/2006/relationships/hyperlink" Target="http://webcache.googleusercontent.com/search?q=cache:PqxN7f6xqsYJ:crimea.gov.ru/textdoc/ru/6/act/2203.pdf+&amp;cd=1&amp;hl=ru&amp;ct=clnk&amp;gl=ua" TargetMode="External"/><Relationship Id="rId3" Type="http://schemas.openxmlformats.org/officeDocument/2006/relationships/hyperlink" Target="https://zakon.rada.gov.ua/laws/show/518/99" TargetMode="External"/><Relationship Id="rId7" Type="http://schemas.openxmlformats.org/officeDocument/2006/relationships/hyperlink" Target="https://zakon.rada.gov.ua/laws/show/1223-18/ed20181104" TargetMode="External"/><Relationship Id="rId12" Type="http://schemas.openxmlformats.org/officeDocument/2006/relationships/hyperlink" Target="https://www.kmu.gov.ua/npas/pro-zatverdzhennya-planu-zahodiv-z-1171r" TargetMode="External"/><Relationship Id="rId17" Type="http://schemas.openxmlformats.org/officeDocument/2006/relationships/hyperlink" Target="https://ctrcenter.org/en/news/7088-mnogoe-budet-zaviset-ot-podzakonnyh-aktov-li-svepston?fbclid=IwAR0Qe8JjgtJknQbw8sey_p-6-NQdXEF-ZtxBhZTJT0FppnBSpyUgTbW1-F4" TargetMode="External"/><Relationship Id="rId2" Type="http://schemas.openxmlformats.org/officeDocument/2006/relationships/hyperlink" Target="https://zakon.rada.gov.ua/laws/show/en/350-14" TargetMode="External"/><Relationship Id="rId16" Type="http://schemas.openxmlformats.org/officeDocument/2006/relationships/hyperlink" Target="https://ctrcenter.org/en/news/7073-zakon-o-korennyh-narodah-ukrainy-ne-polnostyu-sootvetstvuet-mezhdunarodnym-standartam-dejmon-dzherard-korri?fbclid=IwAR3pC7ropusp5QtlVKo9pULfj6FCYk9cci5uD4ffGfGQOth5BarYbCzLxC8" TargetMode="External"/><Relationship Id="rId20" Type="http://schemas.openxmlformats.org/officeDocument/2006/relationships/hyperlink" Target="https://www.icj-cij.org/public/files/case-related/166/166-20170419-ORD-01-00-EN.pdf" TargetMode="External"/><Relationship Id="rId1" Type="http://schemas.openxmlformats.org/officeDocument/2006/relationships/hyperlink" Target="https://zakon.rada.gov.ua/laws/show/en/254%D0%BA/96-%D0%B2%D1%80" TargetMode="External"/><Relationship Id="rId6" Type="http://schemas.openxmlformats.org/officeDocument/2006/relationships/hyperlink" Target="https://zakon.rada.gov.ua/laws/show/1140-18" TargetMode="External"/><Relationship Id="rId11" Type="http://schemas.openxmlformats.org/officeDocument/2006/relationships/hyperlink" Target="https://www.president.gov.ua/documents/1172021-37533" TargetMode="External"/><Relationship Id="rId5" Type="http://schemas.openxmlformats.org/officeDocument/2006/relationships/hyperlink" Target="https://zakon.rada.gov.ua/laws/show/637-2006-%D0%BF" TargetMode="External"/><Relationship Id="rId15" Type="http://schemas.openxmlformats.org/officeDocument/2006/relationships/hyperlink" Target="https://ctrcenter.org/en/news/7076-sejchas-vazhny-razvitie-institutov-korennyh-narodov-i-implementaciya-zakona-dr-basavi-kiro?fbclid=IwAR3JlHB_vcfpiZUeuziCA_iPqNq6d5gliJG3-PeU7V3l-8F6maCYJtXH8x4" TargetMode="External"/><Relationship Id="rId10" Type="http://schemas.openxmlformats.org/officeDocument/2006/relationships/hyperlink" Target="https://zakon.rada.gov.ua/laws/show/792-19" TargetMode="External"/><Relationship Id="rId19" Type="http://schemas.openxmlformats.org/officeDocument/2006/relationships/hyperlink" Target="http://www.kremlin.ru/acts/bank/45294" TargetMode="External"/><Relationship Id="rId4" Type="http://schemas.openxmlformats.org/officeDocument/2006/relationships/hyperlink" Target="https://zakon.rada.gov.ua/laws/show/618-2002-%D0%BF" TargetMode="External"/><Relationship Id="rId9" Type="http://schemas.openxmlformats.org/officeDocument/2006/relationships/hyperlink" Target="https://www.coe.int/t/commissioner/source/NAP/Ukraine-National-Action-Plan-on-Human-Rights.pdf" TargetMode="External"/><Relationship Id="rId14" Type="http://schemas.openxmlformats.org/officeDocument/2006/relationships/hyperlink" Target="https://ctrcenter.org/en/news/7085-eto-naibolee-znachimyj-zakonodatelnyj-i-politicheskij-shag-ukrainy-oliver-loode?fbclid=IwAR1KKJ350Hq5Ov-eIhuSWJmgiYLte-b1_xvV03Wh8qN0vd0mjxYfoz5Ss-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B69C-24E1-4019-946F-4EB8F0E3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5</Pages>
  <Words>10574</Words>
  <Characters>6028</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Korotkih</dc:creator>
  <cp:keywords/>
  <dc:description/>
  <cp:lastModifiedBy>Ludmila Korotkih</cp:lastModifiedBy>
  <cp:revision>13</cp:revision>
  <dcterms:created xsi:type="dcterms:W3CDTF">2022-01-24T19:24:00Z</dcterms:created>
  <dcterms:modified xsi:type="dcterms:W3CDTF">2022-01-31T00:22:00Z</dcterms:modified>
</cp:coreProperties>
</file>