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C340" w14:textId="26AD6982" w:rsidR="00696987" w:rsidRPr="00696987" w:rsidRDefault="00696987" w:rsidP="00696987">
      <w:pPr>
        <w:rPr>
          <w:rFonts w:ascii="Times New Roman" w:hAnsi="Times New Roman"/>
          <w:b/>
          <w:noProof/>
        </w:rPr>
      </w:pPr>
      <w:r>
        <w:rPr>
          <w:rFonts w:ascii="Times New Roman" w:hAnsi="Times New Roman"/>
          <w:b/>
          <w:noProof/>
        </w:rPr>
        <w:t xml:space="preserve">Albania’s Contribution to the OHCHR’s </w:t>
      </w:r>
      <w:r w:rsidRPr="00696987">
        <w:rPr>
          <w:rFonts w:ascii="Times New Roman" w:hAnsi="Times New Roman"/>
          <w:b/>
          <w:noProof/>
        </w:rPr>
        <w:t>Study on the Impact of the COVID-19 pandemic on human rights of young people – Human Rights Council Resolution 48/12</w:t>
      </w:r>
    </w:p>
    <w:p w14:paraId="3374C691" w14:textId="4633BB2D" w:rsidR="000960BC" w:rsidRDefault="000960BC" w:rsidP="0033427B">
      <w:pPr>
        <w:jc w:val="both"/>
        <w:rPr>
          <w:rFonts w:ascii="Times New Roman" w:hAnsi="Times New Roman" w:cs="Times New Roman"/>
          <w:i/>
          <w:sz w:val="24"/>
          <w:szCs w:val="24"/>
        </w:rPr>
      </w:pPr>
    </w:p>
    <w:p w14:paraId="21F27721" w14:textId="77777777" w:rsidR="006D4352" w:rsidRPr="0049465D" w:rsidRDefault="0033427B" w:rsidP="0033427B">
      <w:pPr>
        <w:pStyle w:val="ListParagraph"/>
        <w:numPr>
          <w:ilvl w:val="0"/>
          <w:numId w:val="1"/>
        </w:numPr>
        <w:jc w:val="both"/>
        <w:rPr>
          <w:rFonts w:ascii="Times New Roman" w:hAnsi="Times New Roman" w:cs="Times New Roman"/>
          <w:i/>
          <w:sz w:val="24"/>
          <w:szCs w:val="24"/>
        </w:rPr>
      </w:pPr>
      <w:r w:rsidRPr="0049465D">
        <w:rPr>
          <w:rFonts w:ascii="Times New Roman" w:hAnsi="Times New Roman" w:cs="Times New Roman"/>
          <w:i/>
          <w:sz w:val="24"/>
          <w:szCs w:val="24"/>
        </w:rPr>
        <w:t xml:space="preserve">What </w:t>
      </w:r>
      <w:proofErr w:type="gramStart"/>
      <w:r w:rsidRPr="0049465D">
        <w:rPr>
          <w:rFonts w:ascii="Times New Roman" w:hAnsi="Times New Roman" w:cs="Times New Roman"/>
          <w:i/>
          <w:sz w:val="24"/>
          <w:szCs w:val="24"/>
        </w:rPr>
        <w:t>are</w:t>
      </w:r>
      <w:proofErr w:type="gramEnd"/>
      <w:r w:rsidRPr="0049465D">
        <w:rPr>
          <w:rFonts w:ascii="Times New Roman" w:hAnsi="Times New Roman" w:cs="Times New Roman"/>
          <w:i/>
          <w:sz w:val="24"/>
          <w:szCs w:val="24"/>
        </w:rPr>
        <w:t xml:space="preserve"> the main challenge that young people face in your country in connection with the COVID-19 pandemic and the response to it? If any age- disaggregated data has been collected in this regard, please include it in your response.</w:t>
      </w:r>
    </w:p>
    <w:p w14:paraId="2F0EA44A" w14:textId="77777777" w:rsidR="003375FB" w:rsidRDefault="003375FB" w:rsidP="0049465D">
      <w:pPr>
        <w:jc w:val="both"/>
        <w:rPr>
          <w:rFonts w:ascii="Times New Roman" w:hAnsi="Times New Roman" w:cs="Times New Roman"/>
          <w:sz w:val="24"/>
          <w:szCs w:val="24"/>
        </w:rPr>
      </w:pPr>
    </w:p>
    <w:p w14:paraId="6C9A4CA4" w14:textId="7D95F12A" w:rsidR="007C39C4" w:rsidRDefault="00372982" w:rsidP="007C39C4">
      <w:pPr>
        <w:pStyle w:val="Default"/>
        <w:jc w:val="both"/>
        <w:rPr>
          <w:rFonts w:ascii="Times New Roman" w:hAnsi="Times New Roman" w:cs="Times New Roman"/>
        </w:rPr>
      </w:pPr>
      <w:r>
        <w:rPr>
          <w:rFonts w:ascii="Times New Roman" w:hAnsi="Times New Roman" w:cs="Times New Roman"/>
        </w:rPr>
        <w:t xml:space="preserve">Following the </w:t>
      </w:r>
      <w:r w:rsidR="00225D7D">
        <w:rPr>
          <w:rFonts w:ascii="Times New Roman" w:hAnsi="Times New Roman" w:cs="Times New Roman"/>
        </w:rPr>
        <w:t xml:space="preserve">first </w:t>
      </w:r>
      <w:r w:rsidR="00F360CC">
        <w:rPr>
          <w:rFonts w:ascii="Times New Roman" w:hAnsi="Times New Roman" w:cs="Times New Roman"/>
        </w:rPr>
        <w:t>cases</w:t>
      </w:r>
      <w:r w:rsidR="00FF29EF">
        <w:rPr>
          <w:rFonts w:ascii="Times New Roman" w:hAnsi="Times New Roman" w:cs="Times New Roman"/>
        </w:rPr>
        <w:t xml:space="preserve"> of the</w:t>
      </w:r>
      <w:r w:rsidR="0062456B">
        <w:rPr>
          <w:rFonts w:ascii="Times New Roman" w:hAnsi="Times New Roman" w:cs="Times New Roman"/>
        </w:rPr>
        <w:t xml:space="preserve"> </w:t>
      </w:r>
      <w:r w:rsidR="00225D7D">
        <w:rPr>
          <w:rFonts w:ascii="Times New Roman" w:hAnsi="Times New Roman" w:cs="Times New Roman"/>
        </w:rPr>
        <w:t xml:space="preserve">Covid 19 virus in Albania, the Government took </w:t>
      </w:r>
      <w:r w:rsidR="001305FF">
        <w:rPr>
          <w:rFonts w:ascii="Times New Roman" w:hAnsi="Times New Roman" w:cs="Times New Roman"/>
        </w:rPr>
        <w:t xml:space="preserve">drastic containments measures </w:t>
      </w:r>
      <w:r>
        <w:rPr>
          <w:rFonts w:ascii="Times New Roman" w:hAnsi="Times New Roman" w:cs="Times New Roman"/>
        </w:rPr>
        <w:t xml:space="preserve">to </w:t>
      </w:r>
      <w:r w:rsidR="00F360CC">
        <w:rPr>
          <w:rFonts w:ascii="Times New Roman" w:hAnsi="Times New Roman" w:cs="Times New Roman"/>
        </w:rPr>
        <w:t>mitigate</w:t>
      </w:r>
      <w:r>
        <w:rPr>
          <w:rFonts w:ascii="Times New Roman" w:hAnsi="Times New Roman" w:cs="Times New Roman"/>
        </w:rPr>
        <w:t xml:space="preserve"> the health risk</w:t>
      </w:r>
      <w:r w:rsidR="00F360CC">
        <w:rPr>
          <w:rFonts w:ascii="Times New Roman" w:hAnsi="Times New Roman" w:cs="Times New Roman"/>
        </w:rPr>
        <w:t>s</w:t>
      </w:r>
      <w:r>
        <w:rPr>
          <w:rFonts w:ascii="Times New Roman" w:hAnsi="Times New Roman" w:cs="Times New Roman"/>
        </w:rPr>
        <w:t xml:space="preserve"> </w:t>
      </w:r>
      <w:r w:rsidR="00F360CC">
        <w:rPr>
          <w:rFonts w:ascii="Times New Roman" w:hAnsi="Times New Roman" w:cs="Times New Roman"/>
        </w:rPr>
        <w:t xml:space="preserve">for </w:t>
      </w:r>
      <w:r>
        <w:rPr>
          <w:rFonts w:ascii="Times New Roman" w:hAnsi="Times New Roman" w:cs="Times New Roman"/>
        </w:rPr>
        <w:t xml:space="preserve">the population. </w:t>
      </w:r>
      <w:r w:rsidR="00225D7D">
        <w:rPr>
          <w:rFonts w:ascii="Times New Roman" w:hAnsi="Times New Roman" w:cs="Times New Roman"/>
        </w:rPr>
        <w:t>The state of natural disaster was initially declared on March 24</w:t>
      </w:r>
      <w:r w:rsidR="00225D7D" w:rsidRPr="00225D7D">
        <w:rPr>
          <w:rFonts w:ascii="Times New Roman" w:hAnsi="Times New Roman" w:cs="Times New Roman"/>
          <w:vertAlign w:val="superscript"/>
        </w:rPr>
        <w:t>th</w:t>
      </w:r>
      <w:r w:rsidR="00225D7D">
        <w:rPr>
          <w:rFonts w:ascii="Times New Roman" w:hAnsi="Times New Roman" w:cs="Times New Roman"/>
        </w:rPr>
        <w:t xml:space="preserve">, </w:t>
      </w:r>
      <w:proofErr w:type="gramStart"/>
      <w:r w:rsidR="00225D7D">
        <w:rPr>
          <w:rFonts w:ascii="Times New Roman" w:hAnsi="Times New Roman" w:cs="Times New Roman"/>
        </w:rPr>
        <w:t>2020</w:t>
      </w:r>
      <w:proofErr w:type="gramEnd"/>
      <w:r w:rsidR="00225D7D">
        <w:rPr>
          <w:rFonts w:ascii="Times New Roman" w:hAnsi="Times New Roman" w:cs="Times New Roman"/>
        </w:rPr>
        <w:t xml:space="preserve"> and later extended until June 23</w:t>
      </w:r>
      <w:r w:rsidR="00225D7D" w:rsidRPr="00225D7D">
        <w:rPr>
          <w:rFonts w:ascii="Times New Roman" w:hAnsi="Times New Roman" w:cs="Times New Roman"/>
          <w:vertAlign w:val="superscript"/>
        </w:rPr>
        <w:t>rd</w:t>
      </w:r>
      <w:r w:rsidR="00225D7D">
        <w:rPr>
          <w:rFonts w:ascii="Times New Roman" w:hAnsi="Times New Roman" w:cs="Times New Roman"/>
        </w:rPr>
        <w:t xml:space="preserve">, 2020. The initial containment measures </w:t>
      </w:r>
      <w:r w:rsidR="00F360CC">
        <w:rPr>
          <w:rFonts w:ascii="Times New Roman" w:hAnsi="Times New Roman" w:cs="Times New Roman"/>
        </w:rPr>
        <w:t xml:space="preserve">were particularly stringent, </w:t>
      </w:r>
      <w:r w:rsidR="00225D7D">
        <w:rPr>
          <w:rFonts w:ascii="Times New Roman" w:hAnsi="Times New Roman" w:cs="Times New Roman"/>
        </w:rPr>
        <w:t>compris</w:t>
      </w:r>
      <w:r w:rsidR="00F360CC">
        <w:rPr>
          <w:rFonts w:ascii="Times New Roman" w:hAnsi="Times New Roman" w:cs="Times New Roman"/>
        </w:rPr>
        <w:t>ing</w:t>
      </w:r>
      <w:r w:rsidR="00225D7D">
        <w:rPr>
          <w:rFonts w:ascii="Times New Roman" w:hAnsi="Times New Roman" w:cs="Times New Roman"/>
        </w:rPr>
        <w:t xml:space="preserve"> </w:t>
      </w:r>
      <w:r w:rsidR="007C39C4">
        <w:rPr>
          <w:rFonts w:ascii="Times New Roman" w:hAnsi="Times New Roman" w:cs="Times New Roman"/>
        </w:rPr>
        <w:t xml:space="preserve">a </w:t>
      </w:r>
      <w:r w:rsidR="007C39C4" w:rsidRPr="007C39C4">
        <w:rPr>
          <w:rFonts w:ascii="Times New Roman" w:hAnsi="Times New Roman" w:cs="Times New Roman"/>
        </w:rPr>
        <w:t xml:space="preserve">mandatory curfew </w:t>
      </w:r>
      <w:r w:rsidR="007C39C4">
        <w:rPr>
          <w:rFonts w:ascii="Times New Roman" w:hAnsi="Times New Roman" w:cs="Times New Roman"/>
        </w:rPr>
        <w:t xml:space="preserve">from </w:t>
      </w:r>
      <w:r w:rsidR="007C39C4" w:rsidRPr="007C39C4">
        <w:rPr>
          <w:rFonts w:ascii="Times New Roman" w:hAnsi="Times New Roman" w:cs="Times New Roman"/>
        </w:rPr>
        <w:t>17:30 to 05:00</w:t>
      </w:r>
      <w:r w:rsidR="007C39C4">
        <w:rPr>
          <w:rFonts w:ascii="Times New Roman" w:hAnsi="Times New Roman" w:cs="Times New Roman"/>
        </w:rPr>
        <w:t xml:space="preserve"> during the </w:t>
      </w:r>
      <w:r w:rsidR="00006D41">
        <w:rPr>
          <w:rFonts w:ascii="Times New Roman" w:hAnsi="Times New Roman" w:cs="Times New Roman"/>
        </w:rPr>
        <w:t>working week</w:t>
      </w:r>
      <w:r w:rsidR="007C39C4">
        <w:rPr>
          <w:rFonts w:ascii="Times New Roman" w:hAnsi="Times New Roman" w:cs="Times New Roman"/>
        </w:rPr>
        <w:t xml:space="preserve"> and through the weekend</w:t>
      </w:r>
      <w:r w:rsidR="00F360CC">
        <w:rPr>
          <w:rFonts w:ascii="Times New Roman" w:hAnsi="Times New Roman" w:cs="Times New Roman"/>
        </w:rPr>
        <w:t>s</w:t>
      </w:r>
      <w:r w:rsidR="007C39C4">
        <w:rPr>
          <w:rFonts w:ascii="Times New Roman" w:hAnsi="Times New Roman" w:cs="Times New Roman"/>
        </w:rPr>
        <w:t xml:space="preserve">. Moreover schools, universities, and </w:t>
      </w:r>
      <w:r w:rsidR="00006D41">
        <w:rPr>
          <w:rFonts w:ascii="Times New Roman" w:hAnsi="Times New Roman" w:cs="Times New Roman"/>
        </w:rPr>
        <w:t>all</w:t>
      </w:r>
      <w:r w:rsidR="007C39C4">
        <w:rPr>
          <w:rFonts w:ascii="Times New Roman" w:hAnsi="Times New Roman" w:cs="Times New Roman"/>
        </w:rPr>
        <w:t xml:space="preserve"> </w:t>
      </w:r>
      <w:r w:rsidR="004C516E">
        <w:rPr>
          <w:rFonts w:ascii="Times New Roman" w:hAnsi="Times New Roman" w:cs="Times New Roman"/>
        </w:rPr>
        <w:t>types of economic activities</w:t>
      </w:r>
      <w:r w:rsidR="007C39C4">
        <w:rPr>
          <w:rFonts w:ascii="Times New Roman" w:hAnsi="Times New Roman" w:cs="Times New Roman"/>
        </w:rPr>
        <w:t xml:space="preserve"> deemed </w:t>
      </w:r>
      <w:proofErr w:type="gramStart"/>
      <w:r w:rsidR="007C39C4">
        <w:rPr>
          <w:rFonts w:ascii="Times New Roman" w:hAnsi="Times New Roman" w:cs="Times New Roman"/>
        </w:rPr>
        <w:t>non critical</w:t>
      </w:r>
      <w:proofErr w:type="gramEnd"/>
      <w:r w:rsidR="007C39C4">
        <w:rPr>
          <w:rFonts w:ascii="Times New Roman" w:hAnsi="Times New Roman" w:cs="Times New Roman"/>
        </w:rPr>
        <w:t xml:space="preserve"> were </w:t>
      </w:r>
      <w:r w:rsidR="004C516E">
        <w:rPr>
          <w:rFonts w:ascii="Times New Roman" w:hAnsi="Times New Roman" w:cs="Times New Roman"/>
        </w:rPr>
        <w:t xml:space="preserve">closed. </w:t>
      </w:r>
      <w:r w:rsidR="00BF6CC0">
        <w:rPr>
          <w:rFonts w:ascii="Times New Roman" w:hAnsi="Times New Roman" w:cs="Times New Roman"/>
        </w:rPr>
        <w:t xml:space="preserve">In addition, traveling restrictions were enacted in Albania and across the region which impacted the lives and businesses of a large part of the population.  </w:t>
      </w:r>
    </w:p>
    <w:p w14:paraId="7C5DB558" w14:textId="44D2D74D" w:rsidR="00F360CC" w:rsidRDefault="004C516E" w:rsidP="0034108B">
      <w:pPr>
        <w:pStyle w:val="Default"/>
        <w:jc w:val="both"/>
        <w:rPr>
          <w:rFonts w:ascii="Times New Roman" w:hAnsi="Times New Roman" w:cs="Times New Roman"/>
        </w:rPr>
      </w:pPr>
      <w:r>
        <w:rPr>
          <w:rFonts w:ascii="Times New Roman" w:hAnsi="Times New Roman" w:cs="Times New Roman"/>
        </w:rPr>
        <w:t>The containment measures were progressively eased after April 20</w:t>
      </w:r>
      <w:r w:rsidRPr="004C516E">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2020</w:t>
      </w:r>
      <w:proofErr w:type="gramEnd"/>
      <w:r>
        <w:rPr>
          <w:rFonts w:ascii="Times New Roman" w:hAnsi="Times New Roman" w:cs="Times New Roman"/>
        </w:rPr>
        <w:t xml:space="preserve"> with expansion of </w:t>
      </w:r>
      <w:r w:rsidR="00A507AA">
        <w:rPr>
          <w:rFonts w:ascii="Times New Roman" w:hAnsi="Times New Roman" w:cs="Times New Roman"/>
        </w:rPr>
        <w:t xml:space="preserve">allowed </w:t>
      </w:r>
      <w:r>
        <w:rPr>
          <w:rFonts w:ascii="Times New Roman" w:hAnsi="Times New Roman" w:cs="Times New Roman"/>
        </w:rPr>
        <w:t xml:space="preserve">economic activities </w:t>
      </w:r>
      <w:r w:rsidR="00A507AA">
        <w:rPr>
          <w:rFonts w:ascii="Times New Roman" w:hAnsi="Times New Roman" w:cs="Times New Roman"/>
        </w:rPr>
        <w:t xml:space="preserve">for 600 </w:t>
      </w:r>
      <w:r w:rsidR="00F360CC">
        <w:rPr>
          <w:rFonts w:ascii="Times New Roman" w:hAnsi="Times New Roman" w:cs="Times New Roman"/>
        </w:rPr>
        <w:t xml:space="preserve">additional </w:t>
      </w:r>
      <w:r w:rsidR="00A507AA">
        <w:rPr>
          <w:rFonts w:ascii="Times New Roman" w:hAnsi="Times New Roman" w:cs="Times New Roman"/>
        </w:rPr>
        <w:t>sectors</w:t>
      </w:r>
      <w:r>
        <w:rPr>
          <w:rFonts w:ascii="Times New Roman" w:hAnsi="Times New Roman" w:cs="Times New Roman"/>
        </w:rPr>
        <w:t xml:space="preserve"> </w:t>
      </w:r>
      <w:r w:rsidR="00F66E9E">
        <w:rPr>
          <w:rFonts w:ascii="Times New Roman" w:hAnsi="Times New Roman" w:cs="Times New Roman"/>
        </w:rPr>
        <w:t xml:space="preserve">and reopening of closed businesses, </w:t>
      </w:r>
      <w:r>
        <w:rPr>
          <w:rFonts w:ascii="Times New Roman" w:hAnsi="Times New Roman" w:cs="Times New Roman"/>
        </w:rPr>
        <w:t xml:space="preserve">the introduction of Green Zones </w:t>
      </w:r>
      <w:r w:rsidR="0034108B">
        <w:rPr>
          <w:rFonts w:ascii="Times New Roman" w:hAnsi="Times New Roman" w:cs="Times New Roman"/>
        </w:rPr>
        <w:t xml:space="preserve">with fewer restrictions </w:t>
      </w:r>
      <w:r>
        <w:rPr>
          <w:rFonts w:ascii="Times New Roman" w:hAnsi="Times New Roman" w:cs="Times New Roman"/>
        </w:rPr>
        <w:t xml:space="preserve">in cities with lower </w:t>
      </w:r>
      <w:r w:rsidR="00F360CC">
        <w:rPr>
          <w:rFonts w:ascii="Times New Roman" w:hAnsi="Times New Roman" w:cs="Times New Roman"/>
        </w:rPr>
        <w:t>contagion risks, etc.</w:t>
      </w:r>
      <w:r w:rsidR="0034108B">
        <w:rPr>
          <w:rFonts w:ascii="Times New Roman" w:hAnsi="Times New Roman" w:cs="Times New Roman"/>
        </w:rPr>
        <w:t xml:space="preserve"> </w:t>
      </w:r>
      <w:r w:rsidR="00F360CC">
        <w:rPr>
          <w:rFonts w:ascii="Times New Roman" w:hAnsi="Times New Roman" w:cs="Times New Roman"/>
        </w:rPr>
        <w:t>As the situation improved, de-confinement measures were progressively expanded, comprising the reopening after June 1</w:t>
      </w:r>
      <w:r w:rsidR="00F360CC" w:rsidRPr="00F360CC">
        <w:rPr>
          <w:rFonts w:ascii="Times New Roman" w:hAnsi="Times New Roman" w:cs="Times New Roman"/>
          <w:vertAlign w:val="superscript"/>
        </w:rPr>
        <w:t>st</w:t>
      </w:r>
      <w:r w:rsidR="00F360CC">
        <w:rPr>
          <w:rFonts w:ascii="Times New Roman" w:hAnsi="Times New Roman" w:cs="Times New Roman"/>
        </w:rPr>
        <w:t xml:space="preserve">, </w:t>
      </w:r>
      <w:proofErr w:type="gramStart"/>
      <w:r w:rsidR="00F360CC">
        <w:rPr>
          <w:rFonts w:ascii="Times New Roman" w:hAnsi="Times New Roman" w:cs="Times New Roman"/>
        </w:rPr>
        <w:t>2020</w:t>
      </w:r>
      <w:proofErr w:type="gramEnd"/>
      <w:r w:rsidR="00F360CC">
        <w:rPr>
          <w:rFonts w:ascii="Times New Roman" w:hAnsi="Times New Roman" w:cs="Times New Roman"/>
        </w:rPr>
        <w:t xml:space="preserve"> of kindergartens, </w:t>
      </w:r>
      <w:r w:rsidR="00F360CC" w:rsidRPr="00F360CC">
        <w:rPr>
          <w:rFonts w:ascii="Times New Roman" w:hAnsi="Times New Roman" w:cs="Times New Roman"/>
        </w:rPr>
        <w:t>parks, educational and training centers, internet centers and gyms</w:t>
      </w:r>
      <w:r w:rsidR="00F360CC">
        <w:rPr>
          <w:rFonts w:ascii="Times New Roman" w:hAnsi="Times New Roman" w:cs="Times New Roman"/>
        </w:rPr>
        <w:t xml:space="preserve">. </w:t>
      </w:r>
      <w:r w:rsidR="00F360CC" w:rsidRPr="00F360CC">
        <w:rPr>
          <w:rFonts w:ascii="Times New Roman" w:hAnsi="Times New Roman" w:cs="Times New Roman"/>
        </w:rPr>
        <w:t xml:space="preserve"> </w:t>
      </w:r>
      <w:r w:rsidR="00F360CC">
        <w:rPr>
          <w:rFonts w:ascii="Times New Roman" w:hAnsi="Times New Roman" w:cs="Times New Roman"/>
        </w:rPr>
        <w:t>On September 14</w:t>
      </w:r>
      <w:r w:rsidR="00F360CC" w:rsidRPr="00F360CC">
        <w:rPr>
          <w:rFonts w:ascii="Times New Roman" w:hAnsi="Times New Roman" w:cs="Times New Roman"/>
          <w:vertAlign w:val="superscript"/>
        </w:rPr>
        <w:t>th</w:t>
      </w:r>
      <w:proofErr w:type="gramStart"/>
      <w:r w:rsidR="00F360CC">
        <w:rPr>
          <w:rFonts w:ascii="Times New Roman" w:hAnsi="Times New Roman" w:cs="Times New Roman"/>
        </w:rPr>
        <w:t xml:space="preserve"> 2020</w:t>
      </w:r>
      <w:proofErr w:type="gramEnd"/>
      <w:r w:rsidR="00F360CC">
        <w:rPr>
          <w:rFonts w:ascii="Times New Roman" w:hAnsi="Times New Roman" w:cs="Times New Roman"/>
        </w:rPr>
        <w:t xml:space="preserve"> the school academic year started with the option of physical participation of students in classes.   </w:t>
      </w:r>
    </w:p>
    <w:p w14:paraId="6D12CC71" w14:textId="0A4A7291" w:rsidR="00BF6CC0" w:rsidRDefault="00F360CC" w:rsidP="0034108B">
      <w:pPr>
        <w:pStyle w:val="Default"/>
        <w:jc w:val="both"/>
        <w:rPr>
          <w:rFonts w:ascii="Times New Roman" w:hAnsi="Times New Roman" w:cs="Times New Roman"/>
        </w:rPr>
      </w:pPr>
      <w:r>
        <w:rPr>
          <w:rFonts w:ascii="Times New Roman" w:hAnsi="Times New Roman" w:cs="Times New Roman"/>
        </w:rPr>
        <w:t>While t</w:t>
      </w:r>
      <w:r w:rsidR="0034108B">
        <w:rPr>
          <w:rFonts w:ascii="Times New Roman" w:hAnsi="Times New Roman" w:cs="Times New Roman"/>
        </w:rPr>
        <w:t xml:space="preserve">he containment measures were effective in </w:t>
      </w:r>
      <w:r>
        <w:rPr>
          <w:rFonts w:ascii="Times New Roman" w:hAnsi="Times New Roman" w:cs="Times New Roman"/>
        </w:rPr>
        <w:t>ensuring the viability of the health system in the fight against the pandemic and protection</w:t>
      </w:r>
      <w:r w:rsidR="00006D41">
        <w:rPr>
          <w:rFonts w:ascii="Times New Roman" w:hAnsi="Times New Roman" w:cs="Times New Roman"/>
        </w:rPr>
        <w:t xml:space="preserve"> of </w:t>
      </w:r>
      <w:r>
        <w:rPr>
          <w:rFonts w:ascii="Times New Roman" w:hAnsi="Times New Roman" w:cs="Times New Roman"/>
        </w:rPr>
        <w:t>people’s lives</w:t>
      </w:r>
      <w:r w:rsidR="00006D41">
        <w:rPr>
          <w:rFonts w:ascii="Times New Roman" w:hAnsi="Times New Roman" w:cs="Times New Roman"/>
        </w:rPr>
        <w:t xml:space="preserve">, </w:t>
      </w:r>
      <w:r>
        <w:rPr>
          <w:rFonts w:ascii="Times New Roman" w:hAnsi="Times New Roman" w:cs="Times New Roman"/>
        </w:rPr>
        <w:t xml:space="preserve">they </w:t>
      </w:r>
      <w:r w:rsidR="00006D41">
        <w:rPr>
          <w:rFonts w:ascii="Times New Roman" w:hAnsi="Times New Roman" w:cs="Times New Roman"/>
        </w:rPr>
        <w:t xml:space="preserve">had a negative impact on the national economy and the </w:t>
      </w:r>
      <w:r>
        <w:rPr>
          <w:rFonts w:ascii="Times New Roman" w:hAnsi="Times New Roman" w:cs="Times New Roman"/>
        </w:rPr>
        <w:t>wellbeing of the populations living in more precarious conditions</w:t>
      </w:r>
      <w:r w:rsidR="00A507AA">
        <w:rPr>
          <w:rFonts w:ascii="Times New Roman" w:hAnsi="Times New Roman" w:cs="Times New Roman"/>
        </w:rPr>
        <w:t xml:space="preserve">. </w:t>
      </w:r>
    </w:p>
    <w:p w14:paraId="6A47727B" w14:textId="404C5A6B" w:rsidR="007C39C4" w:rsidRDefault="00F360CC" w:rsidP="0034108B">
      <w:pPr>
        <w:pStyle w:val="Default"/>
        <w:jc w:val="both"/>
        <w:rPr>
          <w:rFonts w:ascii="Times New Roman" w:hAnsi="Times New Roman" w:cs="Times New Roman"/>
        </w:rPr>
      </w:pPr>
      <w:r>
        <w:rPr>
          <w:rFonts w:ascii="Times New Roman" w:hAnsi="Times New Roman" w:cs="Times New Roman"/>
        </w:rPr>
        <w:t xml:space="preserve">Regarding the negative </w:t>
      </w:r>
      <w:r w:rsidR="00BF6CC0">
        <w:rPr>
          <w:rFonts w:ascii="Times New Roman" w:hAnsi="Times New Roman" w:cs="Times New Roman"/>
        </w:rPr>
        <w:t xml:space="preserve">impact of domestic and international containment measures </w:t>
      </w:r>
      <w:r>
        <w:rPr>
          <w:rFonts w:ascii="Times New Roman" w:hAnsi="Times New Roman" w:cs="Times New Roman"/>
        </w:rPr>
        <w:t>to</w:t>
      </w:r>
      <w:r w:rsidR="00BF6CC0">
        <w:rPr>
          <w:rFonts w:ascii="Times New Roman" w:hAnsi="Times New Roman" w:cs="Times New Roman"/>
        </w:rPr>
        <w:t xml:space="preserve"> the </w:t>
      </w:r>
      <w:r w:rsidR="00EE057F">
        <w:rPr>
          <w:rFonts w:ascii="Times New Roman" w:hAnsi="Times New Roman" w:cs="Times New Roman"/>
        </w:rPr>
        <w:t xml:space="preserve">national economy, </w:t>
      </w:r>
      <w:r>
        <w:rPr>
          <w:rFonts w:ascii="Times New Roman" w:hAnsi="Times New Roman" w:cs="Times New Roman"/>
        </w:rPr>
        <w:t xml:space="preserve">the largest hit was experienced through the first nine months of 2020 with </w:t>
      </w:r>
      <w:r w:rsidR="00EE057F">
        <w:rPr>
          <w:rFonts w:ascii="Times New Roman" w:hAnsi="Times New Roman" w:cs="Times New Roman"/>
        </w:rPr>
        <w:t>a real GDP annual growth estimated at -5.5</w:t>
      </w:r>
      <w:r w:rsidR="00EE057F">
        <w:rPr>
          <w:rStyle w:val="FootnoteReference"/>
          <w:rFonts w:ascii="Times New Roman" w:hAnsi="Times New Roman" w:cs="Times New Roman"/>
        </w:rPr>
        <w:footnoteReference w:id="1"/>
      </w:r>
      <w:r w:rsidR="00EE057F">
        <w:rPr>
          <w:rFonts w:ascii="Times New Roman" w:hAnsi="Times New Roman" w:cs="Times New Roman"/>
        </w:rPr>
        <w:t xml:space="preserve">. </w:t>
      </w:r>
      <w:r w:rsidR="00894ABD">
        <w:rPr>
          <w:rFonts w:ascii="Times New Roman" w:hAnsi="Times New Roman" w:cs="Times New Roman"/>
        </w:rPr>
        <w:t>Unemployment rate</w:t>
      </w:r>
      <w:r>
        <w:rPr>
          <w:rFonts w:ascii="Times New Roman" w:hAnsi="Times New Roman" w:cs="Times New Roman"/>
        </w:rPr>
        <w:t>s were especially high for youth, estimated at 20.7 %</w:t>
      </w:r>
      <w:r>
        <w:rPr>
          <w:rStyle w:val="FootnoteReference"/>
          <w:rFonts w:ascii="Times New Roman" w:hAnsi="Times New Roman" w:cs="Times New Roman"/>
        </w:rPr>
        <w:footnoteReference w:id="2"/>
      </w:r>
      <w:r>
        <w:rPr>
          <w:rFonts w:ascii="Times New Roman" w:hAnsi="Times New Roman" w:cs="Times New Roman"/>
        </w:rPr>
        <w:t xml:space="preserve"> through the first 9 months of 2020</w:t>
      </w:r>
      <w:r w:rsidR="00A507AA">
        <w:rPr>
          <w:rFonts w:ascii="Times New Roman" w:hAnsi="Times New Roman" w:cs="Times New Roman"/>
        </w:rPr>
        <w:t xml:space="preserve">, </w:t>
      </w:r>
      <w:r w:rsidR="0093308A">
        <w:rPr>
          <w:rFonts w:ascii="Times New Roman" w:hAnsi="Times New Roman" w:cs="Times New Roman"/>
        </w:rPr>
        <w:t>with around 22,000 yo</w:t>
      </w:r>
      <w:r w:rsidR="008D0B0D">
        <w:rPr>
          <w:rFonts w:ascii="Times New Roman" w:hAnsi="Times New Roman" w:cs="Times New Roman"/>
        </w:rPr>
        <w:t>ungsters losing their job</w:t>
      </w:r>
      <w:r>
        <w:rPr>
          <w:rFonts w:ascii="Times New Roman" w:hAnsi="Times New Roman" w:cs="Times New Roman"/>
        </w:rPr>
        <w:t>s</w:t>
      </w:r>
      <w:r>
        <w:rPr>
          <w:rStyle w:val="FootnoteReference"/>
          <w:rFonts w:ascii="Times New Roman" w:hAnsi="Times New Roman" w:cs="Times New Roman"/>
        </w:rPr>
        <w:footnoteReference w:id="3"/>
      </w:r>
      <w:r w:rsidR="008D0B0D">
        <w:rPr>
          <w:rFonts w:ascii="Times New Roman" w:hAnsi="Times New Roman" w:cs="Times New Roman"/>
        </w:rPr>
        <w:t xml:space="preserve">. </w:t>
      </w:r>
      <w:r>
        <w:rPr>
          <w:rFonts w:ascii="Times New Roman" w:hAnsi="Times New Roman" w:cs="Times New Roman"/>
        </w:rPr>
        <w:t xml:space="preserve">The highest rates of job dismissals in </w:t>
      </w:r>
      <w:r w:rsidR="000573A5">
        <w:rPr>
          <w:rFonts w:ascii="Times New Roman" w:hAnsi="Times New Roman" w:cs="Times New Roman"/>
        </w:rPr>
        <w:t xml:space="preserve">youth related </w:t>
      </w:r>
      <w:r>
        <w:rPr>
          <w:rFonts w:ascii="Times New Roman" w:hAnsi="Times New Roman" w:cs="Times New Roman"/>
        </w:rPr>
        <w:t>professions were evidenced in the leisure (-31.8%), hospitality (-20.2%) and manufacture (-12.8%)</w:t>
      </w:r>
      <w:r w:rsidRPr="00F360CC">
        <w:rPr>
          <w:rFonts w:ascii="Times New Roman" w:hAnsi="Times New Roman" w:cs="Times New Roman"/>
        </w:rPr>
        <w:t xml:space="preserve"> </w:t>
      </w:r>
      <w:r>
        <w:rPr>
          <w:rFonts w:ascii="Times New Roman" w:hAnsi="Times New Roman" w:cs="Times New Roman"/>
        </w:rPr>
        <w:t xml:space="preserve">sectors. </w:t>
      </w:r>
    </w:p>
    <w:p w14:paraId="0321B386" w14:textId="77777777" w:rsidR="00F360CC" w:rsidRDefault="00F360CC" w:rsidP="0034108B">
      <w:pPr>
        <w:pStyle w:val="Default"/>
        <w:jc w:val="both"/>
        <w:rPr>
          <w:rFonts w:ascii="Times New Roman" w:hAnsi="Times New Roman" w:cs="Times New Roman"/>
        </w:rPr>
      </w:pPr>
    </w:p>
    <w:p w14:paraId="6970FB81" w14:textId="603491FE" w:rsidR="00894ABD" w:rsidRDefault="00F360CC" w:rsidP="00F360CC">
      <w:pPr>
        <w:pStyle w:val="Default"/>
        <w:jc w:val="both"/>
        <w:rPr>
          <w:rFonts w:ascii="Times New Roman" w:hAnsi="Times New Roman" w:cs="Times New Roman"/>
        </w:rPr>
      </w:pPr>
      <w:r>
        <w:rPr>
          <w:rFonts w:ascii="Times New Roman" w:hAnsi="Times New Roman" w:cs="Times New Roman"/>
        </w:rPr>
        <w:t xml:space="preserve">The Government of Albania took </w:t>
      </w:r>
      <w:proofErr w:type="gramStart"/>
      <w:r>
        <w:rPr>
          <w:rFonts w:ascii="Times New Roman" w:hAnsi="Times New Roman" w:cs="Times New Roman"/>
        </w:rPr>
        <w:t>a number of</w:t>
      </w:r>
      <w:proofErr w:type="gramEnd"/>
      <w:r>
        <w:rPr>
          <w:rFonts w:ascii="Times New Roman" w:hAnsi="Times New Roman" w:cs="Times New Roman"/>
        </w:rPr>
        <w:t xml:space="preserve"> measures</w:t>
      </w:r>
      <w:r w:rsidR="001A5EAE">
        <w:rPr>
          <w:rFonts w:ascii="Times New Roman" w:hAnsi="Times New Roman" w:cs="Times New Roman"/>
        </w:rPr>
        <w:t xml:space="preserve"> of economic nature</w:t>
      </w:r>
      <w:r>
        <w:rPr>
          <w:rFonts w:ascii="Times New Roman" w:hAnsi="Times New Roman" w:cs="Times New Roman"/>
        </w:rPr>
        <w:t xml:space="preserve"> to ease the impact of the pandemic, including doubling the amounts of the unemployment and social assistance benefits, providing direct payments to self-employed and employed individuals in small and large companies with a total amount of 12,934,989,502 Lek (approx. 120 Mil USD) and </w:t>
      </w:r>
      <w:r w:rsidRPr="00F360CC">
        <w:rPr>
          <w:rFonts w:ascii="Times New Roman" w:hAnsi="Times New Roman" w:cs="Times New Roman"/>
        </w:rPr>
        <w:t>299,217</w:t>
      </w:r>
      <w:r>
        <w:rPr>
          <w:rFonts w:ascii="Times New Roman" w:hAnsi="Times New Roman" w:cs="Times New Roman"/>
        </w:rPr>
        <w:t xml:space="preserve"> individual beneficiaries</w:t>
      </w:r>
      <w:r>
        <w:rPr>
          <w:rStyle w:val="FootnoteReference"/>
          <w:rFonts w:ascii="Times New Roman" w:hAnsi="Times New Roman" w:cs="Times New Roman"/>
        </w:rPr>
        <w:footnoteReference w:id="4"/>
      </w:r>
      <w:r>
        <w:rPr>
          <w:rFonts w:ascii="Times New Roman" w:hAnsi="Times New Roman" w:cs="Times New Roman"/>
        </w:rPr>
        <w:t xml:space="preserve">. </w:t>
      </w:r>
    </w:p>
    <w:p w14:paraId="2E6D718F" w14:textId="77777777" w:rsidR="00894ABD" w:rsidRDefault="00894ABD" w:rsidP="007C39C4">
      <w:pPr>
        <w:pStyle w:val="Default"/>
        <w:rPr>
          <w:rFonts w:ascii="Times New Roman" w:hAnsi="Times New Roman" w:cs="Times New Roman"/>
        </w:rPr>
      </w:pPr>
    </w:p>
    <w:p w14:paraId="749B4729" w14:textId="7DCA7E99" w:rsidR="00F360CC" w:rsidRDefault="00F360CC" w:rsidP="00F360CC">
      <w:pPr>
        <w:pStyle w:val="Default"/>
        <w:jc w:val="both"/>
        <w:rPr>
          <w:rFonts w:ascii="Times New Roman" w:hAnsi="Times New Roman" w:cs="Times New Roman"/>
        </w:rPr>
      </w:pPr>
      <w:r w:rsidRPr="00F360CC">
        <w:rPr>
          <w:rFonts w:ascii="Times New Roman" w:hAnsi="Times New Roman" w:cs="Times New Roman"/>
        </w:rPr>
        <w:t>Moreo</w:t>
      </w:r>
      <w:r>
        <w:rPr>
          <w:rFonts w:ascii="Times New Roman" w:hAnsi="Times New Roman" w:cs="Times New Roman"/>
        </w:rPr>
        <w:t xml:space="preserve">ver, payment of rents </w:t>
      </w:r>
      <w:proofErr w:type="gramStart"/>
      <w:r>
        <w:rPr>
          <w:rFonts w:ascii="Times New Roman" w:hAnsi="Times New Roman" w:cs="Times New Roman"/>
        </w:rPr>
        <w:t>were</w:t>
      </w:r>
      <w:proofErr w:type="gramEnd"/>
      <w:r>
        <w:rPr>
          <w:rFonts w:ascii="Times New Roman" w:hAnsi="Times New Roman" w:cs="Times New Roman"/>
        </w:rPr>
        <w:t xml:space="preserve"> postponed for two months for closed businesses, families affected by the pandemic, as well as students returning home due to schools and universities closures.   </w:t>
      </w:r>
    </w:p>
    <w:p w14:paraId="6FF0423F" w14:textId="77777777" w:rsidR="00F360CC" w:rsidRDefault="00F360CC" w:rsidP="007C39C4">
      <w:pPr>
        <w:pStyle w:val="Default"/>
        <w:rPr>
          <w:rFonts w:ascii="Times New Roman" w:hAnsi="Times New Roman" w:cs="Times New Roman"/>
        </w:rPr>
      </w:pPr>
    </w:p>
    <w:p w14:paraId="16769511" w14:textId="100B0FF8" w:rsidR="00F360CC" w:rsidRDefault="00F360CC" w:rsidP="00F360CC">
      <w:pPr>
        <w:pStyle w:val="Default"/>
        <w:jc w:val="both"/>
        <w:rPr>
          <w:rFonts w:ascii="Times New Roman" w:hAnsi="Times New Roman" w:cs="Times New Roman"/>
        </w:rPr>
      </w:pPr>
      <w:r>
        <w:rPr>
          <w:rFonts w:ascii="Times New Roman" w:hAnsi="Times New Roman" w:cs="Times New Roman"/>
        </w:rPr>
        <w:t>Kindergartens, Schools and Higher Education Institutions were closed on March 9</w:t>
      </w:r>
      <w:r w:rsidRPr="00F360CC">
        <w:rPr>
          <w:rFonts w:ascii="Times New Roman" w:hAnsi="Times New Roman" w:cs="Times New Roman"/>
          <w:vertAlign w:val="superscript"/>
        </w:rPr>
        <w:t>th</w:t>
      </w:r>
      <w:r>
        <w:rPr>
          <w:rFonts w:ascii="Times New Roman" w:hAnsi="Times New Roman" w:cs="Times New Roman"/>
        </w:rPr>
        <w:t>, 2020, and besides some minor exemptions</w:t>
      </w:r>
      <w:r>
        <w:rPr>
          <w:rStyle w:val="FootnoteReference"/>
          <w:rFonts w:ascii="Times New Roman" w:hAnsi="Times New Roman" w:cs="Times New Roman"/>
        </w:rPr>
        <w:footnoteReference w:id="5"/>
      </w:r>
      <w:r>
        <w:rPr>
          <w:rFonts w:ascii="Times New Roman" w:hAnsi="Times New Roman" w:cs="Times New Roman"/>
        </w:rPr>
        <w:t>, 612</w:t>
      </w:r>
      <w:r w:rsidRPr="00F360CC">
        <w:rPr>
          <w:rFonts w:ascii="Times New Roman" w:hAnsi="Times New Roman" w:cs="Times New Roman"/>
        </w:rPr>
        <w:t>,</w:t>
      </w:r>
      <w:r>
        <w:rPr>
          <w:rFonts w:ascii="Times New Roman" w:hAnsi="Times New Roman" w:cs="Times New Roman"/>
        </w:rPr>
        <w:t xml:space="preserve">534 registered students in the academic year 2019/2020 attended the final part of their learning </w:t>
      </w:r>
      <w:proofErr w:type="spellStart"/>
      <w:r>
        <w:rPr>
          <w:rFonts w:ascii="Times New Roman" w:hAnsi="Times New Roman" w:cs="Times New Roman"/>
        </w:rPr>
        <w:t>programes</w:t>
      </w:r>
      <w:proofErr w:type="spellEnd"/>
      <w:r>
        <w:rPr>
          <w:rFonts w:ascii="Times New Roman" w:hAnsi="Times New Roman" w:cs="Times New Roman"/>
        </w:rPr>
        <w:t xml:space="preserve"> in an online setting. The online teaching process was organized via online platforms such as Google Classroom, </w:t>
      </w:r>
      <w:r w:rsidRPr="00F360CC">
        <w:rPr>
          <w:rFonts w:ascii="Times New Roman" w:hAnsi="Times New Roman" w:cs="Times New Roman"/>
        </w:rPr>
        <w:t xml:space="preserve">Zoom and </w:t>
      </w:r>
      <w:proofErr w:type="spellStart"/>
      <w:r w:rsidRPr="00F360CC">
        <w:rPr>
          <w:rFonts w:ascii="Times New Roman" w:hAnsi="Times New Roman" w:cs="Times New Roman"/>
        </w:rPr>
        <w:t>Edmondo</w:t>
      </w:r>
      <w:proofErr w:type="spellEnd"/>
      <w:r>
        <w:rPr>
          <w:rFonts w:ascii="Times New Roman" w:hAnsi="Times New Roman" w:cs="Times New Roman"/>
        </w:rPr>
        <w:t>, while the Ministry of Education, Sports and Youth prepared the necessary guidelines and</w:t>
      </w:r>
      <w:r w:rsidR="005C1F52">
        <w:rPr>
          <w:rFonts w:ascii="Times New Roman" w:hAnsi="Times New Roman" w:cs="Times New Roman"/>
        </w:rPr>
        <w:t xml:space="preserve"> </w:t>
      </w:r>
      <w:r w:rsidR="005C1F52" w:rsidRPr="00C14358">
        <w:rPr>
          <w:rFonts w:ascii="Times New Roman" w:hAnsi="Times New Roman" w:cs="Times New Roman"/>
        </w:rPr>
        <w:t xml:space="preserve">digital solutions </w:t>
      </w:r>
      <w:r w:rsidR="005C1F52">
        <w:rPr>
          <w:rFonts w:ascii="Times New Roman" w:hAnsi="Times New Roman" w:cs="Times New Roman"/>
        </w:rPr>
        <w:t>to support the</w:t>
      </w:r>
      <w:r w:rsidR="005C1F52" w:rsidRPr="00C14358">
        <w:rPr>
          <w:rFonts w:ascii="Times New Roman" w:hAnsi="Times New Roman" w:cs="Times New Roman"/>
        </w:rPr>
        <w:t xml:space="preserve"> distance learning processes</w:t>
      </w:r>
      <w:r w:rsidR="005C1F52">
        <w:rPr>
          <w:rFonts w:ascii="Times New Roman" w:hAnsi="Times New Roman" w:cs="Times New Roman"/>
        </w:rPr>
        <w:t xml:space="preserve"> during the pandemics, </w:t>
      </w:r>
      <w:proofErr w:type="gramStart"/>
      <w:r w:rsidR="005C1F52">
        <w:rPr>
          <w:rFonts w:ascii="Times New Roman" w:hAnsi="Times New Roman" w:cs="Times New Roman"/>
        </w:rPr>
        <w:t xml:space="preserve">comprising </w:t>
      </w:r>
      <w:r>
        <w:rPr>
          <w:rFonts w:ascii="Times New Roman" w:hAnsi="Times New Roman" w:cs="Times New Roman"/>
        </w:rPr>
        <w:t xml:space="preserve"> a</w:t>
      </w:r>
      <w:proofErr w:type="gramEnd"/>
      <w:r>
        <w:rPr>
          <w:rFonts w:ascii="Times New Roman" w:hAnsi="Times New Roman" w:cs="Times New Roman"/>
        </w:rPr>
        <w:t xml:space="preserve"> range of televised courses aired on YouTube and national tv media RTSH</w:t>
      </w:r>
      <w:r w:rsidR="001A5EAE">
        <w:rPr>
          <w:rFonts w:ascii="Times New Roman" w:hAnsi="Times New Roman" w:cs="Times New Roman"/>
        </w:rPr>
        <w:t xml:space="preserve">. Yet, changing teaching process </w:t>
      </w:r>
      <w:r>
        <w:rPr>
          <w:rFonts w:ascii="Times New Roman" w:hAnsi="Times New Roman" w:cs="Times New Roman"/>
        </w:rPr>
        <w:t xml:space="preserve">from classroom to online was a process for which the Albanian education system was not best equipped, and </w:t>
      </w:r>
      <w:r w:rsidR="001A5EAE">
        <w:rPr>
          <w:rFonts w:ascii="Times New Roman" w:hAnsi="Times New Roman" w:cs="Times New Roman"/>
        </w:rPr>
        <w:t>created</w:t>
      </w:r>
      <w:r>
        <w:rPr>
          <w:rFonts w:ascii="Times New Roman" w:hAnsi="Times New Roman" w:cs="Times New Roman"/>
        </w:rPr>
        <w:t xml:space="preserve"> many challenges especially for children and youth living in more vulnerable conditions. Based on UN Albania assessment</w:t>
      </w:r>
      <w:r>
        <w:rPr>
          <w:rStyle w:val="FootnoteReference"/>
          <w:rFonts w:ascii="Times New Roman" w:hAnsi="Times New Roman" w:cs="Times New Roman"/>
        </w:rPr>
        <w:footnoteReference w:id="6"/>
      </w:r>
      <w:r>
        <w:rPr>
          <w:rFonts w:ascii="Times New Roman" w:hAnsi="Times New Roman" w:cs="Times New Roman"/>
        </w:rPr>
        <w:t xml:space="preserve"> there were at least 11,000</w:t>
      </w:r>
      <w:r w:rsidRPr="00F360CC">
        <w:rPr>
          <w:rFonts w:ascii="Times New Roman" w:hAnsi="Times New Roman" w:cs="Times New Roman"/>
        </w:rPr>
        <w:t xml:space="preserve"> students </w:t>
      </w:r>
      <w:r>
        <w:rPr>
          <w:rFonts w:ascii="Times New Roman" w:hAnsi="Times New Roman" w:cs="Times New Roman"/>
        </w:rPr>
        <w:t>that did</w:t>
      </w:r>
      <w:r w:rsidRPr="00F360CC">
        <w:rPr>
          <w:rFonts w:ascii="Times New Roman" w:hAnsi="Times New Roman" w:cs="Times New Roman"/>
        </w:rPr>
        <w:t xml:space="preserve"> not hav</w:t>
      </w:r>
      <w:r>
        <w:rPr>
          <w:rFonts w:ascii="Times New Roman" w:hAnsi="Times New Roman" w:cs="Times New Roman"/>
        </w:rPr>
        <w:t>e</w:t>
      </w:r>
      <w:r w:rsidRPr="00F360CC">
        <w:rPr>
          <w:rFonts w:ascii="Times New Roman" w:hAnsi="Times New Roman" w:cs="Times New Roman"/>
        </w:rPr>
        <w:t xml:space="preserve"> access to online learning, many of them living in remote and rural areas</w:t>
      </w:r>
      <w:r>
        <w:rPr>
          <w:rFonts w:ascii="Times New Roman" w:hAnsi="Times New Roman" w:cs="Times New Roman"/>
        </w:rPr>
        <w:t>,</w:t>
      </w:r>
      <w:r w:rsidRPr="00F360CC">
        <w:rPr>
          <w:rFonts w:ascii="Times New Roman" w:hAnsi="Times New Roman" w:cs="Times New Roman"/>
        </w:rPr>
        <w:t xml:space="preserve"> with no internet or devices at home</w:t>
      </w:r>
      <w:r>
        <w:rPr>
          <w:rFonts w:ascii="Times New Roman" w:hAnsi="Times New Roman" w:cs="Times New Roman"/>
        </w:rPr>
        <w:t xml:space="preserve">. Moreover, </w:t>
      </w:r>
      <w:proofErr w:type="spellStart"/>
      <w:r>
        <w:rPr>
          <w:rFonts w:ascii="Times New Roman" w:hAnsi="Times New Roman" w:cs="Times New Roman"/>
        </w:rPr>
        <w:t>r</w:t>
      </w:r>
      <w:r w:rsidRPr="00F360CC">
        <w:rPr>
          <w:rFonts w:ascii="Times New Roman" w:hAnsi="Times New Roman" w:cs="Times New Roman"/>
        </w:rPr>
        <w:t>oma</w:t>
      </w:r>
      <w:proofErr w:type="spellEnd"/>
      <w:r w:rsidRPr="00F360CC">
        <w:rPr>
          <w:rFonts w:ascii="Times New Roman" w:hAnsi="Times New Roman" w:cs="Times New Roman"/>
        </w:rPr>
        <w:t xml:space="preserve"> children and children with learning difficulties and disabilities </w:t>
      </w:r>
      <w:r>
        <w:rPr>
          <w:rFonts w:ascii="Times New Roman" w:hAnsi="Times New Roman" w:cs="Times New Roman"/>
        </w:rPr>
        <w:t xml:space="preserve">had additional difficulties in accessing </w:t>
      </w:r>
      <w:r w:rsidRPr="00F360CC">
        <w:rPr>
          <w:rFonts w:ascii="Times New Roman" w:hAnsi="Times New Roman" w:cs="Times New Roman"/>
        </w:rPr>
        <w:t>online learning</w:t>
      </w:r>
      <w:r>
        <w:rPr>
          <w:rFonts w:ascii="Times New Roman" w:hAnsi="Times New Roman" w:cs="Times New Roman"/>
        </w:rPr>
        <w:t>.</w:t>
      </w:r>
      <w:r w:rsidRPr="00F360CC">
        <w:rPr>
          <w:rFonts w:ascii="Times New Roman" w:hAnsi="Times New Roman" w:cs="Times New Roman"/>
        </w:rPr>
        <w:t xml:space="preserve"> </w:t>
      </w:r>
      <w:r>
        <w:rPr>
          <w:rFonts w:ascii="Times New Roman" w:hAnsi="Times New Roman" w:cs="Times New Roman"/>
        </w:rPr>
        <w:t>Despite all the best efforts, they estimated that the learning loss from switching from classroom to online based education was unavoidable and likely to increase the percentage</w:t>
      </w:r>
      <w:r w:rsidRPr="00F360CC">
        <w:rPr>
          <w:rFonts w:ascii="Times New Roman" w:hAnsi="Times New Roman" w:cs="Times New Roman"/>
        </w:rPr>
        <w:t xml:space="preserve"> of “low performers” by about 8%</w:t>
      </w:r>
      <w:r>
        <w:rPr>
          <w:rFonts w:ascii="Times New Roman" w:hAnsi="Times New Roman" w:cs="Times New Roman"/>
        </w:rPr>
        <w:t xml:space="preserve">. </w:t>
      </w:r>
    </w:p>
    <w:p w14:paraId="71934BFC" w14:textId="77777777" w:rsidR="00F360CC" w:rsidRDefault="00F360CC" w:rsidP="00F360CC">
      <w:pPr>
        <w:pStyle w:val="Default"/>
        <w:jc w:val="both"/>
        <w:rPr>
          <w:rFonts w:ascii="Times New Roman" w:hAnsi="Times New Roman" w:cs="Times New Roman"/>
        </w:rPr>
      </w:pPr>
    </w:p>
    <w:p w14:paraId="0100032E" w14:textId="33D9172D" w:rsidR="003375FB" w:rsidRPr="001A5EAE" w:rsidRDefault="00F360CC" w:rsidP="0033427B">
      <w:pPr>
        <w:jc w:val="both"/>
        <w:rPr>
          <w:rFonts w:ascii="Times New Roman" w:hAnsi="Times New Roman" w:cs="Times New Roman"/>
        </w:rPr>
      </w:pPr>
      <w:r>
        <w:rPr>
          <w:rFonts w:ascii="Times New Roman" w:hAnsi="Times New Roman" w:cs="Times New Roman"/>
          <w:sz w:val="24"/>
          <w:szCs w:val="24"/>
        </w:rPr>
        <w:t xml:space="preserve">In order to ensure proper protection services for most </w:t>
      </w:r>
      <w:r w:rsidRPr="00F360CC">
        <w:rPr>
          <w:rFonts w:ascii="Times New Roman" w:hAnsi="Times New Roman" w:cs="Times New Roman"/>
        </w:rPr>
        <w:t xml:space="preserve">at-risk children during </w:t>
      </w:r>
      <w:r>
        <w:rPr>
          <w:rFonts w:ascii="Times New Roman" w:hAnsi="Times New Roman" w:cs="Times New Roman"/>
        </w:rPr>
        <w:t xml:space="preserve">heat of the pandemic the </w:t>
      </w:r>
      <w:r w:rsidRPr="00F360CC">
        <w:rPr>
          <w:rFonts w:ascii="Times New Roman" w:hAnsi="Times New Roman" w:cs="Times New Roman"/>
        </w:rPr>
        <w:t>Ministry of Health and Social Protection</w:t>
      </w:r>
      <w:r>
        <w:rPr>
          <w:rFonts w:ascii="Times New Roman" w:hAnsi="Times New Roman" w:cs="Times New Roman"/>
        </w:rPr>
        <w:t xml:space="preserve"> instructed and equipped the </w:t>
      </w:r>
      <w:r w:rsidRPr="00F360CC">
        <w:rPr>
          <w:rFonts w:ascii="Times New Roman" w:hAnsi="Times New Roman" w:cs="Times New Roman"/>
        </w:rPr>
        <w:t>child protection workforce</w:t>
      </w:r>
      <w:r>
        <w:rPr>
          <w:rFonts w:ascii="Times New Roman" w:hAnsi="Times New Roman" w:cs="Times New Roman"/>
        </w:rPr>
        <w:t xml:space="preserve"> to continue the provision </w:t>
      </w:r>
      <w:proofErr w:type="gramStart"/>
      <w:r>
        <w:rPr>
          <w:rFonts w:ascii="Times New Roman" w:hAnsi="Times New Roman" w:cs="Times New Roman"/>
        </w:rPr>
        <w:t xml:space="preserve">of  </w:t>
      </w:r>
      <w:r w:rsidRPr="00F360CC">
        <w:rPr>
          <w:rFonts w:ascii="Times New Roman" w:hAnsi="Times New Roman" w:cs="Times New Roman"/>
        </w:rPr>
        <w:t>life</w:t>
      </w:r>
      <w:proofErr w:type="gramEnd"/>
      <w:r w:rsidRPr="00F360CC">
        <w:rPr>
          <w:rFonts w:ascii="Times New Roman" w:hAnsi="Times New Roman" w:cs="Times New Roman"/>
        </w:rPr>
        <w:t xml:space="preserve">-saving interventions </w:t>
      </w:r>
      <w:r>
        <w:rPr>
          <w:rFonts w:ascii="Times New Roman" w:hAnsi="Times New Roman" w:cs="Times New Roman"/>
        </w:rPr>
        <w:t>and home visits for</w:t>
      </w:r>
      <w:r w:rsidRPr="00F360CC">
        <w:rPr>
          <w:rFonts w:ascii="Times New Roman" w:hAnsi="Times New Roman" w:cs="Times New Roman"/>
        </w:rPr>
        <w:t xml:space="preserve"> children at risk of violence, exploitation, abuse and neglect</w:t>
      </w:r>
      <w:r>
        <w:rPr>
          <w:rFonts w:ascii="Times New Roman" w:hAnsi="Times New Roman" w:cs="Times New Roman"/>
        </w:rPr>
        <w:t xml:space="preserve">. </w:t>
      </w:r>
    </w:p>
    <w:p w14:paraId="0DFE8053" w14:textId="77777777" w:rsidR="0033427B" w:rsidRDefault="0033427B" w:rsidP="0033427B">
      <w:pPr>
        <w:pStyle w:val="ListParagraph"/>
        <w:numPr>
          <w:ilvl w:val="0"/>
          <w:numId w:val="1"/>
        </w:numPr>
        <w:jc w:val="both"/>
        <w:rPr>
          <w:rFonts w:ascii="Times New Roman" w:hAnsi="Times New Roman" w:cs="Times New Roman"/>
          <w:sz w:val="24"/>
          <w:szCs w:val="24"/>
        </w:rPr>
      </w:pPr>
      <w:r w:rsidRPr="0049465D">
        <w:rPr>
          <w:rFonts w:ascii="Times New Roman" w:hAnsi="Times New Roman" w:cs="Times New Roman"/>
          <w:i/>
          <w:sz w:val="24"/>
          <w:szCs w:val="24"/>
        </w:rPr>
        <w:t xml:space="preserve">What measures is your </w:t>
      </w:r>
      <w:proofErr w:type="gramStart"/>
      <w:r w:rsidRPr="0049465D">
        <w:rPr>
          <w:rFonts w:ascii="Times New Roman" w:hAnsi="Times New Roman" w:cs="Times New Roman"/>
          <w:i/>
          <w:sz w:val="24"/>
          <w:szCs w:val="24"/>
        </w:rPr>
        <w:t>Government</w:t>
      </w:r>
      <w:proofErr w:type="gramEnd"/>
      <w:r w:rsidRPr="0049465D">
        <w:rPr>
          <w:rFonts w:ascii="Times New Roman" w:hAnsi="Times New Roman" w:cs="Times New Roman"/>
          <w:i/>
          <w:sz w:val="24"/>
          <w:szCs w:val="24"/>
        </w:rPr>
        <w:t xml:space="preserve"> taking to support young people and ensure the full implementation of their rights during and after the pandemic? Please provide examples of policies and </w:t>
      </w:r>
      <w:proofErr w:type="spellStart"/>
      <w:r w:rsidRPr="0049465D">
        <w:rPr>
          <w:rFonts w:ascii="Times New Roman" w:hAnsi="Times New Roman" w:cs="Times New Roman"/>
          <w:i/>
          <w:sz w:val="24"/>
          <w:szCs w:val="24"/>
        </w:rPr>
        <w:t>programmes</w:t>
      </w:r>
      <w:proofErr w:type="spellEnd"/>
      <w:r w:rsidRPr="0049465D">
        <w:rPr>
          <w:rFonts w:ascii="Times New Roman" w:hAnsi="Times New Roman" w:cs="Times New Roman"/>
          <w:i/>
          <w:sz w:val="24"/>
          <w:szCs w:val="24"/>
        </w:rPr>
        <w:t xml:space="preserve"> adopted to this end, in particular regarding right to work and social security (including, for example, to address the job loss, reduction of working hours, wage cut etc.,); right to education (including in the context of the closure of educational institutions and transition to online learning); right to the enjoyment of the highest standard of physical and mental health (including with the increase in domestic violence and abuse, anxiety and depression, stress caused by social isolation etc.); right to participate meaningfully in political and public affairs (including in connection with the prohibition of gatherings and transition to online rallies); other rights or freedoms</w:t>
      </w:r>
      <w:r w:rsidRPr="00174CDF">
        <w:rPr>
          <w:rFonts w:ascii="Times New Roman" w:hAnsi="Times New Roman" w:cs="Times New Roman"/>
          <w:sz w:val="24"/>
          <w:szCs w:val="24"/>
        </w:rPr>
        <w:t>.</w:t>
      </w:r>
    </w:p>
    <w:p w14:paraId="778DB84E" w14:textId="77777777" w:rsidR="00763D9C" w:rsidRDefault="00763D9C" w:rsidP="00763D9C">
      <w:pPr>
        <w:pStyle w:val="ListParagraph"/>
        <w:jc w:val="both"/>
        <w:rPr>
          <w:rFonts w:ascii="Times New Roman" w:hAnsi="Times New Roman" w:cs="Times New Roman"/>
          <w:sz w:val="24"/>
          <w:szCs w:val="24"/>
        </w:rPr>
      </w:pPr>
    </w:p>
    <w:p w14:paraId="280189B9" w14:textId="77777777" w:rsidR="00F360CC" w:rsidRDefault="00F360CC" w:rsidP="00F360CC">
      <w:pPr>
        <w:pStyle w:val="Default"/>
        <w:jc w:val="both"/>
        <w:rPr>
          <w:rFonts w:ascii="Times New Roman" w:hAnsi="Times New Roman" w:cs="Times New Roman"/>
        </w:rPr>
      </w:pPr>
    </w:p>
    <w:p w14:paraId="5837298C" w14:textId="77777777" w:rsidR="005C1F52" w:rsidRDefault="00F360CC" w:rsidP="005C1F52">
      <w:pPr>
        <w:jc w:val="both"/>
        <w:rPr>
          <w:rFonts w:ascii="Times New Roman" w:hAnsi="Times New Roman" w:cs="Times New Roman"/>
          <w:sz w:val="24"/>
          <w:szCs w:val="24"/>
        </w:rPr>
      </w:pPr>
      <w:r>
        <w:rPr>
          <w:rFonts w:ascii="Times New Roman" w:hAnsi="Times New Roman" w:cs="Times New Roman"/>
          <w:sz w:val="24"/>
          <w:szCs w:val="24"/>
        </w:rPr>
        <w:t xml:space="preserve">Despite the </w:t>
      </w:r>
      <w:r w:rsidR="001A5EAE">
        <w:rPr>
          <w:rFonts w:ascii="Times New Roman" w:hAnsi="Times New Roman" w:cs="Times New Roman"/>
          <w:sz w:val="24"/>
          <w:szCs w:val="24"/>
        </w:rPr>
        <w:t xml:space="preserve">post Covid-19 </w:t>
      </w:r>
      <w:r>
        <w:rPr>
          <w:rFonts w:ascii="Times New Roman" w:hAnsi="Times New Roman" w:cs="Times New Roman"/>
          <w:sz w:val="24"/>
          <w:szCs w:val="24"/>
        </w:rPr>
        <w:t>economic turnaround in Albania</w:t>
      </w:r>
      <w:r w:rsidR="001A5EA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rPr>
        <w:t xml:space="preserve">with </w:t>
      </w:r>
      <w:r w:rsidR="001A5EAE">
        <w:rPr>
          <w:rFonts w:ascii="Times New Roman" w:hAnsi="Times New Roman" w:cs="Times New Roman"/>
        </w:rPr>
        <w:t>the</w:t>
      </w:r>
      <w:r>
        <w:rPr>
          <w:rFonts w:ascii="Times New Roman" w:hAnsi="Times New Roman" w:cs="Times New Roman"/>
        </w:rPr>
        <w:t xml:space="preserve"> real GDP annual growth estimated at + </w:t>
      </w:r>
      <w:r>
        <w:rPr>
          <w:rFonts w:ascii="Times New Roman" w:hAnsi="Times New Roman" w:cs="Times New Roman"/>
          <w:sz w:val="24"/>
          <w:szCs w:val="24"/>
        </w:rPr>
        <w:t xml:space="preserve">8.5-9% in 2021 and unemployment rate for Youth decreasing with 0.8 percentage point compared to </w:t>
      </w:r>
      <w:r w:rsidR="001A5EAE">
        <w:rPr>
          <w:rFonts w:ascii="Times New Roman" w:hAnsi="Times New Roman" w:cs="Times New Roman"/>
          <w:sz w:val="24"/>
          <w:szCs w:val="24"/>
        </w:rPr>
        <w:t>the previous years</w:t>
      </w:r>
      <w:r>
        <w:rPr>
          <w:rFonts w:ascii="Times New Roman" w:hAnsi="Times New Roman" w:cs="Times New Roman"/>
          <w:sz w:val="24"/>
          <w:szCs w:val="24"/>
        </w:rPr>
        <w:t xml:space="preserve">, </w:t>
      </w:r>
      <w:proofErr w:type="gramStart"/>
      <w:r w:rsidR="001A5EAE">
        <w:rPr>
          <w:rFonts w:ascii="Times New Roman" w:hAnsi="Times New Roman" w:cs="Times New Roman"/>
          <w:sz w:val="24"/>
          <w:szCs w:val="24"/>
        </w:rPr>
        <w:t>a number of</w:t>
      </w:r>
      <w:proofErr w:type="gramEnd"/>
      <w:r w:rsidR="001A5EAE">
        <w:rPr>
          <w:rFonts w:ascii="Times New Roman" w:hAnsi="Times New Roman" w:cs="Times New Roman"/>
          <w:sz w:val="24"/>
          <w:szCs w:val="24"/>
        </w:rPr>
        <w:t xml:space="preserve"> </w:t>
      </w:r>
      <w:r>
        <w:rPr>
          <w:rFonts w:ascii="Times New Roman" w:hAnsi="Times New Roman" w:cs="Times New Roman"/>
          <w:sz w:val="24"/>
          <w:szCs w:val="24"/>
        </w:rPr>
        <w:t xml:space="preserve">initiatives have been enacted by the Government of Albania in support of the employment, education and training conditions of youth. A new initiative in the preparation phase in Albania is the Youth Guarantee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which will target Youth not in </w:t>
      </w:r>
      <w:r w:rsidRPr="00F360CC">
        <w:rPr>
          <w:rFonts w:ascii="Times New Roman" w:hAnsi="Times New Roman" w:cs="Times New Roman"/>
          <w:sz w:val="24"/>
          <w:szCs w:val="24"/>
        </w:rPr>
        <w:t>education employment or training</w:t>
      </w:r>
      <w:r>
        <w:rPr>
          <w:rFonts w:ascii="Times New Roman" w:hAnsi="Times New Roman" w:cs="Times New Roman"/>
          <w:sz w:val="24"/>
          <w:szCs w:val="24"/>
        </w:rPr>
        <w:t xml:space="preserve"> NEET, currently estimated at around 29 %. </w:t>
      </w:r>
      <w:r w:rsidRPr="00F360CC">
        <w:rPr>
          <w:rFonts w:ascii="Times New Roman" w:hAnsi="Times New Roman" w:cs="Times New Roman"/>
          <w:sz w:val="24"/>
          <w:szCs w:val="24"/>
        </w:rPr>
        <w:t xml:space="preserve">Within </w:t>
      </w:r>
      <w:r w:rsidRPr="00F360CC">
        <w:rPr>
          <w:rFonts w:ascii="Times New Roman" w:hAnsi="Times New Roman" w:cs="Times New Roman"/>
          <w:sz w:val="24"/>
          <w:szCs w:val="24"/>
        </w:rPr>
        <w:lastRenderedPageBreak/>
        <w:t>th</w:t>
      </w:r>
      <w:r>
        <w:rPr>
          <w:rFonts w:ascii="Times New Roman" w:hAnsi="Times New Roman" w:cs="Times New Roman"/>
          <w:sz w:val="24"/>
          <w:szCs w:val="24"/>
        </w:rPr>
        <w:t>e Youth group</w:t>
      </w:r>
      <w:r w:rsidRPr="00F360CC">
        <w:rPr>
          <w:rFonts w:ascii="Times New Roman" w:hAnsi="Times New Roman" w:cs="Times New Roman"/>
          <w:sz w:val="24"/>
          <w:szCs w:val="24"/>
        </w:rPr>
        <w:t xml:space="preserve"> age group, the share of NEETs </w:t>
      </w:r>
      <w:r w:rsidR="001A5EAE">
        <w:rPr>
          <w:rFonts w:ascii="Times New Roman" w:hAnsi="Times New Roman" w:cs="Times New Roman"/>
          <w:sz w:val="24"/>
          <w:szCs w:val="24"/>
        </w:rPr>
        <w:t xml:space="preserve">in Albania </w:t>
      </w:r>
      <w:r>
        <w:rPr>
          <w:rFonts w:ascii="Times New Roman" w:hAnsi="Times New Roman" w:cs="Times New Roman"/>
          <w:sz w:val="24"/>
          <w:szCs w:val="24"/>
        </w:rPr>
        <w:t>is</w:t>
      </w:r>
      <w:r w:rsidRPr="00F360CC">
        <w:rPr>
          <w:rFonts w:ascii="Times New Roman" w:hAnsi="Times New Roman" w:cs="Times New Roman"/>
          <w:sz w:val="24"/>
          <w:szCs w:val="24"/>
        </w:rPr>
        <w:t xml:space="preserve"> highest among upper secondary graduates (28.9%), followed by university graduates (26.5%), while young people with only lower secondary edu</w:t>
      </w:r>
      <w:r>
        <w:rPr>
          <w:rFonts w:ascii="Times New Roman" w:hAnsi="Times New Roman" w:cs="Times New Roman"/>
          <w:sz w:val="24"/>
          <w:szCs w:val="24"/>
        </w:rPr>
        <w:t xml:space="preserve">cation fared the best (24.4%). The </w:t>
      </w:r>
      <w:r w:rsidR="001A5EAE">
        <w:rPr>
          <w:rFonts w:ascii="Times New Roman" w:hAnsi="Times New Roman" w:cs="Times New Roman"/>
          <w:sz w:val="24"/>
          <w:szCs w:val="24"/>
        </w:rPr>
        <w:t xml:space="preserve">Youth </w:t>
      </w:r>
      <w:r>
        <w:rPr>
          <w:rFonts w:ascii="Times New Roman" w:hAnsi="Times New Roman" w:cs="Times New Roman"/>
          <w:sz w:val="24"/>
          <w:szCs w:val="24"/>
        </w:rPr>
        <w:t xml:space="preserve">Guarantee will </w:t>
      </w:r>
      <w:r w:rsidR="001A5EAE">
        <w:rPr>
          <w:rFonts w:ascii="Times New Roman" w:hAnsi="Times New Roman" w:cs="Times New Roman"/>
          <w:sz w:val="24"/>
          <w:szCs w:val="24"/>
        </w:rPr>
        <w:t>provide</w:t>
      </w:r>
      <w:r>
        <w:rPr>
          <w:rFonts w:ascii="Times New Roman" w:hAnsi="Times New Roman" w:cs="Times New Roman"/>
          <w:sz w:val="24"/>
          <w:szCs w:val="24"/>
        </w:rPr>
        <w:t xml:space="preserve"> a quality offer </w:t>
      </w:r>
      <w:r w:rsidR="001A5EAE">
        <w:rPr>
          <w:rFonts w:ascii="Times New Roman" w:hAnsi="Times New Roman" w:cs="Times New Roman"/>
          <w:sz w:val="24"/>
          <w:szCs w:val="24"/>
        </w:rPr>
        <w:t>for</w:t>
      </w:r>
      <w:r>
        <w:rPr>
          <w:rFonts w:ascii="Times New Roman" w:hAnsi="Times New Roman" w:cs="Times New Roman"/>
          <w:sz w:val="24"/>
          <w:szCs w:val="24"/>
        </w:rPr>
        <w:t xml:space="preserve"> employment, continued education, apprenticeship and traineeship within a </w:t>
      </w:r>
      <w:proofErr w:type="gramStart"/>
      <w:r>
        <w:rPr>
          <w:rFonts w:ascii="Times New Roman" w:hAnsi="Times New Roman" w:cs="Times New Roman"/>
          <w:sz w:val="24"/>
          <w:szCs w:val="24"/>
        </w:rPr>
        <w:t>four month</w:t>
      </w:r>
      <w:proofErr w:type="gramEnd"/>
      <w:r>
        <w:rPr>
          <w:rFonts w:ascii="Times New Roman" w:hAnsi="Times New Roman" w:cs="Times New Roman"/>
          <w:sz w:val="24"/>
          <w:szCs w:val="24"/>
        </w:rPr>
        <w:t xml:space="preserve"> period</w:t>
      </w:r>
      <w:r w:rsidR="001A5EAE">
        <w:rPr>
          <w:rFonts w:ascii="Times New Roman" w:hAnsi="Times New Roman" w:cs="Times New Roman"/>
          <w:sz w:val="24"/>
          <w:szCs w:val="24"/>
        </w:rPr>
        <w:t xml:space="preserve"> from NEET registration </w:t>
      </w:r>
      <w:r>
        <w:rPr>
          <w:rFonts w:ascii="Times New Roman" w:hAnsi="Times New Roman" w:cs="Times New Roman"/>
          <w:sz w:val="24"/>
          <w:szCs w:val="24"/>
        </w:rPr>
        <w:t xml:space="preserve">as jobseeker or being removed from formal education. The scheme is expected to </w:t>
      </w:r>
      <w:r w:rsidR="001A5EAE">
        <w:rPr>
          <w:rFonts w:ascii="Times New Roman" w:hAnsi="Times New Roman" w:cs="Times New Roman"/>
          <w:sz w:val="24"/>
          <w:szCs w:val="24"/>
        </w:rPr>
        <w:t>initially target Youth NEET in most vulnerable conditions</w:t>
      </w:r>
      <w:r>
        <w:rPr>
          <w:rFonts w:ascii="Times New Roman" w:hAnsi="Times New Roman" w:cs="Times New Roman"/>
          <w:sz w:val="24"/>
          <w:szCs w:val="24"/>
        </w:rPr>
        <w:t xml:space="preserve"> </w:t>
      </w:r>
      <w:r w:rsidR="001A5EAE">
        <w:rPr>
          <w:rFonts w:ascii="Times New Roman" w:hAnsi="Times New Roman" w:cs="Times New Roman"/>
          <w:sz w:val="24"/>
          <w:szCs w:val="24"/>
        </w:rPr>
        <w:t xml:space="preserve">before being </w:t>
      </w:r>
      <w:r>
        <w:rPr>
          <w:rFonts w:ascii="Times New Roman" w:hAnsi="Times New Roman" w:cs="Times New Roman"/>
          <w:sz w:val="24"/>
          <w:szCs w:val="24"/>
        </w:rPr>
        <w:t xml:space="preserve">fully deployed </w:t>
      </w:r>
      <w:r w:rsidR="001A5EAE">
        <w:rPr>
          <w:rFonts w:ascii="Times New Roman" w:hAnsi="Times New Roman" w:cs="Times New Roman"/>
          <w:sz w:val="24"/>
          <w:szCs w:val="24"/>
        </w:rPr>
        <w:t xml:space="preserve">at the national stage. </w:t>
      </w:r>
    </w:p>
    <w:p w14:paraId="123BFC28" w14:textId="1B9DB90E" w:rsidR="005327D3" w:rsidRDefault="00BF2149" w:rsidP="0049465D">
      <w:pPr>
        <w:jc w:val="both"/>
        <w:rPr>
          <w:rFonts w:ascii="Times New Roman" w:hAnsi="Times New Roman" w:cs="Times New Roman"/>
          <w:sz w:val="24"/>
          <w:szCs w:val="24"/>
        </w:rPr>
      </w:pPr>
      <w:r>
        <w:rPr>
          <w:rFonts w:ascii="Times New Roman" w:hAnsi="Times New Roman" w:cs="Times New Roman"/>
          <w:sz w:val="24"/>
          <w:szCs w:val="24"/>
        </w:rPr>
        <w:t>Other</w:t>
      </w:r>
      <w:r w:rsidR="00A22B65" w:rsidRPr="009815D4">
        <w:rPr>
          <w:rFonts w:ascii="Times New Roman" w:hAnsi="Times New Roman" w:cs="Times New Roman"/>
          <w:sz w:val="24"/>
          <w:szCs w:val="24"/>
        </w:rPr>
        <w:t xml:space="preserve"> ongoing initiatives </w:t>
      </w:r>
      <w:r w:rsidR="005C1F52">
        <w:rPr>
          <w:rFonts w:ascii="Times New Roman" w:hAnsi="Times New Roman" w:cs="Times New Roman"/>
          <w:sz w:val="24"/>
          <w:szCs w:val="24"/>
        </w:rPr>
        <w:t>aiming to provide</w:t>
      </w:r>
      <w:r w:rsidR="00A22B65" w:rsidRPr="009815D4">
        <w:rPr>
          <w:rFonts w:ascii="Times New Roman" w:hAnsi="Times New Roman" w:cs="Times New Roman"/>
          <w:sz w:val="24"/>
          <w:szCs w:val="24"/>
        </w:rPr>
        <w:t xml:space="preserve"> quality </w:t>
      </w:r>
      <w:r w:rsidR="00FD2400">
        <w:rPr>
          <w:rFonts w:ascii="Times New Roman" w:hAnsi="Times New Roman" w:cs="Times New Roman"/>
          <w:sz w:val="24"/>
          <w:szCs w:val="24"/>
        </w:rPr>
        <w:t xml:space="preserve">and inclusive </w:t>
      </w:r>
      <w:r w:rsidR="00A22B65" w:rsidRPr="009815D4">
        <w:rPr>
          <w:rFonts w:ascii="Times New Roman" w:hAnsi="Times New Roman" w:cs="Times New Roman"/>
          <w:sz w:val="24"/>
          <w:szCs w:val="24"/>
        </w:rPr>
        <w:t xml:space="preserve">education </w:t>
      </w:r>
      <w:r w:rsidR="00FD2400" w:rsidRPr="00FD2400">
        <w:rPr>
          <w:rFonts w:ascii="Times New Roman" w:hAnsi="Times New Roman" w:cs="Times New Roman"/>
          <w:sz w:val="24"/>
          <w:szCs w:val="24"/>
        </w:rPr>
        <w:t xml:space="preserve">especially for the most vulnerable and marginalized </w:t>
      </w:r>
      <w:r w:rsidR="00A22B65" w:rsidRPr="009815D4">
        <w:rPr>
          <w:rFonts w:ascii="Times New Roman" w:hAnsi="Times New Roman" w:cs="Times New Roman"/>
          <w:sz w:val="24"/>
          <w:szCs w:val="24"/>
        </w:rPr>
        <w:t>Albanian children</w:t>
      </w:r>
      <w:r w:rsidR="005C1F52">
        <w:rPr>
          <w:rFonts w:ascii="Times New Roman" w:hAnsi="Times New Roman" w:cs="Times New Roman"/>
          <w:sz w:val="24"/>
          <w:szCs w:val="24"/>
        </w:rPr>
        <w:t>, as well as develop</w:t>
      </w:r>
      <w:r w:rsidR="005837AF">
        <w:rPr>
          <w:rFonts w:ascii="Times New Roman" w:hAnsi="Times New Roman" w:cs="Times New Roman"/>
          <w:sz w:val="24"/>
          <w:szCs w:val="24"/>
        </w:rPr>
        <w:t xml:space="preserve"> resilient capacities for</w:t>
      </w:r>
      <w:r w:rsidR="00A22B65">
        <w:rPr>
          <w:rFonts w:ascii="Times New Roman" w:hAnsi="Times New Roman" w:cs="Times New Roman"/>
          <w:sz w:val="24"/>
          <w:szCs w:val="24"/>
        </w:rPr>
        <w:t xml:space="preserve"> an </w:t>
      </w:r>
      <w:r w:rsidR="00A22B65" w:rsidRPr="009815D4">
        <w:rPr>
          <w:rFonts w:ascii="Times New Roman" w:hAnsi="Times New Roman" w:cs="Times New Roman"/>
          <w:sz w:val="24"/>
          <w:szCs w:val="24"/>
        </w:rPr>
        <w:t>effective respo</w:t>
      </w:r>
      <w:r w:rsidR="005C1F52">
        <w:rPr>
          <w:rFonts w:ascii="Times New Roman" w:hAnsi="Times New Roman" w:cs="Times New Roman"/>
          <w:sz w:val="24"/>
          <w:szCs w:val="24"/>
        </w:rPr>
        <w:t xml:space="preserve">nse to Covid 19 pandemic </w:t>
      </w:r>
      <w:r w:rsidR="005837AF">
        <w:rPr>
          <w:rFonts w:ascii="Times New Roman" w:hAnsi="Times New Roman" w:cs="Times New Roman"/>
          <w:sz w:val="24"/>
          <w:szCs w:val="24"/>
        </w:rPr>
        <w:t>relate</w:t>
      </w:r>
      <w:r w:rsidR="00A22B65" w:rsidRPr="009815D4">
        <w:rPr>
          <w:rFonts w:ascii="Times New Roman" w:hAnsi="Times New Roman" w:cs="Times New Roman"/>
          <w:sz w:val="24"/>
          <w:szCs w:val="24"/>
        </w:rPr>
        <w:t xml:space="preserve"> to improving digital competences and digital learning in </w:t>
      </w:r>
      <w:r w:rsidR="005C1F52">
        <w:rPr>
          <w:rFonts w:ascii="Times New Roman" w:hAnsi="Times New Roman" w:cs="Times New Roman"/>
          <w:sz w:val="24"/>
          <w:szCs w:val="24"/>
        </w:rPr>
        <w:t xml:space="preserve">Albanian </w:t>
      </w:r>
      <w:r w:rsidR="005837AF">
        <w:rPr>
          <w:rFonts w:ascii="Times New Roman" w:hAnsi="Times New Roman" w:cs="Times New Roman"/>
          <w:sz w:val="24"/>
          <w:szCs w:val="24"/>
        </w:rPr>
        <w:t>schools</w:t>
      </w:r>
      <w:r w:rsidR="00A22B65" w:rsidRPr="009815D4">
        <w:rPr>
          <w:rFonts w:ascii="Times New Roman" w:hAnsi="Times New Roman" w:cs="Times New Roman"/>
          <w:sz w:val="24"/>
          <w:szCs w:val="24"/>
        </w:rPr>
        <w:t xml:space="preserve">. </w:t>
      </w:r>
      <w:r w:rsidR="005837AF" w:rsidRPr="004A3858">
        <w:rPr>
          <w:rFonts w:ascii="Times New Roman" w:hAnsi="Times New Roman" w:cs="Times New Roman"/>
          <w:sz w:val="24"/>
          <w:szCs w:val="24"/>
          <w:highlight w:val="yellow"/>
        </w:rPr>
        <w:t>Ministry of Education and Sport and UNICEF developed n</w:t>
      </w:r>
      <w:r w:rsidR="00A22B65" w:rsidRPr="004A3858">
        <w:rPr>
          <w:rFonts w:ascii="Times New Roman" w:hAnsi="Times New Roman" w:cs="Times New Roman"/>
          <w:sz w:val="24"/>
          <w:szCs w:val="24"/>
          <w:highlight w:val="yellow"/>
        </w:rPr>
        <w:t xml:space="preserve">ew </w:t>
      </w:r>
      <w:r w:rsidR="005837AF" w:rsidRPr="004A3858">
        <w:rPr>
          <w:rFonts w:ascii="Times New Roman" w:hAnsi="Times New Roman" w:cs="Times New Roman"/>
          <w:sz w:val="24"/>
          <w:szCs w:val="24"/>
          <w:highlight w:val="yellow"/>
        </w:rPr>
        <w:t>standards for digital competencies</w:t>
      </w:r>
      <w:r w:rsidR="00A22B65" w:rsidRPr="004A3858">
        <w:rPr>
          <w:rFonts w:ascii="Times New Roman" w:hAnsi="Times New Roman" w:cs="Times New Roman"/>
          <w:sz w:val="24"/>
          <w:szCs w:val="24"/>
          <w:highlight w:val="yellow"/>
        </w:rPr>
        <w:t xml:space="preserve"> for teachers</w:t>
      </w:r>
      <w:r w:rsidR="005837AF" w:rsidRPr="004A3858">
        <w:rPr>
          <w:rFonts w:ascii="Times New Roman" w:hAnsi="Times New Roman" w:cs="Times New Roman"/>
          <w:sz w:val="24"/>
          <w:szCs w:val="24"/>
          <w:highlight w:val="yellow"/>
        </w:rPr>
        <w:t>, trained</w:t>
      </w:r>
      <w:r w:rsidR="00A22B65" w:rsidRPr="004A3858">
        <w:rPr>
          <w:rFonts w:ascii="Times New Roman" w:hAnsi="Times New Roman" w:cs="Times New Roman"/>
          <w:sz w:val="24"/>
          <w:szCs w:val="24"/>
          <w:highlight w:val="yellow"/>
        </w:rPr>
        <w:t xml:space="preserve"> over 2200 </w:t>
      </w:r>
      <w:r w:rsidR="005837AF" w:rsidRPr="004A3858">
        <w:rPr>
          <w:rFonts w:ascii="Times New Roman" w:hAnsi="Times New Roman" w:cs="Times New Roman"/>
          <w:sz w:val="24"/>
          <w:szCs w:val="24"/>
          <w:highlight w:val="yellow"/>
        </w:rPr>
        <w:t>of them in ICT</w:t>
      </w:r>
      <w:r w:rsidR="00A22B65" w:rsidRPr="004A3858">
        <w:rPr>
          <w:rFonts w:ascii="Times New Roman" w:hAnsi="Times New Roman" w:cs="Times New Roman"/>
          <w:sz w:val="24"/>
          <w:szCs w:val="24"/>
          <w:highlight w:val="yellow"/>
        </w:rPr>
        <w:t xml:space="preserve"> education</w:t>
      </w:r>
      <w:r w:rsidR="005837AF" w:rsidRPr="004A3858">
        <w:rPr>
          <w:rFonts w:ascii="Times New Roman" w:hAnsi="Times New Roman" w:cs="Times New Roman"/>
          <w:sz w:val="24"/>
          <w:szCs w:val="24"/>
          <w:highlight w:val="yellow"/>
        </w:rPr>
        <w:t>,</w:t>
      </w:r>
      <w:r w:rsidR="00A22B65" w:rsidRPr="004A3858">
        <w:rPr>
          <w:rFonts w:ascii="Times New Roman" w:hAnsi="Times New Roman" w:cs="Times New Roman"/>
          <w:sz w:val="24"/>
          <w:szCs w:val="24"/>
          <w:highlight w:val="yellow"/>
        </w:rPr>
        <w:t xml:space="preserve"> </w:t>
      </w:r>
      <w:r w:rsidR="005C1F52" w:rsidRPr="004A3858">
        <w:rPr>
          <w:rFonts w:ascii="Times New Roman" w:hAnsi="Times New Roman" w:cs="Times New Roman"/>
          <w:sz w:val="24"/>
          <w:szCs w:val="24"/>
          <w:highlight w:val="yellow"/>
        </w:rPr>
        <w:t xml:space="preserve">and provided </w:t>
      </w:r>
      <w:proofErr w:type="gramStart"/>
      <w:r w:rsidR="005C1F52" w:rsidRPr="004A3858">
        <w:rPr>
          <w:rFonts w:ascii="Times New Roman" w:hAnsi="Times New Roman" w:cs="Times New Roman"/>
          <w:sz w:val="24"/>
          <w:szCs w:val="24"/>
          <w:highlight w:val="yellow"/>
        </w:rPr>
        <w:t>on line</w:t>
      </w:r>
      <w:proofErr w:type="gramEnd"/>
      <w:r w:rsidR="005C1F52" w:rsidRPr="004A3858">
        <w:rPr>
          <w:rFonts w:ascii="Times New Roman" w:hAnsi="Times New Roman" w:cs="Times New Roman"/>
          <w:sz w:val="24"/>
          <w:szCs w:val="24"/>
          <w:highlight w:val="yellow"/>
        </w:rPr>
        <w:t xml:space="preserve"> </w:t>
      </w:r>
      <w:r w:rsidR="005837AF" w:rsidRPr="004A3858">
        <w:rPr>
          <w:rFonts w:ascii="Times New Roman" w:hAnsi="Times New Roman" w:cs="Times New Roman"/>
          <w:sz w:val="24"/>
          <w:szCs w:val="24"/>
          <w:highlight w:val="yellow"/>
        </w:rPr>
        <w:t>content in the</w:t>
      </w:r>
      <w:r w:rsidR="00A22B65" w:rsidRPr="004A3858">
        <w:rPr>
          <w:rFonts w:ascii="Times New Roman" w:hAnsi="Times New Roman" w:cs="Times New Roman"/>
          <w:sz w:val="24"/>
          <w:szCs w:val="24"/>
          <w:highlight w:val="yellow"/>
        </w:rPr>
        <w:t xml:space="preserve"> </w:t>
      </w:r>
      <w:r w:rsidR="005837AF" w:rsidRPr="004A3858">
        <w:rPr>
          <w:rFonts w:ascii="Times New Roman" w:hAnsi="Times New Roman" w:cs="Times New Roman"/>
          <w:sz w:val="24"/>
          <w:szCs w:val="24"/>
          <w:highlight w:val="yellow"/>
        </w:rPr>
        <w:t xml:space="preserve">interactive </w:t>
      </w:r>
      <w:r w:rsidR="00A22B65" w:rsidRPr="004A3858">
        <w:rPr>
          <w:rFonts w:ascii="Times New Roman" w:hAnsi="Times New Roman" w:cs="Times New Roman"/>
          <w:sz w:val="24"/>
          <w:szCs w:val="24"/>
          <w:highlight w:val="yellow"/>
        </w:rPr>
        <w:t xml:space="preserve">national platform Akademi.al </w:t>
      </w:r>
      <w:r w:rsidR="005837AF" w:rsidRPr="004A3858">
        <w:rPr>
          <w:rFonts w:ascii="Times New Roman" w:hAnsi="Times New Roman" w:cs="Times New Roman"/>
          <w:sz w:val="24"/>
          <w:szCs w:val="24"/>
          <w:highlight w:val="yellow"/>
        </w:rPr>
        <w:t>with over</w:t>
      </w:r>
      <w:r w:rsidR="00A22B65" w:rsidRPr="004A3858">
        <w:rPr>
          <w:rFonts w:ascii="Times New Roman" w:hAnsi="Times New Roman" w:cs="Times New Roman"/>
          <w:sz w:val="24"/>
          <w:szCs w:val="24"/>
          <w:highlight w:val="yellow"/>
        </w:rPr>
        <w:t xml:space="preserve"> 6,000 video lessons and </w:t>
      </w:r>
      <w:r w:rsidR="005837AF" w:rsidRPr="004A3858">
        <w:rPr>
          <w:rFonts w:ascii="Times New Roman" w:hAnsi="Times New Roman" w:cs="Times New Roman"/>
          <w:sz w:val="24"/>
          <w:szCs w:val="24"/>
          <w:highlight w:val="yellow"/>
        </w:rPr>
        <w:t>350 courses.</w:t>
      </w:r>
      <w:r w:rsidR="005837AF">
        <w:rPr>
          <w:rFonts w:ascii="Times New Roman" w:hAnsi="Times New Roman" w:cs="Times New Roman"/>
          <w:sz w:val="24"/>
          <w:szCs w:val="24"/>
        </w:rPr>
        <w:t xml:space="preserve"> </w:t>
      </w:r>
      <w:r w:rsidR="005327D3">
        <w:rPr>
          <w:rFonts w:ascii="Times New Roman" w:hAnsi="Times New Roman" w:cs="Times New Roman"/>
          <w:sz w:val="24"/>
          <w:szCs w:val="24"/>
        </w:rPr>
        <w:t xml:space="preserve">Moreover, the </w:t>
      </w:r>
      <w:r w:rsidR="005327D3" w:rsidRPr="005327D3">
        <w:rPr>
          <w:rFonts w:ascii="Times New Roman" w:hAnsi="Times New Roman" w:cs="Times New Roman"/>
          <w:sz w:val="24"/>
          <w:szCs w:val="24"/>
        </w:rPr>
        <w:t>national education strategy 2021</w:t>
      </w:r>
      <w:r w:rsidR="005327D3">
        <w:rPr>
          <w:rFonts w:ascii="Times New Roman" w:hAnsi="Times New Roman" w:cs="Times New Roman"/>
          <w:sz w:val="24"/>
          <w:szCs w:val="24"/>
        </w:rPr>
        <w:t>–</w:t>
      </w:r>
      <w:r w:rsidR="005327D3" w:rsidRPr="005327D3">
        <w:rPr>
          <w:rFonts w:ascii="Times New Roman" w:hAnsi="Times New Roman" w:cs="Times New Roman"/>
          <w:sz w:val="24"/>
          <w:szCs w:val="24"/>
        </w:rPr>
        <w:t xml:space="preserve">2026 has set ambitious targets in relation to </w:t>
      </w:r>
      <w:r w:rsidR="00B32856">
        <w:rPr>
          <w:rFonts w:ascii="Times New Roman" w:hAnsi="Times New Roman" w:cs="Times New Roman"/>
          <w:sz w:val="24"/>
          <w:szCs w:val="24"/>
        </w:rPr>
        <w:t xml:space="preserve">building </w:t>
      </w:r>
      <w:r w:rsidR="00B32856" w:rsidRPr="00B32856">
        <w:rPr>
          <w:rFonts w:ascii="Times New Roman" w:hAnsi="Times New Roman" w:cs="Times New Roman"/>
          <w:sz w:val="24"/>
          <w:szCs w:val="24"/>
        </w:rPr>
        <w:t xml:space="preserve">appropriate infrastructure for the use of ICT in schools and its maintenance; setting standards for ICT equipment in schools; invest in digital equipment and internet access for the schools; placement of equipment in classrooms; </w:t>
      </w:r>
      <w:r w:rsidR="00B32856">
        <w:rPr>
          <w:rFonts w:ascii="Times New Roman" w:hAnsi="Times New Roman" w:cs="Times New Roman"/>
          <w:sz w:val="24"/>
          <w:szCs w:val="24"/>
        </w:rPr>
        <w:t xml:space="preserve">setting </w:t>
      </w:r>
      <w:r w:rsidR="00B32856" w:rsidRPr="00B32856">
        <w:rPr>
          <w:rFonts w:ascii="Times New Roman" w:hAnsi="Times New Roman" w:cs="Times New Roman"/>
          <w:sz w:val="24"/>
          <w:szCs w:val="24"/>
        </w:rPr>
        <w:t xml:space="preserve">standards regarding the number of students and teachers for the computer; installation of wireless networks in schools </w:t>
      </w:r>
      <w:r w:rsidR="00B32856">
        <w:rPr>
          <w:rFonts w:ascii="Times New Roman" w:hAnsi="Times New Roman" w:cs="Times New Roman"/>
          <w:sz w:val="24"/>
          <w:szCs w:val="24"/>
        </w:rPr>
        <w:t>to</w:t>
      </w:r>
      <w:r w:rsidR="00B32856" w:rsidRPr="00B32856">
        <w:rPr>
          <w:rFonts w:ascii="Times New Roman" w:hAnsi="Times New Roman" w:cs="Times New Roman"/>
          <w:sz w:val="24"/>
          <w:szCs w:val="24"/>
        </w:rPr>
        <w:t xml:space="preserve"> be in function of the use of mobile devices by students and teachers; investment in adding digital equipment to schools (including computers, projectors, interactive whiteboards, wireless networks, and various accessories).</w:t>
      </w:r>
      <w:r w:rsidR="00FD2400">
        <w:rPr>
          <w:rStyle w:val="FootnoteReference"/>
          <w:rFonts w:ascii="Times New Roman" w:hAnsi="Times New Roman" w:cs="Times New Roman"/>
          <w:sz w:val="24"/>
          <w:szCs w:val="24"/>
        </w:rPr>
        <w:footnoteReference w:id="7"/>
      </w:r>
    </w:p>
    <w:p w14:paraId="63E10D41" w14:textId="5DD69C56" w:rsidR="0049465D" w:rsidRPr="00FD2400" w:rsidRDefault="00FD2400" w:rsidP="0049465D">
      <w:pPr>
        <w:jc w:val="both"/>
        <w:rPr>
          <w:rFonts w:ascii="Times New Roman" w:hAnsi="Times New Roman" w:cs="Times New Roman"/>
          <w:sz w:val="24"/>
          <w:szCs w:val="24"/>
        </w:rPr>
      </w:pPr>
      <w:r>
        <w:rPr>
          <w:rFonts w:ascii="Times New Roman" w:hAnsi="Times New Roman" w:cs="Times New Roman"/>
          <w:sz w:val="24"/>
          <w:szCs w:val="24"/>
        </w:rPr>
        <w:t>Following</w:t>
      </w:r>
      <w:r w:rsidR="00F97B7E">
        <w:rPr>
          <w:rFonts w:ascii="Times New Roman" w:hAnsi="Times New Roman" w:cs="Times New Roman"/>
          <w:sz w:val="24"/>
          <w:szCs w:val="24"/>
        </w:rPr>
        <w:t xml:space="preserve"> the implementation of </w:t>
      </w:r>
      <w:r>
        <w:rPr>
          <w:rFonts w:ascii="Times New Roman" w:hAnsi="Times New Roman" w:cs="Times New Roman"/>
          <w:sz w:val="24"/>
          <w:szCs w:val="24"/>
        </w:rPr>
        <w:t>de-con</w:t>
      </w:r>
      <w:r w:rsidR="00F97B7E">
        <w:rPr>
          <w:rFonts w:ascii="Times New Roman" w:hAnsi="Times New Roman" w:cs="Times New Roman"/>
          <w:sz w:val="24"/>
          <w:szCs w:val="24"/>
        </w:rPr>
        <w:t xml:space="preserve">tainment measures </w:t>
      </w:r>
      <w:r w:rsidR="0049465D" w:rsidRPr="00FD2400">
        <w:rPr>
          <w:rFonts w:ascii="Times New Roman" w:hAnsi="Times New Roman" w:cs="Times New Roman"/>
          <w:sz w:val="24"/>
          <w:szCs w:val="24"/>
        </w:rPr>
        <w:t xml:space="preserve">and the resumption of </w:t>
      </w:r>
      <w:proofErr w:type="gramStart"/>
      <w:r w:rsidR="00F97B7E">
        <w:rPr>
          <w:rFonts w:ascii="Times New Roman" w:hAnsi="Times New Roman" w:cs="Times New Roman"/>
          <w:sz w:val="24"/>
          <w:szCs w:val="24"/>
        </w:rPr>
        <w:t>classroom based</w:t>
      </w:r>
      <w:proofErr w:type="gramEnd"/>
      <w:r w:rsidR="00F97B7E">
        <w:rPr>
          <w:rFonts w:ascii="Times New Roman" w:hAnsi="Times New Roman" w:cs="Times New Roman"/>
          <w:sz w:val="24"/>
          <w:szCs w:val="24"/>
        </w:rPr>
        <w:t xml:space="preserve"> </w:t>
      </w:r>
      <w:r w:rsidR="0049465D" w:rsidRPr="00FD2400">
        <w:rPr>
          <w:rFonts w:ascii="Times New Roman" w:hAnsi="Times New Roman" w:cs="Times New Roman"/>
          <w:sz w:val="24"/>
          <w:szCs w:val="24"/>
        </w:rPr>
        <w:t xml:space="preserve">teaching in schools, the Ministry of Health and Social Protection, issued Guideline no. 496/12/2021 </w:t>
      </w:r>
      <w:r w:rsidR="00F97B7E">
        <w:rPr>
          <w:rFonts w:ascii="Times New Roman" w:hAnsi="Times New Roman" w:cs="Times New Roman"/>
          <w:sz w:val="24"/>
          <w:szCs w:val="24"/>
        </w:rPr>
        <w:t xml:space="preserve">"On movement and stay at </w:t>
      </w:r>
      <w:r w:rsidR="0049465D" w:rsidRPr="00FD2400">
        <w:rPr>
          <w:rFonts w:ascii="Times New Roman" w:hAnsi="Times New Roman" w:cs="Times New Roman"/>
          <w:sz w:val="24"/>
          <w:szCs w:val="24"/>
        </w:rPr>
        <w:t xml:space="preserve">school", which </w:t>
      </w:r>
      <w:r w:rsidR="00F97B7E">
        <w:rPr>
          <w:rFonts w:ascii="Times New Roman" w:hAnsi="Times New Roman" w:cs="Times New Roman"/>
          <w:sz w:val="24"/>
          <w:szCs w:val="24"/>
        </w:rPr>
        <w:t>set</w:t>
      </w:r>
      <w:r w:rsidR="0049465D" w:rsidRPr="00FD2400">
        <w:rPr>
          <w:rFonts w:ascii="Times New Roman" w:hAnsi="Times New Roman" w:cs="Times New Roman"/>
          <w:sz w:val="24"/>
          <w:szCs w:val="24"/>
        </w:rPr>
        <w:t xml:space="preserve"> detailed rules on entry, stay, exit </w:t>
      </w:r>
      <w:r w:rsidR="00F97B7E">
        <w:rPr>
          <w:rFonts w:ascii="Times New Roman" w:hAnsi="Times New Roman" w:cs="Times New Roman"/>
          <w:sz w:val="24"/>
          <w:szCs w:val="24"/>
        </w:rPr>
        <w:t>in</w:t>
      </w:r>
      <w:r w:rsidR="0049465D" w:rsidRPr="00FD2400">
        <w:rPr>
          <w:rFonts w:ascii="Times New Roman" w:hAnsi="Times New Roman" w:cs="Times New Roman"/>
          <w:sz w:val="24"/>
          <w:szCs w:val="24"/>
        </w:rPr>
        <w:t xml:space="preserve"> school</w:t>
      </w:r>
      <w:r w:rsidR="00F97B7E">
        <w:rPr>
          <w:rFonts w:ascii="Times New Roman" w:hAnsi="Times New Roman" w:cs="Times New Roman"/>
          <w:sz w:val="24"/>
          <w:szCs w:val="24"/>
        </w:rPr>
        <w:t>s</w:t>
      </w:r>
      <w:r w:rsidR="0049465D" w:rsidRPr="00FD2400">
        <w:rPr>
          <w:rFonts w:ascii="Times New Roman" w:hAnsi="Times New Roman" w:cs="Times New Roman"/>
          <w:sz w:val="24"/>
          <w:szCs w:val="24"/>
        </w:rPr>
        <w:t>, disinfection of premises, care for hygiene etc. This Guide focused on students, including teaching staff, support</w:t>
      </w:r>
      <w:r w:rsidR="00F97B7E">
        <w:rPr>
          <w:rFonts w:ascii="Times New Roman" w:hAnsi="Times New Roman" w:cs="Times New Roman"/>
          <w:sz w:val="24"/>
          <w:szCs w:val="24"/>
        </w:rPr>
        <w:t xml:space="preserve"> staff and parents and</w:t>
      </w:r>
      <w:r w:rsidR="0049465D" w:rsidRPr="00FD2400">
        <w:rPr>
          <w:rFonts w:ascii="Times New Roman" w:hAnsi="Times New Roman" w:cs="Times New Roman"/>
          <w:sz w:val="24"/>
          <w:szCs w:val="24"/>
        </w:rPr>
        <w:t xml:space="preserve"> </w:t>
      </w:r>
      <w:r w:rsidR="00F97B7E">
        <w:rPr>
          <w:rFonts w:ascii="Times New Roman" w:hAnsi="Times New Roman" w:cs="Times New Roman"/>
          <w:sz w:val="24"/>
          <w:szCs w:val="24"/>
        </w:rPr>
        <w:t>established the necessary</w:t>
      </w:r>
      <w:r w:rsidR="004A733C" w:rsidRPr="00FD2400">
        <w:rPr>
          <w:rFonts w:ascii="Times New Roman" w:hAnsi="Times New Roman" w:cs="Times New Roman"/>
          <w:sz w:val="24"/>
          <w:szCs w:val="24"/>
        </w:rPr>
        <w:t xml:space="preserve"> balance </w:t>
      </w:r>
      <w:r w:rsidR="0049465D" w:rsidRPr="00FD2400">
        <w:rPr>
          <w:rFonts w:ascii="Times New Roman" w:hAnsi="Times New Roman" w:cs="Times New Roman"/>
          <w:sz w:val="24"/>
          <w:szCs w:val="24"/>
        </w:rPr>
        <w:t xml:space="preserve">between protecting </w:t>
      </w:r>
      <w:r w:rsidR="00F97B7E">
        <w:rPr>
          <w:rFonts w:ascii="Times New Roman" w:hAnsi="Times New Roman" w:cs="Times New Roman"/>
          <w:sz w:val="24"/>
          <w:szCs w:val="24"/>
        </w:rPr>
        <w:t>health</w:t>
      </w:r>
      <w:r w:rsidR="0049465D" w:rsidRPr="00FD2400">
        <w:rPr>
          <w:rFonts w:ascii="Times New Roman" w:hAnsi="Times New Roman" w:cs="Times New Roman"/>
          <w:sz w:val="24"/>
          <w:szCs w:val="24"/>
        </w:rPr>
        <w:t xml:space="preserve"> and </w:t>
      </w:r>
      <w:r w:rsidR="00F97B7E">
        <w:rPr>
          <w:rFonts w:ascii="Times New Roman" w:hAnsi="Times New Roman" w:cs="Times New Roman"/>
          <w:sz w:val="24"/>
          <w:szCs w:val="24"/>
        </w:rPr>
        <w:t>supporting</w:t>
      </w:r>
      <w:r w:rsidR="0049465D" w:rsidRPr="00FD2400">
        <w:rPr>
          <w:rFonts w:ascii="Times New Roman" w:hAnsi="Times New Roman" w:cs="Times New Roman"/>
          <w:sz w:val="24"/>
          <w:szCs w:val="24"/>
        </w:rPr>
        <w:t xml:space="preserve"> education in the </w:t>
      </w:r>
      <w:r w:rsidR="00F97B7E">
        <w:rPr>
          <w:rFonts w:ascii="Times New Roman" w:hAnsi="Times New Roman" w:cs="Times New Roman"/>
          <w:sz w:val="24"/>
          <w:szCs w:val="24"/>
        </w:rPr>
        <w:t>mild state of the pandemic</w:t>
      </w:r>
      <w:r w:rsidR="0049465D" w:rsidRPr="00FD2400">
        <w:rPr>
          <w:rFonts w:ascii="Times New Roman" w:hAnsi="Times New Roman" w:cs="Times New Roman"/>
          <w:sz w:val="24"/>
          <w:szCs w:val="24"/>
        </w:rPr>
        <w:t>.</w:t>
      </w:r>
    </w:p>
    <w:p w14:paraId="4BC66D73" w14:textId="5187F2B9" w:rsidR="0049465D" w:rsidRPr="00FD2400" w:rsidRDefault="0049465D" w:rsidP="0049465D">
      <w:pPr>
        <w:jc w:val="both"/>
        <w:rPr>
          <w:rFonts w:ascii="Times New Roman" w:hAnsi="Times New Roman" w:cs="Times New Roman"/>
          <w:sz w:val="24"/>
          <w:szCs w:val="24"/>
        </w:rPr>
      </w:pPr>
      <w:r w:rsidRPr="00FD2400">
        <w:rPr>
          <w:rFonts w:ascii="Times New Roman" w:hAnsi="Times New Roman" w:cs="Times New Roman"/>
          <w:sz w:val="24"/>
          <w:szCs w:val="24"/>
        </w:rPr>
        <w:t>Following the</w:t>
      </w:r>
      <w:r w:rsidR="004A733C" w:rsidRPr="00FD2400">
        <w:rPr>
          <w:rFonts w:ascii="Times New Roman" w:hAnsi="Times New Roman" w:cs="Times New Roman"/>
          <w:sz w:val="24"/>
          <w:szCs w:val="24"/>
        </w:rPr>
        <w:t>se measures</w:t>
      </w:r>
      <w:r w:rsidRPr="00FD2400">
        <w:rPr>
          <w:rFonts w:ascii="Times New Roman" w:hAnsi="Times New Roman" w:cs="Times New Roman"/>
          <w:sz w:val="24"/>
          <w:szCs w:val="24"/>
        </w:rPr>
        <w:t>, in the framework of the right to enjoy the highest standards of physical health, the Ministry o</w:t>
      </w:r>
      <w:r w:rsidR="00F97B7E">
        <w:rPr>
          <w:rFonts w:ascii="Times New Roman" w:hAnsi="Times New Roman" w:cs="Times New Roman"/>
          <w:sz w:val="24"/>
          <w:szCs w:val="24"/>
        </w:rPr>
        <w:t xml:space="preserve">f Health and Social Protection </w:t>
      </w:r>
      <w:r w:rsidRPr="00FD2400">
        <w:rPr>
          <w:rFonts w:ascii="Times New Roman" w:hAnsi="Times New Roman" w:cs="Times New Roman"/>
          <w:sz w:val="24"/>
          <w:szCs w:val="24"/>
        </w:rPr>
        <w:t xml:space="preserve">sanctioned that school institutions themselves </w:t>
      </w:r>
      <w:r w:rsidR="00F97B7E">
        <w:rPr>
          <w:rFonts w:ascii="Times New Roman" w:hAnsi="Times New Roman" w:cs="Times New Roman"/>
          <w:sz w:val="24"/>
          <w:szCs w:val="24"/>
        </w:rPr>
        <w:t>should</w:t>
      </w:r>
      <w:r w:rsidRPr="00FD2400">
        <w:rPr>
          <w:rFonts w:ascii="Times New Roman" w:hAnsi="Times New Roman" w:cs="Times New Roman"/>
          <w:sz w:val="24"/>
          <w:szCs w:val="24"/>
        </w:rPr>
        <w:t xml:space="preserve"> put control mechanisms</w:t>
      </w:r>
      <w:r w:rsidR="00F97B7E">
        <w:rPr>
          <w:rFonts w:ascii="Times New Roman" w:hAnsi="Times New Roman" w:cs="Times New Roman"/>
          <w:sz w:val="24"/>
          <w:szCs w:val="24"/>
        </w:rPr>
        <w:t xml:space="preserve"> </w:t>
      </w:r>
      <w:r w:rsidR="00F97B7E" w:rsidRPr="00FD2400">
        <w:rPr>
          <w:rFonts w:ascii="Times New Roman" w:hAnsi="Times New Roman" w:cs="Times New Roman"/>
          <w:sz w:val="24"/>
          <w:szCs w:val="24"/>
        </w:rPr>
        <w:t>in place</w:t>
      </w:r>
      <w:r w:rsidRPr="00FD2400">
        <w:rPr>
          <w:rFonts w:ascii="Times New Roman" w:hAnsi="Times New Roman" w:cs="Times New Roman"/>
          <w:sz w:val="24"/>
          <w:szCs w:val="24"/>
        </w:rPr>
        <w:t xml:space="preserve"> </w:t>
      </w:r>
      <w:proofErr w:type="gramStart"/>
      <w:r w:rsidRPr="00FD2400">
        <w:rPr>
          <w:rFonts w:ascii="Times New Roman" w:hAnsi="Times New Roman" w:cs="Times New Roman"/>
          <w:sz w:val="24"/>
          <w:szCs w:val="24"/>
        </w:rPr>
        <w:t>in order to</w:t>
      </w:r>
      <w:proofErr w:type="gramEnd"/>
      <w:r w:rsidRPr="00FD2400">
        <w:rPr>
          <w:rFonts w:ascii="Times New Roman" w:hAnsi="Times New Roman" w:cs="Times New Roman"/>
          <w:sz w:val="24"/>
          <w:szCs w:val="24"/>
        </w:rPr>
        <w:t xml:space="preserve"> check all vaccination certificates for the staff. Starting from October 11, </w:t>
      </w:r>
      <w:proofErr w:type="gramStart"/>
      <w:r w:rsidRPr="00FD2400">
        <w:rPr>
          <w:rFonts w:ascii="Times New Roman" w:hAnsi="Times New Roman" w:cs="Times New Roman"/>
          <w:sz w:val="24"/>
          <w:szCs w:val="24"/>
        </w:rPr>
        <w:t>2021</w:t>
      </w:r>
      <w:proofErr w:type="gramEnd"/>
      <w:r w:rsidRPr="00FD2400">
        <w:rPr>
          <w:rFonts w:ascii="Times New Roman" w:hAnsi="Times New Roman" w:cs="Times New Roman"/>
          <w:sz w:val="24"/>
          <w:szCs w:val="24"/>
        </w:rPr>
        <w:t xml:space="preserve"> this request was extended to the students as well. </w:t>
      </w:r>
      <w:r w:rsidR="00813AC0">
        <w:rPr>
          <w:rFonts w:ascii="Times New Roman" w:hAnsi="Times New Roman" w:cs="Times New Roman"/>
          <w:sz w:val="24"/>
          <w:szCs w:val="24"/>
        </w:rPr>
        <w:t>S</w:t>
      </w:r>
      <w:r w:rsidR="00813AC0" w:rsidRPr="00FD2400">
        <w:rPr>
          <w:rFonts w:ascii="Times New Roman" w:hAnsi="Times New Roman" w:cs="Times New Roman"/>
          <w:sz w:val="24"/>
          <w:szCs w:val="24"/>
        </w:rPr>
        <w:t>tudents would not have permission to enter the premises of universities</w:t>
      </w:r>
      <w:r w:rsidR="00813AC0">
        <w:rPr>
          <w:rFonts w:ascii="Times New Roman" w:hAnsi="Times New Roman" w:cs="Times New Roman"/>
          <w:sz w:val="24"/>
          <w:szCs w:val="24"/>
        </w:rPr>
        <w:t xml:space="preserve"> if</w:t>
      </w:r>
      <w:r w:rsidRPr="00FD2400">
        <w:rPr>
          <w:rFonts w:ascii="Times New Roman" w:hAnsi="Times New Roman" w:cs="Times New Roman"/>
          <w:sz w:val="24"/>
          <w:szCs w:val="24"/>
        </w:rPr>
        <w:t xml:space="preserve"> not </w:t>
      </w:r>
      <w:r w:rsidR="00813AC0">
        <w:rPr>
          <w:rFonts w:ascii="Times New Roman" w:hAnsi="Times New Roman" w:cs="Times New Roman"/>
          <w:sz w:val="24"/>
          <w:szCs w:val="24"/>
        </w:rPr>
        <w:t>providing</w:t>
      </w:r>
      <w:r w:rsidRPr="00FD2400">
        <w:rPr>
          <w:rFonts w:ascii="Times New Roman" w:hAnsi="Times New Roman" w:cs="Times New Roman"/>
          <w:sz w:val="24"/>
          <w:szCs w:val="24"/>
        </w:rPr>
        <w:t xml:space="preserve"> a vaccination certificate</w:t>
      </w:r>
      <w:r w:rsidR="00813AC0">
        <w:rPr>
          <w:rFonts w:ascii="Times New Roman" w:hAnsi="Times New Roman" w:cs="Times New Roman"/>
          <w:sz w:val="24"/>
          <w:szCs w:val="24"/>
        </w:rPr>
        <w:t xml:space="preserve">. Moreover, in the framework of the free month of vaccination campaign, </w:t>
      </w:r>
      <w:r w:rsidR="00925342">
        <w:rPr>
          <w:rFonts w:ascii="Times New Roman" w:hAnsi="Times New Roman" w:cs="Times New Roman"/>
          <w:sz w:val="24"/>
          <w:szCs w:val="24"/>
        </w:rPr>
        <w:t xml:space="preserve">vaccination centers were </w:t>
      </w:r>
      <w:r w:rsidR="0062183C">
        <w:rPr>
          <w:rFonts w:ascii="Times New Roman" w:hAnsi="Times New Roman" w:cs="Times New Roman"/>
          <w:sz w:val="24"/>
          <w:szCs w:val="24"/>
        </w:rPr>
        <w:t>opened during the months of September and October 2021</w:t>
      </w:r>
      <w:r w:rsidR="00925342">
        <w:rPr>
          <w:rFonts w:ascii="Times New Roman" w:hAnsi="Times New Roman" w:cs="Times New Roman"/>
          <w:sz w:val="24"/>
          <w:szCs w:val="24"/>
        </w:rPr>
        <w:t xml:space="preserve"> within HEIs.</w:t>
      </w:r>
      <w:r w:rsidR="00813AC0">
        <w:rPr>
          <w:rFonts w:ascii="Times New Roman" w:hAnsi="Times New Roman" w:cs="Times New Roman"/>
          <w:sz w:val="24"/>
          <w:szCs w:val="24"/>
        </w:rPr>
        <w:t xml:space="preserve"> </w:t>
      </w:r>
      <w:r w:rsidR="00925342">
        <w:rPr>
          <w:rFonts w:ascii="Times New Roman" w:hAnsi="Times New Roman" w:cs="Times New Roman"/>
          <w:sz w:val="24"/>
          <w:szCs w:val="24"/>
        </w:rPr>
        <w:t xml:space="preserve">Both measures aided in increasing </w:t>
      </w:r>
      <w:r w:rsidRPr="00FD2400">
        <w:rPr>
          <w:rFonts w:ascii="Times New Roman" w:hAnsi="Times New Roman" w:cs="Times New Roman"/>
          <w:sz w:val="24"/>
          <w:szCs w:val="24"/>
        </w:rPr>
        <w:t>the number of young people</w:t>
      </w:r>
      <w:r w:rsidR="00925342">
        <w:rPr>
          <w:rFonts w:ascii="Times New Roman" w:hAnsi="Times New Roman" w:cs="Times New Roman"/>
          <w:sz w:val="24"/>
          <w:szCs w:val="24"/>
        </w:rPr>
        <w:t xml:space="preserve"> </w:t>
      </w:r>
      <w:r w:rsidR="00925342" w:rsidRPr="00FD2400">
        <w:rPr>
          <w:rFonts w:ascii="Times New Roman" w:hAnsi="Times New Roman" w:cs="Times New Roman"/>
          <w:sz w:val="24"/>
          <w:szCs w:val="24"/>
        </w:rPr>
        <w:t>vaccinated</w:t>
      </w:r>
      <w:r w:rsidRPr="00FD2400">
        <w:rPr>
          <w:rFonts w:ascii="Times New Roman" w:hAnsi="Times New Roman" w:cs="Times New Roman"/>
          <w:sz w:val="24"/>
          <w:szCs w:val="24"/>
        </w:rPr>
        <w:t>.</w:t>
      </w:r>
    </w:p>
    <w:p w14:paraId="1661B1C4" w14:textId="4CA71E4B" w:rsidR="0049465D" w:rsidRPr="00FD2400" w:rsidRDefault="0049465D" w:rsidP="0049465D">
      <w:pPr>
        <w:jc w:val="both"/>
        <w:rPr>
          <w:rFonts w:ascii="Times New Roman" w:hAnsi="Times New Roman" w:cs="Times New Roman"/>
          <w:sz w:val="24"/>
          <w:szCs w:val="24"/>
        </w:rPr>
      </w:pPr>
      <w:r w:rsidRPr="00FD2400">
        <w:rPr>
          <w:rFonts w:ascii="Times New Roman" w:hAnsi="Times New Roman" w:cs="Times New Roman"/>
          <w:sz w:val="24"/>
          <w:szCs w:val="24"/>
        </w:rPr>
        <w:t xml:space="preserve">Regarding the right </w:t>
      </w:r>
      <w:r w:rsidR="00F978C1">
        <w:rPr>
          <w:rFonts w:ascii="Times New Roman" w:hAnsi="Times New Roman" w:cs="Times New Roman"/>
          <w:sz w:val="24"/>
          <w:szCs w:val="24"/>
        </w:rPr>
        <w:t>of participation</w:t>
      </w:r>
      <w:r w:rsidRPr="00FD2400">
        <w:rPr>
          <w:rFonts w:ascii="Times New Roman" w:hAnsi="Times New Roman" w:cs="Times New Roman"/>
          <w:sz w:val="24"/>
          <w:szCs w:val="24"/>
        </w:rPr>
        <w:t xml:space="preserve"> in </w:t>
      </w:r>
      <w:r w:rsidR="00211968" w:rsidRPr="00FD2400">
        <w:rPr>
          <w:rFonts w:ascii="Times New Roman" w:hAnsi="Times New Roman" w:cs="Times New Roman"/>
          <w:sz w:val="24"/>
          <w:szCs w:val="24"/>
        </w:rPr>
        <w:t>public events</w:t>
      </w:r>
      <w:r w:rsidRPr="00FD2400">
        <w:rPr>
          <w:rFonts w:ascii="Times New Roman" w:hAnsi="Times New Roman" w:cs="Times New Roman"/>
          <w:sz w:val="24"/>
          <w:szCs w:val="24"/>
        </w:rPr>
        <w:t xml:space="preserve">, it should be </w:t>
      </w:r>
      <w:r w:rsidR="00F978C1">
        <w:rPr>
          <w:rFonts w:ascii="Times New Roman" w:hAnsi="Times New Roman" w:cs="Times New Roman"/>
          <w:sz w:val="24"/>
          <w:szCs w:val="24"/>
        </w:rPr>
        <w:t xml:space="preserve">noted </w:t>
      </w:r>
      <w:r w:rsidRPr="00FD2400">
        <w:rPr>
          <w:rFonts w:ascii="Times New Roman" w:hAnsi="Times New Roman" w:cs="Times New Roman"/>
          <w:sz w:val="24"/>
          <w:szCs w:val="24"/>
        </w:rPr>
        <w:t xml:space="preserve">that gatherings of up to </w:t>
      </w:r>
      <w:r w:rsidR="00F978C1">
        <w:rPr>
          <w:rFonts w:ascii="Times New Roman" w:hAnsi="Times New Roman" w:cs="Times New Roman"/>
          <w:sz w:val="24"/>
          <w:szCs w:val="24"/>
        </w:rPr>
        <w:t xml:space="preserve">50 people are currently allowed in Albania, while </w:t>
      </w:r>
      <w:r w:rsidRPr="00FD2400">
        <w:rPr>
          <w:rFonts w:ascii="Times New Roman" w:hAnsi="Times New Roman" w:cs="Times New Roman"/>
          <w:sz w:val="24"/>
          <w:szCs w:val="24"/>
        </w:rPr>
        <w:t xml:space="preserve">cultural and sports activities </w:t>
      </w:r>
      <w:r w:rsidR="00F978C1">
        <w:rPr>
          <w:rFonts w:ascii="Times New Roman" w:hAnsi="Times New Roman" w:cs="Times New Roman"/>
          <w:sz w:val="24"/>
          <w:szCs w:val="24"/>
        </w:rPr>
        <w:t xml:space="preserve">are accepting </w:t>
      </w:r>
      <w:r w:rsidR="0062183C">
        <w:rPr>
          <w:rFonts w:ascii="Times New Roman" w:hAnsi="Times New Roman" w:cs="Times New Roman"/>
          <w:sz w:val="24"/>
          <w:szCs w:val="24"/>
        </w:rPr>
        <w:t>a</w:t>
      </w:r>
      <w:r w:rsidR="000D570A">
        <w:rPr>
          <w:rFonts w:ascii="Times New Roman" w:hAnsi="Times New Roman" w:cs="Times New Roman"/>
          <w:sz w:val="24"/>
          <w:szCs w:val="24"/>
        </w:rPr>
        <w:t>n</w:t>
      </w:r>
      <w:r w:rsidR="0062183C">
        <w:rPr>
          <w:rFonts w:ascii="Times New Roman" w:hAnsi="Times New Roman" w:cs="Times New Roman"/>
          <w:sz w:val="24"/>
          <w:szCs w:val="24"/>
        </w:rPr>
        <w:t xml:space="preserve"> </w:t>
      </w:r>
      <w:r w:rsidR="00F978C1" w:rsidRPr="00FD2400">
        <w:rPr>
          <w:rFonts w:ascii="Times New Roman" w:hAnsi="Times New Roman" w:cs="Times New Roman"/>
          <w:sz w:val="24"/>
          <w:szCs w:val="24"/>
        </w:rPr>
        <w:lastRenderedPageBreak/>
        <w:t>attendance</w:t>
      </w:r>
      <w:r w:rsidR="00F978C1">
        <w:rPr>
          <w:rFonts w:ascii="Times New Roman" w:hAnsi="Times New Roman" w:cs="Times New Roman"/>
          <w:sz w:val="24"/>
          <w:szCs w:val="24"/>
        </w:rPr>
        <w:t xml:space="preserve"> of </w:t>
      </w:r>
      <w:r w:rsidR="000D570A">
        <w:rPr>
          <w:rFonts w:ascii="Times New Roman" w:hAnsi="Times New Roman" w:cs="Times New Roman"/>
          <w:sz w:val="24"/>
          <w:szCs w:val="24"/>
        </w:rPr>
        <w:t xml:space="preserve">up to </w:t>
      </w:r>
      <w:r w:rsidRPr="00FD2400">
        <w:rPr>
          <w:rFonts w:ascii="Times New Roman" w:hAnsi="Times New Roman" w:cs="Times New Roman"/>
          <w:sz w:val="24"/>
          <w:szCs w:val="24"/>
        </w:rPr>
        <w:t xml:space="preserve">30 percent capacity. </w:t>
      </w:r>
      <w:r w:rsidR="0062183C">
        <w:rPr>
          <w:rFonts w:ascii="Times New Roman" w:hAnsi="Times New Roman" w:cs="Times New Roman"/>
          <w:sz w:val="24"/>
          <w:szCs w:val="24"/>
        </w:rPr>
        <w:t xml:space="preserve">Such measures </w:t>
      </w:r>
      <w:r w:rsidR="0062183C" w:rsidRPr="00FD2400">
        <w:rPr>
          <w:rFonts w:ascii="Times New Roman" w:hAnsi="Times New Roman" w:cs="Times New Roman"/>
          <w:sz w:val="24"/>
          <w:szCs w:val="24"/>
        </w:rPr>
        <w:t>have</w:t>
      </w:r>
      <w:r w:rsidRPr="00FD2400">
        <w:rPr>
          <w:rFonts w:ascii="Times New Roman" w:hAnsi="Times New Roman" w:cs="Times New Roman"/>
          <w:sz w:val="24"/>
          <w:szCs w:val="24"/>
        </w:rPr>
        <w:t xml:space="preserve"> </w:t>
      </w:r>
      <w:r w:rsidR="0062183C">
        <w:rPr>
          <w:rFonts w:ascii="Times New Roman" w:hAnsi="Times New Roman" w:cs="Times New Roman"/>
          <w:sz w:val="24"/>
          <w:szCs w:val="24"/>
        </w:rPr>
        <w:t xml:space="preserve">had </w:t>
      </w:r>
      <w:r w:rsidRPr="00FD2400">
        <w:rPr>
          <w:rFonts w:ascii="Times New Roman" w:hAnsi="Times New Roman" w:cs="Times New Roman"/>
          <w:sz w:val="24"/>
          <w:szCs w:val="24"/>
        </w:rPr>
        <w:t xml:space="preserve">a positive impact on the cultural and artistic life of </w:t>
      </w:r>
      <w:r w:rsidR="000D570A">
        <w:rPr>
          <w:rFonts w:ascii="Times New Roman" w:hAnsi="Times New Roman" w:cs="Times New Roman"/>
          <w:sz w:val="24"/>
          <w:szCs w:val="24"/>
        </w:rPr>
        <w:t>Albanian Youth, while also</w:t>
      </w:r>
      <w:r w:rsidRPr="00FD2400">
        <w:rPr>
          <w:rFonts w:ascii="Times New Roman" w:hAnsi="Times New Roman" w:cs="Times New Roman"/>
          <w:sz w:val="24"/>
          <w:szCs w:val="24"/>
        </w:rPr>
        <w:t xml:space="preserve"> </w:t>
      </w:r>
      <w:r w:rsidR="000D570A">
        <w:rPr>
          <w:rFonts w:ascii="Times New Roman" w:hAnsi="Times New Roman" w:cs="Times New Roman"/>
          <w:sz w:val="24"/>
          <w:szCs w:val="24"/>
        </w:rPr>
        <w:t>providing benefits to</w:t>
      </w:r>
      <w:r w:rsidRPr="00FD2400">
        <w:rPr>
          <w:rFonts w:ascii="Times New Roman" w:hAnsi="Times New Roman" w:cs="Times New Roman"/>
          <w:sz w:val="24"/>
          <w:szCs w:val="24"/>
        </w:rPr>
        <w:t xml:space="preserve"> their physical and mental health. </w:t>
      </w:r>
    </w:p>
    <w:p w14:paraId="3CED6FA4" w14:textId="2063D017" w:rsidR="0049465D" w:rsidRPr="0049465D" w:rsidRDefault="00B873E1" w:rsidP="0049465D">
      <w:pPr>
        <w:jc w:val="both"/>
        <w:rPr>
          <w:rFonts w:ascii="Times New Roman" w:hAnsi="Times New Roman" w:cs="Times New Roman"/>
          <w:sz w:val="24"/>
          <w:szCs w:val="24"/>
        </w:rPr>
      </w:pPr>
      <w:r>
        <w:rPr>
          <w:rFonts w:ascii="Times New Roman" w:hAnsi="Times New Roman" w:cs="Times New Roman"/>
          <w:sz w:val="24"/>
          <w:szCs w:val="24"/>
        </w:rPr>
        <w:t>The</w:t>
      </w:r>
      <w:r w:rsidR="000D570A">
        <w:rPr>
          <w:rFonts w:ascii="Times New Roman" w:hAnsi="Times New Roman" w:cs="Times New Roman"/>
          <w:sz w:val="24"/>
          <w:szCs w:val="24"/>
        </w:rPr>
        <w:t xml:space="preserve"> participation</w:t>
      </w:r>
      <w:r>
        <w:rPr>
          <w:rFonts w:ascii="Times New Roman" w:hAnsi="Times New Roman" w:cs="Times New Roman"/>
          <w:sz w:val="24"/>
          <w:szCs w:val="24"/>
        </w:rPr>
        <w:t xml:space="preserve"> of youth</w:t>
      </w:r>
      <w:r w:rsidR="000D570A">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49465D" w:rsidRPr="00FD2400">
        <w:rPr>
          <w:rFonts w:ascii="Times New Roman" w:hAnsi="Times New Roman" w:cs="Times New Roman"/>
          <w:sz w:val="24"/>
          <w:szCs w:val="24"/>
        </w:rPr>
        <w:t xml:space="preserve">political </w:t>
      </w:r>
      <w:r w:rsidR="000D570A">
        <w:rPr>
          <w:rFonts w:ascii="Times New Roman" w:hAnsi="Times New Roman" w:cs="Times New Roman"/>
          <w:sz w:val="24"/>
          <w:szCs w:val="24"/>
        </w:rPr>
        <w:t>and public life</w:t>
      </w:r>
      <w:r>
        <w:rPr>
          <w:rFonts w:ascii="Times New Roman" w:hAnsi="Times New Roman" w:cs="Times New Roman"/>
          <w:sz w:val="24"/>
          <w:szCs w:val="24"/>
        </w:rPr>
        <w:t xml:space="preserve"> was guaranteed and supported</w:t>
      </w:r>
      <w:r w:rsidR="0049465D" w:rsidRPr="00FD2400">
        <w:rPr>
          <w:rFonts w:ascii="Times New Roman" w:hAnsi="Times New Roman" w:cs="Times New Roman"/>
          <w:sz w:val="24"/>
          <w:szCs w:val="24"/>
        </w:rPr>
        <w:t xml:space="preserve">, </w:t>
      </w:r>
      <w:r>
        <w:rPr>
          <w:rFonts w:ascii="Times New Roman" w:hAnsi="Times New Roman" w:cs="Times New Roman"/>
          <w:sz w:val="24"/>
          <w:szCs w:val="24"/>
        </w:rPr>
        <w:t xml:space="preserve">as evidenced during the </w:t>
      </w:r>
      <w:r w:rsidR="009C762D">
        <w:rPr>
          <w:rFonts w:ascii="Times New Roman" w:hAnsi="Times New Roman" w:cs="Times New Roman"/>
          <w:sz w:val="24"/>
          <w:szCs w:val="24"/>
        </w:rPr>
        <w:t xml:space="preserve">past </w:t>
      </w:r>
      <w:r>
        <w:rPr>
          <w:rFonts w:ascii="Times New Roman" w:hAnsi="Times New Roman" w:cs="Times New Roman"/>
          <w:sz w:val="24"/>
          <w:szCs w:val="24"/>
        </w:rPr>
        <w:t xml:space="preserve">national </w:t>
      </w:r>
      <w:r w:rsidR="00ED6358">
        <w:rPr>
          <w:rFonts w:ascii="Times New Roman" w:hAnsi="Times New Roman" w:cs="Times New Roman"/>
          <w:sz w:val="24"/>
          <w:szCs w:val="24"/>
        </w:rPr>
        <w:t xml:space="preserve">general elections held in April 2021, </w:t>
      </w:r>
      <w:r>
        <w:rPr>
          <w:rFonts w:ascii="Times New Roman" w:hAnsi="Times New Roman" w:cs="Times New Roman"/>
          <w:sz w:val="24"/>
          <w:szCs w:val="24"/>
        </w:rPr>
        <w:t>where Albanian</w:t>
      </w:r>
      <w:r w:rsidR="00ED6358">
        <w:rPr>
          <w:rFonts w:ascii="Times New Roman" w:hAnsi="Times New Roman" w:cs="Times New Roman"/>
          <w:sz w:val="24"/>
          <w:szCs w:val="24"/>
        </w:rPr>
        <w:t xml:space="preserve"> youth fulfilled their right to vote and be voted</w:t>
      </w:r>
      <w:r w:rsidR="00374494">
        <w:rPr>
          <w:rFonts w:ascii="Times New Roman" w:hAnsi="Times New Roman" w:cs="Times New Roman"/>
          <w:sz w:val="24"/>
          <w:szCs w:val="24"/>
        </w:rPr>
        <w:t>.</w:t>
      </w:r>
      <w:r w:rsidR="00ED6358">
        <w:rPr>
          <w:rFonts w:ascii="Times New Roman" w:hAnsi="Times New Roman" w:cs="Times New Roman"/>
          <w:sz w:val="24"/>
          <w:szCs w:val="24"/>
        </w:rPr>
        <w:t xml:space="preserve">  </w:t>
      </w:r>
      <w:r>
        <w:rPr>
          <w:rFonts w:ascii="Times New Roman" w:hAnsi="Times New Roman" w:cs="Times New Roman"/>
          <w:sz w:val="24"/>
          <w:szCs w:val="24"/>
        </w:rPr>
        <w:t>E</w:t>
      </w:r>
      <w:r w:rsidR="0049465D" w:rsidRPr="00FD2400">
        <w:rPr>
          <w:rFonts w:ascii="Times New Roman" w:hAnsi="Times New Roman" w:cs="Times New Roman"/>
          <w:sz w:val="24"/>
          <w:szCs w:val="24"/>
        </w:rPr>
        <w:t xml:space="preserve">lection </w:t>
      </w:r>
      <w:r>
        <w:rPr>
          <w:rFonts w:ascii="Times New Roman" w:hAnsi="Times New Roman" w:cs="Times New Roman"/>
          <w:sz w:val="24"/>
          <w:szCs w:val="24"/>
        </w:rPr>
        <w:t xml:space="preserve">events were opened to the participation of youth, </w:t>
      </w:r>
      <w:r w:rsidRPr="00FD2400">
        <w:rPr>
          <w:rFonts w:ascii="Times New Roman" w:hAnsi="Times New Roman" w:cs="Times New Roman"/>
          <w:sz w:val="24"/>
          <w:szCs w:val="24"/>
        </w:rPr>
        <w:t xml:space="preserve">both </w:t>
      </w:r>
      <w:r>
        <w:rPr>
          <w:rFonts w:ascii="Times New Roman" w:hAnsi="Times New Roman" w:cs="Times New Roman"/>
          <w:sz w:val="24"/>
          <w:szCs w:val="24"/>
        </w:rPr>
        <w:t xml:space="preserve">in </w:t>
      </w:r>
      <w:r w:rsidRPr="00FD2400">
        <w:rPr>
          <w:rFonts w:ascii="Times New Roman" w:hAnsi="Times New Roman" w:cs="Times New Roman"/>
          <w:sz w:val="24"/>
          <w:szCs w:val="24"/>
        </w:rPr>
        <w:t xml:space="preserve">physical and virtual </w:t>
      </w:r>
      <w:r>
        <w:rPr>
          <w:rFonts w:ascii="Times New Roman" w:hAnsi="Times New Roman" w:cs="Times New Roman"/>
          <w:sz w:val="24"/>
          <w:szCs w:val="24"/>
        </w:rPr>
        <w:t xml:space="preserve">settings, </w:t>
      </w:r>
      <w:r w:rsidR="009C762D">
        <w:rPr>
          <w:rFonts w:ascii="Times New Roman" w:hAnsi="Times New Roman" w:cs="Times New Roman"/>
          <w:sz w:val="24"/>
          <w:szCs w:val="24"/>
        </w:rPr>
        <w:t xml:space="preserve">provided that </w:t>
      </w:r>
      <w:r w:rsidRPr="00FD2400">
        <w:rPr>
          <w:rFonts w:ascii="Times New Roman" w:hAnsi="Times New Roman" w:cs="Times New Roman"/>
          <w:sz w:val="24"/>
          <w:szCs w:val="24"/>
        </w:rPr>
        <w:t xml:space="preserve">anti-covid </w:t>
      </w:r>
      <w:r>
        <w:rPr>
          <w:rFonts w:ascii="Times New Roman" w:hAnsi="Times New Roman" w:cs="Times New Roman"/>
          <w:sz w:val="24"/>
          <w:szCs w:val="24"/>
        </w:rPr>
        <w:t>measures</w:t>
      </w:r>
      <w:r w:rsidR="009C762D">
        <w:rPr>
          <w:rFonts w:ascii="Times New Roman" w:hAnsi="Times New Roman" w:cs="Times New Roman"/>
          <w:sz w:val="24"/>
          <w:szCs w:val="24"/>
        </w:rPr>
        <w:t xml:space="preserve"> were respected. </w:t>
      </w:r>
    </w:p>
    <w:p w14:paraId="7BE0AC55" w14:textId="77777777" w:rsidR="0033427B" w:rsidRPr="0049465D" w:rsidRDefault="0033427B" w:rsidP="0033427B">
      <w:pPr>
        <w:pStyle w:val="ListParagraph"/>
        <w:jc w:val="both"/>
        <w:rPr>
          <w:rFonts w:ascii="Times New Roman" w:hAnsi="Times New Roman" w:cs="Times New Roman"/>
          <w:i/>
          <w:sz w:val="24"/>
          <w:szCs w:val="24"/>
        </w:rPr>
      </w:pPr>
    </w:p>
    <w:p w14:paraId="75403D33" w14:textId="77777777" w:rsidR="006412B2" w:rsidRPr="0049465D" w:rsidRDefault="0033427B" w:rsidP="0049465D">
      <w:pPr>
        <w:pStyle w:val="ListParagraph"/>
        <w:numPr>
          <w:ilvl w:val="0"/>
          <w:numId w:val="1"/>
        </w:numPr>
        <w:jc w:val="both"/>
        <w:rPr>
          <w:rFonts w:ascii="Times New Roman" w:hAnsi="Times New Roman" w:cs="Times New Roman"/>
          <w:i/>
          <w:sz w:val="24"/>
          <w:szCs w:val="24"/>
        </w:rPr>
      </w:pPr>
      <w:r w:rsidRPr="0049465D">
        <w:rPr>
          <w:rFonts w:ascii="Times New Roman" w:hAnsi="Times New Roman" w:cs="Times New Roman"/>
          <w:i/>
          <w:sz w:val="24"/>
          <w:szCs w:val="24"/>
        </w:rPr>
        <w:t xml:space="preserve">What role have the young people had in COVID-19 response, </w:t>
      </w:r>
      <w:proofErr w:type="gramStart"/>
      <w:r w:rsidRPr="0049465D">
        <w:rPr>
          <w:rFonts w:ascii="Times New Roman" w:hAnsi="Times New Roman" w:cs="Times New Roman"/>
          <w:i/>
          <w:sz w:val="24"/>
          <w:szCs w:val="24"/>
        </w:rPr>
        <w:t>vaccination</w:t>
      </w:r>
      <w:proofErr w:type="gramEnd"/>
      <w:r w:rsidRPr="0049465D">
        <w:rPr>
          <w:rFonts w:ascii="Times New Roman" w:hAnsi="Times New Roman" w:cs="Times New Roman"/>
          <w:i/>
          <w:sz w:val="24"/>
          <w:szCs w:val="24"/>
        </w:rPr>
        <w:t xml:space="preserve"> and recovery efforts in your country?</w:t>
      </w:r>
    </w:p>
    <w:p w14:paraId="3C78C557" w14:textId="77777777" w:rsidR="00211968" w:rsidRDefault="00211968" w:rsidP="00211968">
      <w:pPr>
        <w:jc w:val="both"/>
        <w:rPr>
          <w:rFonts w:ascii="Times New Roman" w:hAnsi="Times New Roman" w:cs="Times New Roman"/>
          <w:sz w:val="24"/>
          <w:szCs w:val="24"/>
        </w:rPr>
      </w:pPr>
    </w:p>
    <w:p w14:paraId="5388A6A0" w14:textId="22B1870A" w:rsidR="0049465D" w:rsidRPr="00763E46" w:rsidRDefault="006412B2" w:rsidP="006412B2">
      <w:pPr>
        <w:jc w:val="both"/>
        <w:rPr>
          <w:rFonts w:ascii="Times New Roman" w:hAnsi="Times New Roman" w:cs="Times New Roman"/>
          <w:sz w:val="24"/>
          <w:szCs w:val="24"/>
        </w:rPr>
      </w:pPr>
      <w:r w:rsidRPr="0049465D">
        <w:rPr>
          <w:rFonts w:ascii="Times New Roman" w:hAnsi="Times New Roman" w:cs="Times New Roman"/>
          <w:sz w:val="24"/>
          <w:szCs w:val="24"/>
        </w:rPr>
        <w:t xml:space="preserve">Young people </w:t>
      </w:r>
      <w:r w:rsidR="00763D9C" w:rsidRPr="0049465D">
        <w:rPr>
          <w:rFonts w:ascii="Times New Roman" w:hAnsi="Times New Roman" w:cs="Times New Roman"/>
          <w:sz w:val="24"/>
          <w:szCs w:val="24"/>
        </w:rPr>
        <w:t xml:space="preserve">have been </w:t>
      </w:r>
      <w:r w:rsidR="009C762D">
        <w:rPr>
          <w:rFonts w:ascii="Times New Roman" w:hAnsi="Times New Roman" w:cs="Times New Roman"/>
          <w:sz w:val="24"/>
          <w:szCs w:val="24"/>
        </w:rPr>
        <w:t xml:space="preserve">one of the </w:t>
      </w:r>
      <w:r w:rsidR="00763D9C" w:rsidRPr="0049465D">
        <w:rPr>
          <w:rFonts w:ascii="Times New Roman" w:hAnsi="Times New Roman" w:cs="Times New Roman"/>
          <w:sz w:val="24"/>
          <w:szCs w:val="24"/>
        </w:rPr>
        <w:t>most</w:t>
      </w:r>
      <w:r w:rsidRPr="0049465D">
        <w:rPr>
          <w:rFonts w:ascii="Times New Roman" w:hAnsi="Times New Roman" w:cs="Times New Roman"/>
          <w:sz w:val="24"/>
          <w:szCs w:val="24"/>
        </w:rPr>
        <w:t xml:space="preserve"> affected </w:t>
      </w:r>
      <w:r w:rsidR="009C762D">
        <w:rPr>
          <w:rFonts w:ascii="Times New Roman" w:hAnsi="Times New Roman" w:cs="Times New Roman"/>
          <w:sz w:val="24"/>
          <w:szCs w:val="24"/>
        </w:rPr>
        <w:t xml:space="preserve">segments of the population by the </w:t>
      </w:r>
      <w:r w:rsidR="009C762D" w:rsidRPr="0049465D">
        <w:rPr>
          <w:rFonts w:ascii="Times New Roman" w:hAnsi="Times New Roman" w:cs="Times New Roman"/>
          <w:sz w:val="24"/>
          <w:szCs w:val="24"/>
        </w:rPr>
        <w:t>COVID-19 pandemic that</w:t>
      </w:r>
      <w:r w:rsidR="009C762D">
        <w:rPr>
          <w:rFonts w:ascii="Times New Roman" w:hAnsi="Times New Roman" w:cs="Times New Roman"/>
          <w:sz w:val="24"/>
          <w:szCs w:val="24"/>
        </w:rPr>
        <w:t xml:space="preserve"> faced challenges in the provision of education, employment, health support, </w:t>
      </w:r>
      <w:proofErr w:type="gramStart"/>
      <w:r w:rsidR="009C762D">
        <w:rPr>
          <w:rFonts w:ascii="Times New Roman" w:hAnsi="Times New Roman" w:cs="Times New Roman"/>
          <w:sz w:val="24"/>
          <w:szCs w:val="24"/>
        </w:rPr>
        <w:t>leisure</w:t>
      </w:r>
      <w:proofErr w:type="gramEnd"/>
      <w:r w:rsidR="009C762D">
        <w:rPr>
          <w:rFonts w:ascii="Times New Roman" w:hAnsi="Times New Roman" w:cs="Times New Roman"/>
          <w:sz w:val="24"/>
          <w:szCs w:val="24"/>
        </w:rPr>
        <w:t xml:space="preserve"> and sports activities. Nevertheless, their engagement and optimism </w:t>
      </w:r>
      <w:proofErr w:type="gramStart"/>
      <w:r w:rsidR="009C762D">
        <w:rPr>
          <w:rFonts w:ascii="Times New Roman" w:hAnsi="Times New Roman" w:cs="Times New Roman"/>
          <w:sz w:val="24"/>
          <w:szCs w:val="24"/>
        </w:rPr>
        <w:t>remains</w:t>
      </w:r>
      <w:proofErr w:type="gramEnd"/>
      <w:r w:rsidR="009C762D">
        <w:rPr>
          <w:rFonts w:ascii="Times New Roman" w:hAnsi="Times New Roman" w:cs="Times New Roman"/>
          <w:sz w:val="24"/>
          <w:szCs w:val="24"/>
        </w:rPr>
        <w:t xml:space="preserve"> one of the driving </w:t>
      </w:r>
      <w:r w:rsidR="007C60A3">
        <w:rPr>
          <w:rFonts w:ascii="Times New Roman" w:hAnsi="Times New Roman" w:cs="Times New Roman"/>
          <w:sz w:val="24"/>
          <w:szCs w:val="24"/>
        </w:rPr>
        <w:t>forces</w:t>
      </w:r>
      <w:r w:rsidR="009C762D">
        <w:rPr>
          <w:rFonts w:ascii="Times New Roman" w:hAnsi="Times New Roman" w:cs="Times New Roman"/>
          <w:sz w:val="24"/>
          <w:szCs w:val="24"/>
        </w:rPr>
        <w:t xml:space="preserve"> </w:t>
      </w:r>
      <w:r w:rsidR="00753C76">
        <w:rPr>
          <w:rFonts w:ascii="Times New Roman" w:hAnsi="Times New Roman" w:cs="Times New Roman"/>
          <w:sz w:val="24"/>
          <w:szCs w:val="24"/>
        </w:rPr>
        <w:t>for</w:t>
      </w:r>
      <w:r w:rsidR="009C762D">
        <w:rPr>
          <w:rFonts w:ascii="Times New Roman" w:hAnsi="Times New Roman" w:cs="Times New Roman"/>
          <w:sz w:val="24"/>
          <w:szCs w:val="24"/>
        </w:rPr>
        <w:t xml:space="preserve"> the </w:t>
      </w:r>
      <w:r w:rsidR="00AC4B88">
        <w:rPr>
          <w:rFonts w:ascii="Times New Roman" w:hAnsi="Times New Roman" w:cs="Times New Roman"/>
          <w:sz w:val="24"/>
          <w:szCs w:val="24"/>
        </w:rPr>
        <w:t xml:space="preserve">post pandemic </w:t>
      </w:r>
      <w:r w:rsidR="009C762D">
        <w:rPr>
          <w:rFonts w:ascii="Times New Roman" w:hAnsi="Times New Roman" w:cs="Times New Roman"/>
          <w:sz w:val="24"/>
          <w:szCs w:val="24"/>
        </w:rPr>
        <w:t xml:space="preserve">recovery </w:t>
      </w:r>
      <w:r w:rsidR="00AC4B88">
        <w:rPr>
          <w:rFonts w:ascii="Times New Roman" w:hAnsi="Times New Roman" w:cs="Times New Roman"/>
          <w:sz w:val="24"/>
          <w:szCs w:val="24"/>
        </w:rPr>
        <w:t>of</w:t>
      </w:r>
      <w:r w:rsidR="007C60A3">
        <w:rPr>
          <w:rFonts w:ascii="Times New Roman" w:hAnsi="Times New Roman" w:cs="Times New Roman"/>
          <w:sz w:val="24"/>
          <w:szCs w:val="24"/>
        </w:rPr>
        <w:t xml:space="preserve"> the Albanian society. Youth CSOs, Youth non formal organizations and young people in general have been engaged in projects and initiatives all around Albania </w:t>
      </w:r>
      <w:r w:rsidR="00AC4B88">
        <w:rPr>
          <w:rFonts w:ascii="Times New Roman" w:hAnsi="Times New Roman" w:cs="Times New Roman"/>
          <w:sz w:val="24"/>
          <w:szCs w:val="24"/>
        </w:rPr>
        <w:t>aiming to provide</w:t>
      </w:r>
      <w:r w:rsidR="007C60A3">
        <w:rPr>
          <w:rFonts w:ascii="Times New Roman" w:hAnsi="Times New Roman" w:cs="Times New Roman"/>
          <w:sz w:val="24"/>
          <w:szCs w:val="24"/>
        </w:rPr>
        <w:t xml:space="preserve"> greater opportunities</w:t>
      </w:r>
      <w:r w:rsidR="00AC4B88">
        <w:rPr>
          <w:rFonts w:ascii="Times New Roman" w:hAnsi="Times New Roman" w:cs="Times New Roman"/>
          <w:sz w:val="24"/>
          <w:szCs w:val="24"/>
        </w:rPr>
        <w:t xml:space="preserve"> and </w:t>
      </w:r>
      <w:r w:rsidR="007C60A3">
        <w:rPr>
          <w:rFonts w:ascii="Times New Roman" w:hAnsi="Times New Roman" w:cs="Times New Roman"/>
          <w:sz w:val="24"/>
          <w:szCs w:val="24"/>
        </w:rPr>
        <w:t xml:space="preserve">better solutions </w:t>
      </w:r>
      <w:r w:rsidR="00AC4B88">
        <w:rPr>
          <w:rFonts w:ascii="Times New Roman" w:hAnsi="Times New Roman" w:cs="Times New Roman"/>
          <w:sz w:val="24"/>
          <w:szCs w:val="24"/>
        </w:rPr>
        <w:t>in</w:t>
      </w:r>
      <w:r w:rsidR="00753C76">
        <w:rPr>
          <w:rFonts w:ascii="Times New Roman" w:hAnsi="Times New Roman" w:cs="Times New Roman"/>
          <w:sz w:val="24"/>
          <w:szCs w:val="24"/>
        </w:rPr>
        <w:t xml:space="preserve"> addressing problems faced by their peers and local communities in the post pandemic era. </w:t>
      </w:r>
      <w:r w:rsidR="00AC4B88">
        <w:rPr>
          <w:rFonts w:ascii="Times New Roman" w:hAnsi="Times New Roman" w:cs="Times New Roman"/>
          <w:sz w:val="24"/>
          <w:szCs w:val="24"/>
        </w:rPr>
        <w:t xml:space="preserve">Currently a group of Albanian Youth CSOs, supported by the Albanian Government, Municipality of Tirana, International Development </w:t>
      </w:r>
      <w:proofErr w:type="gramStart"/>
      <w:r w:rsidR="00AC4B88">
        <w:rPr>
          <w:rFonts w:ascii="Times New Roman" w:hAnsi="Times New Roman" w:cs="Times New Roman"/>
          <w:sz w:val="24"/>
          <w:szCs w:val="24"/>
        </w:rPr>
        <w:t>Partners</w:t>
      </w:r>
      <w:proofErr w:type="gramEnd"/>
      <w:r w:rsidR="00AC4B88">
        <w:rPr>
          <w:rFonts w:ascii="Times New Roman" w:hAnsi="Times New Roman" w:cs="Times New Roman"/>
          <w:sz w:val="24"/>
          <w:szCs w:val="24"/>
        </w:rPr>
        <w:t xml:space="preserve"> and local businesses prepared and launched the </w:t>
      </w:r>
      <w:r w:rsidR="00AC4B88" w:rsidRPr="00AC4B88">
        <w:rPr>
          <w:rFonts w:ascii="Times New Roman" w:hAnsi="Times New Roman" w:cs="Times New Roman"/>
          <w:sz w:val="24"/>
          <w:szCs w:val="24"/>
        </w:rPr>
        <w:t>Tirana European Youth Capital 2022</w:t>
      </w:r>
      <w:r w:rsidR="00AC4B88">
        <w:rPr>
          <w:rFonts w:ascii="Times New Roman" w:hAnsi="Times New Roman" w:cs="Times New Roman"/>
          <w:sz w:val="24"/>
          <w:szCs w:val="24"/>
        </w:rPr>
        <w:t xml:space="preserve"> </w:t>
      </w:r>
      <w:proofErr w:type="spellStart"/>
      <w:r w:rsidR="00AC4B88">
        <w:rPr>
          <w:rFonts w:ascii="Times New Roman" w:hAnsi="Times New Roman" w:cs="Times New Roman"/>
          <w:sz w:val="24"/>
          <w:szCs w:val="24"/>
        </w:rPr>
        <w:t>programme</w:t>
      </w:r>
      <w:proofErr w:type="spellEnd"/>
      <w:r w:rsidR="00AC4B88">
        <w:rPr>
          <w:rFonts w:ascii="Times New Roman" w:hAnsi="Times New Roman" w:cs="Times New Roman"/>
          <w:sz w:val="24"/>
          <w:szCs w:val="24"/>
        </w:rPr>
        <w:t xml:space="preserve"> which will support </w:t>
      </w:r>
      <w:r w:rsidR="00AC4B88" w:rsidRPr="00AC4B88">
        <w:rPr>
          <w:rFonts w:ascii="Times New Roman" w:hAnsi="Times New Roman" w:cs="Times New Roman"/>
          <w:sz w:val="24"/>
          <w:szCs w:val="24"/>
        </w:rPr>
        <w:t xml:space="preserve">dozens of </w:t>
      </w:r>
      <w:r w:rsidR="00AC4B88">
        <w:rPr>
          <w:rFonts w:ascii="Times New Roman" w:hAnsi="Times New Roman" w:cs="Times New Roman"/>
          <w:sz w:val="24"/>
          <w:szCs w:val="24"/>
        </w:rPr>
        <w:t xml:space="preserve">youth </w:t>
      </w:r>
      <w:r w:rsidR="00AC4B88" w:rsidRPr="00AC4B88">
        <w:rPr>
          <w:rFonts w:ascii="Times New Roman" w:hAnsi="Times New Roman" w:cs="Times New Roman"/>
          <w:sz w:val="24"/>
          <w:szCs w:val="24"/>
        </w:rPr>
        <w:t xml:space="preserve">projects and hundreds of wide-range </w:t>
      </w:r>
      <w:r w:rsidR="00AC4B88">
        <w:rPr>
          <w:rFonts w:ascii="Times New Roman" w:hAnsi="Times New Roman" w:cs="Times New Roman"/>
          <w:sz w:val="24"/>
          <w:szCs w:val="24"/>
        </w:rPr>
        <w:t xml:space="preserve">youth </w:t>
      </w:r>
      <w:r w:rsidR="00AC4B88" w:rsidRPr="00AC4B88">
        <w:rPr>
          <w:rFonts w:ascii="Times New Roman" w:hAnsi="Times New Roman" w:cs="Times New Roman"/>
          <w:sz w:val="24"/>
          <w:szCs w:val="24"/>
        </w:rPr>
        <w:t>activitie</w:t>
      </w:r>
      <w:r w:rsidR="00AC4B88">
        <w:rPr>
          <w:rFonts w:ascii="Times New Roman" w:hAnsi="Times New Roman" w:cs="Times New Roman"/>
          <w:sz w:val="24"/>
          <w:szCs w:val="24"/>
        </w:rPr>
        <w:t>s to promote empowerment</w:t>
      </w:r>
      <w:r w:rsidR="00763E46">
        <w:rPr>
          <w:rFonts w:ascii="Times New Roman" w:hAnsi="Times New Roman" w:cs="Times New Roman"/>
          <w:sz w:val="24"/>
          <w:szCs w:val="24"/>
        </w:rPr>
        <w:t>, engagement</w:t>
      </w:r>
      <w:r w:rsidR="00AC4B88">
        <w:rPr>
          <w:rFonts w:ascii="Times New Roman" w:hAnsi="Times New Roman" w:cs="Times New Roman"/>
          <w:sz w:val="24"/>
          <w:szCs w:val="24"/>
        </w:rPr>
        <w:t xml:space="preserve"> and </w:t>
      </w:r>
      <w:r w:rsidR="00763E46">
        <w:rPr>
          <w:rFonts w:ascii="Times New Roman" w:hAnsi="Times New Roman" w:cs="Times New Roman"/>
          <w:sz w:val="24"/>
          <w:szCs w:val="24"/>
        </w:rPr>
        <w:t xml:space="preserve">positive behavior. </w:t>
      </w:r>
      <w:r w:rsidR="00AC4B88">
        <w:rPr>
          <w:rFonts w:ascii="Times New Roman" w:hAnsi="Times New Roman" w:cs="Times New Roman"/>
          <w:sz w:val="24"/>
          <w:szCs w:val="24"/>
        </w:rPr>
        <w:t xml:space="preserve">  </w:t>
      </w:r>
    </w:p>
    <w:p w14:paraId="3C6D3825" w14:textId="77777777" w:rsidR="0033427B" w:rsidRPr="0049465D" w:rsidRDefault="0033427B" w:rsidP="0033427B">
      <w:pPr>
        <w:pStyle w:val="ListParagraph"/>
        <w:numPr>
          <w:ilvl w:val="0"/>
          <w:numId w:val="1"/>
        </w:numPr>
        <w:jc w:val="both"/>
        <w:rPr>
          <w:rFonts w:ascii="Times New Roman" w:hAnsi="Times New Roman" w:cs="Times New Roman"/>
          <w:i/>
          <w:sz w:val="24"/>
          <w:szCs w:val="24"/>
        </w:rPr>
      </w:pPr>
      <w:r w:rsidRPr="0049465D">
        <w:rPr>
          <w:rFonts w:ascii="Times New Roman" w:hAnsi="Times New Roman" w:cs="Times New Roman"/>
          <w:i/>
          <w:sz w:val="24"/>
          <w:szCs w:val="24"/>
        </w:rPr>
        <w:t xml:space="preserve">What measures is your </w:t>
      </w:r>
      <w:proofErr w:type="gramStart"/>
      <w:r w:rsidRPr="0049465D">
        <w:rPr>
          <w:rFonts w:ascii="Times New Roman" w:hAnsi="Times New Roman" w:cs="Times New Roman"/>
          <w:i/>
          <w:sz w:val="24"/>
          <w:szCs w:val="24"/>
        </w:rPr>
        <w:t>Government</w:t>
      </w:r>
      <w:proofErr w:type="gramEnd"/>
      <w:r w:rsidRPr="0049465D">
        <w:rPr>
          <w:rFonts w:ascii="Times New Roman" w:hAnsi="Times New Roman" w:cs="Times New Roman"/>
          <w:i/>
          <w:sz w:val="24"/>
          <w:szCs w:val="24"/>
        </w:rPr>
        <w:t xml:space="preserve"> taking to value/encourage the role of youth in COVID-19 response, vaccination and recovery efforts? </w:t>
      </w:r>
    </w:p>
    <w:p w14:paraId="450FAC1F" w14:textId="77777777" w:rsidR="006412B2" w:rsidRDefault="006412B2" w:rsidP="006412B2">
      <w:pPr>
        <w:pStyle w:val="ListParagraph"/>
        <w:jc w:val="both"/>
        <w:rPr>
          <w:rFonts w:ascii="Times New Roman" w:hAnsi="Times New Roman" w:cs="Times New Roman"/>
          <w:sz w:val="24"/>
          <w:szCs w:val="24"/>
        </w:rPr>
      </w:pPr>
    </w:p>
    <w:p w14:paraId="58375E3B" w14:textId="6C16121B" w:rsidR="00A640B9" w:rsidRDefault="00D2547C" w:rsidP="0041561E">
      <w:pPr>
        <w:jc w:val="both"/>
        <w:rPr>
          <w:rFonts w:ascii="Times New Roman" w:hAnsi="Times New Roman" w:cs="Times New Roman"/>
          <w:sz w:val="24"/>
          <w:szCs w:val="24"/>
        </w:rPr>
      </w:pPr>
      <w:r>
        <w:rPr>
          <w:rFonts w:ascii="Times New Roman" w:hAnsi="Times New Roman" w:cs="Times New Roman"/>
          <w:sz w:val="24"/>
          <w:szCs w:val="24"/>
        </w:rPr>
        <w:t>The Government of Albania approach</w:t>
      </w:r>
      <w:r w:rsidR="00763E46" w:rsidRPr="00763E46">
        <w:rPr>
          <w:rFonts w:ascii="Times New Roman" w:hAnsi="Times New Roman" w:cs="Times New Roman"/>
          <w:sz w:val="24"/>
          <w:szCs w:val="24"/>
        </w:rPr>
        <w:t xml:space="preserve">, </w:t>
      </w:r>
      <w:r>
        <w:rPr>
          <w:rFonts w:ascii="Times New Roman" w:hAnsi="Times New Roman" w:cs="Times New Roman"/>
          <w:sz w:val="24"/>
          <w:szCs w:val="24"/>
        </w:rPr>
        <w:t>which is in line with the approved legislation and strategic sectorial goals, is to strengthen the capacities and operationalize the national and local youth councils as the promoter</w:t>
      </w:r>
      <w:r w:rsidR="00565BD3">
        <w:rPr>
          <w:rFonts w:ascii="Times New Roman" w:hAnsi="Times New Roman" w:cs="Times New Roman"/>
          <w:sz w:val="24"/>
          <w:szCs w:val="24"/>
        </w:rPr>
        <w:t>s</w:t>
      </w:r>
      <w:r>
        <w:rPr>
          <w:rFonts w:ascii="Times New Roman" w:hAnsi="Times New Roman" w:cs="Times New Roman"/>
          <w:sz w:val="24"/>
          <w:szCs w:val="24"/>
        </w:rPr>
        <w:t xml:space="preserve"> of </w:t>
      </w:r>
      <w:r w:rsidR="00565BD3">
        <w:rPr>
          <w:rFonts w:ascii="Times New Roman" w:hAnsi="Times New Roman" w:cs="Times New Roman"/>
          <w:sz w:val="24"/>
          <w:szCs w:val="24"/>
        </w:rPr>
        <w:t xml:space="preserve">youth engagement and empowerment with respect to national and local affairs. </w:t>
      </w:r>
      <w:r>
        <w:rPr>
          <w:rFonts w:ascii="Times New Roman" w:hAnsi="Times New Roman" w:cs="Times New Roman"/>
          <w:sz w:val="24"/>
          <w:szCs w:val="24"/>
        </w:rPr>
        <w:t xml:space="preserve"> </w:t>
      </w:r>
      <w:r w:rsidR="00565BD3">
        <w:rPr>
          <w:rFonts w:ascii="Times New Roman" w:hAnsi="Times New Roman" w:cs="Times New Roman"/>
          <w:sz w:val="24"/>
          <w:szCs w:val="24"/>
        </w:rPr>
        <w:t xml:space="preserve">The Government and the </w:t>
      </w:r>
      <w:proofErr w:type="gramStart"/>
      <w:r w:rsidR="00565BD3" w:rsidRPr="00763E46">
        <w:rPr>
          <w:rFonts w:ascii="Times New Roman" w:hAnsi="Times New Roman" w:cs="Times New Roman"/>
          <w:sz w:val="24"/>
          <w:szCs w:val="24"/>
        </w:rPr>
        <w:t>State</w:t>
      </w:r>
      <w:r w:rsidR="00565BD3">
        <w:rPr>
          <w:rFonts w:ascii="Times New Roman" w:hAnsi="Times New Roman" w:cs="Times New Roman"/>
          <w:sz w:val="24"/>
          <w:szCs w:val="24"/>
        </w:rPr>
        <w:t xml:space="preserve"> Minister</w:t>
      </w:r>
      <w:proofErr w:type="gramEnd"/>
      <w:r w:rsidR="00565BD3">
        <w:rPr>
          <w:rFonts w:ascii="Times New Roman" w:hAnsi="Times New Roman" w:cs="Times New Roman"/>
          <w:sz w:val="24"/>
          <w:szCs w:val="24"/>
        </w:rPr>
        <w:t xml:space="preserve"> </w:t>
      </w:r>
      <w:r w:rsidR="00565BD3" w:rsidRPr="00763E46">
        <w:rPr>
          <w:rFonts w:ascii="Times New Roman" w:hAnsi="Times New Roman" w:cs="Times New Roman"/>
          <w:sz w:val="24"/>
          <w:szCs w:val="24"/>
        </w:rPr>
        <w:t>for Youth and Children</w:t>
      </w:r>
      <w:r w:rsidR="00565BD3">
        <w:rPr>
          <w:rFonts w:ascii="Times New Roman" w:hAnsi="Times New Roman" w:cs="Times New Roman"/>
          <w:sz w:val="24"/>
          <w:szCs w:val="24"/>
        </w:rPr>
        <w:t xml:space="preserve"> have enacted a number of policy and regulatory initiatives to ensure the </w:t>
      </w:r>
      <w:r w:rsidR="004D14AA">
        <w:rPr>
          <w:rFonts w:ascii="Times New Roman" w:hAnsi="Times New Roman" w:cs="Times New Roman"/>
          <w:sz w:val="24"/>
          <w:szCs w:val="24"/>
        </w:rPr>
        <w:t xml:space="preserve">contribution of </w:t>
      </w:r>
      <w:r w:rsidR="00565BD3">
        <w:rPr>
          <w:rFonts w:ascii="Times New Roman" w:hAnsi="Times New Roman" w:cs="Times New Roman"/>
          <w:sz w:val="24"/>
          <w:szCs w:val="24"/>
        </w:rPr>
        <w:t xml:space="preserve">Youth umbrella organizations and Youth CSO in the </w:t>
      </w:r>
      <w:r w:rsidR="004D14AA">
        <w:rPr>
          <w:rFonts w:ascii="Times New Roman" w:hAnsi="Times New Roman" w:cs="Times New Roman"/>
          <w:sz w:val="24"/>
          <w:szCs w:val="24"/>
        </w:rPr>
        <w:t>National Youth Council and adopted a state funding scheme for supporting Youth projects in priority areas, comprising Covid -19 response, vaccination and recovery efforts. O</w:t>
      </w:r>
      <w:r w:rsidR="00FA4818" w:rsidRPr="0049465D">
        <w:rPr>
          <w:rFonts w:ascii="Times New Roman" w:hAnsi="Times New Roman" w:cs="Times New Roman"/>
          <w:sz w:val="24"/>
          <w:szCs w:val="24"/>
        </w:rPr>
        <w:t xml:space="preserve">ne of </w:t>
      </w:r>
      <w:r w:rsidR="004D14AA">
        <w:rPr>
          <w:rFonts w:ascii="Times New Roman" w:hAnsi="Times New Roman" w:cs="Times New Roman"/>
          <w:sz w:val="24"/>
          <w:szCs w:val="24"/>
        </w:rPr>
        <w:t xml:space="preserve">such </w:t>
      </w:r>
      <w:r w:rsidR="00FA4818" w:rsidRPr="0049465D">
        <w:rPr>
          <w:rFonts w:ascii="Times New Roman" w:hAnsi="Times New Roman" w:cs="Times New Roman"/>
          <w:sz w:val="24"/>
          <w:szCs w:val="24"/>
        </w:rPr>
        <w:t xml:space="preserve">projects funded </w:t>
      </w:r>
      <w:r w:rsidR="004D14AA">
        <w:rPr>
          <w:rFonts w:ascii="Times New Roman" w:hAnsi="Times New Roman" w:cs="Times New Roman"/>
          <w:sz w:val="24"/>
          <w:szCs w:val="24"/>
        </w:rPr>
        <w:t>in this framework, is the project</w:t>
      </w:r>
      <w:r w:rsidR="00FA4818" w:rsidRPr="0049465D">
        <w:rPr>
          <w:rFonts w:ascii="Times New Roman" w:hAnsi="Times New Roman" w:cs="Times New Roman"/>
          <w:sz w:val="24"/>
          <w:szCs w:val="24"/>
        </w:rPr>
        <w:t xml:space="preserve"> "Empowerment of young people after the pandemic: challenges and opp</w:t>
      </w:r>
      <w:r w:rsidR="004D14AA">
        <w:rPr>
          <w:rFonts w:ascii="Times New Roman" w:hAnsi="Times New Roman" w:cs="Times New Roman"/>
          <w:sz w:val="24"/>
          <w:szCs w:val="24"/>
        </w:rPr>
        <w:t xml:space="preserve">ortunities" project. </w:t>
      </w:r>
    </w:p>
    <w:p w14:paraId="228EDAF6" w14:textId="077E974F" w:rsidR="00A640B9" w:rsidRPr="00A640B9" w:rsidRDefault="00A640B9" w:rsidP="00A640B9">
      <w:pPr>
        <w:autoSpaceDE w:val="0"/>
        <w:autoSpaceDN w:val="0"/>
        <w:adjustRightInd w:val="0"/>
        <w:spacing w:after="0" w:line="240" w:lineRule="auto"/>
        <w:rPr>
          <w:rFonts w:ascii="CIDFont+F2" w:hAnsi="CIDFont+F2" w:cs="CIDFont+F2"/>
          <w:sz w:val="16"/>
          <w:szCs w:val="16"/>
        </w:rPr>
      </w:pPr>
    </w:p>
    <w:sectPr w:rsidR="00A640B9" w:rsidRPr="00A640B9" w:rsidSect="000960BC">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AECF" w14:textId="77777777" w:rsidR="00F44205" w:rsidRDefault="00F44205" w:rsidP="00EE057F">
      <w:pPr>
        <w:spacing w:after="0" w:line="240" w:lineRule="auto"/>
      </w:pPr>
      <w:r>
        <w:separator/>
      </w:r>
    </w:p>
  </w:endnote>
  <w:endnote w:type="continuationSeparator" w:id="0">
    <w:p w14:paraId="5AF175DE" w14:textId="77777777" w:rsidR="00F44205" w:rsidRDefault="00F44205" w:rsidP="00EE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AC15" w14:textId="77777777" w:rsidR="00F44205" w:rsidRDefault="00F44205" w:rsidP="00EE057F">
      <w:pPr>
        <w:spacing w:after="0" w:line="240" w:lineRule="auto"/>
      </w:pPr>
      <w:r>
        <w:separator/>
      </w:r>
    </w:p>
  </w:footnote>
  <w:footnote w:type="continuationSeparator" w:id="0">
    <w:p w14:paraId="56E10E8A" w14:textId="77777777" w:rsidR="00F44205" w:rsidRDefault="00F44205" w:rsidP="00EE057F">
      <w:pPr>
        <w:spacing w:after="0" w:line="240" w:lineRule="auto"/>
      </w:pPr>
      <w:r>
        <w:continuationSeparator/>
      </w:r>
    </w:p>
  </w:footnote>
  <w:footnote w:id="1">
    <w:p w14:paraId="1F4047CF" w14:textId="36C12C42" w:rsidR="00EE057F" w:rsidRPr="00F360CC" w:rsidRDefault="00EE057F">
      <w:pPr>
        <w:pStyle w:val="FootnoteText"/>
        <w:rPr>
          <w:rFonts w:ascii="Times New Roman" w:hAnsi="Times New Roman" w:cs="Times New Roman"/>
        </w:rPr>
      </w:pPr>
      <w:r w:rsidRPr="00F360CC">
        <w:rPr>
          <w:rStyle w:val="FootnoteReference"/>
          <w:rFonts w:ascii="Times New Roman" w:hAnsi="Times New Roman" w:cs="Times New Roman"/>
        </w:rPr>
        <w:footnoteRef/>
      </w:r>
      <w:r w:rsidRPr="00F360CC">
        <w:rPr>
          <w:rFonts w:ascii="Times New Roman" w:hAnsi="Times New Roman" w:cs="Times New Roman"/>
        </w:rPr>
        <w:t xml:space="preserve"> National Statistical Institute, three quarterly </w:t>
      </w:r>
      <w:proofErr w:type="gramStart"/>
      <w:r w:rsidRPr="00F360CC">
        <w:rPr>
          <w:rFonts w:ascii="Times New Roman" w:hAnsi="Times New Roman" w:cs="Times New Roman"/>
        </w:rPr>
        <w:t>report</w:t>
      </w:r>
      <w:proofErr w:type="gramEnd"/>
      <w:r w:rsidRPr="00F360CC">
        <w:rPr>
          <w:rFonts w:ascii="Times New Roman" w:hAnsi="Times New Roman" w:cs="Times New Roman"/>
        </w:rPr>
        <w:t xml:space="preserve">. </w:t>
      </w:r>
    </w:p>
  </w:footnote>
  <w:footnote w:id="2">
    <w:p w14:paraId="25C3DFC5" w14:textId="162F7FF7" w:rsidR="00F360CC" w:rsidRDefault="00F360CC">
      <w:pPr>
        <w:pStyle w:val="FootnoteText"/>
      </w:pPr>
      <w:r>
        <w:rPr>
          <w:rStyle w:val="FootnoteReference"/>
        </w:rPr>
        <w:footnoteRef/>
      </w:r>
      <w:r>
        <w:t xml:space="preserve"> </w:t>
      </w:r>
      <w:r w:rsidRPr="00F360CC">
        <w:rPr>
          <w:rFonts w:ascii="Times New Roman" w:hAnsi="Times New Roman" w:cs="Times New Roman"/>
          <w:color w:val="000000"/>
        </w:rPr>
        <w:t xml:space="preserve">National Statistical Institute, Working Force Survey, three quarterly </w:t>
      </w:r>
      <w:proofErr w:type="gramStart"/>
      <w:r w:rsidRPr="00F360CC">
        <w:rPr>
          <w:rFonts w:ascii="Times New Roman" w:hAnsi="Times New Roman" w:cs="Times New Roman"/>
          <w:color w:val="000000"/>
        </w:rPr>
        <w:t>report</w:t>
      </w:r>
      <w:proofErr w:type="gramEnd"/>
      <w:r w:rsidRPr="00F360CC">
        <w:rPr>
          <w:rFonts w:ascii="Times New Roman" w:hAnsi="Times New Roman" w:cs="Times New Roman"/>
          <w:color w:val="000000"/>
        </w:rPr>
        <w:t>.</w:t>
      </w:r>
      <w:r>
        <w:t xml:space="preserve">   </w:t>
      </w:r>
    </w:p>
  </w:footnote>
  <w:footnote w:id="3">
    <w:p w14:paraId="4C35A292" w14:textId="710665A4" w:rsidR="00F360CC" w:rsidRDefault="00F360CC">
      <w:pPr>
        <w:pStyle w:val="FootnoteText"/>
      </w:pPr>
      <w:r>
        <w:rPr>
          <w:rStyle w:val="FootnoteReference"/>
        </w:rPr>
        <w:footnoteRef/>
      </w:r>
      <w:r>
        <w:t xml:space="preserve"> </w:t>
      </w:r>
      <w:r w:rsidRPr="00F360CC">
        <w:rPr>
          <w:rFonts w:ascii="Times New Roman" w:hAnsi="Times New Roman" w:cs="Times New Roman"/>
        </w:rPr>
        <w:t>In Albania</w:t>
      </w:r>
      <w:r>
        <w:rPr>
          <w:rFonts w:ascii="Times New Roman" w:hAnsi="Times New Roman" w:cs="Times New Roman"/>
        </w:rPr>
        <w:t>,</w:t>
      </w:r>
      <w:r w:rsidRPr="00F360CC">
        <w:rPr>
          <w:rFonts w:ascii="Times New Roman" w:hAnsi="Times New Roman" w:cs="Times New Roman"/>
        </w:rPr>
        <w:t xml:space="preserve"> Youth </w:t>
      </w:r>
      <w:r>
        <w:rPr>
          <w:rFonts w:ascii="Times New Roman" w:hAnsi="Times New Roman" w:cs="Times New Roman"/>
        </w:rPr>
        <w:t xml:space="preserve">are </w:t>
      </w:r>
      <w:r w:rsidRPr="00F360CC">
        <w:rPr>
          <w:rFonts w:ascii="Times New Roman" w:hAnsi="Times New Roman" w:cs="Times New Roman"/>
        </w:rPr>
        <w:t xml:space="preserve">considered </w:t>
      </w:r>
      <w:r>
        <w:rPr>
          <w:rFonts w:ascii="Times New Roman" w:hAnsi="Times New Roman" w:cs="Times New Roman"/>
        </w:rPr>
        <w:t xml:space="preserve">individuals of </w:t>
      </w:r>
      <w:r w:rsidRPr="00F360CC">
        <w:rPr>
          <w:rFonts w:ascii="Times New Roman" w:hAnsi="Times New Roman" w:cs="Times New Roman"/>
        </w:rPr>
        <w:t>15-29</w:t>
      </w:r>
      <w:r>
        <w:rPr>
          <w:rFonts w:ascii="Times New Roman" w:hAnsi="Times New Roman" w:cs="Times New Roman"/>
        </w:rPr>
        <w:t xml:space="preserve"> years of age. </w:t>
      </w:r>
    </w:p>
  </w:footnote>
  <w:footnote w:id="4">
    <w:p w14:paraId="0DD215FE" w14:textId="4FFB4BA5" w:rsidR="00F360CC" w:rsidRDefault="00F360CC">
      <w:pPr>
        <w:pStyle w:val="FootnoteText"/>
      </w:pPr>
      <w:r w:rsidRPr="00F360CC">
        <w:rPr>
          <w:rStyle w:val="FootnoteReference"/>
          <w:rFonts w:ascii="Times New Roman" w:hAnsi="Times New Roman" w:cs="Times New Roman"/>
        </w:rPr>
        <w:footnoteRef/>
      </w:r>
      <w:r w:rsidRPr="00F360CC">
        <w:rPr>
          <w:rFonts w:ascii="Times New Roman" w:hAnsi="Times New Roman" w:cs="Times New Roman"/>
        </w:rPr>
        <w:t xml:space="preserve"> https://financa.gov.al/raporte-per-covid-19/</w:t>
      </w:r>
    </w:p>
  </w:footnote>
  <w:footnote w:id="5">
    <w:p w14:paraId="4350802D" w14:textId="03623590" w:rsidR="00F360CC" w:rsidRDefault="00F360CC">
      <w:pPr>
        <w:pStyle w:val="FootnoteText"/>
      </w:pPr>
      <w:r>
        <w:rPr>
          <w:rStyle w:val="FootnoteReference"/>
        </w:rPr>
        <w:footnoteRef/>
      </w:r>
      <w:r>
        <w:t xml:space="preserve"> </w:t>
      </w:r>
      <w:r w:rsidRPr="00F360CC">
        <w:rPr>
          <w:rFonts w:ascii="Times New Roman" w:hAnsi="Times New Roman" w:cs="Times New Roman"/>
        </w:rPr>
        <w:t xml:space="preserve">Kindergartens opened on </w:t>
      </w:r>
      <w:proofErr w:type="gramStart"/>
      <w:r w:rsidRPr="00F360CC">
        <w:rPr>
          <w:rFonts w:ascii="Times New Roman" w:hAnsi="Times New Roman" w:cs="Times New Roman"/>
        </w:rPr>
        <w:t xml:space="preserve">June </w:t>
      </w:r>
      <w:r>
        <w:rPr>
          <w:rFonts w:ascii="Times New Roman" w:hAnsi="Times New Roman" w:cs="Times New Roman"/>
        </w:rPr>
        <w:t>1st, 2020, and</w:t>
      </w:r>
      <w:proofErr w:type="gramEnd"/>
      <w:r>
        <w:rPr>
          <w:rFonts w:ascii="Times New Roman" w:hAnsi="Times New Roman" w:cs="Times New Roman"/>
        </w:rPr>
        <w:t xml:space="preserve"> graduating high school students were allowed between May18-June5 to attend schools to prepare for national exams. </w:t>
      </w:r>
      <w:r w:rsidRPr="00F360CC">
        <w:rPr>
          <w:rFonts w:ascii="Times New Roman" w:hAnsi="Times New Roman" w:cs="Times New Roman"/>
        </w:rPr>
        <w:t xml:space="preserve"> </w:t>
      </w:r>
    </w:p>
  </w:footnote>
  <w:footnote w:id="6">
    <w:p w14:paraId="65813BE5" w14:textId="73074DD1" w:rsidR="00F360CC" w:rsidRDefault="00F360CC">
      <w:pPr>
        <w:pStyle w:val="FootnoteText"/>
      </w:pPr>
      <w:r>
        <w:rPr>
          <w:rStyle w:val="FootnoteReference"/>
        </w:rPr>
        <w:footnoteRef/>
      </w:r>
      <w:r>
        <w:t xml:space="preserve"> </w:t>
      </w:r>
      <w:r w:rsidRPr="00F360CC">
        <w:rPr>
          <w:rFonts w:ascii="Times New Roman" w:hAnsi="Times New Roman" w:cs="Times New Roman"/>
        </w:rPr>
        <w:t>UN ALBANIA COVID-19 SOCIO-ECONOMIC RECOVERY &amp; RESPONSE PLAN</w:t>
      </w:r>
      <w:r>
        <w:t xml:space="preserve"> </w:t>
      </w:r>
      <w:r w:rsidRPr="00F360CC">
        <w:t>https://www.unicef.org/albania/media/3101/file/UN%20ALBANIA%20COVID-19%20SOCIO-ECONOMIC%20RECOVERY%20&amp;%20RESPONSE%20PLAN.pdf</w:t>
      </w:r>
    </w:p>
  </w:footnote>
  <w:footnote w:id="7">
    <w:p w14:paraId="0CD0FFC4" w14:textId="435F2B9A" w:rsidR="00FD2400" w:rsidRDefault="00FD2400">
      <w:pPr>
        <w:pStyle w:val="FootnoteText"/>
      </w:pPr>
      <w:r>
        <w:rPr>
          <w:rStyle w:val="FootnoteReference"/>
        </w:rPr>
        <w:footnoteRef/>
      </w:r>
      <w:r>
        <w:t xml:space="preserve"> </w:t>
      </w:r>
      <w:r w:rsidRPr="00FD2400">
        <w:rPr>
          <w:rFonts w:ascii="Times New Roman" w:hAnsi="Times New Roman" w:cs="Times New Roman"/>
        </w:rPr>
        <w:t xml:space="preserve">UNICEF Albania, Experiences in Digital Learning: Documenting and sharing emerging, promising, good practices in Albania, </w:t>
      </w:r>
      <w:proofErr w:type="gramStart"/>
      <w:r w:rsidRPr="00FD2400">
        <w:rPr>
          <w:rFonts w:ascii="Times New Roman" w:hAnsi="Times New Roman" w:cs="Times New Roman"/>
        </w:rPr>
        <w:t>2021;</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7589A"/>
    <w:multiLevelType w:val="multilevel"/>
    <w:tmpl w:val="C984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050EB"/>
    <w:multiLevelType w:val="hybridMultilevel"/>
    <w:tmpl w:val="F20C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7B"/>
    <w:rsid w:val="00006D41"/>
    <w:rsid w:val="00041767"/>
    <w:rsid w:val="000573A5"/>
    <w:rsid w:val="00064EF2"/>
    <w:rsid w:val="000960BC"/>
    <w:rsid w:val="000D570A"/>
    <w:rsid w:val="001305FF"/>
    <w:rsid w:val="00174CDF"/>
    <w:rsid w:val="001A5EAE"/>
    <w:rsid w:val="00211968"/>
    <w:rsid w:val="00225D7D"/>
    <w:rsid w:val="003106BB"/>
    <w:rsid w:val="0033427B"/>
    <w:rsid w:val="003375FB"/>
    <w:rsid w:val="0034108B"/>
    <w:rsid w:val="00372982"/>
    <w:rsid w:val="00374494"/>
    <w:rsid w:val="003B4DB6"/>
    <w:rsid w:val="0041561E"/>
    <w:rsid w:val="00422101"/>
    <w:rsid w:val="0049465D"/>
    <w:rsid w:val="004A3858"/>
    <w:rsid w:val="004A733C"/>
    <w:rsid w:val="004C516E"/>
    <w:rsid w:val="004D14AA"/>
    <w:rsid w:val="005327D3"/>
    <w:rsid w:val="00565BD3"/>
    <w:rsid w:val="005837AF"/>
    <w:rsid w:val="005C1F52"/>
    <w:rsid w:val="0062183C"/>
    <w:rsid w:val="0062456B"/>
    <w:rsid w:val="006412B2"/>
    <w:rsid w:val="00696987"/>
    <w:rsid w:val="006D4352"/>
    <w:rsid w:val="00753C76"/>
    <w:rsid w:val="00763D9C"/>
    <w:rsid w:val="00763E46"/>
    <w:rsid w:val="0079272D"/>
    <w:rsid w:val="007B0F53"/>
    <w:rsid w:val="007C39C4"/>
    <w:rsid w:val="007C60A3"/>
    <w:rsid w:val="00813AC0"/>
    <w:rsid w:val="0086615F"/>
    <w:rsid w:val="00882E73"/>
    <w:rsid w:val="00894ABD"/>
    <w:rsid w:val="008D0B0D"/>
    <w:rsid w:val="008E577E"/>
    <w:rsid w:val="00925342"/>
    <w:rsid w:val="0093308A"/>
    <w:rsid w:val="00966777"/>
    <w:rsid w:val="00975CDE"/>
    <w:rsid w:val="009C762D"/>
    <w:rsid w:val="00A22B65"/>
    <w:rsid w:val="00A507AA"/>
    <w:rsid w:val="00A640B9"/>
    <w:rsid w:val="00AC4B88"/>
    <w:rsid w:val="00B32856"/>
    <w:rsid w:val="00B873E1"/>
    <w:rsid w:val="00BB7DA1"/>
    <w:rsid w:val="00BD0814"/>
    <w:rsid w:val="00BF2149"/>
    <w:rsid w:val="00BF6CC0"/>
    <w:rsid w:val="00C14358"/>
    <w:rsid w:val="00C715F0"/>
    <w:rsid w:val="00CA0C17"/>
    <w:rsid w:val="00CD68F4"/>
    <w:rsid w:val="00D00285"/>
    <w:rsid w:val="00D2547C"/>
    <w:rsid w:val="00D71DA2"/>
    <w:rsid w:val="00E2320E"/>
    <w:rsid w:val="00ED6358"/>
    <w:rsid w:val="00EE057F"/>
    <w:rsid w:val="00F360CC"/>
    <w:rsid w:val="00F44205"/>
    <w:rsid w:val="00F66E9E"/>
    <w:rsid w:val="00F978C1"/>
    <w:rsid w:val="00F97B7E"/>
    <w:rsid w:val="00FA4818"/>
    <w:rsid w:val="00FD2400"/>
    <w:rsid w:val="00FF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20FB"/>
  <w15:docId w15:val="{DC7E3C8A-5898-4822-8673-52955B18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27B"/>
    <w:pPr>
      <w:ind w:left="720"/>
      <w:contextualSpacing/>
    </w:pPr>
  </w:style>
  <w:style w:type="paragraph" w:customStyle="1" w:styleId="Default">
    <w:name w:val="Default"/>
    <w:rsid w:val="003375F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rsid w:val="00EE057F"/>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sid w:val="00EE057F"/>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BVIfnrChar1"/>
    <w:uiPriority w:val="99"/>
    <w:unhideWhenUsed/>
    <w:qFormat/>
    <w:rsid w:val="00EE057F"/>
    <w:rPr>
      <w:vertAlign w:val="superscript"/>
    </w:rPr>
  </w:style>
  <w:style w:type="character" w:styleId="CommentReference">
    <w:name w:val="annotation reference"/>
    <w:basedOn w:val="DefaultParagraphFont"/>
    <w:uiPriority w:val="99"/>
    <w:semiHidden/>
    <w:unhideWhenUsed/>
    <w:rsid w:val="00EE057F"/>
    <w:rPr>
      <w:sz w:val="16"/>
      <w:szCs w:val="16"/>
    </w:rPr>
  </w:style>
  <w:style w:type="paragraph" w:styleId="CommentText">
    <w:name w:val="annotation text"/>
    <w:basedOn w:val="Normal"/>
    <w:link w:val="CommentTextChar"/>
    <w:uiPriority w:val="99"/>
    <w:semiHidden/>
    <w:unhideWhenUsed/>
    <w:rsid w:val="00EE057F"/>
    <w:pPr>
      <w:spacing w:line="240" w:lineRule="auto"/>
    </w:pPr>
    <w:rPr>
      <w:sz w:val="20"/>
      <w:szCs w:val="20"/>
    </w:rPr>
  </w:style>
  <w:style w:type="character" w:customStyle="1" w:styleId="CommentTextChar">
    <w:name w:val="Comment Text Char"/>
    <w:basedOn w:val="DefaultParagraphFont"/>
    <w:link w:val="CommentText"/>
    <w:uiPriority w:val="99"/>
    <w:semiHidden/>
    <w:rsid w:val="00EE057F"/>
    <w:rPr>
      <w:sz w:val="20"/>
      <w:szCs w:val="20"/>
    </w:rPr>
  </w:style>
  <w:style w:type="paragraph" w:styleId="CommentSubject">
    <w:name w:val="annotation subject"/>
    <w:basedOn w:val="CommentText"/>
    <w:next w:val="CommentText"/>
    <w:link w:val="CommentSubjectChar"/>
    <w:uiPriority w:val="99"/>
    <w:semiHidden/>
    <w:unhideWhenUsed/>
    <w:rsid w:val="00EE057F"/>
    <w:rPr>
      <w:b/>
      <w:bCs/>
    </w:rPr>
  </w:style>
  <w:style w:type="character" w:customStyle="1" w:styleId="CommentSubjectChar">
    <w:name w:val="Comment Subject Char"/>
    <w:basedOn w:val="CommentTextChar"/>
    <w:link w:val="CommentSubject"/>
    <w:uiPriority w:val="99"/>
    <w:semiHidden/>
    <w:rsid w:val="00EE057F"/>
    <w:rPr>
      <w:b/>
      <w:bCs/>
      <w:sz w:val="20"/>
      <w:szCs w:val="20"/>
    </w:rPr>
  </w:style>
  <w:style w:type="paragraph" w:styleId="BalloonText">
    <w:name w:val="Balloon Text"/>
    <w:basedOn w:val="Normal"/>
    <w:link w:val="BalloonTextChar"/>
    <w:uiPriority w:val="99"/>
    <w:semiHidden/>
    <w:unhideWhenUsed/>
    <w:rsid w:val="00EE0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7F"/>
    <w:rPr>
      <w:rFonts w:ascii="Segoe UI" w:hAnsi="Segoe UI" w:cs="Segoe UI"/>
      <w:sz w:val="18"/>
      <w:szCs w:val="18"/>
    </w:rPr>
  </w:style>
  <w:style w:type="character" w:styleId="Hyperlink">
    <w:name w:val="Hyperlink"/>
    <w:basedOn w:val="DefaultParagraphFont"/>
    <w:uiPriority w:val="99"/>
    <w:unhideWhenUsed/>
    <w:rsid w:val="00F360CC"/>
    <w:rPr>
      <w:color w:val="0000FF" w:themeColor="hyperlink"/>
      <w:u w:val="single"/>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F360CC"/>
    <w:pPr>
      <w:spacing w:after="0" w:line="240" w:lineRule="exact"/>
      <w:jc w:val="both"/>
    </w:pPr>
    <w:rPr>
      <w:vertAlign w:val="superscript"/>
    </w:rPr>
  </w:style>
  <w:style w:type="paragraph" w:styleId="NormalWeb">
    <w:name w:val="Normal (Web)"/>
    <w:basedOn w:val="Normal"/>
    <w:uiPriority w:val="99"/>
    <w:semiHidden/>
    <w:unhideWhenUsed/>
    <w:rsid w:val="00753C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171">
      <w:bodyDiv w:val="1"/>
      <w:marLeft w:val="0"/>
      <w:marRight w:val="0"/>
      <w:marTop w:val="0"/>
      <w:marBottom w:val="0"/>
      <w:divBdr>
        <w:top w:val="none" w:sz="0" w:space="0" w:color="auto"/>
        <w:left w:val="none" w:sz="0" w:space="0" w:color="auto"/>
        <w:bottom w:val="none" w:sz="0" w:space="0" w:color="auto"/>
        <w:right w:val="none" w:sz="0" w:space="0" w:color="auto"/>
      </w:divBdr>
    </w:div>
    <w:div w:id="45498237">
      <w:bodyDiv w:val="1"/>
      <w:marLeft w:val="0"/>
      <w:marRight w:val="0"/>
      <w:marTop w:val="0"/>
      <w:marBottom w:val="0"/>
      <w:divBdr>
        <w:top w:val="none" w:sz="0" w:space="0" w:color="auto"/>
        <w:left w:val="none" w:sz="0" w:space="0" w:color="auto"/>
        <w:bottom w:val="none" w:sz="0" w:space="0" w:color="auto"/>
        <w:right w:val="none" w:sz="0" w:space="0" w:color="auto"/>
      </w:divBdr>
    </w:div>
    <w:div w:id="309672858">
      <w:bodyDiv w:val="1"/>
      <w:marLeft w:val="0"/>
      <w:marRight w:val="0"/>
      <w:marTop w:val="0"/>
      <w:marBottom w:val="0"/>
      <w:divBdr>
        <w:top w:val="none" w:sz="0" w:space="0" w:color="auto"/>
        <w:left w:val="none" w:sz="0" w:space="0" w:color="auto"/>
        <w:bottom w:val="none" w:sz="0" w:space="0" w:color="auto"/>
        <w:right w:val="none" w:sz="0" w:space="0" w:color="auto"/>
      </w:divBdr>
    </w:div>
    <w:div w:id="385686021">
      <w:bodyDiv w:val="1"/>
      <w:marLeft w:val="0"/>
      <w:marRight w:val="0"/>
      <w:marTop w:val="0"/>
      <w:marBottom w:val="0"/>
      <w:divBdr>
        <w:top w:val="none" w:sz="0" w:space="0" w:color="auto"/>
        <w:left w:val="none" w:sz="0" w:space="0" w:color="auto"/>
        <w:bottom w:val="none" w:sz="0" w:space="0" w:color="auto"/>
        <w:right w:val="none" w:sz="0" w:space="0" w:color="auto"/>
      </w:divBdr>
      <w:divsChild>
        <w:div w:id="2104566627">
          <w:marLeft w:val="-225"/>
          <w:marRight w:val="-225"/>
          <w:marTop w:val="0"/>
          <w:marBottom w:val="0"/>
          <w:divBdr>
            <w:top w:val="none" w:sz="0" w:space="0" w:color="auto"/>
            <w:left w:val="none" w:sz="0" w:space="0" w:color="auto"/>
            <w:bottom w:val="none" w:sz="0" w:space="0" w:color="auto"/>
            <w:right w:val="none" w:sz="0" w:space="0" w:color="auto"/>
          </w:divBdr>
          <w:divsChild>
            <w:div w:id="9788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10244">
      <w:bodyDiv w:val="1"/>
      <w:marLeft w:val="0"/>
      <w:marRight w:val="0"/>
      <w:marTop w:val="0"/>
      <w:marBottom w:val="0"/>
      <w:divBdr>
        <w:top w:val="none" w:sz="0" w:space="0" w:color="auto"/>
        <w:left w:val="none" w:sz="0" w:space="0" w:color="auto"/>
        <w:bottom w:val="none" w:sz="0" w:space="0" w:color="auto"/>
        <w:right w:val="none" w:sz="0" w:space="0" w:color="auto"/>
      </w:divBdr>
    </w:div>
    <w:div w:id="651493695">
      <w:bodyDiv w:val="1"/>
      <w:marLeft w:val="0"/>
      <w:marRight w:val="0"/>
      <w:marTop w:val="0"/>
      <w:marBottom w:val="0"/>
      <w:divBdr>
        <w:top w:val="none" w:sz="0" w:space="0" w:color="auto"/>
        <w:left w:val="none" w:sz="0" w:space="0" w:color="auto"/>
        <w:bottom w:val="none" w:sz="0" w:space="0" w:color="auto"/>
        <w:right w:val="none" w:sz="0" w:space="0" w:color="auto"/>
      </w:divBdr>
    </w:div>
    <w:div w:id="1582445953">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894777231">
      <w:bodyDiv w:val="1"/>
      <w:marLeft w:val="0"/>
      <w:marRight w:val="0"/>
      <w:marTop w:val="0"/>
      <w:marBottom w:val="0"/>
      <w:divBdr>
        <w:top w:val="none" w:sz="0" w:space="0" w:color="auto"/>
        <w:left w:val="none" w:sz="0" w:space="0" w:color="auto"/>
        <w:bottom w:val="none" w:sz="0" w:space="0" w:color="auto"/>
        <w:right w:val="none" w:sz="0" w:space="0" w:color="auto"/>
      </w:divBdr>
    </w:div>
    <w:div w:id="20898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16E8-EBA9-48D8-8BEF-2DE67AAD4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5BB37-B521-400C-A770-2EB7A7128435}">
  <ds:schemaRefs>
    <ds:schemaRef ds:uri="http://schemas.microsoft.com/sharepoint/v3/contenttype/forms"/>
  </ds:schemaRefs>
</ds:datastoreItem>
</file>

<file path=customXml/itemProps3.xml><?xml version="1.0" encoding="utf-8"?>
<ds:datastoreItem xmlns:ds="http://schemas.openxmlformats.org/officeDocument/2006/customXml" ds:itemID="{EBEB6145-824D-4751-8F11-4AA8897EF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00A7EA-A80B-479F-A496-B854C607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KOSHELEVA Daria</cp:lastModifiedBy>
  <cp:revision>3</cp:revision>
  <dcterms:created xsi:type="dcterms:W3CDTF">2022-04-06T12:30:00Z</dcterms:created>
  <dcterms:modified xsi:type="dcterms:W3CDTF">2022-04-08T14:40:00Z</dcterms:modified>
</cp:coreProperties>
</file>