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1464" w14:textId="1062C574" w:rsidR="00CC2001" w:rsidRPr="003E7322" w:rsidRDefault="008F38C8" w:rsidP="00CC2001">
      <w:pPr>
        <w:pStyle w:val="paragraph"/>
        <w:spacing w:before="0" w:beforeAutospacing="0" w:after="0" w:afterAutospacing="0"/>
        <w:textAlignment w:val="baseline"/>
        <w:rPr>
          <w:rStyle w:val="eop"/>
          <w:rFonts w:asciiTheme="minorBidi" w:hAnsiTheme="minorBidi" w:cstheme="minorBidi"/>
          <w:sz w:val="22"/>
          <w:szCs w:val="22"/>
        </w:rPr>
      </w:pPr>
      <w:r w:rsidRPr="003E7322">
        <w:rPr>
          <w:rStyle w:val="eop"/>
          <w:rFonts w:asciiTheme="minorBidi" w:hAnsiTheme="minorBidi" w:cstheme="minorBidi"/>
          <w:sz w:val="22"/>
          <w:szCs w:val="22"/>
        </w:rPr>
        <w:t xml:space="preserve">                                    </w:t>
      </w:r>
      <w:r w:rsidR="00CC2001" w:rsidRPr="003E7322">
        <w:rPr>
          <w:rStyle w:val="eop"/>
          <w:rFonts w:asciiTheme="minorBidi" w:hAnsiTheme="minorBidi" w:cstheme="minorBidi"/>
          <w:sz w:val="22"/>
          <w:szCs w:val="22"/>
        </w:rPr>
        <w:t> </w:t>
      </w:r>
      <w:r w:rsidR="00786136" w:rsidRPr="003E7322">
        <w:rPr>
          <w:rFonts w:asciiTheme="minorBidi" w:eastAsiaTheme="minorHAnsi" w:hAnsiTheme="minorBidi" w:cstheme="minorBidi"/>
          <w:noProof/>
          <w:sz w:val="22"/>
          <w:szCs w:val="22"/>
          <w:lang w:val="en-GB" w:eastAsia="en-GB"/>
        </w:rPr>
        <w:drawing>
          <wp:inline distT="0" distB="0" distL="0" distR="0" wp14:anchorId="55C09CB0" wp14:editId="694BB7C4">
            <wp:extent cx="5731510" cy="742950"/>
            <wp:effectExtent l="0" t="0" r="254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42950"/>
                    </a:xfrm>
                    <a:prstGeom prst="rect">
                      <a:avLst/>
                    </a:prstGeom>
                    <a:noFill/>
                    <a:ln>
                      <a:noFill/>
                    </a:ln>
                  </pic:spPr>
                </pic:pic>
              </a:graphicData>
            </a:graphic>
          </wp:inline>
        </w:drawing>
      </w:r>
    </w:p>
    <w:p w14:paraId="4273EA15" w14:textId="77777777" w:rsidR="00133801" w:rsidRDefault="00133801" w:rsidP="003E7322">
      <w:pPr>
        <w:rPr>
          <w:rFonts w:asciiTheme="minorBidi" w:hAnsiTheme="minorBidi"/>
          <w:b/>
          <w:bCs/>
          <w:noProof/>
          <w:lang w:val="tg-Cyrl-TJ"/>
        </w:rPr>
      </w:pPr>
    </w:p>
    <w:p w14:paraId="1CA7BFAA" w14:textId="77777777" w:rsidR="003E7322" w:rsidRPr="003E7322" w:rsidRDefault="003E7322" w:rsidP="003E7322">
      <w:pPr>
        <w:rPr>
          <w:rFonts w:asciiTheme="minorBidi" w:hAnsiTheme="minorBidi"/>
          <w:b/>
          <w:bCs/>
          <w:noProof/>
          <w:lang w:val="tg-Cyrl-TJ"/>
        </w:rPr>
      </w:pPr>
      <w:r w:rsidRPr="003E7322">
        <w:rPr>
          <w:rFonts w:asciiTheme="minorBidi" w:hAnsiTheme="minorBidi"/>
          <w:b/>
          <w:bCs/>
          <w:noProof/>
          <w:lang w:val="tg-Cyrl-TJ"/>
        </w:rPr>
        <w:t>Коршиноси СММ аз Тоҷикистон даъват кард, ки гузаштаро пушти сар гузорад ва аз озодии дину эътиқод ҳимоят намояд</w:t>
      </w:r>
    </w:p>
    <w:p w14:paraId="6A70A74F" w14:textId="77777777" w:rsidR="003E7322" w:rsidRPr="003E7322" w:rsidRDefault="003E7322" w:rsidP="003E7322">
      <w:pPr>
        <w:rPr>
          <w:rFonts w:asciiTheme="minorBidi" w:hAnsiTheme="minorBidi"/>
          <w:noProof/>
          <w:lang w:val="tg-Cyrl-TJ"/>
        </w:rPr>
      </w:pPr>
      <w:r w:rsidRPr="003E7322">
        <w:rPr>
          <w:rFonts w:asciiTheme="minorBidi" w:hAnsiTheme="minorBidi"/>
          <w:noProof/>
          <w:lang w:val="tg-Cyrl-TJ"/>
        </w:rPr>
        <w:t>ДУШАНБЕ (20 апрели соли 2023) – Гузоришгари вижаи СММ оид ба озодии дин ва эътиқод Нозило Қонеъ имрӯз аз Тоҷикистон даъват кард, ки қонунҳо, сиёсатҳо ва амалияҳои худро дар бораи озодии дин ё эътиқод мутобиқ намояд ва таҷдиди назар намояд. Ӯ ҳамчунин таъкид намуд, ки ин кор ба рушд, сулҳ ва фаҳмиш дар кишвар мусоидат хоҳад кард.</w:t>
      </w:r>
    </w:p>
    <w:p w14:paraId="7ECF77A2" w14:textId="1EEE79F2" w:rsidR="003E7322" w:rsidRPr="003E7322" w:rsidRDefault="003E7322" w:rsidP="00A35EC3">
      <w:pPr>
        <w:rPr>
          <w:rFonts w:asciiTheme="minorBidi" w:hAnsiTheme="minorBidi"/>
          <w:noProof/>
          <w:lang w:val="tg-Cyrl-TJ"/>
        </w:rPr>
      </w:pPr>
      <w:r w:rsidRPr="003E7322">
        <w:rPr>
          <w:rFonts w:asciiTheme="minorBidi" w:hAnsiTheme="minorBidi"/>
          <w:noProof/>
          <w:lang w:val="tg-Cyrl-TJ"/>
        </w:rPr>
        <w:t xml:space="preserve">"Сояи ҷанги шаҳрвандӣ бар рӯи қонунҳо ва амалияҳои вобаста ба озодии дин ё эътиқод ба таври хеле васеъ  барқарор аст ва ба онҳо зарбаи сахт мезанад" - гуфт хонум Қонеъ дар изҳороти худ дар поёни сафари 10-рӯза ба кишвар. Вай зикр кард, ки доираи татбиқи озодии дин ё эътиқод аз кафолатҳои </w:t>
      </w:r>
      <w:r w:rsidR="00A35EC3">
        <w:rPr>
          <w:rFonts w:asciiTheme="minorBidi" w:hAnsiTheme="minorBidi"/>
          <w:noProof/>
          <w:lang w:val="tg-Cyrl-TJ"/>
        </w:rPr>
        <w:t xml:space="preserve">қонуни </w:t>
      </w:r>
      <w:r w:rsidRPr="003E7322">
        <w:rPr>
          <w:rFonts w:asciiTheme="minorBidi" w:hAnsiTheme="minorBidi"/>
          <w:noProof/>
          <w:lang w:val="tg-Cyrl-TJ"/>
        </w:rPr>
        <w:t>байналмилалӣ дар соҳаи ҳуқуқи инсон ба таври нигаронкунанда дур аст</w:t>
      </w:r>
      <w:r w:rsidR="00A35EC3">
        <w:rPr>
          <w:rFonts w:asciiTheme="minorBidi" w:hAnsiTheme="minorBidi"/>
          <w:noProof/>
          <w:lang w:val="tg-Cyrl-TJ"/>
        </w:rPr>
        <w:t>, ки Тоҷикистон ба он уҳдадорӣ гирифтааст</w:t>
      </w:r>
      <w:r w:rsidRPr="003E7322">
        <w:rPr>
          <w:rFonts w:asciiTheme="minorBidi" w:hAnsiTheme="minorBidi"/>
          <w:noProof/>
          <w:lang w:val="tg-Cyrl-TJ"/>
        </w:rPr>
        <w:t>.</w:t>
      </w:r>
    </w:p>
    <w:p w14:paraId="782D7E4E" w14:textId="77777777" w:rsidR="003E7322" w:rsidRPr="003E7322" w:rsidRDefault="003E7322" w:rsidP="003E7322">
      <w:pPr>
        <w:rPr>
          <w:rFonts w:asciiTheme="minorBidi" w:hAnsiTheme="minorBidi"/>
          <w:noProof/>
          <w:lang w:val="tg-Cyrl-TJ"/>
        </w:rPr>
      </w:pPr>
      <w:r w:rsidRPr="003E7322">
        <w:rPr>
          <w:rFonts w:asciiTheme="minorBidi" w:hAnsiTheme="minorBidi"/>
          <w:noProof/>
          <w:lang w:val="tg-Cyrl-TJ"/>
        </w:rPr>
        <w:t>«Эҳтиром ба озодии дин ва эътиқод бояд ки дар фаъолиятҳои оммавӣ низ ба чашм намоён бошад ва бояд ба ҳама, аз ҷумла занон, ақалиятҳои динӣ ва эътиқодӣ ва кӯдакону ҷавонон дахл дошта бошад. Ба онҳо бояд иҷоза дода шавад, ки аз ин озодӣ дар якҷоягӣ бо дигарон бархурдор шаванд” - гуфт коршиноси СММ.</w:t>
      </w:r>
    </w:p>
    <w:p w14:paraId="04536B4E" w14:textId="1F2D96E2" w:rsidR="003E7322" w:rsidRPr="003E7322" w:rsidRDefault="003E7322" w:rsidP="00A35EC3">
      <w:pPr>
        <w:rPr>
          <w:rFonts w:asciiTheme="minorBidi" w:hAnsiTheme="minorBidi"/>
          <w:noProof/>
          <w:lang w:val="tg-Cyrl-TJ"/>
        </w:rPr>
      </w:pPr>
      <w:r w:rsidRPr="003E7322">
        <w:rPr>
          <w:rFonts w:asciiTheme="minorBidi" w:hAnsiTheme="minorBidi"/>
          <w:noProof/>
          <w:lang w:val="tg-Cyrl-TJ"/>
        </w:rPr>
        <w:t>Вай ёдовар шуд, ки озодии дин ё эътиқод ба зарурати иҷозат додан ба ибодат, риояи фаризаҳо, амалияҳо ва таълим, аз ҷумла</w:t>
      </w:r>
      <w:r w:rsidR="006657F5">
        <w:rPr>
          <w:rFonts w:asciiTheme="minorBidi" w:hAnsiTheme="minorBidi"/>
          <w:noProof/>
          <w:lang w:val="tg-Cyrl-TJ"/>
        </w:rPr>
        <w:t>,</w:t>
      </w:r>
      <w:r w:rsidRPr="003E7322">
        <w:rPr>
          <w:rFonts w:asciiTheme="minorBidi" w:hAnsiTheme="minorBidi"/>
          <w:noProof/>
          <w:lang w:val="tg-Cyrl-TJ"/>
        </w:rPr>
        <w:t xml:space="preserve"> дар байни ҷамъият баён кардани анъанаҳо ва фарҳанг алоқаманд аст. "Ин аз озодии баён ва иттиҳодияҳо ҷудонашаванда аст ва ба </w:t>
      </w:r>
      <w:r w:rsidR="00A35EC3">
        <w:rPr>
          <w:rFonts w:asciiTheme="minorBidi" w:hAnsiTheme="minorBidi"/>
          <w:noProof/>
          <w:lang w:val="tg-Cyrl-TJ"/>
        </w:rPr>
        <w:t>иттиҳодияҳои</w:t>
      </w:r>
      <w:r w:rsidRPr="003E7322">
        <w:rPr>
          <w:rFonts w:asciiTheme="minorBidi" w:hAnsiTheme="minorBidi"/>
          <w:noProof/>
          <w:lang w:val="tg-Cyrl-TJ"/>
        </w:rPr>
        <w:t xml:space="preserve"> мустақил ва дигар аъзоёни ҷомеаи шаҳрвандӣ имкон медиҳад, ки дар фазои кушоди шаҳрвандӣ </w:t>
      </w:r>
      <w:r w:rsidR="00A35EC3">
        <w:rPr>
          <w:rFonts w:asciiTheme="minorBidi" w:hAnsiTheme="minorBidi"/>
          <w:noProof/>
          <w:lang w:val="tg-Cyrl-TJ"/>
        </w:rPr>
        <w:t xml:space="preserve">ва рушди ҷомеа </w:t>
      </w:r>
      <w:r w:rsidRPr="003E7322">
        <w:rPr>
          <w:rFonts w:asciiTheme="minorBidi" w:hAnsiTheme="minorBidi"/>
          <w:noProof/>
          <w:lang w:val="tg-Cyrl-TJ"/>
        </w:rPr>
        <w:t>саҳм гузоранд" - гуфт ӯ.</w:t>
      </w:r>
    </w:p>
    <w:p w14:paraId="0F483148" w14:textId="77777777" w:rsidR="003E7322" w:rsidRPr="003E7322" w:rsidRDefault="003E7322" w:rsidP="003E7322">
      <w:pPr>
        <w:rPr>
          <w:rFonts w:asciiTheme="minorBidi" w:hAnsiTheme="minorBidi"/>
          <w:noProof/>
          <w:lang w:val="tg-Cyrl-TJ"/>
        </w:rPr>
      </w:pPr>
      <w:r w:rsidRPr="003E7322">
        <w:rPr>
          <w:rFonts w:asciiTheme="minorBidi" w:hAnsiTheme="minorBidi"/>
          <w:noProof/>
          <w:lang w:val="tg-Cyrl-TJ"/>
        </w:rPr>
        <w:t>Гузоришгари вижа ҳангоми сафараш бо мақомоти ҳукуматӣ дар шаҳри Душанбе вохӯриҳо баргузор намуд ва ба шаҳри Хоруғ дар Вилояти Мухтори Кӯҳистони Бадахшон сафар кард. Ӯ бо ваколатдор оид ба ҳуқуқи инсон, вакилони парламент, прокурорҳо, Суди олӣ, созмонҳои ҷомеаи шаҳрвандӣ, намояндагони ҷомеаҳои динӣ ва мазҳабӣ ва намояндагони созмонҳои байналмилалӣ мулоқот кард. Вай инчунин аз зиндоне боздид кард, ки дар он маҳбусони сиёсӣ ва динӣ нигоҳ дошта мешаванд.</w:t>
      </w:r>
    </w:p>
    <w:p w14:paraId="5F97557F" w14:textId="5B33181D" w:rsidR="003E7322" w:rsidRPr="003E7322" w:rsidRDefault="003E7322" w:rsidP="003E7322">
      <w:pPr>
        <w:rPr>
          <w:rFonts w:asciiTheme="minorBidi" w:hAnsiTheme="minorBidi"/>
          <w:noProof/>
          <w:lang w:val="tg-Cyrl-TJ"/>
        </w:rPr>
      </w:pPr>
      <w:r w:rsidRPr="003E7322">
        <w:rPr>
          <w:rFonts w:asciiTheme="minorBidi" w:hAnsiTheme="minorBidi"/>
          <w:noProof/>
          <w:lang w:val="tg-Cyrl-TJ"/>
        </w:rPr>
        <w:t>"Ман аз мақомот даъват мекунам, ки берун аз нигаронии худ дар бораи экстремизм, терроризм ва барангехтани адоват нигоҳ кунанд ва тасаввуроти худро б</w:t>
      </w:r>
      <w:r w:rsidR="00F24D2D">
        <w:rPr>
          <w:rFonts w:asciiTheme="minorBidi" w:hAnsiTheme="minorBidi"/>
          <w:noProof/>
          <w:lang w:val="tg-Cyrl-TJ"/>
        </w:rPr>
        <w:t xml:space="preserve">а саҳми мусбати дин ё эътиқод </w:t>
      </w:r>
      <w:r w:rsidR="00F24D2D" w:rsidRPr="00F24D2D">
        <w:rPr>
          <w:rFonts w:asciiTheme="minorBidi" w:hAnsiTheme="minorBidi"/>
          <w:noProof/>
          <w:lang w:val="tg-Cyrl-TJ"/>
        </w:rPr>
        <w:t>дар</w:t>
      </w:r>
      <w:r w:rsidRPr="003E7322">
        <w:rPr>
          <w:rFonts w:asciiTheme="minorBidi" w:hAnsiTheme="minorBidi"/>
          <w:noProof/>
          <w:lang w:val="tg-Cyrl-TJ"/>
        </w:rPr>
        <w:t xml:space="preserve"> ҳаёти ҳамоҳанг ва пурғановати ҷамъиятӣ боз намоянд" - гуфт хонум Қонеъ. «Дин ё эътиқод ба танҳоӣ омили ҷиддии хатарро барои ҳаёти иҷтимоӣ эҷод намекунанд; онҳо метавонанд ба таври фаъол дар рушд, сулҳ ва ҳамдигарфаҳмӣ мусоидат намоянд” - гуфт ӯ. </w:t>
      </w:r>
    </w:p>
    <w:p w14:paraId="4BB7C7C5" w14:textId="77777777" w:rsidR="003E7322" w:rsidRPr="003E7322" w:rsidRDefault="003E7322" w:rsidP="003E7322">
      <w:pPr>
        <w:rPr>
          <w:rFonts w:asciiTheme="minorBidi" w:hAnsiTheme="minorBidi"/>
          <w:noProof/>
          <w:lang w:val="tg-Cyrl-TJ"/>
        </w:rPr>
      </w:pPr>
      <w:r w:rsidRPr="003E7322">
        <w:rPr>
          <w:rFonts w:asciiTheme="minorBidi" w:hAnsiTheme="minorBidi"/>
          <w:noProof/>
          <w:lang w:val="tg-Cyrl-TJ"/>
        </w:rPr>
        <w:t>Коршинос гузориши пурраи сафари худро ба Шӯрои ҳуқуқи башар дар Женева дар моҳи марти соли 2024 пешниҳод хоҳад кард.</w:t>
      </w:r>
    </w:p>
    <w:p w14:paraId="6477BA37" w14:textId="77777777" w:rsidR="003E7322" w:rsidRPr="003E7322" w:rsidRDefault="003E7322" w:rsidP="003E7322">
      <w:pPr>
        <w:rPr>
          <w:rFonts w:asciiTheme="minorBidi" w:hAnsiTheme="minorBidi"/>
          <w:noProof/>
          <w:lang w:val="tg-Cyrl-TJ"/>
        </w:rPr>
      </w:pPr>
      <w:r w:rsidRPr="003E7322">
        <w:rPr>
          <w:rFonts w:asciiTheme="minorBidi" w:hAnsiTheme="minorBidi"/>
          <w:noProof/>
          <w:lang w:val="tg-Cyrl-TJ"/>
        </w:rPr>
        <w:t>Хотима</w:t>
      </w:r>
    </w:p>
    <w:p w14:paraId="602FAE2A" w14:textId="77777777" w:rsidR="003E7322" w:rsidRPr="003E7322" w:rsidRDefault="003E7322" w:rsidP="003E7322">
      <w:pPr>
        <w:rPr>
          <w:rFonts w:asciiTheme="minorBidi" w:hAnsiTheme="minorBidi"/>
          <w:noProof/>
          <w:lang w:val="tg-Cyrl-TJ"/>
        </w:rPr>
      </w:pPr>
    </w:p>
    <w:p w14:paraId="20396776" w14:textId="5EEE540D" w:rsidR="003E7322" w:rsidRPr="003E7322" w:rsidRDefault="003E7322" w:rsidP="003E7322">
      <w:pPr>
        <w:rPr>
          <w:rFonts w:asciiTheme="minorBidi" w:hAnsiTheme="minorBidi"/>
          <w:noProof/>
          <w:lang w:val="tg-Cyrl-TJ"/>
        </w:rPr>
      </w:pPr>
      <w:r w:rsidRPr="003E7322">
        <w:rPr>
          <w:rFonts w:asciiTheme="minorBidi" w:hAnsiTheme="minorBidi"/>
          <w:noProof/>
          <w:lang w:val="tg-Cyrl-TJ"/>
        </w:rPr>
        <w:lastRenderedPageBreak/>
        <w:t xml:space="preserve">Дар моҳи июли соли 2022 Шӯрои ҳуқуқи башар доктор Нозило Қонеъ аз Ҷумҳурии Исломии Эронро </w:t>
      </w:r>
      <w:r w:rsidRPr="003E7322">
        <w:rPr>
          <w:rFonts w:asciiTheme="minorBidi" w:hAnsiTheme="minorBidi"/>
          <w:noProof/>
          <w:color w:val="0070C0"/>
          <w:u w:val="single"/>
          <w:lang w:val="tg-Cyrl-TJ"/>
        </w:rPr>
        <w:t>Гузоришгари вижа оид ба озодии дин ва эътиқод</w:t>
      </w:r>
      <w:r w:rsidRPr="003E7322">
        <w:rPr>
          <w:rFonts w:asciiTheme="minorBidi" w:hAnsiTheme="minorBidi"/>
          <w:noProof/>
          <w:lang w:val="tg-Cyrl-TJ"/>
        </w:rPr>
        <w:t xml:space="preserve"> таъйин кард ва ӯ аз 1 августи соли 2022 ин мақомро ба уҳда гирифт. Доктор Қонеъ профессори ҳуқуқи башари байналмилалӣ ва директори бахш</w:t>
      </w:r>
      <w:r w:rsidR="00572D5D">
        <w:rPr>
          <w:rFonts w:asciiTheme="minorBidi" w:hAnsiTheme="minorBidi"/>
          <w:noProof/>
          <w:lang w:val="tg-Cyrl-TJ"/>
        </w:rPr>
        <w:t>и магистратура дар соҳаи ҳуқуқи байналмилалии ҳуқуқи башар</w:t>
      </w:r>
      <w:r w:rsidRPr="003E7322">
        <w:rPr>
          <w:rFonts w:asciiTheme="minorBidi" w:hAnsiTheme="minorBidi"/>
          <w:noProof/>
          <w:lang w:val="tg-Cyrl-TJ"/>
        </w:rPr>
        <w:t xml:space="preserve"> дар Донишгоҳи Оксфор</w:t>
      </w:r>
      <w:r w:rsidR="00572D5D">
        <w:rPr>
          <w:rFonts w:asciiTheme="minorBidi" w:hAnsiTheme="minorBidi"/>
          <w:noProof/>
          <w:lang w:val="tg-Cyrl-TJ"/>
        </w:rPr>
        <w:t>д мебошад. Вай дар соҳаи ҳуқуқи байналмилалии ҳуқуқи башар</w:t>
      </w:r>
      <w:r w:rsidRPr="003E7322">
        <w:rPr>
          <w:rFonts w:asciiTheme="minorBidi" w:hAnsiTheme="minorBidi"/>
          <w:noProof/>
          <w:lang w:val="tg-Cyrl-TJ"/>
        </w:rPr>
        <w:t>, аз ҷумла дар бораи озодии дин ё эътиқод ба таври густурда пажӯҳиш анҷом дода</w:t>
      </w:r>
      <w:r w:rsidR="00572D5D">
        <w:rPr>
          <w:rFonts w:asciiTheme="minorBidi" w:hAnsiTheme="minorBidi"/>
          <w:noProof/>
          <w:lang w:val="tg-Cyrl-TJ"/>
        </w:rPr>
        <w:t xml:space="preserve">, </w:t>
      </w:r>
      <w:r w:rsidRPr="003E7322">
        <w:rPr>
          <w:rFonts w:asciiTheme="minorBidi" w:hAnsiTheme="minorBidi"/>
          <w:noProof/>
          <w:lang w:val="tg-Cyrl-TJ"/>
        </w:rPr>
        <w:t>маводҳо нашр кардааст ва ба сифати мушовир дар</w:t>
      </w:r>
      <w:r w:rsidR="00572D5D">
        <w:rPr>
          <w:rFonts w:asciiTheme="minorBidi" w:hAnsiTheme="minorBidi"/>
          <w:noProof/>
          <w:lang w:val="tg-Cyrl-TJ"/>
        </w:rPr>
        <w:t xml:space="preserve"> ниҳодҳои сершумор фаъолият намуд</w:t>
      </w:r>
      <w:r w:rsidRPr="003E7322">
        <w:rPr>
          <w:rFonts w:asciiTheme="minorBidi" w:hAnsiTheme="minorBidi"/>
          <w:noProof/>
          <w:lang w:val="tg-Cyrl-TJ"/>
        </w:rPr>
        <w:t>ааст.</w:t>
      </w:r>
    </w:p>
    <w:p w14:paraId="28423C8C" w14:textId="53742149" w:rsidR="003E7322" w:rsidRPr="009842C2" w:rsidRDefault="003E7322" w:rsidP="003E7322">
      <w:pPr>
        <w:pStyle w:val="NormalWeb"/>
        <w:rPr>
          <w:rFonts w:asciiTheme="minorBidi" w:hAnsiTheme="minorBidi" w:cstheme="minorBidi"/>
          <w:noProof/>
          <w:sz w:val="22"/>
          <w:szCs w:val="22"/>
          <w:lang w:val="tg-Cyrl-TJ"/>
        </w:rPr>
      </w:pPr>
      <w:r w:rsidRPr="009842C2">
        <w:rPr>
          <w:rFonts w:ascii="Arial" w:hAnsi="Arial" w:cs="Arial"/>
          <w:noProof/>
          <w:lang w:val="tg-Cyrl-TJ" w:bidi="fa-IR"/>
        </w:rPr>
        <w:t xml:space="preserve">Гузоришгарони вижа бахше аз раванди </w:t>
      </w:r>
      <w:hyperlink r:id="rId7" w:history="1">
        <w:r w:rsidRPr="009842C2">
          <w:rPr>
            <w:rStyle w:val="Hyperlink"/>
            <w:rFonts w:ascii="Arial" w:hAnsi="Arial" w:cs="Arial"/>
            <w:noProof/>
            <w:lang w:val="tg-Cyrl-TJ" w:bidi="fa-IR"/>
          </w:rPr>
          <w:t>Расмиёти махсус</w:t>
        </w:r>
      </w:hyperlink>
      <w:r w:rsidRPr="009842C2">
        <w:rPr>
          <w:rFonts w:ascii="Arial" w:hAnsi="Arial" w:cs="Arial"/>
          <w:noProof/>
          <w:lang w:val="tg-Cyrl-TJ" w:bidi="fa-IR"/>
        </w:rPr>
        <w:t>и Шӯрои ҳуҳуқи башар мебошанд. Расмиёти махсус, бузургтарин ниҳоди коршиносони мустақил дар системаи ҳуқуқи башари СММ, номи умумии механизмҳои мустақили ҷустуҷӯи далелҳо ва мониторинги Шӯро мебошад, ки ҳолатҳои мушаххаси кишвар ё масъалаҳои мавзӯиро дар тамоми нуқтаҳои ҷаҳон матраҳ мекунад. Коршиносони расмиёти махсус дар асоси ихтиёрӣ кор мекунанд; онҳо кормандони расмии СММ нестанд ва барои корашон музд намегиранд. Онҳо вобастаи ягон ҳукумат ё созмон нестанд ва бар асоси қобилияти фардии худ хидмат мекунанд.</w:t>
      </w:r>
    </w:p>
    <w:p w14:paraId="3A66C597" w14:textId="506C3C1D" w:rsidR="005C6042" w:rsidRPr="003E7322" w:rsidRDefault="003E7322" w:rsidP="003E7322">
      <w:pPr>
        <w:pStyle w:val="NormalWeb"/>
        <w:rPr>
          <w:rFonts w:asciiTheme="minorBidi" w:hAnsiTheme="minorBidi" w:cstheme="minorBidi"/>
          <w:i/>
          <w:iCs/>
          <w:sz w:val="22"/>
          <w:szCs w:val="22"/>
          <w:lang w:val="tg-Cyrl-TJ"/>
        </w:rPr>
      </w:pPr>
      <w:r>
        <w:rPr>
          <w:rFonts w:asciiTheme="minorBidi" w:hAnsiTheme="minorBidi" w:cstheme="minorBidi"/>
          <w:i/>
          <w:iCs/>
          <w:sz w:val="22"/>
          <w:szCs w:val="22"/>
          <w:lang w:val="tg-Cyrl-TJ"/>
        </w:rPr>
        <w:t>Ҳуқуқи башари СММ</w:t>
      </w:r>
      <w:r w:rsidR="005C6042" w:rsidRPr="003E7322">
        <w:rPr>
          <w:rFonts w:asciiTheme="minorBidi" w:hAnsiTheme="minorBidi" w:cstheme="minorBidi"/>
          <w:i/>
          <w:iCs/>
          <w:sz w:val="22"/>
          <w:szCs w:val="22"/>
          <w:lang w:val="tg-Cyrl-TJ"/>
        </w:rPr>
        <w:t xml:space="preserve">, </w:t>
      </w:r>
      <w:r>
        <w:rPr>
          <w:rFonts w:asciiTheme="minorBidi" w:hAnsiTheme="minorBidi" w:cstheme="minorBidi"/>
          <w:i/>
          <w:iCs/>
          <w:sz w:val="22"/>
          <w:szCs w:val="22"/>
          <w:lang w:val="tg-Cyrl-TJ"/>
        </w:rPr>
        <w:t>саҳифаи кишвар</w:t>
      </w:r>
      <w:r w:rsidR="005C6042" w:rsidRPr="003E7322">
        <w:rPr>
          <w:rFonts w:asciiTheme="minorBidi" w:hAnsiTheme="minorBidi" w:cstheme="minorBidi"/>
          <w:i/>
          <w:iCs/>
          <w:sz w:val="22"/>
          <w:szCs w:val="22"/>
          <w:lang w:val="tg-Cyrl-TJ"/>
        </w:rPr>
        <w:t xml:space="preserve"> – </w:t>
      </w:r>
      <w:hyperlink r:id="rId8" w:tooltip="Tajikistan" w:history="1">
        <w:r w:rsidR="005C6042" w:rsidRPr="003E7322">
          <w:rPr>
            <w:rStyle w:val="Hyperlink"/>
            <w:rFonts w:asciiTheme="minorBidi" w:hAnsiTheme="minorBidi" w:cstheme="minorBidi"/>
            <w:b/>
            <w:bCs/>
            <w:i/>
            <w:iCs/>
            <w:sz w:val="22"/>
            <w:szCs w:val="22"/>
            <w:lang w:val="tg-Cyrl-TJ"/>
          </w:rPr>
          <w:t>Tajikistan</w:t>
        </w:r>
      </w:hyperlink>
    </w:p>
    <w:p w14:paraId="13B6FC56" w14:textId="700CADD9" w:rsidR="005C6042" w:rsidRPr="003E7322" w:rsidRDefault="003E7322" w:rsidP="003E7322">
      <w:pPr>
        <w:pStyle w:val="NormalWeb"/>
        <w:rPr>
          <w:rFonts w:asciiTheme="minorBidi" w:hAnsiTheme="minorBidi" w:cstheme="minorBidi"/>
          <w:i/>
          <w:iCs/>
          <w:sz w:val="22"/>
          <w:szCs w:val="22"/>
          <w:lang w:val="tg-Cyrl-TJ"/>
        </w:rPr>
      </w:pPr>
      <w:r>
        <w:rPr>
          <w:rFonts w:asciiTheme="minorBidi" w:hAnsiTheme="minorBidi" w:cstheme="minorBidi"/>
          <w:i/>
          <w:iCs/>
          <w:sz w:val="22"/>
          <w:szCs w:val="22"/>
          <w:lang w:val="tg-Cyrl-TJ"/>
        </w:rPr>
        <w:t>Барои иттилооти бештар ва иттилоот барои матбуот, лутфан тамос гиред бо Ҳелле Даҳл Иверсен</w:t>
      </w:r>
      <w:r w:rsidR="005C6042" w:rsidRPr="003E7322">
        <w:rPr>
          <w:rFonts w:asciiTheme="minorBidi" w:hAnsiTheme="minorBidi" w:cstheme="minorBidi"/>
          <w:i/>
          <w:iCs/>
          <w:sz w:val="22"/>
          <w:szCs w:val="22"/>
          <w:lang w:val="tg-Cyrl-TJ"/>
        </w:rPr>
        <w:t xml:space="preserve"> (+41 79 444 39 93) </w:t>
      </w:r>
      <w:r>
        <w:rPr>
          <w:rFonts w:asciiTheme="minorBidi" w:hAnsiTheme="minorBidi" w:cstheme="minorBidi"/>
          <w:i/>
          <w:iCs/>
          <w:sz w:val="22"/>
          <w:szCs w:val="22"/>
          <w:lang w:val="tg-Cyrl-TJ"/>
        </w:rPr>
        <w:t>ё Суҳроб Шоев</w:t>
      </w:r>
      <w:r w:rsidR="005C6042" w:rsidRPr="003E7322">
        <w:rPr>
          <w:rFonts w:asciiTheme="minorBidi" w:hAnsiTheme="minorBidi" w:cstheme="minorBidi"/>
          <w:i/>
          <w:iCs/>
          <w:sz w:val="22"/>
          <w:szCs w:val="22"/>
          <w:lang w:val="tg-Cyrl-TJ"/>
        </w:rPr>
        <w:t xml:space="preserve"> (</w:t>
      </w:r>
      <w:hyperlink r:id="rId9" w:history="1">
        <w:r w:rsidR="005C6042" w:rsidRPr="003E7322">
          <w:rPr>
            <w:rStyle w:val="Hyperlink"/>
            <w:rFonts w:asciiTheme="minorBidi" w:hAnsiTheme="minorBidi" w:cstheme="minorBidi"/>
            <w:i/>
            <w:iCs/>
            <w:sz w:val="22"/>
            <w:szCs w:val="22"/>
            <w:lang w:val="tg-Cyrl-TJ"/>
          </w:rPr>
          <w:t>suhrob.shoev@un.org</w:t>
        </w:r>
      </w:hyperlink>
      <w:r w:rsidR="005C6042" w:rsidRPr="003E7322">
        <w:rPr>
          <w:rFonts w:asciiTheme="minorBidi" w:hAnsiTheme="minorBidi" w:cstheme="minorBidi"/>
          <w:i/>
          <w:iCs/>
          <w:sz w:val="22"/>
          <w:szCs w:val="22"/>
          <w:lang w:val="tg-Cyrl-TJ"/>
        </w:rPr>
        <w:t xml:space="preserve">) </w:t>
      </w:r>
      <w:r>
        <w:rPr>
          <w:rFonts w:asciiTheme="minorBidi" w:hAnsiTheme="minorBidi" w:cstheme="minorBidi"/>
          <w:i/>
          <w:iCs/>
          <w:sz w:val="22"/>
          <w:szCs w:val="22"/>
          <w:lang w:val="tg-Cyrl-TJ"/>
        </w:rPr>
        <w:t>ё бинависед ба</w:t>
      </w:r>
      <w:r w:rsidR="005C6042" w:rsidRPr="003E7322">
        <w:rPr>
          <w:rFonts w:asciiTheme="minorBidi" w:hAnsiTheme="minorBidi" w:cstheme="minorBidi"/>
          <w:i/>
          <w:iCs/>
          <w:sz w:val="22"/>
          <w:szCs w:val="22"/>
          <w:lang w:val="tg-Cyrl-TJ"/>
        </w:rPr>
        <w:t> </w:t>
      </w:r>
      <w:r w:rsidR="005C6042" w:rsidRPr="003E7322">
        <w:rPr>
          <w:rStyle w:val="Hyperlink"/>
          <w:rFonts w:asciiTheme="minorBidi" w:hAnsiTheme="minorBidi" w:cstheme="minorBidi"/>
          <w:i/>
          <w:iCs/>
          <w:sz w:val="22"/>
          <w:szCs w:val="22"/>
          <w:lang w:val="tg-Cyrl-TJ"/>
        </w:rPr>
        <w:t>hrc-sr-freedomofreligion@un.org</w:t>
      </w:r>
      <w:r w:rsidR="0097671A" w:rsidRPr="003E7322">
        <w:rPr>
          <w:rFonts w:asciiTheme="minorBidi" w:hAnsiTheme="minorBidi" w:cstheme="minorBidi"/>
          <w:i/>
          <w:iCs/>
          <w:sz w:val="22"/>
          <w:szCs w:val="22"/>
          <w:u w:val="single"/>
          <w:lang w:val="tg-Cyrl-TJ"/>
        </w:rPr>
        <w:t>.</w:t>
      </w:r>
    </w:p>
    <w:p w14:paraId="34142585" w14:textId="63CF3CEA" w:rsidR="003E7322" w:rsidRPr="00235FBE" w:rsidRDefault="003E7322" w:rsidP="003E7322">
      <w:pPr>
        <w:rPr>
          <w:rFonts w:ascii="Arial" w:hAnsi="Arial" w:cs="Arial"/>
          <w:i/>
          <w:iCs/>
          <w:noProof/>
          <w:lang w:val="tg-Cyrl-TJ" w:bidi="fa-IR"/>
        </w:rPr>
      </w:pPr>
      <w:r>
        <w:rPr>
          <w:rFonts w:ascii="Arial" w:hAnsi="Arial" w:cs="Arial"/>
          <w:i/>
          <w:iCs/>
          <w:noProof/>
          <w:lang w:val="tg-Cyrl-TJ" w:bidi="fa-IR"/>
        </w:rPr>
        <w:t xml:space="preserve">Дар мавриди </w:t>
      </w:r>
      <w:r w:rsidRPr="004E0BC5">
        <w:rPr>
          <w:rFonts w:ascii="Arial" w:hAnsi="Arial" w:cs="Arial"/>
          <w:b/>
          <w:bCs/>
          <w:i/>
          <w:iCs/>
          <w:noProof/>
          <w:lang w:val="tg-Cyrl-TJ" w:bidi="fa-IR"/>
        </w:rPr>
        <w:t>дархостҳои ВАО</w:t>
      </w:r>
      <w:r>
        <w:rPr>
          <w:rFonts w:ascii="Arial" w:hAnsi="Arial" w:cs="Arial"/>
          <w:i/>
          <w:iCs/>
          <w:noProof/>
          <w:lang w:val="tg-Cyrl-TJ" w:bidi="fa-IR"/>
        </w:rPr>
        <w:t xml:space="preserve"> вобаста ба дигар коршиносони мустақиқи СММ, лутфан тамос гиред бо</w:t>
      </w:r>
      <w:r w:rsidRPr="00235FBE">
        <w:rPr>
          <w:rFonts w:ascii="Arial" w:hAnsi="Arial" w:cs="Arial"/>
          <w:i/>
          <w:iCs/>
          <w:noProof/>
          <w:lang w:val="tg-Cyrl-TJ" w:bidi="fa-IR"/>
        </w:rPr>
        <w:t xml:space="preserve">: </w:t>
      </w:r>
      <w:r>
        <w:rPr>
          <w:rFonts w:ascii="Arial" w:hAnsi="Arial" w:cs="Arial"/>
          <w:i/>
          <w:iCs/>
          <w:noProof/>
          <w:lang w:val="tg-Cyrl-TJ" w:bidi="fa-IR"/>
        </w:rPr>
        <w:t xml:space="preserve">Мая Дерояз </w:t>
      </w:r>
      <w:r w:rsidRPr="003E7322">
        <w:rPr>
          <w:rFonts w:asciiTheme="minorBidi" w:hAnsiTheme="minorBidi"/>
          <w:i/>
          <w:iCs/>
          <w:color w:val="000000"/>
          <w:lang w:val="tg-Cyrl-TJ"/>
        </w:rPr>
        <w:t>(</w:t>
      </w:r>
      <w:hyperlink r:id="rId10" w:history="1">
        <w:r w:rsidRPr="003E7322">
          <w:rPr>
            <w:rStyle w:val="Hyperlink"/>
            <w:rFonts w:asciiTheme="minorBidi" w:hAnsiTheme="minorBidi"/>
            <w:i/>
            <w:iCs/>
            <w:lang w:val="tg-Cyrl-TJ"/>
          </w:rPr>
          <w:t>maya.derouaz@un.org</w:t>
        </w:r>
      </w:hyperlink>
      <w:r w:rsidRPr="003E7322">
        <w:rPr>
          <w:rFonts w:asciiTheme="minorBidi" w:hAnsiTheme="minorBidi"/>
          <w:i/>
          <w:iCs/>
          <w:color w:val="000000"/>
          <w:lang w:val="tg-Cyrl-TJ"/>
        </w:rPr>
        <w:t>)</w:t>
      </w:r>
      <w:r w:rsidRPr="00235FBE">
        <w:rPr>
          <w:rFonts w:ascii="Arial" w:hAnsi="Arial" w:cs="Arial"/>
          <w:i/>
          <w:iCs/>
          <w:noProof/>
          <w:lang w:val="tg-Cyrl-TJ" w:bidi="fa-IR"/>
        </w:rPr>
        <w:t> </w:t>
      </w:r>
      <w:r>
        <w:rPr>
          <w:rFonts w:ascii="Arial" w:hAnsi="Arial" w:cs="Arial"/>
          <w:i/>
          <w:iCs/>
          <w:noProof/>
          <w:lang w:val="tg-Cyrl-TJ" w:bidi="fa-IR"/>
        </w:rPr>
        <w:t>ё</w:t>
      </w:r>
      <w:r w:rsidRPr="00235FBE">
        <w:rPr>
          <w:rFonts w:ascii="Arial" w:hAnsi="Arial" w:cs="Arial"/>
          <w:i/>
          <w:iCs/>
          <w:noProof/>
          <w:lang w:val="tg-Cyrl-TJ" w:bidi="fa-IR"/>
        </w:rPr>
        <w:t xml:space="preserve"> </w:t>
      </w:r>
      <w:r>
        <w:rPr>
          <w:rFonts w:ascii="Arial" w:hAnsi="Arial" w:cs="Arial"/>
          <w:i/>
          <w:iCs/>
          <w:noProof/>
          <w:lang w:val="tg-Cyrl-TJ" w:bidi="fa-IR"/>
        </w:rPr>
        <w:t>Дҳариша Индрагупта</w:t>
      </w:r>
      <w:r w:rsidRPr="00235FBE">
        <w:rPr>
          <w:rFonts w:ascii="Arial" w:hAnsi="Arial" w:cs="Arial"/>
          <w:i/>
          <w:iCs/>
          <w:noProof/>
          <w:lang w:val="tg-Cyrl-TJ" w:bidi="fa-IR"/>
        </w:rPr>
        <w:t> (</w:t>
      </w:r>
      <w:hyperlink r:id="rId11" w:history="1">
        <w:r w:rsidRPr="00235FBE">
          <w:rPr>
            <w:rStyle w:val="Hyperlink"/>
            <w:rFonts w:ascii="Arial" w:hAnsi="Arial" w:cs="Arial"/>
            <w:i/>
            <w:iCs/>
            <w:noProof/>
            <w:lang w:val="tg-Cyrl-TJ" w:bidi="fa-IR"/>
          </w:rPr>
          <w:t>dharisha.indraguptha@un.org</w:t>
        </w:r>
      </w:hyperlink>
      <w:r w:rsidRPr="00235FBE">
        <w:rPr>
          <w:rFonts w:ascii="Arial" w:hAnsi="Arial" w:cs="Arial"/>
          <w:i/>
          <w:iCs/>
          <w:noProof/>
          <w:lang w:val="tg-Cyrl-TJ" w:bidi="fa-IR"/>
        </w:rPr>
        <w:t>)</w:t>
      </w:r>
    </w:p>
    <w:p w14:paraId="4E7ADCC4" w14:textId="77777777" w:rsidR="005367F9" w:rsidRPr="0091302E" w:rsidRDefault="005367F9" w:rsidP="00DD08E3">
      <w:pPr>
        <w:pStyle w:val="NoSpacing"/>
        <w:rPr>
          <w:rFonts w:asciiTheme="minorBidi" w:hAnsiTheme="minorBidi"/>
          <w:i/>
          <w:lang w:val="tg-Cyrl-TJ"/>
        </w:rPr>
      </w:pPr>
    </w:p>
    <w:p w14:paraId="44E1A57E" w14:textId="77777777" w:rsidR="003E7322" w:rsidRPr="00235FBE" w:rsidRDefault="003E7322" w:rsidP="003E7322">
      <w:pPr>
        <w:rPr>
          <w:rStyle w:val="Hyperlink"/>
          <w:rFonts w:ascii="Arial" w:hAnsi="Arial" w:cs="Arial"/>
          <w:b/>
          <w:bCs/>
          <w:i/>
          <w:iCs/>
          <w:noProof/>
          <w:lang w:val="ru-RU" w:bidi="fa-IR"/>
        </w:rPr>
      </w:pPr>
      <w:r>
        <w:rPr>
          <w:rFonts w:ascii="Arial" w:hAnsi="Arial" w:cs="Arial"/>
          <w:i/>
          <w:iCs/>
          <w:noProof/>
          <w:lang w:val="ru-RU" w:bidi="fa-IR"/>
        </w:rPr>
        <w:t xml:space="preserve">Хабарҳои нав дар бораи коршиносони мустақили </w:t>
      </w:r>
      <w:r>
        <w:rPr>
          <w:rFonts w:ascii="Arial" w:hAnsi="Arial" w:cs="Arial"/>
          <w:i/>
          <w:iCs/>
          <w:noProof/>
          <w:lang w:val="tg-Cyrl-TJ" w:bidi="fa-IR"/>
        </w:rPr>
        <w:t xml:space="preserve">СММ оид ба </w:t>
      </w:r>
      <w:r>
        <w:rPr>
          <w:rFonts w:ascii="Arial" w:hAnsi="Arial" w:cs="Arial"/>
          <w:i/>
          <w:iCs/>
          <w:noProof/>
          <w:lang w:val="ru-RU" w:bidi="fa-IR"/>
        </w:rPr>
        <w:t xml:space="preserve">ҳуқуқи инсон дар </w:t>
      </w:r>
      <w:r w:rsidRPr="005763AF">
        <w:rPr>
          <w:rFonts w:ascii="Arial" w:hAnsi="Arial" w:cs="Arial"/>
          <w:i/>
          <w:iCs/>
          <w:noProof/>
          <w:lang w:bidi="fa-IR"/>
        </w:rPr>
        <w:t>Twitter</w:t>
      </w:r>
      <w:r w:rsidRPr="005763AF">
        <w:rPr>
          <w:rFonts w:ascii="Arial" w:hAnsi="Arial" w:cs="Arial"/>
          <w:noProof/>
          <w:lang w:bidi="fa-IR"/>
        </w:rPr>
        <w:t> </w:t>
      </w:r>
      <w:hyperlink r:id="rId12" w:history="1">
        <w:r w:rsidRPr="00235FBE">
          <w:rPr>
            <w:rStyle w:val="Hyperlink"/>
            <w:rFonts w:ascii="Arial" w:hAnsi="Arial" w:cs="Arial"/>
            <w:i/>
            <w:iCs/>
            <w:noProof/>
            <w:lang w:val="ru-RU" w:bidi="fa-IR"/>
          </w:rPr>
          <w:t>@</w:t>
        </w:r>
        <w:r w:rsidRPr="005763AF">
          <w:rPr>
            <w:rStyle w:val="Hyperlink"/>
            <w:rFonts w:ascii="Arial" w:hAnsi="Arial" w:cs="Arial"/>
            <w:i/>
            <w:iCs/>
            <w:noProof/>
            <w:lang w:bidi="fa-IR"/>
          </w:rPr>
          <w:t>UN</w:t>
        </w:r>
        <w:r w:rsidRPr="00235FBE">
          <w:rPr>
            <w:rStyle w:val="Hyperlink"/>
            <w:rFonts w:ascii="Arial" w:hAnsi="Arial" w:cs="Arial"/>
            <w:i/>
            <w:iCs/>
            <w:noProof/>
            <w:lang w:val="ru-RU" w:bidi="fa-IR"/>
          </w:rPr>
          <w:t>_</w:t>
        </w:r>
        <w:r w:rsidRPr="005763AF">
          <w:rPr>
            <w:rStyle w:val="Hyperlink"/>
            <w:rFonts w:ascii="Arial" w:hAnsi="Arial" w:cs="Arial"/>
            <w:i/>
            <w:iCs/>
            <w:noProof/>
            <w:lang w:bidi="fa-IR"/>
          </w:rPr>
          <w:t>SPExperts</w:t>
        </w:r>
      </w:hyperlink>
    </w:p>
    <w:p w14:paraId="1F96AF89" w14:textId="77777777" w:rsidR="003E7322" w:rsidRPr="00235FBE" w:rsidRDefault="003E7322" w:rsidP="003E7322">
      <w:pPr>
        <w:rPr>
          <w:rFonts w:ascii="Arial" w:hAnsi="Arial" w:cs="Arial"/>
          <w:noProof/>
          <w:lang w:val="ru-RU" w:bidi="fa-IR"/>
        </w:rPr>
      </w:pPr>
      <w:r w:rsidRPr="00235FBE">
        <w:rPr>
          <w:rFonts w:ascii="Arial" w:hAnsi="Arial" w:cs="Arial"/>
          <w:i/>
          <w:iCs/>
          <w:noProof/>
          <w:lang w:val="ru-RU" w:bidi="fa-IR"/>
        </w:rPr>
        <w:t>.</w:t>
      </w:r>
    </w:p>
    <w:p w14:paraId="72D8EFA9" w14:textId="77777777" w:rsidR="003E7322" w:rsidRPr="00235FBE" w:rsidRDefault="003E7322" w:rsidP="003E7322">
      <w:pPr>
        <w:jc w:val="center"/>
        <w:rPr>
          <w:rFonts w:ascii="Arial" w:hAnsi="Arial" w:cs="Arial"/>
          <w:i/>
          <w:noProof/>
          <w:lang w:val="ru-RU" w:bidi="fa-IR"/>
        </w:rPr>
      </w:pPr>
      <w:r>
        <w:rPr>
          <w:rFonts w:ascii="Arial" w:hAnsi="Arial" w:cs="Arial"/>
          <w:i/>
          <w:noProof/>
          <w:lang w:val="tg-Cyrl-TJ" w:bidi="fa-IR"/>
        </w:rPr>
        <w:t>Аз ҷаҳоне, ки мо зиндагӣ мекунем, нигарон ҳастӣ</w:t>
      </w:r>
      <w:r w:rsidRPr="00235FBE">
        <w:rPr>
          <w:rFonts w:ascii="Arial" w:hAnsi="Arial" w:cs="Arial"/>
          <w:i/>
          <w:noProof/>
          <w:lang w:val="ru-RU" w:bidi="fa-IR"/>
        </w:rPr>
        <w:t>?</w:t>
      </w:r>
    </w:p>
    <w:p w14:paraId="076F1EE2" w14:textId="77777777" w:rsidR="003E7322" w:rsidRPr="00235FBE" w:rsidRDefault="003E7322" w:rsidP="003E7322">
      <w:pPr>
        <w:jc w:val="center"/>
        <w:rPr>
          <w:rFonts w:ascii="Arial" w:hAnsi="Arial" w:cs="Arial"/>
          <w:i/>
          <w:noProof/>
          <w:lang w:val="ru-RU" w:bidi="fa-IR"/>
        </w:rPr>
      </w:pPr>
      <w:r>
        <w:rPr>
          <w:rFonts w:ascii="Arial" w:hAnsi="Arial" w:cs="Arial"/>
          <w:b/>
          <w:bCs/>
          <w:i/>
          <w:noProof/>
          <w:lang w:val="tg-Cyrl-TJ" w:bidi="fa-IR"/>
        </w:rPr>
        <w:t>Сипас имрӯз барои ҳуқуқи касе аз АЗ ҶОЯТ БАРХЕЗ</w:t>
      </w:r>
      <w:r w:rsidRPr="00235FBE">
        <w:rPr>
          <w:rFonts w:ascii="Arial" w:hAnsi="Arial" w:cs="Arial"/>
          <w:b/>
          <w:bCs/>
          <w:i/>
          <w:noProof/>
          <w:lang w:val="ru-RU" w:bidi="fa-IR"/>
        </w:rPr>
        <w:t>.</w:t>
      </w:r>
    </w:p>
    <w:p w14:paraId="02D22354" w14:textId="6FBC4A18" w:rsidR="00DD08E3" w:rsidRPr="003E7322" w:rsidRDefault="003E7322" w:rsidP="0091302E">
      <w:pPr>
        <w:pStyle w:val="NoSpacing"/>
        <w:jc w:val="center"/>
        <w:rPr>
          <w:rFonts w:asciiTheme="minorBidi" w:hAnsiTheme="minorBidi"/>
          <w:i/>
        </w:rPr>
      </w:pPr>
      <w:r w:rsidRPr="0091302E">
        <w:rPr>
          <w:rFonts w:ascii="Arial" w:hAnsi="Arial" w:cs="Arial"/>
          <w:i/>
          <w:noProof/>
          <w:lang w:val="en-US" w:bidi="fa-IR"/>
        </w:rPr>
        <w:t>#</w:t>
      </w:r>
      <w:r w:rsidRPr="005763AF">
        <w:rPr>
          <w:rFonts w:ascii="Arial" w:hAnsi="Arial" w:cs="Arial"/>
          <w:i/>
          <w:noProof/>
          <w:lang w:bidi="fa-IR"/>
        </w:rPr>
        <w:t>Standup</w:t>
      </w:r>
      <w:r w:rsidRPr="0091302E">
        <w:rPr>
          <w:rFonts w:ascii="Arial" w:hAnsi="Arial" w:cs="Arial"/>
          <w:i/>
          <w:noProof/>
          <w:lang w:val="en-US" w:bidi="fa-IR"/>
        </w:rPr>
        <w:t>4</w:t>
      </w:r>
      <w:r w:rsidRPr="005763AF">
        <w:rPr>
          <w:rFonts w:ascii="Arial" w:hAnsi="Arial" w:cs="Arial"/>
          <w:i/>
          <w:noProof/>
          <w:lang w:bidi="fa-IR"/>
        </w:rPr>
        <w:t>humanrights</w:t>
      </w:r>
      <w:r w:rsidRPr="0091302E">
        <w:rPr>
          <w:rFonts w:ascii="Arial" w:hAnsi="Arial" w:cs="Arial"/>
          <w:i/>
          <w:noProof/>
          <w:lang w:val="en-US" w:bidi="fa-IR"/>
        </w:rPr>
        <w:t xml:space="preserve"> </w:t>
      </w:r>
      <w:r w:rsidR="0091302E">
        <w:rPr>
          <w:rFonts w:ascii="Arial" w:hAnsi="Arial" w:cs="Arial"/>
          <w:i/>
          <w:noProof/>
          <w:lang w:val="tg-Cyrl-TJ" w:bidi="fa-IR"/>
        </w:rPr>
        <w:t>ва ворид шав ба вебсайти</w:t>
      </w:r>
      <w:r w:rsidRPr="005763AF">
        <w:rPr>
          <w:rFonts w:ascii="Arial" w:hAnsi="Arial" w:cs="Arial"/>
          <w:i/>
          <w:noProof/>
          <w:lang w:bidi="fa-IR"/>
        </w:rPr>
        <w:br/>
      </w:r>
      <w:hyperlink r:id="rId13" w:history="1">
        <w:r w:rsidRPr="005763AF">
          <w:rPr>
            <w:rStyle w:val="Hyperlink"/>
            <w:rFonts w:ascii="Arial" w:hAnsi="Arial" w:cs="Arial"/>
            <w:i/>
            <w:iCs/>
            <w:noProof/>
            <w:lang w:bidi="fa-IR"/>
          </w:rPr>
          <w:t>http://www.standup4humanrights.org</w:t>
        </w:r>
      </w:hyperlink>
    </w:p>
    <w:p w14:paraId="48D68D4F" w14:textId="77777777" w:rsidR="00DD08E3" w:rsidRPr="003E7322" w:rsidRDefault="00DD08E3" w:rsidP="00C95248">
      <w:pPr>
        <w:rPr>
          <w:rFonts w:asciiTheme="minorBidi" w:hAnsiTheme="minorBidi"/>
        </w:rPr>
      </w:pPr>
    </w:p>
    <w:p w14:paraId="11331B7E" w14:textId="70B25AF5" w:rsidR="00C95248" w:rsidRPr="003E7322" w:rsidRDefault="00C95248" w:rsidP="00C95248">
      <w:pPr>
        <w:rPr>
          <w:rFonts w:asciiTheme="minorBidi" w:hAnsiTheme="minorBidi"/>
        </w:rPr>
      </w:pPr>
    </w:p>
    <w:p w14:paraId="05584CF6" w14:textId="77777777" w:rsidR="00C95248" w:rsidRPr="003E7322" w:rsidRDefault="00C95248" w:rsidP="00C95248">
      <w:pPr>
        <w:rPr>
          <w:rFonts w:asciiTheme="minorBidi" w:hAnsiTheme="minorBidi"/>
        </w:rPr>
      </w:pPr>
    </w:p>
    <w:sectPr w:rsidR="00C95248" w:rsidRPr="003E7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5DEC"/>
    <w:multiLevelType w:val="hybridMultilevel"/>
    <w:tmpl w:val="C17A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5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48"/>
    <w:rsid w:val="00047DF6"/>
    <w:rsid w:val="00093EF8"/>
    <w:rsid w:val="00097198"/>
    <w:rsid w:val="000A6757"/>
    <w:rsid w:val="000A7CD8"/>
    <w:rsid w:val="000D4B47"/>
    <w:rsid w:val="000F1DEF"/>
    <w:rsid w:val="00113F18"/>
    <w:rsid w:val="00133801"/>
    <w:rsid w:val="00137AFC"/>
    <w:rsid w:val="00143353"/>
    <w:rsid w:val="00194DD5"/>
    <w:rsid w:val="00194E5E"/>
    <w:rsid w:val="001964EE"/>
    <w:rsid w:val="001C67C6"/>
    <w:rsid w:val="002274DC"/>
    <w:rsid w:val="00232EB1"/>
    <w:rsid w:val="002A0A0C"/>
    <w:rsid w:val="002E59DC"/>
    <w:rsid w:val="00304589"/>
    <w:rsid w:val="0031121E"/>
    <w:rsid w:val="0031707F"/>
    <w:rsid w:val="00332844"/>
    <w:rsid w:val="003459C2"/>
    <w:rsid w:val="00346F26"/>
    <w:rsid w:val="0035556F"/>
    <w:rsid w:val="00360CD2"/>
    <w:rsid w:val="00377969"/>
    <w:rsid w:val="003A3E6F"/>
    <w:rsid w:val="003E7322"/>
    <w:rsid w:val="003F5ABC"/>
    <w:rsid w:val="00433CB6"/>
    <w:rsid w:val="00516498"/>
    <w:rsid w:val="005367F9"/>
    <w:rsid w:val="00572D5D"/>
    <w:rsid w:val="005B6331"/>
    <w:rsid w:val="005C3302"/>
    <w:rsid w:val="005C6042"/>
    <w:rsid w:val="005F36F2"/>
    <w:rsid w:val="005F5BB6"/>
    <w:rsid w:val="006657F5"/>
    <w:rsid w:val="00667860"/>
    <w:rsid w:val="00682ADF"/>
    <w:rsid w:val="0068774E"/>
    <w:rsid w:val="006925A5"/>
    <w:rsid w:val="006A2DB5"/>
    <w:rsid w:val="006B23B5"/>
    <w:rsid w:val="006C35ED"/>
    <w:rsid w:val="006D44E7"/>
    <w:rsid w:val="006E00F9"/>
    <w:rsid w:val="0074573D"/>
    <w:rsid w:val="00751C9E"/>
    <w:rsid w:val="007768BD"/>
    <w:rsid w:val="00786136"/>
    <w:rsid w:val="007B65D0"/>
    <w:rsid w:val="007D2349"/>
    <w:rsid w:val="007D4B1A"/>
    <w:rsid w:val="007F7848"/>
    <w:rsid w:val="007F7DA1"/>
    <w:rsid w:val="00800AEB"/>
    <w:rsid w:val="0080301B"/>
    <w:rsid w:val="00836BD1"/>
    <w:rsid w:val="00837A56"/>
    <w:rsid w:val="00897AC8"/>
    <w:rsid w:val="008D3883"/>
    <w:rsid w:val="008E54B9"/>
    <w:rsid w:val="008E762C"/>
    <w:rsid w:val="008F38C8"/>
    <w:rsid w:val="0091302E"/>
    <w:rsid w:val="009722E6"/>
    <w:rsid w:val="0097671A"/>
    <w:rsid w:val="009842C2"/>
    <w:rsid w:val="00A30DA6"/>
    <w:rsid w:val="00A34B7A"/>
    <w:rsid w:val="00A35EC3"/>
    <w:rsid w:val="00A609CB"/>
    <w:rsid w:val="00A848AA"/>
    <w:rsid w:val="00A903C0"/>
    <w:rsid w:val="00AD7CC8"/>
    <w:rsid w:val="00B01327"/>
    <w:rsid w:val="00B425A3"/>
    <w:rsid w:val="00B7720B"/>
    <w:rsid w:val="00B81E59"/>
    <w:rsid w:val="00B91A78"/>
    <w:rsid w:val="00BB0DE3"/>
    <w:rsid w:val="00BB5FC7"/>
    <w:rsid w:val="00BD13E5"/>
    <w:rsid w:val="00BD2598"/>
    <w:rsid w:val="00C95248"/>
    <w:rsid w:val="00CA10B9"/>
    <w:rsid w:val="00CC2001"/>
    <w:rsid w:val="00CD439D"/>
    <w:rsid w:val="00D20617"/>
    <w:rsid w:val="00D23764"/>
    <w:rsid w:val="00D245E4"/>
    <w:rsid w:val="00D35EA2"/>
    <w:rsid w:val="00D40976"/>
    <w:rsid w:val="00D44072"/>
    <w:rsid w:val="00D743E5"/>
    <w:rsid w:val="00D80B19"/>
    <w:rsid w:val="00D93C96"/>
    <w:rsid w:val="00DA359C"/>
    <w:rsid w:val="00DD08E3"/>
    <w:rsid w:val="00DD6687"/>
    <w:rsid w:val="00DE131E"/>
    <w:rsid w:val="00DE5150"/>
    <w:rsid w:val="00E10403"/>
    <w:rsid w:val="00E20C03"/>
    <w:rsid w:val="00E31EEF"/>
    <w:rsid w:val="00E41111"/>
    <w:rsid w:val="00E466AC"/>
    <w:rsid w:val="00E62796"/>
    <w:rsid w:val="00EA0D54"/>
    <w:rsid w:val="00EB4AF5"/>
    <w:rsid w:val="00F12923"/>
    <w:rsid w:val="00F24D2D"/>
    <w:rsid w:val="00F863E8"/>
    <w:rsid w:val="00FC4B92"/>
    <w:rsid w:val="00FC7814"/>
    <w:rsid w:val="00FD1558"/>
    <w:rsid w:val="00FE12C8"/>
    <w:rsid w:val="00FE15C0"/>
    <w:rsid w:val="0AA42AD0"/>
    <w:rsid w:val="0EDF6612"/>
    <w:rsid w:val="12AB890E"/>
    <w:rsid w:val="1347D36E"/>
    <w:rsid w:val="28210A4F"/>
    <w:rsid w:val="29E3B574"/>
    <w:rsid w:val="3535133C"/>
    <w:rsid w:val="408FB063"/>
    <w:rsid w:val="5C3468C5"/>
    <w:rsid w:val="60CE7520"/>
    <w:rsid w:val="6D0D1039"/>
    <w:rsid w:val="71F8A022"/>
  </w:rsids>
  <m:mathPr>
    <m:mathFont m:val="Cambria Math"/>
    <m:brkBin m:val="before"/>
    <m:brkBinSub m:val="--"/>
    <m:smallFrac m:val="0"/>
    <m:dispDef/>
    <m:lMargin m:val="0"/>
    <m:rMargin m:val="0"/>
    <m:defJc m:val="centerGroup"/>
    <m:wrapIndent m:val="1440"/>
    <m:intLim m:val="subSup"/>
    <m:naryLim m:val="undOvr"/>
  </m:mathPr>
  <w:themeFontLang w:val="en-H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2125"/>
  <w15:docId w15:val="{C0CCFAC7-4FED-40C2-B524-FB2E56FD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5248"/>
    <w:pPr>
      <w:spacing w:before="100" w:beforeAutospacing="1" w:after="100" w:afterAutospacing="1" w:line="240" w:lineRule="auto"/>
    </w:pPr>
    <w:rPr>
      <w:rFonts w:ascii="Times New Roman" w:eastAsia="Times New Roman" w:hAnsi="Times New Roman" w:cs="Times New Roman"/>
      <w:sz w:val="24"/>
      <w:szCs w:val="24"/>
      <w:lang w:eastAsia="en-HK"/>
    </w:rPr>
  </w:style>
  <w:style w:type="character" w:customStyle="1" w:styleId="eop">
    <w:name w:val="eop"/>
    <w:basedOn w:val="DefaultParagraphFont"/>
    <w:rsid w:val="00C95248"/>
  </w:style>
  <w:style w:type="character" w:customStyle="1" w:styleId="normaltextrun">
    <w:name w:val="normaltextrun"/>
    <w:basedOn w:val="DefaultParagraphFont"/>
    <w:rsid w:val="00C95248"/>
  </w:style>
  <w:style w:type="character" w:customStyle="1" w:styleId="scxw56291993">
    <w:name w:val="scxw56291993"/>
    <w:basedOn w:val="DefaultParagraphFont"/>
    <w:rsid w:val="00C95248"/>
  </w:style>
  <w:style w:type="character" w:styleId="Hyperlink">
    <w:name w:val="Hyperlink"/>
    <w:basedOn w:val="DefaultParagraphFont"/>
    <w:uiPriority w:val="99"/>
    <w:unhideWhenUsed/>
    <w:rsid w:val="00DD08E3"/>
    <w:rPr>
      <w:color w:val="0563C1" w:themeColor="hyperlink"/>
      <w:u w:val="single"/>
    </w:rPr>
  </w:style>
  <w:style w:type="character" w:customStyle="1" w:styleId="NoSpacingChar">
    <w:name w:val="No Spacing Char"/>
    <w:link w:val="NoSpacing"/>
    <w:uiPriority w:val="1"/>
    <w:locked/>
    <w:rsid w:val="00DD08E3"/>
  </w:style>
  <w:style w:type="paragraph" w:styleId="NoSpacing">
    <w:name w:val="No Spacing"/>
    <w:link w:val="NoSpacingChar"/>
    <w:uiPriority w:val="1"/>
    <w:qFormat/>
    <w:rsid w:val="00DD08E3"/>
    <w:pPr>
      <w:spacing w:after="0" w:line="240" w:lineRule="auto"/>
    </w:pPr>
  </w:style>
  <w:style w:type="character" w:customStyle="1" w:styleId="UnresolvedMention1">
    <w:name w:val="Unresolved Mention1"/>
    <w:basedOn w:val="DefaultParagraphFont"/>
    <w:uiPriority w:val="99"/>
    <w:semiHidden/>
    <w:unhideWhenUsed/>
    <w:rsid w:val="00CC2001"/>
    <w:rPr>
      <w:color w:val="605E5C"/>
      <w:shd w:val="clear" w:color="auto" w:fill="E1DFDD"/>
    </w:rPr>
  </w:style>
  <w:style w:type="character" w:styleId="FollowedHyperlink">
    <w:name w:val="FollowedHyperlink"/>
    <w:basedOn w:val="DefaultParagraphFont"/>
    <w:uiPriority w:val="99"/>
    <w:semiHidden/>
    <w:unhideWhenUsed/>
    <w:rsid w:val="00FC7814"/>
    <w:rPr>
      <w:color w:val="954F72" w:themeColor="followedHyperlink"/>
      <w:u w:val="single"/>
    </w:rPr>
  </w:style>
  <w:style w:type="paragraph" w:styleId="Revision">
    <w:name w:val="Revision"/>
    <w:hidden/>
    <w:uiPriority w:val="99"/>
    <w:semiHidden/>
    <w:rsid w:val="007F7848"/>
    <w:pPr>
      <w:spacing w:after="0" w:line="240" w:lineRule="auto"/>
    </w:pPr>
  </w:style>
  <w:style w:type="character" w:styleId="Emphasis">
    <w:name w:val="Emphasis"/>
    <w:basedOn w:val="DefaultParagraphFont"/>
    <w:uiPriority w:val="20"/>
    <w:qFormat/>
    <w:rsid w:val="006C35ED"/>
    <w:rPr>
      <w:i/>
      <w:iCs/>
    </w:rPr>
  </w:style>
  <w:style w:type="character" w:styleId="Strong">
    <w:name w:val="Strong"/>
    <w:basedOn w:val="DefaultParagraphFont"/>
    <w:uiPriority w:val="22"/>
    <w:qFormat/>
    <w:rsid w:val="006C35ED"/>
    <w:rPr>
      <w:b/>
      <w:bCs/>
    </w:rPr>
  </w:style>
  <w:style w:type="paragraph" w:styleId="NormalWeb">
    <w:name w:val="Normal (Web)"/>
    <w:basedOn w:val="Normal"/>
    <w:uiPriority w:val="99"/>
    <w:unhideWhenUsed/>
    <w:rsid w:val="008F3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F38C8"/>
    <w:rPr>
      <w:sz w:val="16"/>
      <w:szCs w:val="16"/>
    </w:rPr>
  </w:style>
  <w:style w:type="paragraph" w:styleId="CommentText">
    <w:name w:val="annotation text"/>
    <w:basedOn w:val="Normal"/>
    <w:link w:val="CommentTextChar"/>
    <w:uiPriority w:val="99"/>
    <w:semiHidden/>
    <w:unhideWhenUsed/>
    <w:rsid w:val="008F38C8"/>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8F38C8"/>
    <w:rPr>
      <w:sz w:val="20"/>
      <w:szCs w:val="20"/>
      <w:lang w:val="en-GB"/>
    </w:rPr>
  </w:style>
  <w:style w:type="paragraph" w:styleId="CommentSubject">
    <w:name w:val="annotation subject"/>
    <w:basedOn w:val="CommentText"/>
    <w:next w:val="CommentText"/>
    <w:link w:val="CommentSubjectChar"/>
    <w:uiPriority w:val="99"/>
    <w:semiHidden/>
    <w:unhideWhenUsed/>
    <w:rsid w:val="00800AEB"/>
    <w:rPr>
      <w:b/>
      <w:bCs/>
      <w:lang w:val="en-HK"/>
    </w:rPr>
  </w:style>
  <w:style w:type="character" w:customStyle="1" w:styleId="CommentSubjectChar">
    <w:name w:val="Comment Subject Char"/>
    <w:basedOn w:val="CommentTextChar"/>
    <w:link w:val="CommentSubject"/>
    <w:uiPriority w:val="99"/>
    <w:semiHidden/>
    <w:rsid w:val="00800AEB"/>
    <w:rPr>
      <w:b/>
      <w:bCs/>
      <w:sz w:val="20"/>
      <w:szCs w:val="20"/>
      <w:lang w:val="en-GB"/>
    </w:rPr>
  </w:style>
  <w:style w:type="paragraph" w:styleId="BalloonText">
    <w:name w:val="Balloon Text"/>
    <w:basedOn w:val="Normal"/>
    <w:link w:val="BalloonTextChar"/>
    <w:uiPriority w:val="99"/>
    <w:semiHidden/>
    <w:unhideWhenUsed/>
    <w:rsid w:val="00CD4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39D"/>
    <w:rPr>
      <w:rFonts w:ascii="Tahoma" w:hAnsi="Tahoma" w:cs="Tahoma"/>
      <w:sz w:val="16"/>
      <w:szCs w:val="16"/>
    </w:rPr>
  </w:style>
  <w:style w:type="paragraph" w:styleId="BodyText">
    <w:name w:val="Body Text"/>
    <w:basedOn w:val="Normal"/>
    <w:link w:val="BodyTextChar"/>
    <w:rsid w:val="003E7322"/>
    <w:pPr>
      <w:spacing w:after="0" w:line="240" w:lineRule="auto"/>
      <w:jc w:val="center"/>
    </w:pPr>
    <w:rPr>
      <w:rFonts w:ascii="Times New Roman" w:eastAsia="Batang" w:hAnsi="Times New Roman" w:cs="Times New Roman"/>
      <w:b/>
      <w:sz w:val="24"/>
      <w:szCs w:val="24"/>
      <w:lang w:val="en-US"/>
    </w:rPr>
  </w:style>
  <w:style w:type="character" w:customStyle="1" w:styleId="BodyTextChar">
    <w:name w:val="Body Text Char"/>
    <w:basedOn w:val="DefaultParagraphFont"/>
    <w:link w:val="BodyText"/>
    <w:rsid w:val="003E7322"/>
    <w:rPr>
      <w:rFonts w:ascii="Times New Roman" w:eastAsia="Batang"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7314">
      <w:bodyDiv w:val="1"/>
      <w:marLeft w:val="0"/>
      <w:marRight w:val="0"/>
      <w:marTop w:val="0"/>
      <w:marBottom w:val="0"/>
      <w:divBdr>
        <w:top w:val="none" w:sz="0" w:space="0" w:color="auto"/>
        <w:left w:val="none" w:sz="0" w:space="0" w:color="auto"/>
        <w:bottom w:val="none" w:sz="0" w:space="0" w:color="auto"/>
        <w:right w:val="none" w:sz="0" w:space="0" w:color="auto"/>
      </w:divBdr>
    </w:div>
    <w:div w:id="293027976">
      <w:bodyDiv w:val="1"/>
      <w:marLeft w:val="0"/>
      <w:marRight w:val="0"/>
      <w:marTop w:val="0"/>
      <w:marBottom w:val="0"/>
      <w:divBdr>
        <w:top w:val="none" w:sz="0" w:space="0" w:color="auto"/>
        <w:left w:val="none" w:sz="0" w:space="0" w:color="auto"/>
        <w:bottom w:val="none" w:sz="0" w:space="0" w:color="auto"/>
        <w:right w:val="none" w:sz="0" w:space="0" w:color="auto"/>
      </w:divBdr>
    </w:div>
    <w:div w:id="445659241">
      <w:bodyDiv w:val="1"/>
      <w:marLeft w:val="0"/>
      <w:marRight w:val="0"/>
      <w:marTop w:val="0"/>
      <w:marBottom w:val="0"/>
      <w:divBdr>
        <w:top w:val="none" w:sz="0" w:space="0" w:color="auto"/>
        <w:left w:val="none" w:sz="0" w:space="0" w:color="auto"/>
        <w:bottom w:val="none" w:sz="0" w:space="0" w:color="auto"/>
        <w:right w:val="none" w:sz="0" w:space="0" w:color="auto"/>
      </w:divBdr>
    </w:div>
    <w:div w:id="454064438">
      <w:bodyDiv w:val="1"/>
      <w:marLeft w:val="0"/>
      <w:marRight w:val="0"/>
      <w:marTop w:val="0"/>
      <w:marBottom w:val="0"/>
      <w:divBdr>
        <w:top w:val="none" w:sz="0" w:space="0" w:color="auto"/>
        <w:left w:val="none" w:sz="0" w:space="0" w:color="auto"/>
        <w:bottom w:val="none" w:sz="0" w:space="0" w:color="auto"/>
        <w:right w:val="none" w:sz="0" w:space="0" w:color="auto"/>
      </w:divBdr>
    </w:div>
    <w:div w:id="520362514">
      <w:bodyDiv w:val="1"/>
      <w:marLeft w:val="0"/>
      <w:marRight w:val="0"/>
      <w:marTop w:val="0"/>
      <w:marBottom w:val="0"/>
      <w:divBdr>
        <w:top w:val="none" w:sz="0" w:space="0" w:color="auto"/>
        <w:left w:val="none" w:sz="0" w:space="0" w:color="auto"/>
        <w:bottom w:val="none" w:sz="0" w:space="0" w:color="auto"/>
        <w:right w:val="none" w:sz="0" w:space="0" w:color="auto"/>
      </w:divBdr>
    </w:div>
    <w:div w:id="1249005129">
      <w:bodyDiv w:val="1"/>
      <w:marLeft w:val="0"/>
      <w:marRight w:val="0"/>
      <w:marTop w:val="0"/>
      <w:marBottom w:val="0"/>
      <w:divBdr>
        <w:top w:val="none" w:sz="0" w:space="0" w:color="auto"/>
        <w:left w:val="none" w:sz="0" w:space="0" w:color="auto"/>
        <w:bottom w:val="none" w:sz="0" w:space="0" w:color="auto"/>
        <w:right w:val="none" w:sz="0" w:space="0" w:color="auto"/>
      </w:divBdr>
    </w:div>
    <w:div w:id="1314531756">
      <w:bodyDiv w:val="1"/>
      <w:marLeft w:val="0"/>
      <w:marRight w:val="0"/>
      <w:marTop w:val="0"/>
      <w:marBottom w:val="0"/>
      <w:divBdr>
        <w:top w:val="none" w:sz="0" w:space="0" w:color="auto"/>
        <w:left w:val="none" w:sz="0" w:space="0" w:color="auto"/>
        <w:bottom w:val="none" w:sz="0" w:space="0" w:color="auto"/>
        <w:right w:val="none" w:sz="0" w:space="0" w:color="auto"/>
      </w:divBdr>
    </w:div>
    <w:div w:id="1431781547">
      <w:bodyDiv w:val="1"/>
      <w:marLeft w:val="0"/>
      <w:marRight w:val="0"/>
      <w:marTop w:val="0"/>
      <w:marBottom w:val="0"/>
      <w:divBdr>
        <w:top w:val="none" w:sz="0" w:space="0" w:color="auto"/>
        <w:left w:val="none" w:sz="0" w:space="0" w:color="auto"/>
        <w:bottom w:val="none" w:sz="0" w:space="0" w:color="auto"/>
        <w:right w:val="none" w:sz="0" w:space="0" w:color="auto"/>
      </w:divBdr>
    </w:div>
    <w:div w:id="1817911525">
      <w:bodyDiv w:val="1"/>
      <w:marLeft w:val="0"/>
      <w:marRight w:val="0"/>
      <w:marTop w:val="0"/>
      <w:marBottom w:val="0"/>
      <w:divBdr>
        <w:top w:val="none" w:sz="0" w:space="0" w:color="auto"/>
        <w:left w:val="none" w:sz="0" w:space="0" w:color="auto"/>
        <w:bottom w:val="none" w:sz="0" w:space="0" w:color="auto"/>
        <w:right w:val="none" w:sz="0" w:space="0" w:color="auto"/>
      </w:divBdr>
    </w:div>
    <w:div w:id="20819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ountries/tajikistan" TargetMode="External"/><Relationship Id="rId13" Type="http://schemas.openxmlformats.org/officeDocument/2006/relationships/hyperlink" Target="http://www.standup4humanrights.org/" TargetMode="External"/><Relationship Id="rId3" Type="http://schemas.openxmlformats.org/officeDocument/2006/relationships/styles" Target="styles.xml"/><Relationship Id="rId7" Type="http://schemas.openxmlformats.org/officeDocument/2006/relationships/hyperlink" Target="https://www.ohchr.org/en/node/725/" TargetMode="External"/><Relationship Id="rId12" Type="http://schemas.openxmlformats.org/officeDocument/2006/relationships/hyperlink" Target="https://twitter.com/UN_SPExper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harisha.indraguptha@u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ya.derouaz@un.org" TargetMode="External"/><Relationship Id="rId4" Type="http://schemas.openxmlformats.org/officeDocument/2006/relationships/settings" Target="settings.xml"/><Relationship Id="rId9" Type="http://schemas.openxmlformats.org/officeDocument/2006/relationships/hyperlink" Target="mailto:suhrob.shoev@u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45266-44F2-43C2-B56B-B3E61AEF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4076</Characters>
  <Application>Microsoft Office Word</Application>
  <DocSecurity>4</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Newland</dc:creator>
  <cp:lastModifiedBy>IVERSEN Helle</cp:lastModifiedBy>
  <cp:revision>2</cp:revision>
  <cp:lastPrinted>2023-04-20T04:22:00Z</cp:lastPrinted>
  <dcterms:created xsi:type="dcterms:W3CDTF">2023-04-27T12:36:00Z</dcterms:created>
  <dcterms:modified xsi:type="dcterms:W3CDTF">2023-04-27T12:36:00Z</dcterms:modified>
</cp:coreProperties>
</file>