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02BF6" w14:textId="6BA5E342" w:rsidR="00773102" w:rsidRDefault="00773102" w:rsidP="00D61787">
      <w:pPr>
        <w:pStyle w:val="Heading2"/>
        <w:bidi/>
        <w:jc w:val="center"/>
        <w:rPr>
          <w:b/>
          <w:bCs/>
          <w:color w:val="000000" w:themeColor="text1"/>
          <w:sz w:val="32"/>
          <w:szCs w:val="32"/>
          <w:rtl/>
        </w:rPr>
      </w:pPr>
      <w:r>
        <w:rPr>
          <w:noProof/>
        </w:rPr>
        <w:drawing>
          <wp:inline distT="114300" distB="114300" distL="114300" distR="114300" wp14:anchorId="560C4825" wp14:editId="3038A64F">
            <wp:extent cx="5731200" cy="952500"/>
            <wp:effectExtent l="0" t="0" r="0" b="0"/>
            <wp:docPr id="1"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4"/>
                    <a:srcRect/>
                    <a:stretch>
                      <a:fillRect/>
                    </a:stretch>
                  </pic:blipFill>
                  <pic:spPr>
                    <a:xfrm>
                      <a:off x="0" y="0"/>
                      <a:ext cx="5731200" cy="952500"/>
                    </a:xfrm>
                    <a:prstGeom prst="rect">
                      <a:avLst/>
                    </a:prstGeom>
                    <a:ln/>
                  </pic:spPr>
                </pic:pic>
              </a:graphicData>
            </a:graphic>
          </wp:inline>
        </w:drawing>
      </w:r>
    </w:p>
    <w:p w14:paraId="20C2C901" w14:textId="77777777" w:rsidR="00773102" w:rsidRDefault="00773102" w:rsidP="00773102">
      <w:pPr>
        <w:pStyle w:val="Heading2"/>
        <w:bidi/>
        <w:jc w:val="center"/>
        <w:rPr>
          <w:b/>
          <w:bCs/>
          <w:color w:val="000000" w:themeColor="text1"/>
          <w:sz w:val="32"/>
          <w:szCs w:val="32"/>
          <w:rtl/>
        </w:rPr>
      </w:pPr>
    </w:p>
    <w:p w14:paraId="7B6BE03D" w14:textId="18236412" w:rsidR="00D61787" w:rsidRPr="00D61787" w:rsidRDefault="00D61787" w:rsidP="00773102">
      <w:pPr>
        <w:pStyle w:val="Heading2"/>
        <w:bidi/>
        <w:jc w:val="center"/>
        <w:rPr>
          <w:b/>
          <w:bCs/>
          <w:color w:val="000000" w:themeColor="text1"/>
          <w:sz w:val="32"/>
          <w:szCs w:val="32"/>
        </w:rPr>
      </w:pPr>
      <w:r w:rsidRPr="00D61787">
        <w:rPr>
          <w:b/>
          <w:bCs/>
          <w:color w:val="000000" w:themeColor="text1"/>
          <w:sz w:val="32"/>
          <w:szCs w:val="32"/>
          <w:rtl/>
        </w:rPr>
        <w:t>تعليق المتحدثة باسم مفوضيّة الأمم المتّحدة السامية لحقوق الإنسان رافينا شامداساني على استمرار إضراب عدد من السجناء عن الطعام في البحرين</w:t>
      </w:r>
    </w:p>
    <w:p w14:paraId="74868748" w14:textId="77777777" w:rsidR="00D61787" w:rsidRPr="00D61787" w:rsidRDefault="00D61787" w:rsidP="00D61787">
      <w:pPr>
        <w:bidi/>
        <w:jc w:val="both"/>
        <w:rPr>
          <w:rFonts w:ascii="Times New Roman" w:hAnsi="Times New Roman" w:cs="Times New Roman"/>
          <w:sz w:val="28"/>
          <w:szCs w:val="28"/>
        </w:rPr>
      </w:pPr>
    </w:p>
    <w:p w14:paraId="6800D090" w14:textId="77777777" w:rsidR="00D61787" w:rsidRPr="00D61787" w:rsidRDefault="00D61787" w:rsidP="00D61787">
      <w:pPr>
        <w:bidi/>
        <w:jc w:val="both"/>
        <w:rPr>
          <w:rFonts w:ascii="Times New Roman" w:hAnsi="Times New Roman" w:cs="Times New Roman"/>
          <w:sz w:val="28"/>
          <w:szCs w:val="28"/>
        </w:rPr>
      </w:pPr>
      <w:r w:rsidRPr="00D61787">
        <w:rPr>
          <w:rFonts w:ascii="Times New Roman" w:hAnsi="Times New Roman" w:cs="Times New Roman"/>
          <w:sz w:val="28"/>
          <w:szCs w:val="28"/>
          <w:rtl/>
        </w:rPr>
        <w:t>جنيف (30 آب/ أغسطس 2023) - في ظلّ إضراب عدة مئات من السجناء عن الطعام منذ 24 يومًا حتّى الساعة، اعتراضًا على الظروف السائدة في سجن جو في البحرين، نعرب عن قلقنا البالغ حيال رفاهية السجناء</w:t>
      </w:r>
      <w:r w:rsidRPr="00D61787">
        <w:rPr>
          <w:rFonts w:ascii="Times New Roman" w:hAnsi="Times New Roman" w:cs="Times New Roman"/>
          <w:sz w:val="28"/>
          <w:szCs w:val="28"/>
        </w:rPr>
        <w:t xml:space="preserve">. </w:t>
      </w:r>
    </w:p>
    <w:p w14:paraId="024E0473" w14:textId="77777777" w:rsidR="00D61787" w:rsidRPr="00D61787" w:rsidRDefault="00D61787" w:rsidP="00D61787">
      <w:pPr>
        <w:bidi/>
        <w:jc w:val="both"/>
        <w:rPr>
          <w:rFonts w:ascii="Times New Roman" w:hAnsi="Times New Roman" w:cs="Times New Roman"/>
          <w:sz w:val="28"/>
          <w:szCs w:val="28"/>
        </w:rPr>
      </w:pPr>
      <w:r w:rsidRPr="00D61787">
        <w:rPr>
          <w:rFonts w:ascii="Times New Roman" w:hAnsi="Times New Roman" w:cs="Times New Roman"/>
          <w:sz w:val="28"/>
          <w:szCs w:val="28"/>
          <w:rtl/>
        </w:rPr>
        <w:t>ونشير إلى أنه منذ بدء الإضراب عن الطعام، وافقت السلطات على تحسين الوصول إلى الرعاية الطبية وزيادة أوقات الزيارة في سجن جو</w:t>
      </w:r>
      <w:r w:rsidRPr="00D61787">
        <w:rPr>
          <w:rFonts w:ascii="Times New Roman" w:hAnsi="Times New Roman" w:cs="Times New Roman"/>
          <w:sz w:val="28"/>
          <w:szCs w:val="28"/>
        </w:rPr>
        <w:t>.</w:t>
      </w:r>
    </w:p>
    <w:p w14:paraId="060D64FB" w14:textId="77777777" w:rsidR="00D61787" w:rsidRPr="00D61787" w:rsidRDefault="00D61787" w:rsidP="00D61787">
      <w:pPr>
        <w:bidi/>
        <w:jc w:val="both"/>
        <w:rPr>
          <w:rFonts w:ascii="Times New Roman" w:hAnsi="Times New Roman" w:cs="Times New Roman"/>
          <w:sz w:val="28"/>
          <w:szCs w:val="28"/>
        </w:rPr>
      </w:pPr>
      <w:r w:rsidRPr="00D61787">
        <w:rPr>
          <w:rFonts w:ascii="Times New Roman" w:hAnsi="Times New Roman" w:cs="Times New Roman"/>
          <w:sz w:val="28"/>
          <w:szCs w:val="28"/>
          <w:rtl/>
        </w:rPr>
        <w:t>كما نرحّب بالدعوة التي وجّهتها البحرين إلى مفوضيّة الأمم المتّحدة السامية لحقوق الإنسان لزيارة البلاد. ونحن على أهب استعداد لتقييم أوضاع السجون في البلاد وتقديم المشورة إلى السلطات بما يتماشى مع المعايير الدولية. كما أنّنا مستعدون لتقديم أي دعم تقني مطلوب</w:t>
      </w:r>
      <w:r w:rsidRPr="00D61787">
        <w:rPr>
          <w:rFonts w:ascii="Times New Roman" w:hAnsi="Times New Roman" w:cs="Times New Roman"/>
          <w:sz w:val="28"/>
          <w:szCs w:val="28"/>
        </w:rPr>
        <w:t>.</w:t>
      </w:r>
    </w:p>
    <w:p w14:paraId="4AE7A350" w14:textId="77777777" w:rsidR="00D61787" w:rsidRPr="00D61787" w:rsidRDefault="00D61787" w:rsidP="00D61787">
      <w:pPr>
        <w:bidi/>
        <w:jc w:val="both"/>
        <w:rPr>
          <w:rFonts w:ascii="Times New Roman" w:hAnsi="Times New Roman" w:cs="Times New Roman"/>
          <w:sz w:val="28"/>
          <w:szCs w:val="28"/>
        </w:rPr>
      </w:pPr>
      <w:r w:rsidRPr="00D61787">
        <w:rPr>
          <w:rFonts w:ascii="Times New Roman" w:hAnsi="Times New Roman" w:cs="Times New Roman"/>
          <w:sz w:val="28"/>
          <w:szCs w:val="28"/>
          <w:rtl/>
        </w:rPr>
        <w:t>انتهى</w:t>
      </w:r>
      <w:r w:rsidRPr="00D61787">
        <w:rPr>
          <w:rFonts w:ascii="Times New Roman" w:hAnsi="Times New Roman" w:cs="Times New Roman"/>
          <w:sz w:val="28"/>
          <w:szCs w:val="28"/>
        </w:rPr>
        <w:t xml:space="preserve"> </w:t>
      </w:r>
    </w:p>
    <w:p w14:paraId="33711264" w14:textId="77777777" w:rsidR="00C5141F" w:rsidRPr="00D61787" w:rsidRDefault="00C5141F" w:rsidP="00D61787">
      <w:pPr>
        <w:bidi/>
        <w:jc w:val="both"/>
        <w:rPr>
          <w:rFonts w:ascii="Times New Roman" w:hAnsi="Times New Roman" w:cs="Times New Roman"/>
          <w:sz w:val="28"/>
          <w:szCs w:val="28"/>
        </w:rPr>
      </w:pPr>
    </w:p>
    <w:sectPr w:rsidR="00C5141F" w:rsidRPr="00D617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787"/>
    <w:rsid w:val="00773102"/>
    <w:rsid w:val="00C5141F"/>
    <w:rsid w:val="00D6178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BF27F"/>
  <w15:chartTrackingRefBased/>
  <w15:docId w15:val="{94557A89-2C55-431F-B84A-F5A552620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Heading1">
    <w:name w:val="heading 1"/>
    <w:basedOn w:val="Normal"/>
    <w:next w:val="Normal"/>
    <w:link w:val="Heading1Char"/>
    <w:uiPriority w:val="9"/>
    <w:qFormat/>
    <w:rsid w:val="00D617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617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787"/>
    <w:rPr>
      <w:rFonts w:asciiTheme="majorHAnsi" w:eastAsiaTheme="majorEastAsia" w:hAnsiTheme="majorHAnsi" w:cstheme="majorBidi"/>
      <w:color w:val="2E74B5" w:themeColor="accent1" w:themeShade="BF"/>
      <w:sz w:val="32"/>
      <w:szCs w:val="32"/>
      <w:lang w:val="fr-FR"/>
    </w:rPr>
  </w:style>
  <w:style w:type="paragraph" w:styleId="Title">
    <w:name w:val="Title"/>
    <w:basedOn w:val="Normal"/>
    <w:next w:val="Normal"/>
    <w:link w:val="TitleChar"/>
    <w:uiPriority w:val="10"/>
    <w:qFormat/>
    <w:rsid w:val="00D617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1787"/>
    <w:rPr>
      <w:rFonts w:asciiTheme="majorHAnsi" w:eastAsiaTheme="majorEastAsia" w:hAnsiTheme="majorHAnsi" w:cstheme="majorBidi"/>
      <w:spacing w:val="-10"/>
      <w:kern w:val="28"/>
      <w:sz w:val="56"/>
      <w:szCs w:val="56"/>
      <w:lang w:val="fr-FR"/>
    </w:rPr>
  </w:style>
  <w:style w:type="character" w:customStyle="1" w:styleId="Heading2Char">
    <w:name w:val="Heading 2 Char"/>
    <w:basedOn w:val="DefaultParagraphFont"/>
    <w:link w:val="Heading2"/>
    <w:uiPriority w:val="9"/>
    <w:rsid w:val="00D61787"/>
    <w:rPr>
      <w:rFonts w:asciiTheme="majorHAnsi" w:eastAsiaTheme="majorEastAsia" w:hAnsiTheme="majorHAnsi" w:cstheme="majorBidi"/>
      <w:color w:val="2E74B5" w:themeColor="accent1" w:themeShade="BF"/>
      <w:sz w:val="26"/>
      <w:szCs w:val="2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595</Characters>
  <Application>Microsoft Office Word</Application>
  <DocSecurity>0</DocSecurity>
  <Lines>12</Lines>
  <Paragraphs>6</Paragraphs>
  <ScaleCrop>false</ScaleCrop>
  <Company>OHCHR</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Eliana Azzam</dc:creator>
  <cp:keywords/>
  <dc:description/>
  <cp:lastModifiedBy>Renato Rosario De Souza</cp:lastModifiedBy>
  <cp:revision>2</cp:revision>
  <dcterms:created xsi:type="dcterms:W3CDTF">2023-08-30T12:49:00Z</dcterms:created>
  <dcterms:modified xsi:type="dcterms:W3CDTF">2023-08-30T12:50:00Z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d6b8bf7985f48313e7f324d741d1ef101d93de77581c691218506282329f31a9</vt:lpwstr>
  </property>
</Properties>
</file>