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706A7" w:rsidR="00C706A7" w:rsidP="005964E8" w:rsidRDefault="00144BEB" w14:paraId="5FAF8550" w14:textId="1D320023">
      <w:pPr>
        <w:spacing w:after="0"/>
        <w:jc w:val="center"/>
        <w:rPr>
          <w:rFonts w:ascii="Roboto" w:hAnsi="Roboto"/>
          <w:kern w:val="0"/>
          <w14:ligatures w14:val="none"/>
        </w:rPr>
      </w:pPr>
      <w:r>
        <w:rPr>
          <w:rFonts w:ascii="Roboto" w:hAnsi="Roboto"/>
          <w:b/>
          <w:bCs/>
          <w:noProof/>
          <w:sz w:val="32"/>
          <w:szCs w:val="32"/>
        </w:rPr>
        <w:drawing>
          <wp:inline distT="0" distB="0" distL="0" distR="0" wp14:anchorId="223C0E97" wp14:editId="73E7A329">
            <wp:extent cx="5910670" cy="1077882"/>
            <wp:effectExtent l="0" t="0" r="0" b="8255"/>
            <wp:docPr id="2065636981" name="Picture 1" descr="A blue and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636981" name="Picture 1" descr="A blue and white background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135" cy="109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BEB" w:rsidP="000B50C2" w:rsidRDefault="00144BEB" w14:paraId="207AAC55" w14:textId="77777777">
      <w:pPr>
        <w:pStyle w:val="NormalWeb"/>
        <w:jc w:val="center"/>
        <w:rPr>
          <w:b/>
          <w:bCs/>
          <w:sz w:val="28"/>
          <w:szCs w:val="28"/>
        </w:rPr>
      </w:pPr>
    </w:p>
    <w:p w:rsidRPr="00144BEB" w:rsidR="00C706A7" w:rsidP="000B50C2" w:rsidRDefault="00C706A7" w14:paraId="759DE99D" w14:textId="60F5620A">
      <w:pPr>
        <w:pStyle w:val="NormalWeb"/>
        <w:jc w:val="center"/>
        <w:rPr>
          <w:rFonts w:ascii="Verdana" w:hAnsi="Verdana"/>
          <w:b/>
          <w:bCs/>
          <w:sz w:val="28"/>
          <w:szCs w:val="28"/>
        </w:rPr>
      </w:pPr>
      <w:r w:rsidRPr="00144BEB">
        <w:rPr>
          <w:rFonts w:ascii="Verdana" w:hAnsi="Verdana"/>
          <w:b/>
          <w:bCs/>
          <w:sz w:val="28"/>
          <w:szCs w:val="28"/>
        </w:rPr>
        <w:t xml:space="preserve">Italia: </w:t>
      </w:r>
      <w:r w:rsidR="0032198E">
        <w:rPr>
          <w:rFonts w:ascii="Verdana" w:hAnsi="Verdana"/>
          <w:b/>
          <w:bCs/>
          <w:sz w:val="28"/>
          <w:szCs w:val="28"/>
        </w:rPr>
        <w:t>gli e</w:t>
      </w:r>
      <w:r w:rsidRPr="00144BEB">
        <w:rPr>
          <w:rFonts w:ascii="Verdana" w:hAnsi="Verdana"/>
          <w:b/>
          <w:bCs/>
          <w:sz w:val="28"/>
          <w:szCs w:val="28"/>
        </w:rPr>
        <w:t>sperti ONU sulla giustizia razziale nell'applicazione della legge mettono in guardia sul rischio di profilazione razziale</w:t>
      </w:r>
    </w:p>
    <w:p w:rsidRPr="00144BEB" w:rsidR="00144BEB" w:rsidP="00144BEB" w:rsidRDefault="00144BEB" w14:paraId="22ECFB68" w14:textId="77777777">
      <w:pPr>
        <w:pStyle w:val="NormalWeb"/>
        <w:jc w:val="both"/>
        <w:rPr>
          <w:rFonts w:ascii="Verdana" w:hAnsi="Verdana"/>
        </w:rPr>
      </w:pPr>
    </w:p>
    <w:p w:rsidRPr="00144BEB" w:rsidR="00C706A7" w:rsidP="00144BEB" w:rsidRDefault="00C706A7" w14:paraId="461819A8" w14:textId="7BFDCC90" w14:noSpellErr="1">
      <w:pPr>
        <w:pStyle w:val="NormalWeb"/>
        <w:jc w:val="both"/>
        <w:rPr>
          <w:rFonts w:ascii="Verdana" w:hAnsi="Verdana"/>
          <w:sz w:val="22"/>
          <w:szCs w:val="22"/>
        </w:rPr>
      </w:pPr>
      <w:r w:rsidRPr="6FB5B09D" w:rsidR="00C706A7">
        <w:rPr>
          <w:rFonts w:ascii="Verdana" w:hAnsi="Verdana"/>
          <w:b w:val="1"/>
          <w:bCs w:val="1"/>
          <w:sz w:val="22"/>
          <w:szCs w:val="22"/>
        </w:rPr>
        <w:t>R</w:t>
      </w:r>
      <w:r w:rsidRPr="6FB5B09D" w:rsidR="005964E8">
        <w:rPr>
          <w:rFonts w:ascii="Verdana" w:hAnsi="Verdana"/>
          <w:b w:val="1"/>
          <w:bCs w:val="1"/>
          <w:sz w:val="22"/>
          <w:szCs w:val="22"/>
        </w:rPr>
        <w:t>oma,</w:t>
      </w:r>
      <w:r w:rsidRPr="6FB5B09D" w:rsidR="00C706A7">
        <w:rPr>
          <w:rFonts w:ascii="Verdana" w:hAnsi="Verdana"/>
          <w:b w:val="1"/>
          <w:bCs w:val="1"/>
          <w:sz w:val="22"/>
          <w:szCs w:val="22"/>
        </w:rPr>
        <w:t xml:space="preserve"> 10 maggio 2024 – </w:t>
      </w:r>
      <w:r w:rsidRPr="6FB5B09D" w:rsidR="00C706A7">
        <w:rPr>
          <w:rFonts w:ascii="Verdana" w:hAnsi="Verdana"/>
          <w:sz w:val="22"/>
          <w:szCs w:val="22"/>
        </w:rPr>
        <w:t xml:space="preserve">Gli esperti del </w:t>
      </w:r>
      <w:r>
        <w:fldChar w:fldCharType="begin"/>
      </w:r>
      <w:r>
        <w:instrText xml:space="preserve">HYPERLINK "https://www.ohchr.org/en/hrc-subsidiaries/expert-mechanism-racial-justice-law-enforcement"</w:instrText>
      </w:r>
      <w:r>
        <w:fldChar w:fldCharType="separate"/>
      </w:r>
      <w:r w:rsidRPr="6FB5B09D" w:rsidR="00C706A7">
        <w:rPr>
          <w:rStyle w:val="Hyperlink"/>
          <w:rFonts w:ascii="Verdana" w:hAnsi="Verdana"/>
          <w:sz w:val="22"/>
          <w:szCs w:val="22"/>
        </w:rPr>
        <w:t xml:space="preserve">Meccanismo </w:t>
      </w:r>
      <w:r w:rsidRPr="6FB5B09D" w:rsidR="0032198E">
        <w:rPr>
          <w:rStyle w:val="Hyperlink"/>
          <w:rFonts w:ascii="Verdana" w:hAnsi="Verdana"/>
          <w:sz w:val="22"/>
          <w:szCs w:val="22"/>
        </w:rPr>
        <w:t>indipendente i</w:t>
      </w:r>
      <w:r w:rsidRPr="6FB5B09D" w:rsidR="00C706A7">
        <w:rPr>
          <w:rStyle w:val="Hyperlink"/>
          <w:rFonts w:ascii="Verdana" w:hAnsi="Verdana"/>
          <w:sz w:val="22"/>
          <w:szCs w:val="22"/>
        </w:rPr>
        <w:t xml:space="preserve">nternazionale delle Nazioni Unite per </w:t>
      </w:r>
      <w:r w:rsidRPr="6FB5B09D" w:rsidR="00144BEB">
        <w:rPr>
          <w:rStyle w:val="Hyperlink"/>
          <w:rFonts w:ascii="Verdana" w:hAnsi="Verdana"/>
          <w:sz w:val="22"/>
          <w:szCs w:val="22"/>
        </w:rPr>
        <w:t>promuovere</w:t>
      </w:r>
      <w:r w:rsidRPr="6FB5B09D" w:rsidR="00C706A7">
        <w:rPr>
          <w:rStyle w:val="Hyperlink"/>
          <w:rFonts w:ascii="Verdana" w:hAnsi="Verdana"/>
          <w:sz w:val="22"/>
          <w:szCs w:val="22"/>
        </w:rPr>
        <w:t xml:space="preserve"> la giustizia razziale e l'uguaglianza nell'applicazione della legge</w:t>
      </w:r>
      <w:r w:rsidRPr="6FB5B09D">
        <w:rPr>
          <w:rStyle w:val="Hyperlink"/>
          <w:rFonts w:ascii="Verdana" w:hAnsi="Verdana"/>
          <w:sz w:val="22"/>
          <w:szCs w:val="22"/>
        </w:rPr>
        <w:fldChar w:fldCharType="end"/>
      </w:r>
      <w:r w:rsidRPr="6FB5B09D" w:rsidR="00C706A7">
        <w:rPr>
          <w:rFonts w:ascii="Verdana" w:hAnsi="Verdana"/>
          <w:sz w:val="22"/>
          <w:szCs w:val="22"/>
        </w:rPr>
        <w:t xml:space="preserve"> hanno completato una missione approfondita in Italia per valutare l'intersezione tra razza e pra</w:t>
      </w:r>
      <w:r w:rsidRPr="6FB5B09D" w:rsidR="00144BEB">
        <w:rPr>
          <w:rFonts w:ascii="Verdana" w:hAnsi="Verdana"/>
          <w:sz w:val="22"/>
          <w:szCs w:val="22"/>
        </w:rPr>
        <w:t>ssi</w:t>
      </w:r>
      <w:r w:rsidRPr="6FB5B09D" w:rsidR="00C706A7">
        <w:rPr>
          <w:rFonts w:ascii="Verdana" w:hAnsi="Verdana"/>
          <w:sz w:val="22"/>
          <w:szCs w:val="22"/>
        </w:rPr>
        <w:t xml:space="preserve"> delle forze dell’ordine. La missione ha previsto incontri a Roma, Milano, Catania e Napoli. </w:t>
      </w:r>
    </w:p>
    <w:p w:rsidR="6FB5B09D" w:rsidP="6FB5B09D" w:rsidRDefault="6FB5B09D" w14:paraId="71ABC95C" w14:textId="374CD65C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144BEB" w:rsidR="00C706A7" w:rsidP="00144BEB" w:rsidRDefault="00C706A7" w14:paraId="259D11FB" w14:textId="3B8B69B1">
      <w:pPr>
        <w:pStyle w:val="NormalWeb"/>
        <w:jc w:val="both"/>
        <w:rPr>
          <w:rFonts w:ascii="Verdana" w:hAnsi="Verdana"/>
          <w:sz w:val="22"/>
          <w:szCs w:val="22"/>
        </w:rPr>
      </w:pPr>
      <w:r w:rsidRPr="6FB5B09D" w:rsidR="00C706A7">
        <w:rPr>
          <w:rFonts w:ascii="Verdana" w:hAnsi="Verdana"/>
          <w:sz w:val="22"/>
          <w:szCs w:val="22"/>
        </w:rPr>
        <w:t>Gli esperti hanno raccolto testimonianze sulla profilazione razziale come base per controlli d'identità e perquisizioni</w:t>
      </w:r>
      <w:r w:rsidRPr="6FB5B09D" w:rsidR="0032198E">
        <w:rPr>
          <w:rFonts w:ascii="Verdana" w:hAnsi="Verdana"/>
          <w:sz w:val="22"/>
          <w:szCs w:val="22"/>
        </w:rPr>
        <w:t>,</w:t>
      </w:r>
      <w:r w:rsidRPr="6FB5B09D" w:rsidR="00C706A7">
        <w:rPr>
          <w:rFonts w:ascii="Verdana" w:hAnsi="Verdana"/>
          <w:sz w:val="22"/>
          <w:szCs w:val="22"/>
        </w:rPr>
        <w:t xml:space="preserve"> da parte di divers</w:t>
      </w:r>
      <w:r w:rsidRPr="6FB5B09D" w:rsidR="000B50C2">
        <w:rPr>
          <w:rFonts w:ascii="Verdana" w:hAnsi="Verdana"/>
          <w:sz w:val="22"/>
          <w:szCs w:val="22"/>
        </w:rPr>
        <w:t xml:space="preserve">i corpi delle forze dell’ordine </w:t>
      </w:r>
      <w:r w:rsidRPr="6FB5B09D" w:rsidR="00C706A7">
        <w:rPr>
          <w:rFonts w:ascii="Verdana" w:hAnsi="Verdana"/>
          <w:sz w:val="22"/>
          <w:szCs w:val="22"/>
        </w:rPr>
        <w:t xml:space="preserve">in Italia, </w:t>
      </w:r>
      <w:r w:rsidRPr="6FB5B09D" w:rsidR="00144BEB">
        <w:rPr>
          <w:rFonts w:ascii="Verdana" w:hAnsi="Verdana"/>
          <w:sz w:val="22"/>
          <w:szCs w:val="22"/>
        </w:rPr>
        <w:t xml:space="preserve">fondate </w:t>
      </w:r>
      <w:r w:rsidRPr="6FB5B09D" w:rsidR="00C706A7">
        <w:rPr>
          <w:rFonts w:ascii="Verdana" w:hAnsi="Verdana"/>
          <w:sz w:val="22"/>
          <w:szCs w:val="22"/>
        </w:rPr>
        <w:t xml:space="preserve">sull'assunzione che la persona non fosse </w:t>
      </w:r>
      <w:r w:rsidRPr="6FB5B09D" w:rsidR="00144BEB">
        <w:rPr>
          <w:rFonts w:ascii="Verdana" w:hAnsi="Verdana"/>
          <w:sz w:val="22"/>
          <w:szCs w:val="22"/>
        </w:rPr>
        <w:t xml:space="preserve">di cittadinanza </w:t>
      </w:r>
      <w:r w:rsidRPr="6FB5B09D" w:rsidR="00C706A7">
        <w:rPr>
          <w:rFonts w:ascii="Verdana" w:hAnsi="Verdana"/>
          <w:sz w:val="22"/>
          <w:szCs w:val="22"/>
        </w:rPr>
        <w:t>italiana o su presunzioni di criminalità.</w:t>
      </w:r>
    </w:p>
    <w:p w:rsidR="6FB5B09D" w:rsidP="6FB5B09D" w:rsidRDefault="6FB5B09D" w14:paraId="7F78F83C" w14:textId="42D01721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144BEB" w:rsidR="00C706A7" w:rsidP="00144BEB" w:rsidRDefault="00C706A7" w14:paraId="15C79CC2" w14:textId="525BA19D" w14:noSpellErr="1">
      <w:pPr>
        <w:pStyle w:val="NormalWeb"/>
        <w:jc w:val="both"/>
        <w:rPr>
          <w:rFonts w:ascii="Verdana" w:hAnsi="Verdana"/>
          <w:sz w:val="22"/>
          <w:szCs w:val="22"/>
        </w:rPr>
      </w:pPr>
      <w:r w:rsidRPr="6FB5B09D" w:rsidR="00C706A7">
        <w:rPr>
          <w:rFonts w:ascii="Verdana" w:hAnsi="Verdana"/>
          <w:sz w:val="22"/>
          <w:szCs w:val="22"/>
        </w:rPr>
        <w:t xml:space="preserve">"Questo pregiudizio razziale, gli stereotipi e la profilazione creano associazioni dannose e infondate tra </w:t>
      </w:r>
      <w:r w:rsidRPr="6FB5B09D" w:rsidR="000B50C2">
        <w:rPr>
          <w:rFonts w:ascii="Verdana" w:hAnsi="Verdana"/>
          <w:sz w:val="22"/>
          <w:szCs w:val="22"/>
        </w:rPr>
        <w:t>l’essere neri</w:t>
      </w:r>
      <w:r w:rsidRPr="6FB5B09D" w:rsidR="00144BEB">
        <w:rPr>
          <w:rFonts w:ascii="Verdana" w:hAnsi="Verdana"/>
          <w:sz w:val="22"/>
          <w:szCs w:val="22"/>
        </w:rPr>
        <w:t>,</w:t>
      </w:r>
      <w:r w:rsidRPr="6FB5B09D" w:rsidR="00C706A7">
        <w:rPr>
          <w:rFonts w:ascii="Verdana" w:hAnsi="Verdana"/>
          <w:sz w:val="22"/>
          <w:szCs w:val="22"/>
        </w:rPr>
        <w:t xml:space="preserve"> la criminalità e la delinquenza," ha </w:t>
      </w:r>
      <w:r w:rsidRPr="6FB5B09D" w:rsidR="00144BEB">
        <w:rPr>
          <w:rFonts w:ascii="Verdana" w:hAnsi="Verdana"/>
          <w:sz w:val="22"/>
          <w:szCs w:val="22"/>
        </w:rPr>
        <w:t xml:space="preserve">dichiarato </w:t>
      </w:r>
      <w:r w:rsidRPr="6FB5B09D" w:rsidR="00C706A7">
        <w:rPr>
          <w:rFonts w:ascii="Verdana" w:hAnsi="Verdana"/>
          <w:sz w:val="22"/>
          <w:szCs w:val="22"/>
        </w:rPr>
        <w:t>Akua</w:t>
      </w:r>
      <w:r w:rsidRPr="6FB5B09D" w:rsidR="00C706A7">
        <w:rPr>
          <w:rFonts w:ascii="Verdana" w:hAnsi="Verdana"/>
          <w:sz w:val="22"/>
          <w:szCs w:val="22"/>
        </w:rPr>
        <w:t xml:space="preserve"> </w:t>
      </w:r>
      <w:r w:rsidRPr="6FB5B09D" w:rsidR="00C706A7">
        <w:rPr>
          <w:rFonts w:ascii="Verdana" w:hAnsi="Verdana"/>
          <w:sz w:val="22"/>
          <w:szCs w:val="22"/>
        </w:rPr>
        <w:t>Kuenyehia</w:t>
      </w:r>
      <w:r w:rsidRPr="6FB5B09D" w:rsidR="00C706A7">
        <w:rPr>
          <w:rFonts w:ascii="Verdana" w:hAnsi="Verdana"/>
          <w:sz w:val="22"/>
          <w:szCs w:val="22"/>
        </w:rPr>
        <w:t>, Presidente del</w:t>
      </w:r>
      <w:r w:rsidRPr="6FB5B09D" w:rsidR="00FF3CC0">
        <w:rPr>
          <w:rFonts w:ascii="Verdana" w:hAnsi="Verdana"/>
          <w:sz w:val="22"/>
          <w:szCs w:val="22"/>
        </w:rPr>
        <w:t xml:space="preserve"> </w:t>
      </w:r>
      <w:r w:rsidRPr="6FB5B09D" w:rsidR="0032198E">
        <w:rPr>
          <w:rFonts w:ascii="Verdana" w:hAnsi="Verdana"/>
          <w:sz w:val="22"/>
          <w:szCs w:val="22"/>
        </w:rPr>
        <w:t>p</w:t>
      </w:r>
      <w:r w:rsidRPr="6FB5B09D" w:rsidR="00FF3CC0">
        <w:rPr>
          <w:rFonts w:ascii="Verdana" w:hAnsi="Verdana"/>
          <w:sz w:val="22"/>
          <w:szCs w:val="22"/>
        </w:rPr>
        <w:t>anel di esperti</w:t>
      </w:r>
      <w:r w:rsidRPr="6FB5B09D" w:rsidR="00C706A7">
        <w:rPr>
          <w:rFonts w:ascii="Verdana" w:hAnsi="Verdana"/>
          <w:sz w:val="22"/>
          <w:szCs w:val="22"/>
        </w:rPr>
        <w:t>.</w:t>
      </w:r>
    </w:p>
    <w:p w:rsidR="6FB5B09D" w:rsidP="6FB5B09D" w:rsidRDefault="6FB5B09D" w14:paraId="05D95C71" w14:textId="5B28FA7E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144BEB" w:rsidR="00C706A7" w:rsidP="00144BEB" w:rsidRDefault="00C706A7" w14:paraId="25D57866" w14:textId="27980690">
      <w:pPr>
        <w:pStyle w:val="NormalWeb"/>
        <w:jc w:val="both"/>
        <w:rPr>
          <w:rFonts w:ascii="Verdana" w:hAnsi="Verdana"/>
          <w:sz w:val="22"/>
          <w:szCs w:val="22"/>
        </w:rPr>
      </w:pPr>
      <w:r w:rsidRPr="6FB5B09D" w:rsidR="00C706A7">
        <w:rPr>
          <w:rFonts w:ascii="Verdana" w:hAnsi="Verdana"/>
          <w:sz w:val="22"/>
          <w:szCs w:val="22"/>
        </w:rPr>
        <w:t xml:space="preserve">"Il legittimo compito di promuovere la sicurezza </w:t>
      </w:r>
      <w:r w:rsidRPr="6FB5B09D" w:rsidR="00144BEB">
        <w:rPr>
          <w:rFonts w:ascii="Verdana" w:hAnsi="Verdana"/>
          <w:sz w:val="22"/>
          <w:szCs w:val="22"/>
        </w:rPr>
        <w:t xml:space="preserve">e l’incolumità </w:t>
      </w:r>
      <w:r w:rsidRPr="6FB5B09D" w:rsidR="00C706A7">
        <w:rPr>
          <w:rFonts w:ascii="Verdana" w:hAnsi="Verdana"/>
          <w:sz w:val="22"/>
          <w:szCs w:val="22"/>
        </w:rPr>
        <w:t xml:space="preserve">dei cittadini non dovrebbe essere interpretato come una licenza per </w:t>
      </w:r>
      <w:r w:rsidRPr="6FB5B09D" w:rsidR="00144BEB">
        <w:rPr>
          <w:rFonts w:ascii="Verdana" w:hAnsi="Verdana"/>
          <w:sz w:val="22"/>
          <w:szCs w:val="22"/>
        </w:rPr>
        <w:t xml:space="preserve">condurre </w:t>
      </w:r>
      <w:r w:rsidRPr="6FB5B09D" w:rsidR="00C706A7">
        <w:rPr>
          <w:rFonts w:ascii="Verdana" w:hAnsi="Verdana"/>
          <w:sz w:val="22"/>
          <w:szCs w:val="22"/>
        </w:rPr>
        <w:t>profilazion</w:t>
      </w:r>
      <w:r w:rsidRPr="6FB5B09D" w:rsidR="00144BEB">
        <w:rPr>
          <w:rFonts w:ascii="Verdana" w:hAnsi="Verdana"/>
          <w:sz w:val="22"/>
          <w:szCs w:val="22"/>
        </w:rPr>
        <w:t>i</w:t>
      </w:r>
      <w:r w:rsidRPr="6FB5B09D" w:rsidR="00C706A7">
        <w:rPr>
          <w:rFonts w:ascii="Verdana" w:hAnsi="Verdana"/>
          <w:sz w:val="22"/>
          <w:szCs w:val="22"/>
        </w:rPr>
        <w:t xml:space="preserve"> razzial</w:t>
      </w:r>
      <w:r w:rsidRPr="6FB5B09D" w:rsidR="00144BEB">
        <w:rPr>
          <w:rFonts w:ascii="Verdana" w:hAnsi="Verdana"/>
          <w:sz w:val="22"/>
          <w:szCs w:val="22"/>
        </w:rPr>
        <w:t>i</w:t>
      </w:r>
      <w:r w:rsidRPr="6FB5B09D" w:rsidR="00C706A7">
        <w:rPr>
          <w:rFonts w:ascii="Verdana" w:hAnsi="Verdana"/>
          <w:sz w:val="22"/>
          <w:szCs w:val="22"/>
        </w:rPr>
        <w:t xml:space="preserve">. Questa pratica erode la fiducia nell'applicazione della legge e, di conseguenza, riduce l'efficacia </w:t>
      </w:r>
      <w:r w:rsidRPr="6FB5B09D" w:rsidR="00737068">
        <w:rPr>
          <w:rFonts w:ascii="Verdana" w:hAnsi="Verdana"/>
          <w:sz w:val="22"/>
          <w:szCs w:val="22"/>
        </w:rPr>
        <w:t xml:space="preserve">dell’operato </w:t>
      </w:r>
      <w:r w:rsidRPr="6FB5B09D" w:rsidR="00C706A7">
        <w:rPr>
          <w:rFonts w:ascii="Verdana" w:hAnsi="Verdana"/>
          <w:sz w:val="22"/>
          <w:szCs w:val="22"/>
        </w:rPr>
        <w:t>dell</w:t>
      </w:r>
      <w:r w:rsidRPr="6FB5B09D" w:rsidR="00737068">
        <w:rPr>
          <w:rFonts w:ascii="Verdana" w:hAnsi="Verdana"/>
          <w:sz w:val="22"/>
          <w:szCs w:val="22"/>
        </w:rPr>
        <w:t>e forze dell’ordine</w:t>
      </w:r>
      <w:r w:rsidRPr="6FB5B09D" w:rsidR="00C706A7">
        <w:rPr>
          <w:rFonts w:ascii="Verdana" w:hAnsi="Verdana"/>
          <w:sz w:val="22"/>
          <w:szCs w:val="22"/>
        </w:rPr>
        <w:t>," ha</w:t>
      </w:r>
      <w:r w:rsidRPr="6FB5B09D" w:rsidR="00144BEB">
        <w:rPr>
          <w:rFonts w:ascii="Verdana" w:hAnsi="Verdana"/>
          <w:sz w:val="22"/>
          <w:szCs w:val="22"/>
        </w:rPr>
        <w:t xml:space="preserve"> aggiunto</w:t>
      </w:r>
      <w:r w:rsidRPr="6FB5B09D" w:rsidR="00C706A7">
        <w:rPr>
          <w:rFonts w:ascii="Verdana" w:hAnsi="Verdana"/>
          <w:sz w:val="22"/>
          <w:szCs w:val="22"/>
        </w:rPr>
        <w:t>.</w:t>
      </w:r>
    </w:p>
    <w:p w:rsidR="6FB5B09D" w:rsidP="6FB5B09D" w:rsidRDefault="6FB5B09D" w14:paraId="4CF8C748" w14:textId="4F8DB199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144BEB" w:rsidR="00C706A7" w:rsidP="00144BEB" w:rsidRDefault="00C706A7" w14:paraId="0978A432" w14:textId="142ABD28" w14:noSpellErr="1">
      <w:pPr>
        <w:pStyle w:val="NormalWeb"/>
        <w:jc w:val="both"/>
        <w:rPr>
          <w:rFonts w:ascii="Verdana" w:hAnsi="Verdana"/>
          <w:sz w:val="22"/>
          <w:szCs w:val="22"/>
        </w:rPr>
      </w:pPr>
      <w:r w:rsidRPr="6FB5B09D" w:rsidR="00C706A7">
        <w:rPr>
          <w:rFonts w:ascii="Verdana" w:hAnsi="Verdana"/>
          <w:sz w:val="22"/>
          <w:szCs w:val="22"/>
        </w:rPr>
        <w:t xml:space="preserve">"Riconosciamo che il </w:t>
      </w:r>
      <w:r w:rsidRPr="6FB5B09D" w:rsidR="00144BEB">
        <w:rPr>
          <w:rFonts w:ascii="Verdana" w:hAnsi="Verdana"/>
          <w:sz w:val="22"/>
          <w:szCs w:val="22"/>
        </w:rPr>
        <w:t xml:space="preserve">compito </w:t>
      </w:r>
      <w:r w:rsidRPr="6FB5B09D" w:rsidR="00C706A7">
        <w:rPr>
          <w:rFonts w:ascii="Verdana" w:hAnsi="Verdana"/>
          <w:sz w:val="22"/>
          <w:szCs w:val="22"/>
        </w:rPr>
        <w:t xml:space="preserve">delle forze dell'ordine è difficile. Abbiamo parlato con agenti che hanno espresso la necessità di servizi di supporto aggiuntivi per la loro salute e </w:t>
      </w:r>
      <w:r w:rsidRPr="6FB5B09D" w:rsidR="00A1660C">
        <w:rPr>
          <w:rFonts w:ascii="Verdana" w:hAnsi="Verdana"/>
          <w:sz w:val="22"/>
          <w:szCs w:val="22"/>
        </w:rPr>
        <w:t xml:space="preserve">per </w:t>
      </w:r>
      <w:r w:rsidRPr="6FB5B09D" w:rsidR="00C706A7">
        <w:rPr>
          <w:rFonts w:ascii="Verdana" w:hAnsi="Verdana"/>
          <w:sz w:val="22"/>
          <w:szCs w:val="22"/>
        </w:rPr>
        <w:t>quella de</w:t>
      </w:r>
      <w:r w:rsidRPr="6FB5B09D" w:rsidR="00822385">
        <w:rPr>
          <w:rFonts w:ascii="Verdana" w:hAnsi="Verdana"/>
          <w:sz w:val="22"/>
          <w:szCs w:val="22"/>
        </w:rPr>
        <w:t xml:space="preserve">i </w:t>
      </w:r>
      <w:r w:rsidRPr="6FB5B09D" w:rsidR="00C706A7">
        <w:rPr>
          <w:rFonts w:ascii="Verdana" w:hAnsi="Verdana"/>
          <w:sz w:val="22"/>
          <w:szCs w:val="22"/>
        </w:rPr>
        <w:t>loro fami</w:t>
      </w:r>
      <w:r w:rsidRPr="6FB5B09D" w:rsidR="00822385">
        <w:rPr>
          <w:rFonts w:ascii="Verdana" w:hAnsi="Verdana"/>
          <w:sz w:val="22"/>
          <w:szCs w:val="22"/>
        </w:rPr>
        <w:t>liari</w:t>
      </w:r>
      <w:r w:rsidRPr="6FB5B09D" w:rsidR="00C706A7">
        <w:rPr>
          <w:rFonts w:ascii="Verdana" w:hAnsi="Verdana"/>
          <w:sz w:val="22"/>
          <w:szCs w:val="22"/>
        </w:rPr>
        <w:t xml:space="preserve">," ha detto Tracie L. </w:t>
      </w:r>
      <w:r w:rsidRPr="6FB5B09D" w:rsidR="00C706A7">
        <w:rPr>
          <w:rFonts w:ascii="Verdana" w:hAnsi="Verdana"/>
          <w:sz w:val="22"/>
          <w:szCs w:val="22"/>
        </w:rPr>
        <w:t>Keesee</w:t>
      </w:r>
      <w:r w:rsidRPr="6FB5B09D" w:rsidR="00C706A7">
        <w:rPr>
          <w:rFonts w:ascii="Verdana" w:hAnsi="Verdana"/>
          <w:sz w:val="22"/>
          <w:szCs w:val="22"/>
        </w:rPr>
        <w:t>, membro del Meccanismo.</w:t>
      </w:r>
    </w:p>
    <w:p w:rsidR="6FB5B09D" w:rsidP="6FB5B09D" w:rsidRDefault="6FB5B09D" w14:paraId="7CEA8C5E" w14:textId="7F8899CE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144BEB" w:rsidR="00C706A7" w:rsidP="00144BEB" w:rsidRDefault="00C706A7" w14:paraId="743FBC0C" w14:textId="74D7D847">
      <w:pPr>
        <w:pStyle w:val="NormalWeb"/>
        <w:jc w:val="both"/>
        <w:rPr>
          <w:rFonts w:ascii="Verdana" w:hAnsi="Verdana"/>
          <w:sz w:val="22"/>
          <w:szCs w:val="22"/>
        </w:rPr>
      </w:pPr>
      <w:r w:rsidRPr="6FB5B09D" w:rsidR="00C706A7">
        <w:rPr>
          <w:rFonts w:ascii="Verdana" w:hAnsi="Verdana"/>
          <w:sz w:val="22"/>
          <w:szCs w:val="22"/>
        </w:rPr>
        <w:t xml:space="preserve">"Gli agenti devono essere esentati dalle richieste di aiuto </w:t>
      </w:r>
      <w:r w:rsidRPr="6FB5B09D" w:rsidR="00822385">
        <w:rPr>
          <w:rFonts w:ascii="Verdana" w:hAnsi="Verdana"/>
          <w:sz w:val="22"/>
          <w:szCs w:val="22"/>
        </w:rPr>
        <w:t xml:space="preserve">laddove </w:t>
      </w:r>
      <w:r w:rsidRPr="6FB5B09D" w:rsidR="00C706A7">
        <w:rPr>
          <w:rFonts w:ascii="Verdana" w:hAnsi="Verdana"/>
          <w:sz w:val="22"/>
          <w:szCs w:val="22"/>
        </w:rPr>
        <w:t xml:space="preserve">una risposta alternativa </w:t>
      </w:r>
      <w:r w:rsidRPr="6FB5B09D" w:rsidR="0032198E">
        <w:rPr>
          <w:rFonts w:ascii="Verdana" w:hAnsi="Verdana"/>
          <w:sz w:val="22"/>
          <w:szCs w:val="22"/>
        </w:rPr>
        <w:t xml:space="preserve">più appropriata </w:t>
      </w:r>
      <w:r w:rsidRPr="6FB5B09D" w:rsidR="00C706A7">
        <w:rPr>
          <w:rFonts w:ascii="Verdana" w:hAnsi="Verdana"/>
          <w:sz w:val="22"/>
          <w:szCs w:val="22"/>
        </w:rPr>
        <w:t>dovrebbe essere un'opzione</w:t>
      </w:r>
      <w:r w:rsidRPr="6FB5B09D" w:rsidR="0032198E">
        <w:rPr>
          <w:rFonts w:ascii="Verdana" w:hAnsi="Verdana"/>
          <w:sz w:val="22"/>
          <w:szCs w:val="22"/>
        </w:rPr>
        <w:t xml:space="preserve"> disponibile</w:t>
      </w:r>
      <w:r w:rsidRPr="6FB5B09D" w:rsidR="00C706A7">
        <w:rPr>
          <w:rFonts w:ascii="Verdana" w:hAnsi="Verdana"/>
          <w:sz w:val="22"/>
          <w:szCs w:val="22"/>
        </w:rPr>
        <w:t xml:space="preserve">; ad esempio, nel trattare con </w:t>
      </w:r>
      <w:r w:rsidRPr="6FB5B09D" w:rsidR="00737068">
        <w:rPr>
          <w:rFonts w:ascii="Verdana" w:hAnsi="Verdana"/>
          <w:sz w:val="22"/>
          <w:szCs w:val="22"/>
        </w:rPr>
        <w:t xml:space="preserve">persone </w:t>
      </w:r>
      <w:r w:rsidRPr="6FB5B09D" w:rsidR="00C706A7">
        <w:rPr>
          <w:rFonts w:ascii="Verdana" w:hAnsi="Verdana"/>
          <w:sz w:val="22"/>
          <w:szCs w:val="22"/>
        </w:rPr>
        <w:t xml:space="preserve">senza </w:t>
      </w:r>
      <w:r w:rsidRPr="6FB5B09D" w:rsidR="00822385">
        <w:rPr>
          <w:rFonts w:ascii="Verdana" w:hAnsi="Verdana"/>
          <w:sz w:val="22"/>
          <w:szCs w:val="22"/>
        </w:rPr>
        <w:t xml:space="preserve">fissa dimora </w:t>
      </w:r>
      <w:r w:rsidRPr="6FB5B09D" w:rsidR="00C706A7">
        <w:rPr>
          <w:rFonts w:ascii="Verdana" w:hAnsi="Verdana"/>
          <w:sz w:val="22"/>
          <w:szCs w:val="22"/>
        </w:rPr>
        <w:t xml:space="preserve">e persone </w:t>
      </w:r>
      <w:r w:rsidRPr="6FB5B09D" w:rsidR="00737068">
        <w:rPr>
          <w:rFonts w:ascii="Verdana" w:hAnsi="Verdana"/>
          <w:sz w:val="22"/>
          <w:szCs w:val="22"/>
        </w:rPr>
        <w:t xml:space="preserve">affette da crisi legate allo stato di </w:t>
      </w:r>
      <w:r w:rsidRPr="6FB5B09D" w:rsidR="00C706A7">
        <w:rPr>
          <w:rFonts w:ascii="Verdana" w:hAnsi="Verdana"/>
          <w:sz w:val="22"/>
          <w:szCs w:val="22"/>
        </w:rPr>
        <w:t>salute mentale," ha aggiunto.</w:t>
      </w:r>
    </w:p>
    <w:p w:rsidR="6FB5B09D" w:rsidP="6FB5B09D" w:rsidRDefault="6FB5B09D" w14:paraId="49A5EAB2" w14:textId="1D87A358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144BEB" w:rsidR="00C706A7" w:rsidP="00144BEB" w:rsidRDefault="004F176D" w14:paraId="4C1E06CE" w14:noSpellErr="1" w14:textId="44C975F0">
      <w:pPr>
        <w:pStyle w:val="NormalWeb"/>
        <w:jc w:val="both"/>
        <w:rPr>
          <w:rFonts w:ascii="Verdana" w:hAnsi="Verdana"/>
          <w:sz w:val="22"/>
          <w:szCs w:val="22"/>
        </w:rPr>
      </w:pPr>
      <w:r w:rsidRPr="20651CAC" w:rsidR="004F176D">
        <w:rPr>
          <w:rFonts w:ascii="Verdana" w:hAnsi="Verdana"/>
          <w:sz w:val="22"/>
          <w:szCs w:val="22"/>
        </w:rPr>
        <w:t>L</w:t>
      </w:r>
      <w:r w:rsidRPr="20651CAC" w:rsidR="00C706A7">
        <w:rPr>
          <w:rFonts w:ascii="Verdana" w:hAnsi="Verdana"/>
          <w:sz w:val="22"/>
          <w:szCs w:val="22"/>
        </w:rPr>
        <w:t xml:space="preserve">e conclusioni del Meccanismo </w:t>
      </w:r>
      <w:r w:rsidRPr="20651CAC" w:rsidR="004F176D">
        <w:rPr>
          <w:rFonts w:ascii="Verdana" w:hAnsi="Verdana"/>
          <w:sz w:val="22"/>
          <w:szCs w:val="22"/>
        </w:rPr>
        <w:t>di esperti indipendenti sottolineano anche la</w:t>
      </w:r>
      <w:r w:rsidRPr="20651CAC" w:rsidR="00C706A7">
        <w:rPr>
          <w:rFonts w:ascii="Verdana" w:hAnsi="Verdana"/>
          <w:sz w:val="22"/>
          <w:szCs w:val="22"/>
        </w:rPr>
        <w:t xml:space="preserve"> mancanza di dati esaustivi basati sulla razza</w:t>
      </w:r>
      <w:r w:rsidRPr="20651CAC" w:rsidR="002639E9">
        <w:rPr>
          <w:rFonts w:ascii="Verdana" w:hAnsi="Verdana"/>
          <w:sz w:val="22"/>
          <w:szCs w:val="22"/>
        </w:rPr>
        <w:t>, una lacuna</w:t>
      </w:r>
      <w:r w:rsidRPr="20651CAC" w:rsidR="00C706A7">
        <w:rPr>
          <w:rFonts w:ascii="Verdana" w:hAnsi="Verdana"/>
          <w:sz w:val="22"/>
          <w:szCs w:val="22"/>
        </w:rPr>
        <w:t xml:space="preserve"> che ostacola gli sforzi per affrontare le disparità razziali.</w:t>
      </w:r>
    </w:p>
    <w:p w:rsidR="20651CAC" w:rsidP="20651CAC" w:rsidRDefault="20651CAC" w14:paraId="76BE87B4" w14:textId="4EB97ADB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144BEB" w:rsidR="00C706A7" w:rsidP="00144BEB" w:rsidRDefault="00C706A7" w14:paraId="36F7DCC9" w14:noSpellErr="1" w14:textId="1268971A">
      <w:pPr>
        <w:pStyle w:val="NormalWeb"/>
        <w:jc w:val="both"/>
        <w:rPr>
          <w:rFonts w:ascii="Verdana" w:hAnsi="Verdana"/>
          <w:sz w:val="22"/>
          <w:szCs w:val="22"/>
        </w:rPr>
      </w:pPr>
      <w:r w:rsidRPr="20651CAC" w:rsidR="00C706A7">
        <w:rPr>
          <w:rFonts w:ascii="Verdana" w:hAnsi="Verdana"/>
          <w:sz w:val="22"/>
          <w:szCs w:val="22"/>
        </w:rPr>
        <w:t xml:space="preserve">"La raccolta, pubblicazione e analisi dei dati disaggregati per razza o origine etnica in tutti gli aspetti della vita, in particolare riguardo alle interazioni con </w:t>
      </w:r>
      <w:r w:rsidRPr="20651CAC" w:rsidR="00813E31">
        <w:rPr>
          <w:rFonts w:ascii="Verdana" w:hAnsi="Verdana"/>
          <w:sz w:val="22"/>
          <w:szCs w:val="22"/>
        </w:rPr>
        <w:t xml:space="preserve">le forze dell’ordine </w:t>
      </w:r>
      <w:r w:rsidRPr="20651CAC" w:rsidR="00C706A7">
        <w:rPr>
          <w:rFonts w:ascii="Verdana" w:hAnsi="Verdana"/>
          <w:sz w:val="22"/>
          <w:szCs w:val="22"/>
        </w:rPr>
        <w:t>e il sistema di giustizia penale, è un elemento essenziale per progettare e valutare le risposte al razzismo sistemico," ha detto Juan Mendez, un altro membro del</w:t>
      </w:r>
      <w:r w:rsidRPr="20651CAC" w:rsidR="00813E31">
        <w:rPr>
          <w:rFonts w:ascii="Verdana" w:hAnsi="Verdana"/>
          <w:sz w:val="22"/>
          <w:szCs w:val="22"/>
        </w:rPr>
        <w:t xml:space="preserve"> panel di esperti delle Nazioni Unite</w:t>
      </w:r>
      <w:r w:rsidRPr="20651CAC" w:rsidR="00C706A7">
        <w:rPr>
          <w:rFonts w:ascii="Verdana" w:hAnsi="Verdana"/>
          <w:sz w:val="22"/>
          <w:szCs w:val="22"/>
        </w:rPr>
        <w:t>.</w:t>
      </w:r>
    </w:p>
    <w:p w:rsidR="20651CAC" w:rsidP="20651CAC" w:rsidRDefault="20651CAC" w14:paraId="056BF4CF" w14:textId="5563E15B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144BEB" w:rsidR="00C706A7" w:rsidP="00144BEB" w:rsidRDefault="00F02F0C" w14:paraId="5DDDDD97" w14:textId="71A0931D">
      <w:pPr>
        <w:pStyle w:val="NormalWeb"/>
        <w:jc w:val="both"/>
        <w:rPr>
          <w:rFonts w:ascii="Verdana" w:hAnsi="Verdana"/>
          <w:sz w:val="22"/>
          <w:szCs w:val="22"/>
        </w:rPr>
      </w:pPr>
      <w:r w:rsidRPr="20651CAC" w:rsidR="00F02F0C">
        <w:rPr>
          <w:rFonts w:ascii="Verdana" w:hAnsi="Verdana"/>
          <w:sz w:val="22"/>
          <w:szCs w:val="22"/>
        </w:rPr>
        <w:t xml:space="preserve">Gli esperti </w:t>
      </w:r>
      <w:r w:rsidRPr="20651CAC" w:rsidR="00C706A7">
        <w:rPr>
          <w:rFonts w:ascii="Verdana" w:hAnsi="Verdana"/>
          <w:sz w:val="22"/>
          <w:szCs w:val="22"/>
        </w:rPr>
        <w:t>ha</w:t>
      </w:r>
      <w:r w:rsidRPr="20651CAC" w:rsidR="00F02F0C">
        <w:rPr>
          <w:rFonts w:ascii="Verdana" w:hAnsi="Verdana"/>
          <w:sz w:val="22"/>
          <w:szCs w:val="22"/>
        </w:rPr>
        <w:t xml:space="preserve">nno inoltre </w:t>
      </w:r>
      <w:r w:rsidRPr="20651CAC" w:rsidR="00C706A7">
        <w:rPr>
          <w:rFonts w:ascii="Verdana" w:hAnsi="Verdana"/>
          <w:sz w:val="22"/>
          <w:szCs w:val="22"/>
        </w:rPr>
        <w:t>espresso preoccupazion</w:t>
      </w:r>
      <w:r w:rsidRPr="20651CAC" w:rsidR="00F02F0C">
        <w:rPr>
          <w:rFonts w:ascii="Verdana" w:hAnsi="Verdana"/>
          <w:sz w:val="22"/>
          <w:szCs w:val="22"/>
        </w:rPr>
        <w:t xml:space="preserve">e sul </w:t>
      </w:r>
      <w:r w:rsidRPr="20651CAC" w:rsidR="00C706A7">
        <w:rPr>
          <w:rFonts w:ascii="Verdana" w:hAnsi="Verdana"/>
          <w:sz w:val="22"/>
          <w:szCs w:val="22"/>
        </w:rPr>
        <w:t>sovraffollamento nelle carceri italiane e su</w:t>
      </w:r>
      <w:r w:rsidRPr="20651CAC" w:rsidR="00F02F0C">
        <w:rPr>
          <w:rFonts w:ascii="Verdana" w:hAnsi="Verdana"/>
          <w:sz w:val="22"/>
          <w:szCs w:val="22"/>
        </w:rPr>
        <w:t>ll’</w:t>
      </w:r>
      <w:r w:rsidRPr="20651CAC" w:rsidR="00C706A7">
        <w:rPr>
          <w:rFonts w:ascii="Verdana" w:hAnsi="Verdana"/>
          <w:sz w:val="22"/>
          <w:szCs w:val="22"/>
        </w:rPr>
        <w:t xml:space="preserve">impatto </w:t>
      </w:r>
      <w:r w:rsidRPr="20651CAC" w:rsidR="00F02F0C">
        <w:rPr>
          <w:rFonts w:ascii="Verdana" w:hAnsi="Verdana"/>
          <w:sz w:val="22"/>
          <w:szCs w:val="22"/>
        </w:rPr>
        <w:t xml:space="preserve">che questo produce </w:t>
      </w:r>
      <w:r w:rsidRPr="20651CAC" w:rsidR="00C706A7">
        <w:rPr>
          <w:rFonts w:ascii="Verdana" w:hAnsi="Verdana"/>
          <w:sz w:val="22"/>
          <w:szCs w:val="22"/>
        </w:rPr>
        <w:t>su</w:t>
      </w:r>
      <w:r w:rsidRPr="20651CAC" w:rsidR="004F176D">
        <w:rPr>
          <w:rFonts w:ascii="Verdana" w:hAnsi="Verdana"/>
          <w:sz w:val="22"/>
          <w:szCs w:val="22"/>
        </w:rPr>
        <w:t>l rispetto dei</w:t>
      </w:r>
      <w:r w:rsidRPr="20651CAC" w:rsidR="00C706A7">
        <w:rPr>
          <w:rFonts w:ascii="Verdana" w:hAnsi="Verdana"/>
          <w:sz w:val="22"/>
          <w:szCs w:val="22"/>
        </w:rPr>
        <w:t xml:space="preserve"> diritti umani dei detenuti</w:t>
      </w:r>
      <w:r w:rsidRPr="20651CAC" w:rsidR="004F176D">
        <w:rPr>
          <w:rFonts w:ascii="Verdana" w:hAnsi="Verdana"/>
          <w:sz w:val="22"/>
          <w:szCs w:val="22"/>
        </w:rPr>
        <w:t xml:space="preserve">. È stata </w:t>
      </w:r>
      <w:r w:rsidRPr="20651CAC" w:rsidR="00C706A7">
        <w:rPr>
          <w:rFonts w:ascii="Verdana" w:hAnsi="Verdana"/>
          <w:sz w:val="22"/>
          <w:szCs w:val="22"/>
        </w:rPr>
        <w:t>evidenzia</w:t>
      </w:r>
      <w:r w:rsidRPr="20651CAC" w:rsidR="004F176D">
        <w:rPr>
          <w:rFonts w:ascii="Verdana" w:hAnsi="Verdana"/>
          <w:sz w:val="22"/>
          <w:szCs w:val="22"/>
        </w:rPr>
        <w:t>ta</w:t>
      </w:r>
      <w:r w:rsidRPr="20651CAC" w:rsidR="00C706A7">
        <w:rPr>
          <w:rFonts w:ascii="Verdana" w:hAnsi="Verdana"/>
          <w:sz w:val="22"/>
          <w:szCs w:val="22"/>
        </w:rPr>
        <w:t xml:space="preserve"> l'incarcerazione sproporzionata di africani e </w:t>
      </w:r>
      <w:r w:rsidRPr="20651CAC" w:rsidR="004F176D">
        <w:rPr>
          <w:rFonts w:ascii="Verdana" w:hAnsi="Verdana"/>
          <w:sz w:val="22"/>
          <w:szCs w:val="22"/>
        </w:rPr>
        <w:t xml:space="preserve">di </w:t>
      </w:r>
      <w:r w:rsidRPr="20651CAC" w:rsidR="00C706A7">
        <w:rPr>
          <w:rFonts w:ascii="Verdana" w:hAnsi="Verdana"/>
          <w:sz w:val="22"/>
          <w:szCs w:val="22"/>
        </w:rPr>
        <w:t>persone di discendenza africana</w:t>
      </w:r>
      <w:r w:rsidRPr="20651CAC" w:rsidR="00F02F0C">
        <w:rPr>
          <w:rFonts w:ascii="Verdana" w:hAnsi="Verdana"/>
          <w:sz w:val="22"/>
          <w:szCs w:val="22"/>
        </w:rPr>
        <w:t xml:space="preserve">. Un aspetto che </w:t>
      </w:r>
      <w:r w:rsidRPr="20651CAC" w:rsidR="00C706A7">
        <w:rPr>
          <w:rFonts w:ascii="Verdana" w:hAnsi="Verdana"/>
          <w:sz w:val="22"/>
          <w:szCs w:val="22"/>
        </w:rPr>
        <w:t xml:space="preserve">ha ulteriormente messo in luce la </w:t>
      </w:r>
      <w:r w:rsidRPr="20651CAC" w:rsidR="00F02F0C">
        <w:rPr>
          <w:rFonts w:ascii="Verdana" w:hAnsi="Verdana"/>
          <w:sz w:val="22"/>
          <w:szCs w:val="22"/>
        </w:rPr>
        <w:t xml:space="preserve">prevalenza </w:t>
      </w:r>
      <w:r w:rsidRPr="20651CAC" w:rsidR="00C706A7">
        <w:rPr>
          <w:rFonts w:ascii="Verdana" w:hAnsi="Verdana"/>
          <w:sz w:val="22"/>
          <w:szCs w:val="22"/>
        </w:rPr>
        <w:t xml:space="preserve">del razzismo sistemico. </w:t>
      </w:r>
      <w:r w:rsidRPr="20651CAC" w:rsidR="00F02F0C">
        <w:rPr>
          <w:rFonts w:ascii="Verdana" w:hAnsi="Verdana"/>
          <w:sz w:val="22"/>
          <w:szCs w:val="22"/>
        </w:rPr>
        <w:t xml:space="preserve">Sono stati anche riscontrati </w:t>
      </w:r>
      <w:r w:rsidRPr="20651CAC" w:rsidR="00C706A7">
        <w:rPr>
          <w:rFonts w:ascii="Verdana" w:hAnsi="Verdana"/>
          <w:sz w:val="22"/>
          <w:szCs w:val="22"/>
        </w:rPr>
        <w:t xml:space="preserve">casi di tortura e maltrattamenti, incluso un </w:t>
      </w:r>
      <w:r w:rsidRPr="20651CAC" w:rsidR="004F176D">
        <w:rPr>
          <w:rFonts w:ascii="Verdana" w:hAnsi="Verdana"/>
          <w:sz w:val="22"/>
          <w:szCs w:val="22"/>
        </w:rPr>
        <w:t xml:space="preserve">grave </w:t>
      </w:r>
      <w:r w:rsidRPr="20651CAC" w:rsidR="00C706A7">
        <w:rPr>
          <w:rFonts w:ascii="Verdana" w:hAnsi="Verdana"/>
          <w:sz w:val="22"/>
          <w:szCs w:val="22"/>
        </w:rPr>
        <w:t xml:space="preserve">caso recente </w:t>
      </w:r>
      <w:r w:rsidRPr="20651CAC" w:rsidR="004F176D">
        <w:rPr>
          <w:rFonts w:ascii="Verdana" w:hAnsi="Verdana"/>
          <w:sz w:val="22"/>
          <w:szCs w:val="22"/>
        </w:rPr>
        <w:t xml:space="preserve">verificatosi </w:t>
      </w:r>
      <w:r w:rsidRPr="20651CAC" w:rsidR="00C706A7">
        <w:rPr>
          <w:rFonts w:ascii="Verdana" w:hAnsi="Verdana"/>
          <w:sz w:val="22"/>
          <w:szCs w:val="22"/>
        </w:rPr>
        <w:t>al</w:t>
      </w:r>
      <w:r w:rsidRPr="20651CAC" w:rsidR="00F02F0C">
        <w:rPr>
          <w:rFonts w:ascii="Verdana" w:hAnsi="Verdana"/>
          <w:sz w:val="22"/>
          <w:szCs w:val="22"/>
        </w:rPr>
        <w:t xml:space="preserve">l’Istituto penale per i minorenni </w:t>
      </w:r>
      <w:r w:rsidRPr="20651CAC" w:rsidR="004F176D">
        <w:rPr>
          <w:rFonts w:ascii="Verdana" w:hAnsi="Verdana"/>
          <w:sz w:val="22"/>
          <w:szCs w:val="22"/>
        </w:rPr>
        <w:t xml:space="preserve">C. </w:t>
      </w:r>
      <w:r w:rsidRPr="20651CAC" w:rsidR="00F02F0C">
        <w:rPr>
          <w:rFonts w:ascii="Verdana" w:hAnsi="Verdana"/>
          <w:sz w:val="22"/>
          <w:szCs w:val="22"/>
        </w:rPr>
        <w:t>Beccaria</w:t>
      </w:r>
      <w:r w:rsidRPr="20651CAC" w:rsidR="004F176D">
        <w:rPr>
          <w:rFonts w:ascii="Verdana" w:hAnsi="Verdana"/>
          <w:sz w:val="22"/>
          <w:szCs w:val="22"/>
        </w:rPr>
        <w:t xml:space="preserve"> di Milano</w:t>
      </w:r>
      <w:r w:rsidRPr="20651CAC" w:rsidR="00F02F0C">
        <w:rPr>
          <w:rFonts w:ascii="Verdana" w:hAnsi="Verdana"/>
          <w:sz w:val="22"/>
          <w:szCs w:val="22"/>
        </w:rPr>
        <w:t>.</w:t>
      </w:r>
    </w:p>
    <w:p w:rsidR="20651CAC" w:rsidP="20651CAC" w:rsidRDefault="20651CAC" w14:paraId="54734047" w14:textId="11C92BE1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144BEB" w:rsidR="00C706A7" w:rsidP="00144BEB" w:rsidRDefault="00C706A7" w14:paraId="238ACA24" w14:noSpellErr="1" w14:textId="1B3136B3">
      <w:pPr>
        <w:pStyle w:val="NormalWeb"/>
        <w:jc w:val="both"/>
        <w:rPr>
          <w:rFonts w:ascii="Verdana" w:hAnsi="Verdana"/>
          <w:sz w:val="22"/>
          <w:szCs w:val="22"/>
        </w:rPr>
      </w:pPr>
      <w:r w:rsidRPr="20651CAC" w:rsidR="00C706A7">
        <w:rPr>
          <w:rFonts w:ascii="Verdana" w:hAnsi="Verdana"/>
          <w:sz w:val="22"/>
          <w:szCs w:val="22"/>
        </w:rPr>
        <w:t xml:space="preserve">Sono </w:t>
      </w:r>
      <w:r w:rsidRPr="20651CAC" w:rsidR="004F176D">
        <w:rPr>
          <w:rFonts w:ascii="Verdana" w:hAnsi="Verdana"/>
          <w:sz w:val="22"/>
          <w:szCs w:val="22"/>
        </w:rPr>
        <w:t xml:space="preserve">inoltre </w:t>
      </w:r>
      <w:r w:rsidRPr="20651CAC" w:rsidR="00C706A7">
        <w:rPr>
          <w:rFonts w:ascii="Verdana" w:hAnsi="Verdana"/>
          <w:sz w:val="22"/>
          <w:szCs w:val="22"/>
        </w:rPr>
        <w:t xml:space="preserve">state sollevate preoccupazioni </w:t>
      </w:r>
      <w:r w:rsidRPr="20651CAC" w:rsidR="003B19AF">
        <w:rPr>
          <w:rFonts w:ascii="Verdana" w:hAnsi="Verdana"/>
          <w:sz w:val="22"/>
          <w:szCs w:val="22"/>
        </w:rPr>
        <w:t xml:space="preserve">sulle </w:t>
      </w:r>
      <w:r w:rsidRPr="20651CAC" w:rsidR="004F176D">
        <w:rPr>
          <w:rFonts w:ascii="Verdana" w:hAnsi="Verdana"/>
          <w:sz w:val="22"/>
          <w:szCs w:val="22"/>
        </w:rPr>
        <w:t xml:space="preserve">difficoltà </w:t>
      </w:r>
      <w:r w:rsidRPr="20651CAC" w:rsidR="00C706A7">
        <w:rPr>
          <w:rFonts w:ascii="Verdana" w:hAnsi="Verdana"/>
          <w:sz w:val="22"/>
          <w:szCs w:val="22"/>
        </w:rPr>
        <w:t>che i migranti e i richiedenti asilo affrontano nell'acce</w:t>
      </w:r>
      <w:r w:rsidRPr="20651CAC" w:rsidR="002639E9">
        <w:rPr>
          <w:rFonts w:ascii="Verdana" w:hAnsi="Verdana"/>
          <w:sz w:val="22"/>
          <w:szCs w:val="22"/>
        </w:rPr>
        <w:t>dere</w:t>
      </w:r>
      <w:r w:rsidRPr="20651CAC" w:rsidR="00C706A7">
        <w:rPr>
          <w:rFonts w:ascii="Verdana" w:hAnsi="Verdana"/>
          <w:sz w:val="22"/>
          <w:szCs w:val="22"/>
        </w:rPr>
        <w:t xml:space="preserve"> all</w:t>
      </w:r>
      <w:r w:rsidRPr="20651CAC" w:rsidR="003B19AF">
        <w:rPr>
          <w:rFonts w:ascii="Verdana" w:hAnsi="Verdana"/>
          <w:sz w:val="22"/>
          <w:szCs w:val="22"/>
        </w:rPr>
        <w:t xml:space="preserve">’assistenza </w:t>
      </w:r>
      <w:r w:rsidRPr="20651CAC" w:rsidR="00C706A7">
        <w:rPr>
          <w:rFonts w:ascii="Verdana" w:hAnsi="Verdana"/>
          <w:sz w:val="22"/>
          <w:szCs w:val="22"/>
        </w:rPr>
        <w:t>legal</w:t>
      </w:r>
      <w:r w:rsidRPr="20651CAC" w:rsidR="003B19AF">
        <w:rPr>
          <w:rFonts w:ascii="Verdana" w:hAnsi="Verdana"/>
          <w:sz w:val="22"/>
          <w:szCs w:val="22"/>
        </w:rPr>
        <w:t>e</w:t>
      </w:r>
      <w:r w:rsidRPr="20651CAC" w:rsidR="00C706A7">
        <w:rPr>
          <w:rFonts w:ascii="Verdana" w:hAnsi="Verdana"/>
          <w:sz w:val="22"/>
          <w:szCs w:val="22"/>
        </w:rPr>
        <w:t xml:space="preserve">, </w:t>
      </w:r>
      <w:r w:rsidRPr="20651CAC" w:rsidR="003B19AF">
        <w:rPr>
          <w:rFonts w:ascii="Verdana" w:hAnsi="Verdana"/>
          <w:sz w:val="22"/>
          <w:szCs w:val="22"/>
        </w:rPr>
        <w:t xml:space="preserve">difficoltà spesso esacerbate </w:t>
      </w:r>
      <w:r w:rsidRPr="20651CAC" w:rsidR="00C706A7">
        <w:rPr>
          <w:rFonts w:ascii="Verdana" w:hAnsi="Verdana"/>
          <w:sz w:val="22"/>
          <w:szCs w:val="22"/>
        </w:rPr>
        <w:t xml:space="preserve">dall'abuso di autorità da parte delle forze dell'ordine e da ritardi burocratici. </w:t>
      </w:r>
      <w:r w:rsidRPr="20651CAC" w:rsidR="003B19AF">
        <w:rPr>
          <w:rFonts w:ascii="Verdana" w:hAnsi="Verdana"/>
          <w:sz w:val="22"/>
          <w:szCs w:val="22"/>
        </w:rPr>
        <w:t xml:space="preserve">Gli esperti </w:t>
      </w:r>
      <w:r w:rsidRPr="20651CAC" w:rsidR="00C706A7">
        <w:rPr>
          <w:rFonts w:ascii="Verdana" w:hAnsi="Verdana"/>
          <w:sz w:val="22"/>
          <w:szCs w:val="22"/>
        </w:rPr>
        <w:t>ha</w:t>
      </w:r>
      <w:r w:rsidRPr="20651CAC" w:rsidR="003B19AF">
        <w:rPr>
          <w:rFonts w:ascii="Verdana" w:hAnsi="Verdana"/>
          <w:sz w:val="22"/>
          <w:szCs w:val="22"/>
        </w:rPr>
        <w:t>nno</w:t>
      </w:r>
      <w:r w:rsidRPr="20651CAC" w:rsidR="00C706A7">
        <w:rPr>
          <w:rFonts w:ascii="Verdana" w:hAnsi="Verdana"/>
          <w:sz w:val="22"/>
          <w:szCs w:val="22"/>
        </w:rPr>
        <w:t xml:space="preserve"> </w:t>
      </w:r>
      <w:r w:rsidRPr="20651CAC" w:rsidR="003B19AF">
        <w:rPr>
          <w:rFonts w:ascii="Verdana" w:hAnsi="Verdana"/>
          <w:sz w:val="22"/>
          <w:szCs w:val="22"/>
        </w:rPr>
        <w:t xml:space="preserve">sottolineato </w:t>
      </w:r>
      <w:r w:rsidRPr="20651CAC" w:rsidR="00C706A7">
        <w:rPr>
          <w:rFonts w:ascii="Verdana" w:hAnsi="Verdana"/>
          <w:sz w:val="22"/>
          <w:szCs w:val="22"/>
        </w:rPr>
        <w:t xml:space="preserve">la necessità che i servizi </w:t>
      </w:r>
      <w:r w:rsidRPr="20651CAC" w:rsidR="003B19AF">
        <w:rPr>
          <w:rFonts w:ascii="Verdana" w:hAnsi="Verdana"/>
          <w:sz w:val="22"/>
          <w:szCs w:val="22"/>
        </w:rPr>
        <w:t>per l’</w:t>
      </w:r>
      <w:r w:rsidRPr="20651CAC" w:rsidR="00C706A7">
        <w:rPr>
          <w:rFonts w:ascii="Verdana" w:hAnsi="Verdana"/>
          <w:sz w:val="22"/>
          <w:szCs w:val="22"/>
        </w:rPr>
        <w:t xml:space="preserve">immigrazione </w:t>
      </w:r>
      <w:r w:rsidRPr="20651CAC" w:rsidR="00BC1B97">
        <w:rPr>
          <w:rFonts w:ascii="Verdana" w:hAnsi="Verdana"/>
          <w:sz w:val="22"/>
          <w:szCs w:val="22"/>
        </w:rPr>
        <w:t xml:space="preserve">siano di </w:t>
      </w:r>
      <w:r w:rsidRPr="20651CAC" w:rsidR="004F176D">
        <w:rPr>
          <w:rFonts w:ascii="Verdana" w:hAnsi="Verdana"/>
          <w:sz w:val="22"/>
          <w:szCs w:val="22"/>
        </w:rPr>
        <w:t>n</w:t>
      </w:r>
      <w:r w:rsidRPr="20651CAC" w:rsidR="00C706A7">
        <w:rPr>
          <w:rFonts w:ascii="Verdana" w:hAnsi="Verdana"/>
          <w:sz w:val="22"/>
          <w:szCs w:val="22"/>
        </w:rPr>
        <w:t>atura civile, anziché essere parte dei compiti della polizia. Ha</w:t>
      </w:r>
      <w:r w:rsidRPr="20651CAC" w:rsidR="004F176D">
        <w:rPr>
          <w:rFonts w:ascii="Verdana" w:hAnsi="Verdana"/>
          <w:sz w:val="22"/>
          <w:szCs w:val="22"/>
        </w:rPr>
        <w:t>nno altresì</w:t>
      </w:r>
      <w:r w:rsidRPr="20651CAC" w:rsidR="00C706A7">
        <w:rPr>
          <w:rFonts w:ascii="Verdana" w:hAnsi="Verdana"/>
          <w:sz w:val="22"/>
          <w:szCs w:val="22"/>
        </w:rPr>
        <w:t xml:space="preserve"> suggerito che gli uffici per l'immigrazione </w:t>
      </w:r>
      <w:r w:rsidRPr="20651CAC" w:rsidR="004F176D">
        <w:rPr>
          <w:rFonts w:ascii="Verdana" w:hAnsi="Verdana"/>
          <w:sz w:val="22"/>
          <w:szCs w:val="22"/>
        </w:rPr>
        <w:t xml:space="preserve">siano </w:t>
      </w:r>
      <w:r w:rsidRPr="20651CAC" w:rsidR="00C706A7">
        <w:rPr>
          <w:rFonts w:ascii="Verdana" w:hAnsi="Verdana"/>
          <w:sz w:val="22"/>
          <w:szCs w:val="22"/>
        </w:rPr>
        <w:t>collocati all'interno o vicino alle comunità</w:t>
      </w:r>
      <w:r w:rsidRPr="20651CAC" w:rsidR="002639E9">
        <w:rPr>
          <w:rFonts w:ascii="Verdana" w:hAnsi="Verdana"/>
          <w:sz w:val="22"/>
          <w:szCs w:val="22"/>
        </w:rPr>
        <w:t xml:space="preserve"> interessate</w:t>
      </w:r>
      <w:r w:rsidRPr="20651CAC" w:rsidR="00C706A7">
        <w:rPr>
          <w:rFonts w:ascii="Verdana" w:hAnsi="Verdana"/>
          <w:sz w:val="22"/>
          <w:szCs w:val="22"/>
        </w:rPr>
        <w:t>.</w:t>
      </w:r>
    </w:p>
    <w:p w:rsidR="20651CAC" w:rsidP="20651CAC" w:rsidRDefault="20651CAC" w14:paraId="2C251D08" w14:textId="78FE104C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144BEB" w:rsidR="00C706A7" w:rsidP="00144BEB" w:rsidRDefault="00C706A7" w14:paraId="1E798A37" w14:textId="3D96A545">
      <w:pPr>
        <w:pStyle w:val="NormalWeb"/>
        <w:jc w:val="both"/>
        <w:rPr>
          <w:rFonts w:ascii="Verdana" w:hAnsi="Verdana"/>
          <w:sz w:val="22"/>
          <w:szCs w:val="22"/>
        </w:rPr>
      </w:pPr>
      <w:r w:rsidRPr="20651CAC" w:rsidR="00C706A7">
        <w:rPr>
          <w:rFonts w:ascii="Verdana" w:hAnsi="Verdana"/>
          <w:sz w:val="22"/>
          <w:szCs w:val="22"/>
        </w:rPr>
        <w:t xml:space="preserve">Durante la missione di 8 giorni, i membri del Meccanismo hanno </w:t>
      </w:r>
      <w:r w:rsidRPr="20651CAC" w:rsidR="004F176D">
        <w:rPr>
          <w:rFonts w:ascii="Verdana" w:hAnsi="Verdana"/>
          <w:sz w:val="22"/>
          <w:szCs w:val="22"/>
        </w:rPr>
        <w:t xml:space="preserve">consultato </w:t>
      </w:r>
      <w:r w:rsidRPr="20651CAC" w:rsidR="00C706A7">
        <w:rPr>
          <w:rFonts w:ascii="Verdana" w:hAnsi="Verdana"/>
          <w:sz w:val="22"/>
          <w:szCs w:val="22"/>
        </w:rPr>
        <w:t>un ampio spettro di</w:t>
      </w:r>
      <w:r w:rsidRPr="20651CAC" w:rsidR="003B19AF">
        <w:rPr>
          <w:rFonts w:ascii="Verdana" w:hAnsi="Verdana"/>
          <w:sz w:val="22"/>
          <w:szCs w:val="22"/>
        </w:rPr>
        <w:t xml:space="preserve"> rappresentanti delle entità</w:t>
      </w:r>
      <w:r w:rsidRPr="20651CAC" w:rsidR="002639E9">
        <w:rPr>
          <w:rFonts w:ascii="Verdana" w:hAnsi="Verdana"/>
          <w:sz w:val="22"/>
          <w:szCs w:val="22"/>
        </w:rPr>
        <w:t xml:space="preserve"> di rilievo</w:t>
      </w:r>
      <w:r w:rsidRPr="20651CAC" w:rsidR="00C706A7">
        <w:rPr>
          <w:rFonts w:ascii="Verdana" w:hAnsi="Verdana"/>
          <w:sz w:val="22"/>
          <w:szCs w:val="22"/>
        </w:rPr>
        <w:t xml:space="preserve">, </w:t>
      </w:r>
      <w:r w:rsidRPr="20651CAC" w:rsidR="004F176D">
        <w:rPr>
          <w:rFonts w:ascii="Verdana" w:hAnsi="Verdana"/>
          <w:sz w:val="22"/>
          <w:szCs w:val="22"/>
        </w:rPr>
        <w:t>inclusi</w:t>
      </w:r>
      <w:r w:rsidRPr="20651CAC" w:rsidR="417F9D46">
        <w:rPr>
          <w:rFonts w:ascii="Verdana" w:hAnsi="Verdana"/>
          <w:sz w:val="22"/>
          <w:szCs w:val="22"/>
        </w:rPr>
        <w:t xml:space="preserve"> </w:t>
      </w:r>
      <w:r w:rsidRPr="20651CAC" w:rsidR="00C706A7">
        <w:rPr>
          <w:rFonts w:ascii="Verdana" w:hAnsi="Verdana"/>
          <w:sz w:val="22"/>
          <w:szCs w:val="22"/>
        </w:rPr>
        <w:t xml:space="preserve">giudici, pubblici ministeri, avvocati e rappresentanti </w:t>
      </w:r>
      <w:r w:rsidRPr="20651CAC" w:rsidR="004F176D">
        <w:rPr>
          <w:rFonts w:ascii="Verdana" w:hAnsi="Verdana"/>
          <w:sz w:val="22"/>
          <w:szCs w:val="22"/>
        </w:rPr>
        <w:t xml:space="preserve">dei principali corpi </w:t>
      </w:r>
      <w:r w:rsidRPr="20651CAC" w:rsidR="00C706A7">
        <w:rPr>
          <w:rFonts w:ascii="Verdana" w:hAnsi="Verdana"/>
          <w:sz w:val="22"/>
          <w:szCs w:val="22"/>
        </w:rPr>
        <w:t xml:space="preserve">delle </w:t>
      </w:r>
      <w:r w:rsidRPr="20651CAC" w:rsidR="003B19AF">
        <w:rPr>
          <w:rFonts w:ascii="Verdana" w:hAnsi="Verdana"/>
          <w:sz w:val="22"/>
          <w:szCs w:val="22"/>
        </w:rPr>
        <w:t xml:space="preserve">forze dell’ordine </w:t>
      </w:r>
      <w:r w:rsidRPr="20651CAC" w:rsidR="00C706A7">
        <w:rPr>
          <w:rFonts w:ascii="Verdana" w:hAnsi="Verdana"/>
          <w:sz w:val="22"/>
          <w:szCs w:val="22"/>
        </w:rPr>
        <w:t>in Italia: Polizia, Guardia di Finanza, Polizia Penitenziaria e Arma dei Carabinieri.</w:t>
      </w:r>
    </w:p>
    <w:p w:rsidR="20651CAC" w:rsidP="20651CAC" w:rsidRDefault="20651CAC" w14:paraId="4456869B" w14:textId="78AD0165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144BEB" w:rsidR="00C706A7" w:rsidP="20651CAC" w:rsidRDefault="0032198E" w14:paraId="37B8303B" w14:textId="5FC9B25D">
      <w:pPr>
        <w:pStyle w:val="NormalWeb"/>
        <w:jc w:val="both"/>
        <w:rPr>
          <w:rStyle w:val="Heading1Char"/>
          <w:rFonts w:ascii="Verdana" w:hAnsi="Verdana"/>
          <w:sz w:val="22"/>
          <w:szCs w:val="22"/>
        </w:rPr>
      </w:pPr>
      <w:r w:rsidRPr="20651CAC" w:rsidR="0032198E">
        <w:rPr>
          <w:rFonts w:ascii="Verdana" w:hAnsi="Verdana"/>
          <w:sz w:val="22"/>
          <w:szCs w:val="22"/>
        </w:rPr>
        <w:t>Gli esperti del</w:t>
      </w:r>
      <w:r w:rsidRPr="20651CAC" w:rsidR="00C706A7">
        <w:rPr>
          <w:rFonts w:ascii="Verdana" w:hAnsi="Verdana"/>
          <w:sz w:val="22"/>
          <w:szCs w:val="22"/>
        </w:rPr>
        <w:t xml:space="preserve"> Meccanismo ha</w:t>
      </w:r>
      <w:r w:rsidRPr="20651CAC" w:rsidR="0032198E">
        <w:rPr>
          <w:rFonts w:ascii="Verdana" w:hAnsi="Verdana"/>
          <w:sz w:val="22"/>
          <w:szCs w:val="22"/>
        </w:rPr>
        <w:t>nno inoltre consultato</w:t>
      </w:r>
      <w:r w:rsidRPr="20651CAC" w:rsidR="00C706A7">
        <w:rPr>
          <w:rFonts w:ascii="Verdana" w:hAnsi="Verdana"/>
          <w:sz w:val="22"/>
          <w:szCs w:val="22"/>
        </w:rPr>
        <w:t xml:space="preserve"> l'Ufficio </w:t>
      </w:r>
      <w:r w:rsidRPr="20651CAC" w:rsidR="0032198E">
        <w:rPr>
          <w:rFonts w:ascii="Verdana" w:hAnsi="Verdana"/>
          <w:sz w:val="22"/>
          <w:szCs w:val="22"/>
        </w:rPr>
        <w:t>n</w:t>
      </w:r>
      <w:r w:rsidRPr="20651CAC" w:rsidR="00C706A7">
        <w:rPr>
          <w:rFonts w:ascii="Verdana" w:hAnsi="Verdana"/>
          <w:sz w:val="22"/>
          <w:szCs w:val="22"/>
        </w:rPr>
        <w:t xml:space="preserve">azionale </w:t>
      </w:r>
      <w:r w:rsidRPr="20651CAC" w:rsidR="0032198E">
        <w:rPr>
          <w:rFonts w:ascii="Verdana" w:hAnsi="Verdana"/>
          <w:sz w:val="22"/>
          <w:szCs w:val="22"/>
        </w:rPr>
        <w:t>a</w:t>
      </w:r>
      <w:r w:rsidRPr="20651CAC" w:rsidR="00BC1B97">
        <w:rPr>
          <w:rFonts w:ascii="Verdana" w:hAnsi="Verdana"/>
          <w:sz w:val="22"/>
          <w:szCs w:val="22"/>
        </w:rPr>
        <w:t xml:space="preserve">ntidiscriminazioni </w:t>
      </w:r>
      <w:r w:rsidRPr="20651CAC" w:rsidR="0032198E">
        <w:rPr>
          <w:rFonts w:ascii="Verdana" w:hAnsi="Verdana"/>
          <w:sz w:val="22"/>
          <w:szCs w:val="22"/>
        </w:rPr>
        <w:t>r</w:t>
      </w:r>
      <w:r w:rsidRPr="20651CAC" w:rsidR="00BC1B97">
        <w:rPr>
          <w:rFonts w:ascii="Verdana" w:hAnsi="Verdana"/>
          <w:sz w:val="22"/>
          <w:szCs w:val="22"/>
        </w:rPr>
        <w:t xml:space="preserve">azziali </w:t>
      </w:r>
      <w:r w:rsidRPr="20651CAC" w:rsidR="00C706A7">
        <w:rPr>
          <w:rFonts w:ascii="Verdana" w:hAnsi="Verdana"/>
          <w:sz w:val="22"/>
          <w:szCs w:val="22"/>
        </w:rPr>
        <w:t xml:space="preserve">(UNAR), l'Osservatorio per la </w:t>
      </w:r>
      <w:r w:rsidRPr="20651CAC" w:rsidR="0032198E">
        <w:rPr>
          <w:rFonts w:ascii="Verdana" w:hAnsi="Verdana"/>
          <w:sz w:val="22"/>
          <w:szCs w:val="22"/>
        </w:rPr>
        <w:t>s</w:t>
      </w:r>
      <w:r w:rsidRPr="20651CAC" w:rsidR="00C706A7">
        <w:rPr>
          <w:rFonts w:ascii="Verdana" w:hAnsi="Verdana"/>
          <w:sz w:val="22"/>
          <w:szCs w:val="22"/>
        </w:rPr>
        <w:t xml:space="preserve">icurezza contro gli </w:t>
      </w:r>
      <w:r w:rsidRPr="20651CAC" w:rsidR="0032198E">
        <w:rPr>
          <w:rFonts w:ascii="Verdana" w:hAnsi="Verdana"/>
          <w:sz w:val="22"/>
          <w:szCs w:val="22"/>
        </w:rPr>
        <w:t>a</w:t>
      </w:r>
      <w:r w:rsidRPr="20651CAC" w:rsidR="00C706A7">
        <w:rPr>
          <w:rFonts w:ascii="Verdana" w:hAnsi="Verdana"/>
          <w:sz w:val="22"/>
          <w:szCs w:val="22"/>
        </w:rPr>
        <w:t xml:space="preserve">tti </w:t>
      </w:r>
      <w:r w:rsidRPr="20651CAC" w:rsidR="0032198E">
        <w:rPr>
          <w:rFonts w:ascii="Verdana" w:hAnsi="Verdana"/>
          <w:sz w:val="22"/>
          <w:szCs w:val="22"/>
        </w:rPr>
        <w:t>d</w:t>
      </w:r>
      <w:r w:rsidRPr="20651CAC" w:rsidR="00C706A7">
        <w:rPr>
          <w:rFonts w:ascii="Verdana" w:hAnsi="Verdana"/>
          <w:sz w:val="22"/>
          <w:szCs w:val="22"/>
        </w:rPr>
        <w:t>iscrimina</w:t>
      </w:r>
      <w:r w:rsidRPr="20651CAC" w:rsidR="00BC1B97">
        <w:rPr>
          <w:rFonts w:ascii="Verdana" w:hAnsi="Verdana"/>
          <w:sz w:val="22"/>
          <w:szCs w:val="22"/>
        </w:rPr>
        <w:t>tori</w:t>
      </w:r>
      <w:r w:rsidRPr="20651CAC" w:rsidR="00C706A7">
        <w:rPr>
          <w:rFonts w:ascii="Verdana" w:hAnsi="Verdana"/>
          <w:sz w:val="22"/>
          <w:szCs w:val="22"/>
        </w:rPr>
        <w:t xml:space="preserve"> (OSCAD), il Garante </w:t>
      </w:r>
      <w:r w:rsidRPr="20651CAC" w:rsidR="0032198E">
        <w:rPr>
          <w:rFonts w:ascii="Verdana" w:hAnsi="Verdana"/>
          <w:sz w:val="22"/>
          <w:szCs w:val="22"/>
        </w:rPr>
        <w:t>n</w:t>
      </w:r>
      <w:r w:rsidRPr="20651CAC" w:rsidR="00C706A7">
        <w:rPr>
          <w:rFonts w:ascii="Verdana" w:hAnsi="Verdana"/>
          <w:sz w:val="22"/>
          <w:szCs w:val="22"/>
        </w:rPr>
        <w:t xml:space="preserve">azionale </w:t>
      </w:r>
      <w:r w:rsidRPr="20651CAC" w:rsidR="00BC1B97">
        <w:rPr>
          <w:rFonts w:ascii="Verdana" w:hAnsi="Verdana"/>
          <w:sz w:val="22"/>
          <w:szCs w:val="22"/>
        </w:rPr>
        <w:t>dei</w:t>
      </w:r>
      <w:r w:rsidRPr="20651CAC" w:rsidR="00C706A7">
        <w:rPr>
          <w:rFonts w:ascii="Verdana" w:hAnsi="Verdana"/>
          <w:sz w:val="22"/>
          <w:szCs w:val="22"/>
        </w:rPr>
        <w:t xml:space="preserve"> </w:t>
      </w:r>
      <w:r w:rsidRPr="20651CAC" w:rsidR="0032198E">
        <w:rPr>
          <w:rFonts w:ascii="Verdana" w:hAnsi="Verdana"/>
          <w:sz w:val="22"/>
          <w:szCs w:val="22"/>
        </w:rPr>
        <w:t>d</w:t>
      </w:r>
      <w:r w:rsidRPr="20651CAC" w:rsidR="00C706A7">
        <w:rPr>
          <w:rFonts w:ascii="Verdana" w:hAnsi="Verdana"/>
          <w:sz w:val="22"/>
          <w:szCs w:val="22"/>
        </w:rPr>
        <w:t xml:space="preserve">iritti delle </w:t>
      </w:r>
      <w:r w:rsidRPr="20651CAC" w:rsidR="0032198E">
        <w:rPr>
          <w:rFonts w:ascii="Verdana" w:hAnsi="Verdana"/>
          <w:sz w:val="22"/>
          <w:szCs w:val="22"/>
        </w:rPr>
        <w:t>p</w:t>
      </w:r>
      <w:r w:rsidRPr="20651CAC" w:rsidR="00C706A7">
        <w:rPr>
          <w:rFonts w:ascii="Verdana" w:hAnsi="Verdana"/>
          <w:sz w:val="22"/>
          <w:szCs w:val="22"/>
        </w:rPr>
        <w:t>ersone private della libertà</w:t>
      </w:r>
      <w:r w:rsidRPr="20651CAC" w:rsidR="00BC1B97">
        <w:rPr>
          <w:rFonts w:ascii="Verdana" w:hAnsi="Verdana"/>
          <w:sz w:val="22"/>
          <w:szCs w:val="22"/>
        </w:rPr>
        <w:t xml:space="preserve"> personale</w:t>
      </w:r>
      <w:r w:rsidRPr="20651CAC" w:rsidR="00C706A7">
        <w:rPr>
          <w:rFonts w:ascii="Verdana" w:hAnsi="Verdana"/>
          <w:sz w:val="22"/>
          <w:szCs w:val="22"/>
        </w:rPr>
        <w:t>, e diversi dipartimenti chiave all'interno dei Ministeri dell'Interno e della Giustizia.</w:t>
      </w:r>
    </w:p>
    <w:p w:rsidR="20651CAC" w:rsidP="20651CAC" w:rsidRDefault="20651CAC" w14:paraId="5B96C386" w14:textId="166E987D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144BEB" w:rsidR="00C706A7" w:rsidP="00144BEB" w:rsidRDefault="00C706A7" w14:paraId="301F0F84" w14:textId="5100A95E">
      <w:pPr>
        <w:pStyle w:val="NormalWeb"/>
        <w:jc w:val="both"/>
        <w:rPr>
          <w:rFonts w:ascii="Verdana" w:hAnsi="Verdana"/>
          <w:sz w:val="22"/>
          <w:szCs w:val="22"/>
        </w:rPr>
      </w:pPr>
      <w:r w:rsidRPr="20651CAC" w:rsidR="00C706A7">
        <w:rPr>
          <w:rFonts w:ascii="Verdana" w:hAnsi="Verdana"/>
          <w:sz w:val="22"/>
          <w:szCs w:val="22"/>
        </w:rPr>
        <w:t xml:space="preserve">I membri hanno visitato un centro di accoglienza per migranti a Catania e centri </w:t>
      </w:r>
      <w:r w:rsidRPr="20651CAC" w:rsidR="0008EC43">
        <w:rPr>
          <w:rFonts w:ascii="Verdana" w:hAnsi="Verdana"/>
          <w:sz w:val="22"/>
          <w:szCs w:val="22"/>
        </w:rPr>
        <w:t>di permanenza</w:t>
      </w:r>
      <w:r w:rsidRPr="20651CAC" w:rsidR="00BC1B97">
        <w:rPr>
          <w:rFonts w:ascii="Verdana" w:hAnsi="Verdana"/>
          <w:sz w:val="22"/>
          <w:szCs w:val="22"/>
        </w:rPr>
        <w:t xml:space="preserve"> per i</w:t>
      </w:r>
      <w:r w:rsidRPr="20651CAC" w:rsidR="002639E9">
        <w:rPr>
          <w:rFonts w:ascii="Verdana" w:hAnsi="Verdana"/>
          <w:sz w:val="22"/>
          <w:szCs w:val="22"/>
        </w:rPr>
        <w:t>l</w:t>
      </w:r>
      <w:r w:rsidRPr="20651CAC" w:rsidR="00BC1B97">
        <w:rPr>
          <w:rFonts w:ascii="Verdana" w:hAnsi="Verdana"/>
          <w:sz w:val="22"/>
          <w:szCs w:val="22"/>
        </w:rPr>
        <w:t xml:space="preserve"> </w:t>
      </w:r>
      <w:r w:rsidRPr="20651CAC" w:rsidR="00C706A7">
        <w:rPr>
          <w:rFonts w:ascii="Verdana" w:hAnsi="Verdana"/>
          <w:sz w:val="22"/>
          <w:szCs w:val="22"/>
        </w:rPr>
        <w:t>rimpatri</w:t>
      </w:r>
      <w:r w:rsidRPr="20651CAC" w:rsidR="002639E9">
        <w:rPr>
          <w:rFonts w:ascii="Verdana" w:hAnsi="Verdana"/>
          <w:sz w:val="22"/>
          <w:szCs w:val="22"/>
        </w:rPr>
        <w:t>o</w:t>
      </w:r>
      <w:r w:rsidRPr="20651CAC" w:rsidR="00144BEB">
        <w:rPr>
          <w:rFonts w:ascii="Verdana" w:hAnsi="Verdana"/>
          <w:sz w:val="22"/>
          <w:szCs w:val="22"/>
        </w:rPr>
        <w:t xml:space="preserve"> (CPR)</w:t>
      </w:r>
      <w:r w:rsidRPr="20651CAC" w:rsidR="00C706A7">
        <w:rPr>
          <w:rFonts w:ascii="Verdana" w:hAnsi="Verdana"/>
          <w:sz w:val="22"/>
          <w:szCs w:val="22"/>
        </w:rPr>
        <w:t xml:space="preserve"> a Milano e a Ponte Galeria a Roma. Hanno </w:t>
      </w:r>
      <w:r w:rsidRPr="20651CAC" w:rsidR="0032198E">
        <w:rPr>
          <w:rFonts w:ascii="Verdana" w:hAnsi="Verdana"/>
          <w:sz w:val="22"/>
          <w:szCs w:val="22"/>
        </w:rPr>
        <w:t xml:space="preserve">inoltre </w:t>
      </w:r>
      <w:r w:rsidRPr="20651CAC" w:rsidR="00C706A7">
        <w:rPr>
          <w:rFonts w:ascii="Verdana" w:hAnsi="Verdana"/>
          <w:sz w:val="22"/>
          <w:szCs w:val="22"/>
        </w:rPr>
        <w:t xml:space="preserve">visitato </w:t>
      </w:r>
      <w:r w:rsidRPr="20651CAC" w:rsidR="0032198E">
        <w:rPr>
          <w:rFonts w:ascii="Verdana" w:hAnsi="Verdana"/>
          <w:sz w:val="22"/>
          <w:szCs w:val="22"/>
        </w:rPr>
        <w:t xml:space="preserve">l’Istituto penale per i minorenni </w:t>
      </w:r>
      <w:r w:rsidRPr="20651CAC" w:rsidR="0032198E">
        <w:rPr>
          <w:rFonts w:ascii="Verdana" w:hAnsi="Verdana"/>
          <w:sz w:val="22"/>
          <w:szCs w:val="22"/>
        </w:rPr>
        <w:t xml:space="preserve">C. </w:t>
      </w:r>
      <w:r w:rsidRPr="20651CAC" w:rsidR="0032198E">
        <w:rPr>
          <w:rFonts w:ascii="Verdana" w:hAnsi="Verdana"/>
          <w:sz w:val="22"/>
          <w:szCs w:val="22"/>
        </w:rPr>
        <w:t>Beccaria</w:t>
      </w:r>
      <w:r w:rsidRPr="20651CAC" w:rsidR="0032198E">
        <w:rPr>
          <w:rFonts w:ascii="Verdana" w:hAnsi="Verdana"/>
          <w:sz w:val="22"/>
          <w:szCs w:val="22"/>
        </w:rPr>
        <w:t xml:space="preserve"> </w:t>
      </w:r>
      <w:r w:rsidRPr="20651CAC" w:rsidR="00C706A7">
        <w:rPr>
          <w:rFonts w:ascii="Verdana" w:hAnsi="Verdana"/>
          <w:sz w:val="22"/>
          <w:szCs w:val="22"/>
        </w:rPr>
        <w:t>e la Casa Circondariale San Vittore a Milano.</w:t>
      </w:r>
    </w:p>
    <w:p w:rsidR="20651CAC" w:rsidP="20651CAC" w:rsidRDefault="20651CAC" w14:paraId="0C0F7325" w14:textId="44981A33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144BEB" w:rsidR="00C706A7" w:rsidP="00144BEB" w:rsidRDefault="00C706A7" w14:paraId="32A30AC1" w14:noSpellErr="1" w14:textId="3CCFCD90">
      <w:pPr>
        <w:pStyle w:val="NormalWeb"/>
        <w:jc w:val="both"/>
        <w:rPr>
          <w:rFonts w:ascii="Verdana" w:hAnsi="Verdana"/>
          <w:sz w:val="22"/>
          <w:szCs w:val="22"/>
        </w:rPr>
      </w:pPr>
      <w:r w:rsidRPr="20651CAC" w:rsidR="00C706A7">
        <w:rPr>
          <w:rFonts w:ascii="Verdana" w:hAnsi="Verdana"/>
          <w:sz w:val="22"/>
          <w:szCs w:val="22"/>
        </w:rPr>
        <w:t xml:space="preserve">Il Meccanismo ha condiviso le sue conclusioni preliminari con il Governo Italiano. Redigerà inoltre un rapporto completo da presentare al Consiglio </w:t>
      </w:r>
      <w:r w:rsidRPr="20651CAC" w:rsidR="002639E9">
        <w:rPr>
          <w:rFonts w:ascii="Verdana" w:hAnsi="Verdana"/>
          <w:sz w:val="22"/>
          <w:szCs w:val="22"/>
        </w:rPr>
        <w:t xml:space="preserve">per i </w:t>
      </w:r>
      <w:r w:rsidRPr="20651CAC" w:rsidR="00C706A7">
        <w:rPr>
          <w:rFonts w:ascii="Verdana" w:hAnsi="Verdana"/>
          <w:sz w:val="22"/>
          <w:szCs w:val="22"/>
        </w:rPr>
        <w:t>Diritti Umani delle Nazioni Unite durante la sua 57ª sessione</w:t>
      </w:r>
      <w:r w:rsidRPr="20651CAC" w:rsidR="002639E9">
        <w:rPr>
          <w:rFonts w:ascii="Verdana" w:hAnsi="Verdana"/>
          <w:sz w:val="22"/>
          <w:szCs w:val="22"/>
        </w:rPr>
        <w:t>,</w:t>
      </w:r>
      <w:r w:rsidRPr="20651CAC" w:rsidR="00C706A7">
        <w:rPr>
          <w:rFonts w:ascii="Verdana" w:hAnsi="Verdana"/>
          <w:sz w:val="22"/>
          <w:szCs w:val="22"/>
        </w:rPr>
        <w:t xml:space="preserve"> a settembre di quest'anno.</w:t>
      </w:r>
    </w:p>
    <w:p w:rsidR="20651CAC" w:rsidP="20651CAC" w:rsidRDefault="20651CAC" w14:paraId="47AB25AA" w14:textId="4C06BCC5">
      <w:pPr>
        <w:pStyle w:val="NormalWeb"/>
        <w:jc w:val="both"/>
        <w:rPr>
          <w:rFonts w:ascii="Verdana" w:hAnsi="Verdana"/>
          <w:sz w:val="22"/>
          <w:szCs w:val="22"/>
        </w:rPr>
      </w:pPr>
    </w:p>
    <w:p w:rsidRPr="00AA42A0" w:rsidR="0032198E" w:rsidP="09DFE060" w:rsidRDefault="0032198E" w14:paraId="0E80ACE2" w14:textId="113873D8">
      <w:pPr>
        <w:spacing w:after="0" w:line="276" w:lineRule="auto"/>
        <w:jc w:val="both"/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</w:pPr>
      <w:r w:rsidRPr="09DFE060" w:rsidR="0032198E">
        <w:rPr>
          <w:rFonts w:ascii="Verdana" w:hAnsi="Verdana" w:eastAsia="Verdana" w:cs="Calibri"/>
          <w:b w:val="1"/>
          <w:bCs w:val="1"/>
          <w:i w:val="1"/>
          <w:iCs w:val="1"/>
          <w:sz w:val="20"/>
          <w:szCs w:val="20"/>
          <w:lang w:val="es-419"/>
        </w:rPr>
        <w:t>Background</w:t>
      </w:r>
      <w:r w:rsidRPr="09DFE060" w:rsidR="0032198E">
        <w:rPr>
          <w:rFonts w:ascii="Verdana" w:hAnsi="Verdana" w:eastAsia="Verdana" w:cs="Calibri"/>
          <w:b w:val="1"/>
          <w:bCs w:val="1"/>
          <w:i w:val="1"/>
          <w:iCs w:val="1"/>
          <w:sz w:val="20"/>
          <w:szCs w:val="20"/>
          <w:lang w:val="es-419"/>
        </w:rPr>
        <w:t xml:space="preserve">: </w:t>
      </w:r>
      <w:hyperlink r:id="R85c21a530ea04a05"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Il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 xml:space="preserve"> 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Meccanismo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 xml:space="preserve"> 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Internazionale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 xml:space="preserve"> 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 xml:space="preserve">di 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Espert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i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 xml:space="preserve"> 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Indipendent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i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 xml:space="preserve"> per 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Promuovere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 xml:space="preserve"> la 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Giustizia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 xml:space="preserve"> 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Razziale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 xml:space="preserve"> e 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l'Uguaglianza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 xml:space="preserve"> nel Contesto 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delle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 xml:space="preserve"> 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Forze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 xml:space="preserve"> </w:t>
        </w:r>
        <w:r w:rsidRPr="09DFE060" w:rsidR="0032198E">
          <w:rPr>
            <w:rStyle w:val="Hyperlink"/>
            <w:rFonts w:ascii="Verdana" w:hAnsi="Verdana" w:eastAsia="" w:cs="Calibri" w:eastAsiaTheme="minorEastAsia"/>
            <w:i w:val="1"/>
            <w:iCs w:val="1"/>
            <w:sz w:val="20"/>
            <w:szCs w:val="20"/>
            <w:lang w:val="es-419"/>
          </w:rPr>
          <w:t>dell'Ordine</w:t>
        </w:r>
      </w:hyperlink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è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stato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istituito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nel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luglio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2021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dal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Consiglio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per 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Diritti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Umani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dell'ONU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.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Tra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i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suoi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obiettivi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quello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di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rivolgere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raccomandazioni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sulle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misure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concrete da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intraprendere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per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garantire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l</w:t>
      </w:r>
      <w:bookmarkStart w:name="_Hlk165233060" w:id="0"/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'</w:t>
      </w:r>
      <w:bookmarkEnd w:id="0"/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accesso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alla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giustizia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, la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trasparenza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e la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responsività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, e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il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risarcimento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legale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per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l'uso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eccessivo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della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forza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e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altre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violazioni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dei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diritti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umani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contro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gli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africani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e le persone di origine africana da parte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delle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forze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dell'ordine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.</w:t>
      </w:r>
      <w:r w:rsidRPr="09DFE060" w:rsidR="24723B15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Verdana" w:cs="Calibri"/>
          <w:i w:val="1"/>
          <w:iCs w:val="1"/>
          <w:color w:val="000000" w:themeColor="text1" w:themeTint="FF" w:themeShade="FF"/>
          <w:sz w:val="20"/>
          <w:szCs w:val="20"/>
          <w:lang w:val="es-419"/>
        </w:rPr>
        <w:t xml:space="preserve">La </w:t>
      </w:r>
      <w:r w:rsidRPr="09DFE060" w:rsidR="0032198E">
        <w:rPr>
          <w:rFonts w:ascii="Verdana" w:hAnsi="Verdana" w:eastAsia="Verdana" w:cs="Calibri"/>
          <w:i w:val="1"/>
          <w:iCs w:val="1"/>
          <w:color w:val="000000" w:themeColor="text1" w:themeTint="FF" w:themeShade="FF"/>
          <w:sz w:val="20"/>
          <w:szCs w:val="20"/>
          <w:lang w:val="es-419"/>
        </w:rPr>
        <w:t>missione</w:t>
      </w:r>
      <w:r w:rsidRPr="09DFE060" w:rsidR="0032198E">
        <w:rPr>
          <w:rFonts w:ascii="Verdana" w:hAnsi="Verdana" w:eastAsia="Verdana" w:cs="Calibri"/>
          <w:i w:val="1"/>
          <w:iCs w:val="1"/>
          <w:color w:val="000000" w:themeColor="text1" w:themeTint="FF" w:themeShade="FF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Verdana" w:cs="Calibri"/>
          <w:i w:val="1"/>
          <w:iCs w:val="1"/>
          <w:color w:val="000000" w:themeColor="text1" w:themeTint="FF" w:themeShade="FF"/>
          <w:sz w:val="20"/>
          <w:szCs w:val="20"/>
          <w:lang w:val="es-419"/>
        </w:rPr>
        <w:t>sar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à</w:t>
      </w:r>
      <w:r w:rsidRPr="09DFE060" w:rsidR="0032198E">
        <w:rPr>
          <w:rFonts w:ascii="Verdana" w:hAnsi="Verdana" w:eastAsia="Verdana" w:cs="Calibri"/>
          <w:i w:val="1"/>
          <w:iCs w:val="1"/>
          <w:color w:val="000000" w:themeColor="text1" w:themeTint="FF" w:themeShade="FF"/>
          <w:sz w:val="20"/>
          <w:szCs w:val="20"/>
          <w:lang w:val="es-419"/>
        </w:rPr>
        <w:t xml:space="preserve"> composta </w:t>
      </w:r>
      <w:r w:rsidRPr="09DFE060" w:rsidR="0032198E">
        <w:rPr>
          <w:rFonts w:ascii="Verdana" w:hAnsi="Verdana" w:eastAsia="Verdana" w:cs="Calibri"/>
          <w:i w:val="1"/>
          <w:iCs w:val="1"/>
          <w:color w:val="000000" w:themeColor="text1" w:themeTint="FF" w:themeShade="FF"/>
          <w:sz w:val="20"/>
          <w:szCs w:val="20"/>
          <w:lang w:val="es-419"/>
        </w:rPr>
        <w:t>dal</w:t>
      </w:r>
      <w:r w:rsidRPr="09DFE060" w:rsidR="0032198E">
        <w:rPr>
          <w:rFonts w:ascii="Verdana" w:hAnsi="Verdana" w:eastAsia="Verdana" w:cs="Calibri"/>
          <w:i w:val="1"/>
          <w:iCs w:val="1"/>
          <w:color w:val="000000" w:themeColor="text1" w:themeTint="FF" w:themeShade="FF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Verdana" w:cs="Calibri"/>
          <w:i w:val="1"/>
          <w:iCs w:val="1"/>
          <w:color w:val="000000" w:themeColor="text1" w:themeTint="FF" w:themeShade="FF"/>
          <w:sz w:val="20"/>
          <w:szCs w:val="20"/>
          <w:lang w:val="es-419"/>
        </w:rPr>
        <w:t>Giudice</w:t>
      </w:r>
      <w:r w:rsidRPr="09DFE060" w:rsidR="0032198E">
        <w:rPr>
          <w:rFonts w:ascii="Verdana" w:hAnsi="Verdana" w:eastAsia="Verdana" w:cs="Calibri"/>
          <w:i w:val="1"/>
          <w:iCs w:val="1"/>
          <w:color w:val="000000" w:themeColor="text1" w:themeTint="FF" w:themeShade="FF"/>
          <w:sz w:val="20"/>
          <w:szCs w:val="20"/>
          <w:lang w:val="es-419"/>
        </w:rPr>
        <w:t xml:space="preserve"> </w:t>
      </w:r>
      <w:hyperlink r:id="R27b547c5e97f4322"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>Akua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 xml:space="preserve"> 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>Kuenyehia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 xml:space="preserve"> (Ghana), 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>dal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 xml:space="preserve"> 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>Dott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>. Tracie</w:t>
        </w:r>
        <w:r w:rsidRPr="09DFE060" w:rsidR="00857132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 xml:space="preserve"> L. 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>Keesee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 xml:space="preserve"> (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>Stati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 xml:space="preserve"> 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>Uniti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 xml:space="preserve">) e 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>dal</w:t>
        </w:r>
        <w:r w:rsidRPr="09DFE060" w:rsidR="0032198E">
          <w:rPr>
            <w:rStyle w:val="Hyperlink"/>
            <w:rFonts w:ascii="Verdana" w:hAnsi="Verdana" w:eastAsia="Verdana" w:cs="Calibri"/>
            <w:i w:val="1"/>
            <w:iCs w:val="1"/>
            <w:sz w:val="20"/>
            <w:szCs w:val="20"/>
            <w:lang w:val="es-419"/>
          </w:rPr>
          <w:t xml:space="preserve"> Prof. Juan Méndez (Argentina)</w:t>
        </w:r>
      </w:hyperlink>
      <w:r w:rsidRPr="09DFE060" w:rsidR="0032198E">
        <w:rPr>
          <w:rStyle w:val="Hyperlink"/>
          <w:rFonts w:ascii="Verdana" w:hAnsi="Verdana" w:eastAsia="Verdana" w:cs="Calibri"/>
          <w:i w:val="1"/>
          <w:iCs w:val="1"/>
          <w:sz w:val="20"/>
          <w:szCs w:val="20"/>
          <w:lang w:val="es-419"/>
        </w:rPr>
        <w:t xml:space="preserve">,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nominati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dal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Presidente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del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Consiglio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per 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Diritti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Umani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per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servire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come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esperti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indipendenti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. 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gramStart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AA42A0" w:rsidR="0032198E" w:rsidP="0032198E" w:rsidRDefault="0032198E" w14:paraId="79751BE3" w14:textId="77777777">
      <w:pPr>
        <w:jc w:val="both"/>
        <w:rPr>
          <w:rFonts w:ascii="Verdana" w:hAnsi="Verdana" w:cs="Calibri" w:eastAsiaTheme="minorEastAsia"/>
          <w:b/>
          <w:bCs/>
          <w:i/>
          <w:iCs/>
          <w:sz w:val="20"/>
          <w:szCs w:val="20"/>
          <w:lang w:val="es-419"/>
        </w:rPr>
      </w:pPr>
    </w:p>
    <w:p w:rsidR="0032198E" w:rsidP="09DFE060" w:rsidRDefault="0032198E" w14:paraId="1CBBBFBD" w14:textId="366BC6EF">
      <w:pPr>
        <w:jc w:val="both"/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</w:pPr>
      <w:r w:rsidRPr="09DFE060" w:rsidR="0032198E">
        <w:rPr>
          <w:rFonts w:ascii="Verdana" w:hAnsi="Verdana" w:eastAsia="" w:cs="Calibri" w:eastAsiaTheme="minorEastAsia"/>
          <w:b w:val="1"/>
          <w:bCs w:val="1"/>
          <w:i w:val="1"/>
          <w:iCs w:val="1"/>
          <w:sz w:val="20"/>
          <w:szCs w:val="20"/>
          <w:lang w:val="es-419"/>
        </w:rPr>
        <w:t xml:space="preserve">Per </w:t>
      </w:r>
      <w:r w:rsidRPr="09DFE060" w:rsidR="0032198E">
        <w:rPr>
          <w:rFonts w:ascii="Verdana" w:hAnsi="Verdana" w:eastAsia="" w:cs="Calibri" w:eastAsiaTheme="minorEastAsia"/>
          <w:b w:val="1"/>
          <w:bCs w:val="1"/>
          <w:i w:val="1"/>
          <w:iCs w:val="1"/>
          <w:sz w:val="20"/>
          <w:szCs w:val="20"/>
          <w:lang w:val="es-419"/>
        </w:rPr>
        <w:t>richieste</w:t>
      </w:r>
      <w:r w:rsidRPr="09DFE060" w:rsidR="0032198E">
        <w:rPr>
          <w:rFonts w:ascii="Verdana" w:hAnsi="Verdana" w:eastAsia="" w:cs="Calibri" w:eastAsiaTheme="minorEastAsia"/>
          <w:b w:val="1"/>
          <w:bCs w:val="1"/>
          <w:i w:val="1"/>
          <w:iCs w:val="1"/>
          <w:sz w:val="20"/>
          <w:szCs w:val="20"/>
          <w:lang w:val="es-419"/>
        </w:rPr>
        <w:t xml:space="preserve"> di </w:t>
      </w:r>
      <w:r w:rsidRPr="09DFE060" w:rsidR="0032198E">
        <w:rPr>
          <w:rFonts w:ascii="Verdana" w:hAnsi="Verdana" w:eastAsia="" w:cs="Calibri" w:eastAsiaTheme="minorEastAsia"/>
          <w:b w:val="1"/>
          <w:bCs w:val="1"/>
          <w:i w:val="1"/>
          <w:iCs w:val="1"/>
          <w:sz w:val="20"/>
          <w:szCs w:val="20"/>
          <w:lang w:val="es-419"/>
        </w:rPr>
        <w:t>informazioni</w:t>
      </w:r>
      <w:r w:rsidRPr="09DFE060" w:rsidR="0032198E">
        <w:rPr>
          <w:rFonts w:ascii="Verdana" w:hAnsi="Verdana" w:eastAsia="" w:cs="Calibri" w:eastAsiaTheme="minorEastAsia"/>
          <w:b w:val="1"/>
          <w:bCs w:val="1"/>
          <w:i w:val="1"/>
          <w:iCs w:val="1"/>
          <w:sz w:val="20"/>
          <w:szCs w:val="20"/>
          <w:lang w:val="es-419"/>
        </w:rPr>
        <w:t xml:space="preserve"> e </w:t>
      </w:r>
      <w:r w:rsidRPr="09DFE060" w:rsidR="0032198E">
        <w:rPr>
          <w:rFonts w:ascii="Verdana" w:hAnsi="Verdana" w:eastAsia="" w:cs="Calibri" w:eastAsiaTheme="minorEastAsia"/>
          <w:b w:val="1"/>
          <w:bCs w:val="1"/>
          <w:i w:val="1"/>
          <w:iCs w:val="1"/>
          <w:sz w:val="20"/>
          <w:szCs w:val="20"/>
          <w:lang w:val="es-419"/>
        </w:rPr>
        <w:t>domande</w:t>
      </w:r>
      <w:r w:rsidRPr="09DFE060" w:rsidR="0032198E">
        <w:rPr>
          <w:rFonts w:ascii="Verdana" w:hAnsi="Verdana" w:eastAsia="" w:cs="Calibri" w:eastAsiaTheme="minorEastAsia"/>
          <w:b w:val="1"/>
          <w:bCs w:val="1"/>
          <w:i w:val="1"/>
          <w:iCs w:val="1"/>
          <w:sz w:val="20"/>
          <w:szCs w:val="20"/>
          <w:lang w:val="es-419"/>
        </w:rPr>
        <w:t xml:space="preserve">, si </w:t>
      </w:r>
      <w:r w:rsidRPr="09DFE060" w:rsidR="0032198E">
        <w:rPr>
          <w:rFonts w:ascii="Verdana" w:hAnsi="Verdana" w:eastAsia="" w:cs="Calibri" w:eastAsiaTheme="minorEastAsia"/>
          <w:b w:val="1"/>
          <w:bCs w:val="1"/>
          <w:i w:val="1"/>
          <w:iCs w:val="1"/>
          <w:sz w:val="20"/>
          <w:szCs w:val="20"/>
          <w:lang w:val="es-419"/>
        </w:rPr>
        <w:t>prega</w:t>
      </w:r>
      <w:r w:rsidRPr="09DFE060" w:rsidR="0032198E">
        <w:rPr>
          <w:rFonts w:ascii="Verdana" w:hAnsi="Verdana" w:eastAsia="" w:cs="Calibri" w:eastAsiaTheme="minorEastAsia"/>
          <w:b w:val="1"/>
          <w:bCs w:val="1"/>
          <w:i w:val="1"/>
          <w:iCs w:val="1"/>
          <w:sz w:val="20"/>
          <w:szCs w:val="20"/>
          <w:lang w:val="es-419"/>
        </w:rPr>
        <w:t xml:space="preserve"> di </w:t>
      </w:r>
      <w:r w:rsidRPr="09DFE060" w:rsidR="0032198E">
        <w:rPr>
          <w:rFonts w:ascii="Verdana" w:hAnsi="Verdana" w:eastAsia="" w:cs="Calibri" w:eastAsiaTheme="minorEastAsia"/>
          <w:b w:val="1"/>
          <w:bCs w:val="1"/>
          <w:i w:val="1"/>
          <w:iCs w:val="1"/>
          <w:sz w:val="20"/>
          <w:szCs w:val="20"/>
          <w:lang w:val="es-419"/>
        </w:rPr>
        <w:t>contattare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: (in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viaggio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con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gli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esperti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): Alan Mayo (</w:t>
      </w:r>
      <w:hyperlink r:id="Re0503386ecbb4092">
        <w:r w:rsidRPr="09DFE060" w:rsidR="0032198E">
          <w:rPr>
            <w:rStyle w:val="Hyperlink"/>
            <w:rFonts w:ascii="Verdana" w:hAnsi="Verdana" w:eastAsia="Verdana" w:cs="Verdana"/>
            <w:sz w:val="20"/>
            <w:szCs w:val="20"/>
            <w:lang w:val="es-419"/>
          </w:rPr>
          <w:t>alan.mayo@un.org</w:t>
        </w:r>
      </w:hyperlink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/ +41 76 691 0826); In Italia: Marina Mazzini (UNICRI) </w:t>
      </w:r>
      <w:hyperlink r:id="R836666b150d74e6b">
        <w:r w:rsidRPr="09DFE060" w:rsidR="0032198E">
          <w:rPr>
            <w:rStyle w:val="Hyperlink"/>
            <w:rFonts w:ascii="Verdana" w:hAnsi="Verdana" w:eastAsia="Verdana" w:cs="Verdana"/>
            <w:sz w:val="20"/>
            <w:szCs w:val="20"/>
            <w:lang w:val="es-419"/>
          </w:rPr>
          <w:t>marina.mazzini@un.org</w:t>
        </w:r>
      </w:hyperlink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/ +39 347 4809463); a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Ginevra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: Todd Pitman,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Consigliere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per i media per le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missioni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investigative del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Consiglio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per i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Diritti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Umani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dell'ONU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; </w:t>
      </w:r>
      <w:hyperlink r:id="Rf51bf26f79174e41">
        <w:r w:rsidRPr="09DFE060" w:rsidR="0032198E">
          <w:rPr>
            <w:rStyle w:val="Hyperlink"/>
            <w:rFonts w:ascii="Verdana" w:hAnsi="Verdana" w:eastAsia="Verdana" w:cs="Verdana"/>
            <w:sz w:val="20"/>
            <w:szCs w:val="20"/>
            <w:lang w:val="es-419"/>
          </w:rPr>
          <w:t>todd.pitman@un.org</w:t>
        </w:r>
      </w:hyperlink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; o Pascal Sim,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Funzionario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per i media del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Consiglio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per i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Diritti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 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Umani</w:t>
      </w:r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 xml:space="preserve">, </w:t>
      </w:r>
      <w:hyperlink r:id="R702d5790e930415a">
        <w:r w:rsidRPr="09DFE060" w:rsidR="0032198E">
          <w:rPr>
            <w:rStyle w:val="Hyperlink"/>
            <w:rFonts w:ascii="Verdana" w:hAnsi="Verdana" w:eastAsia="Verdana" w:cs="Verdana"/>
            <w:sz w:val="20"/>
            <w:szCs w:val="20"/>
            <w:lang w:val="es-419"/>
          </w:rPr>
          <w:t>simp@un.org</w:t>
        </w:r>
      </w:hyperlink>
      <w:r w:rsidRPr="09DFE060" w:rsidR="0032198E">
        <w:rPr>
          <w:rFonts w:ascii="Verdana" w:hAnsi="Verdana" w:eastAsia="" w:cs="Calibri" w:eastAsiaTheme="minorEastAsia"/>
          <w:i w:val="1"/>
          <w:iCs w:val="1"/>
          <w:sz w:val="20"/>
          <w:szCs w:val="20"/>
          <w:lang w:val="es-419"/>
        </w:rPr>
        <w:t>.</w:t>
      </w:r>
    </w:p>
    <w:p w:rsidRPr="00AA42A0" w:rsidR="0032198E" w:rsidP="0032198E" w:rsidRDefault="0032198E" w14:paraId="69B77B44" w14:textId="77777777">
      <w:pPr>
        <w:jc w:val="both"/>
        <w:rPr>
          <w:rFonts w:ascii="Verdana" w:hAnsi="Verdana" w:cs="Calibri" w:eastAsiaTheme="minorEastAsia"/>
          <w:i/>
          <w:iCs/>
          <w:sz w:val="20"/>
          <w:szCs w:val="20"/>
          <w:lang w:val="es-419"/>
        </w:rPr>
      </w:pPr>
    </w:p>
    <w:p w:rsidRPr="0032198E" w:rsidR="00E264B1" w:rsidP="00144BEB" w:rsidRDefault="00E264B1" w14:paraId="6BCB3B6B" w14:textId="77777777">
      <w:pPr>
        <w:jc w:val="both"/>
        <w:rPr>
          <w:rFonts w:ascii="Verdana" w:hAnsi="Verdana"/>
          <w:lang w:val="es-419"/>
        </w:rPr>
      </w:pPr>
    </w:p>
    <w:sectPr w:rsidRPr="0032198E" w:rsidR="00E264B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A7"/>
    <w:rsid w:val="0008EC43"/>
    <w:rsid w:val="000A42DE"/>
    <w:rsid w:val="000B50C2"/>
    <w:rsid w:val="00144BEB"/>
    <w:rsid w:val="002639E9"/>
    <w:rsid w:val="00274D2A"/>
    <w:rsid w:val="002B77C4"/>
    <w:rsid w:val="0032198E"/>
    <w:rsid w:val="00395363"/>
    <w:rsid w:val="003B19AF"/>
    <w:rsid w:val="00455A89"/>
    <w:rsid w:val="004F176D"/>
    <w:rsid w:val="005964E8"/>
    <w:rsid w:val="00737068"/>
    <w:rsid w:val="007E76B3"/>
    <w:rsid w:val="00813E31"/>
    <w:rsid w:val="00822385"/>
    <w:rsid w:val="00857132"/>
    <w:rsid w:val="00A1660C"/>
    <w:rsid w:val="00BC1B97"/>
    <w:rsid w:val="00C706A7"/>
    <w:rsid w:val="00E264B1"/>
    <w:rsid w:val="00F02F0C"/>
    <w:rsid w:val="00F138A8"/>
    <w:rsid w:val="00FF3CC0"/>
    <w:rsid w:val="09DFE060"/>
    <w:rsid w:val="20651CAC"/>
    <w:rsid w:val="24723B15"/>
    <w:rsid w:val="417F9D46"/>
    <w:rsid w:val="6FB5B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833D9"/>
  <w15:chartTrackingRefBased/>
  <w15:docId w15:val="{45BC067C-D9A6-4BFE-AB8B-5CDF71B5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A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6A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706A7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06A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706A7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706A7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06A7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706A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706A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706A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70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6A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706A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70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6A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70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6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6A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706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6A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06A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70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6A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C1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customXml" Target="../customXml/item3.xml" Id="rId15" /><Relationship Type="http://schemas.openxmlformats.org/officeDocument/2006/relationships/image" Target="media/image1.png" Id="rId4" /><Relationship Type="http://schemas.openxmlformats.org/officeDocument/2006/relationships/customXml" Target="../customXml/item2.xml" Id="rId14" /><Relationship Type="http://schemas.openxmlformats.org/officeDocument/2006/relationships/hyperlink" Target="https://www.ohchr.org/en/hrc-subsidiaries/expert-mechanism-racial-justice-law-enforcement" TargetMode="External" Id="R85c21a530ea04a05" /><Relationship Type="http://schemas.openxmlformats.org/officeDocument/2006/relationships/hyperlink" Target="https://www.ohchr.org/en/hrc-subsidiaries/expert-mechanism-racial-justice-law-enforcement/experts" TargetMode="External" Id="R27b547c5e97f4322" /><Relationship Type="http://schemas.openxmlformats.org/officeDocument/2006/relationships/hyperlink" Target="mailto:alan.mayo@un.org" TargetMode="External" Id="Re0503386ecbb4092" /><Relationship Type="http://schemas.openxmlformats.org/officeDocument/2006/relationships/hyperlink" Target="mailto:marina.mazzini@un.org" TargetMode="External" Id="R836666b150d74e6b" /><Relationship Type="http://schemas.openxmlformats.org/officeDocument/2006/relationships/hyperlink" Target="mailto:todd.pitman@un.org" TargetMode="External" Id="Rf51bf26f79174e41" /><Relationship Type="http://schemas.openxmlformats.org/officeDocument/2006/relationships/hyperlink" Target="mailto:simp@un.org" TargetMode="External" Id="R702d5790e93041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020ff-48ad-4b90-98f4-7161a6f3b6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E864816-0BE7-407C-A7BB-E4CDC3862B61}"/>
</file>

<file path=customXml/itemProps2.xml><?xml version="1.0" encoding="utf-8"?>
<ds:datastoreItem xmlns:ds="http://schemas.openxmlformats.org/officeDocument/2006/customXml" ds:itemID="{CB2638D7-24D6-4CB1-ADD0-5BB1E240ADD9}"/>
</file>

<file path=customXml/itemProps3.xml><?xml version="1.0" encoding="utf-8"?>
<ds:datastoreItem xmlns:ds="http://schemas.openxmlformats.org/officeDocument/2006/customXml" ds:itemID="{51FAC285-C4DE-41AC-9334-3AF4F2378C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Reuben Brown</dc:title>
  <dc:subject/>
  <dc:creator>Marina Mazzini</dc:creator>
  <cp:keywords/>
  <dc:description/>
  <cp:lastModifiedBy>Matthew Reuben Brown</cp:lastModifiedBy>
  <cp:revision>5</cp:revision>
  <dcterms:created xsi:type="dcterms:W3CDTF">2024-05-10T08:23:00Z</dcterms:created>
  <dcterms:modified xsi:type="dcterms:W3CDTF">2024-05-10T08:27:14Z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89fbae87-e7f0-4c0a-aa87-e7e023bf116a</vt:lpwstr>
  </property>
  <property fmtid="{D5CDD505-2E9C-101B-9397-08002B2CF9AE}" pid="3" name="ContentTypeId">
    <vt:lpwstr>0x010100F5AB59289BFBAB4F9FD152C776C60BDD</vt:lpwstr>
  </property>
  <property fmtid="{D5CDD505-2E9C-101B-9397-08002B2CF9AE}" pid="4" name="MediaServiceImageTags">
    <vt:lpwstr/>
  </property>
  <property fmtid="{D5CDD505-2E9C-101B-9397-08002B2CF9AE}" pid="5" name="_ExtendedDescription">
    <vt:lpwstr>EMLER&amp;#58; Italy mission conclusion</vt:lpwstr>
  </property>
</Properties>
</file>