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8B3BE" w14:textId="6EF584F5" w:rsidR="00310199" w:rsidRDefault="00310199" w:rsidP="00310199">
      <w:pPr>
        <w:shd w:val="clear" w:color="auto" w:fill="FFFFFF"/>
        <w:spacing w:line="240" w:lineRule="auto"/>
        <w:ind w:left="357"/>
        <w:jc w:val="center"/>
        <w:rPr>
          <w:rFonts w:ascii="Montserrat" w:hAnsi="Montserrat"/>
          <w:b/>
          <w:bCs/>
          <w:sz w:val="28"/>
          <w:szCs w:val="28"/>
        </w:rPr>
      </w:pPr>
      <w:bookmarkStart w:id="0" w:name="_GoBack"/>
      <w:bookmarkEnd w:id="0"/>
      <w:r w:rsidRPr="00310199">
        <w:rPr>
          <w:rFonts w:ascii="Montserrat" w:hAnsi="Montserrat"/>
          <w:b/>
          <w:bCs/>
          <w:sz w:val="28"/>
          <w:szCs w:val="28"/>
        </w:rPr>
        <w:t>Respuesta al cuestionario conjunto de los Pro</w:t>
      </w:r>
      <w:r>
        <w:rPr>
          <w:rFonts w:ascii="Montserrat" w:hAnsi="Montserrat"/>
          <w:b/>
          <w:bCs/>
          <w:sz w:val="28"/>
          <w:szCs w:val="28"/>
        </w:rPr>
        <w:t>cedimientos Especiales</w:t>
      </w:r>
    </w:p>
    <w:p w14:paraId="5BFA91F4" w14:textId="77777777" w:rsidR="00310199" w:rsidRPr="00310199" w:rsidRDefault="00310199" w:rsidP="00D0179D">
      <w:pPr>
        <w:shd w:val="clear" w:color="auto" w:fill="FFFFFF"/>
        <w:spacing w:line="240" w:lineRule="auto"/>
        <w:ind w:left="357"/>
        <w:jc w:val="both"/>
        <w:rPr>
          <w:rFonts w:ascii="Montserrat" w:eastAsia="Times New Roman" w:hAnsi="Montserrat" w:cs="Times New Roman"/>
          <w:b/>
          <w:bCs/>
          <w:color w:val="000000"/>
          <w:lang w:val="es-ES" w:eastAsia="es-MX"/>
        </w:rPr>
      </w:pPr>
    </w:p>
    <w:p w14:paraId="22B0DEF6" w14:textId="3D0FAFD7" w:rsidR="00901CC3" w:rsidRDefault="00310199" w:rsidP="00D0179D">
      <w:pPr>
        <w:shd w:val="clear" w:color="auto" w:fill="FFFFFF"/>
        <w:spacing w:line="240" w:lineRule="auto"/>
        <w:ind w:left="357"/>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La siguiente información es presentada por e</w:t>
      </w:r>
      <w:r w:rsidR="00032F1F" w:rsidRPr="006C45B8">
        <w:rPr>
          <w:rFonts w:ascii="Montserrat" w:eastAsia="Times New Roman" w:hAnsi="Montserrat" w:cs="Times New Roman"/>
          <w:color w:val="000000"/>
          <w:lang w:eastAsia="es-MX"/>
        </w:rPr>
        <w:t xml:space="preserve">l </w:t>
      </w:r>
      <w:r w:rsidR="00DF2288">
        <w:rPr>
          <w:rFonts w:ascii="Montserrat" w:eastAsia="Times New Roman" w:hAnsi="Montserrat" w:cs="Times New Roman"/>
          <w:color w:val="000000"/>
          <w:lang w:eastAsia="es-MX"/>
        </w:rPr>
        <w:t>Instituto</w:t>
      </w:r>
      <w:r w:rsidR="007D4483">
        <w:rPr>
          <w:rFonts w:ascii="Montserrat" w:eastAsia="Times New Roman" w:hAnsi="Montserrat" w:cs="Times New Roman"/>
          <w:color w:val="000000"/>
          <w:lang w:eastAsia="es-MX"/>
        </w:rPr>
        <w:t xml:space="preserve"> </w:t>
      </w:r>
      <w:r w:rsidR="00DF2288">
        <w:rPr>
          <w:rFonts w:ascii="Montserrat" w:eastAsia="Times New Roman" w:hAnsi="Montserrat" w:cs="Times New Roman"/>
          <w:color w:val="000000"/>
          <w:lang w:eastAsia="es-MX"/>
        </w:rPr>
        <w:t>Nacional de los Pueblos Indígenas (</w:t>
      </w:r>
      <w:r w:rsidR="00032F1F" w:rsidRPr="006C45B8">
        <w:rPr>
          <w:rFonts w:ascii="Montserrat" w:eastAsia="Times New Roman" w:hAnsi="Montserrat" w:cs="Times New Roman"/>
          <w:color w:val="000000"/>
          <w:lang w:eastAsia="es-MX"/>
        </w:rPr>
        <w:t>INPI</w:t>
      </w:r>
      <w:r w:rsidR="00DF2288">
        <w:rPr>
          <w:rFonts w:ascii="Montserrat" w:eastAsia="Times New Roman" w:hAnsi="Montserrat" w:cs="Times New Roman"/>
          <w:color w:val="000000"/>
          <w:lang w:eastAsia="es-MX"/>
        </w:rPr>
        <w:t>)</w:t>
      </w:r>
      <w:r>
        <w:rPr>
          <w:rFonts w:ascii="Montserrat" w:eastAsia="Times New Roman" w:hAnsi="Montserrat" w:cs="Times New Roman"/>
          <w:color w:val="000000"/>
          <w:lang w:eastAsia="es-MX"/>
        </w:rPr>
        <w:t>, que es</w:t>
      </w:r>
      <w:r w:rsidR="00FB4002">
        <w:rPr>
          <w:rFonts w:ascii="Montserrat" w:eastAsia="Times New Roman" w:hAnsi="Montserrat" w:cs="Times New Roman"/>
          <w:color w:val="000000"/>
          <w:lang w:eastAsia="es-MX"/>
        </w:rPr>
        <w:t xml:space="preserve"> el </w:t>
      </w:r>
      <w:r w:rsidR="00901CC3" w:rsidRPr="00FB4002">
        <w:rPr>
          <w:rFonts w:ascii="Montserrat" w:eastAsia="Times New Roman" w:hAnsi="Montserrat" w:cs="Times New Roman"/>
          <w:color w:val="000000"/>
          <w:lang w:eastAsia="es-MX"/>
        </w:rPr>
        <w:t>organismo</w:t>
      </w:r>
      <w:r w:rsidR="00FB4002">
        <w:rPr>
          <w:rFonts w:ascii="Montserrat" w:eastAsia="Times New Roman" w:hAnsi="Montserrat" w:cs="Times New Roman"/>
          <w:color w:val="000000"/>
          <w:lang w:eastAsia="es-MX"/>
        </w:rPr>
        <w:t xml:space="preserve"> </w:t>
      </w:r>
      <w:r w:rsidR="00901CC3" w:rsidRPr="00FB4002">
        <w:rPr>
          <w:rFonts w:ascii="Montserrat" w:eastAsia="Times New Roman" w:hAnsi="Montserrat" w:cs="Times New Roman"/>
          <w:color w:val="000000"/>
          <w:lang w:eastAsia="es-MX"/>
        </w:rPr>
        <w:t>descentralizado de la Administración Pública Federal, cuyo objeto es definir,</w:t>
      </w:r>
      <w:r w:rsidR="00FB4002">
        <w:rPr>
          <w:rFonts w:ascii="Montserrat" w:eastAsia="Times New Roman" w:hAnsi="Montserrat" w:cs="Times New Roman"/>
          <w:color w:val="000000"/>
          <w:lang w:eastAsia="es-MX"/>
        </w:rPr>
        <w:t xml:space="preserve"> </w:t>
      </w:r>
      <w:r w:rsidR="00901CC3" w:rsidRPr="00FB4002">
        <w:rPr>
          <w:rFonts w:ascii="Montserrat" w:eastAsia="Times New Roman" w:hAnsi="Montserrat" w:cs="Times New Roman"/>
          <w:color w:val="000000"/>
          <w:lang w:eastAsia="es-MX"/>
        </w:rPr>
        <w:t>diseñar, coordinar, promover y dar seguimiento a las políticas, programas,</w:t>
      </w:r>
      <w:r w:rsidR="00FB4002">
        <w:rPr>
          <w:rFonts w:ascii="Montserrat" w:eastAsia="Times New Roman" w:hAnsi="Montserrat" w:cs="Times New Roman"/>
          <w:color w:val="000000"/>
          <w:lang w:eastAsia="es-MX"/>
        </w:rPr>
        <w:t xml:space="preserve"> </w:t>
      </w:r>
      <w:r w:rsidR="00901CC3" w:rsidRPr="00FB4002">
        <w:rPr>
          <w:rFonts w:ascii="Montserrat" w:eastAsia="Times New Roman" w:hAnsi="Montserrat" w:cs="Times New Roman"/>
          <w:color w:val="000000"/>
          <w:lang w:eastAsia="es-MX"/>
        </w:rPr>
        <w:t>estrategias y acciones públicas, para garantizar el ejercicio de los derechos de los</w:t>
      </w:r>
      <w:r w:rsidR="00FB4002">
        <w:rPr>
          <w:rFonts w:ascii="Montserrat" w:eastAsia="Times New Roman" w:hAnsi="Montserrat" w:cs="Times New Roman"/>
          <w:color w:val="000000"/>
          <w:lang w:eastAsia="es-MX"/>
        </w:rPr>
        <w:t xml:space="preserve"> </w:t>
      </w:r>
      <w:r w:rsidR="00901CC3" w:rsidRPr="00901CC3">
        <w:rPr>
          <w:rFonts w:ascii="Montserrat" w:eastAsia="Times New Roman" w:hAnsi="Montserrat" w:cs="Times New Roman"/>
          <w:color w:val="000000"/>
          <w:lang w:eastAsia="es-MX"/>
        </w:rPr>
        <w:t xml:space="preserve">pueblos indígenas y </w:t>
      </w:r>
      <w:proofErr w:type="spellStart"/>
      <w:r w:rsidR="00901CC3" w:rsidRPr="00901CC3">
        <w:rPr>
          <w:rFonts w:ascii="Montserrat" w:eastAsia="Times New Roman" w:hAnsi="Montserrat" w:cs="Times New Roman"/>
          <w:color w:val="000000"/>
          <w:lang w:eastAsia="es-MX"/>
        </w:rPr>
        <w:t>afromexicano</w:t>
      </w:r>
      <w:proofErr w:type="spellEnd"/>
      <w:r w:rsidR="00901CC3" w:rsidRPr="00901CC3">
        <w:rPr>
          <w:rFonts w:ascii="Montserrat" w:eastAsia="Times New Roman" w:hAnsi="Montserrat" w:cs="Times New Roman"/>
          <w:color w:val="000000"/>
          <w:lang w:eastAsia="es-MX"/>
        </w:rPr>
        <w:t>.</w:t>
      </w:r>
    </w:p>
    <w:p w14:paraId="3E819278" w14:textId="77777777" w:rsidR="00BF475F" w:rsidRDefault="00BF475F" w:rsidP="00D0179D">
      <w:pPr>
        <w:shd w:val="clear" w:color="auto" w:fill="FFFFFF"/>
        <w:spacing w:line="240" w:lineRule="auto"/>
        <w:ind w:left="360"/>
        <w:jc w:val="both"/>
        <w:rPr>
          <w:rFonts w:ascii="Montserrat" w:eastAsia="Times New Roman" w:hAnsi="Montserrat" w:cs="Times New Roman"/>
          <w:color w:val="000000"/>
          <w:lang w:eastAsia="es-MX"/>
        </w:rPr>
      </w:pPr>
    </w:p>
    <w:p w14:paraId="3801F70E" w14:textId="62AAA99C" w:rsidR="00D20A32" w:rsidRDefault="00D20A32" w:rsidP="00D0179D">
      <w:pPr>
        <w:shd w:val="clear" w:color="auto" w:fill="FFFFFF"/>
        <w:spacing w:line="240" w:lineRule="auto"/>
        <w:ind w:left="360"/>
        <w:jc w:val="both"/>
        <w:rPr>
          <w:rFonts w:ascii="Montserrat" w:eastAsia="Times New Roman" w:hAnsi="Montserrat" w:cs="Times New Roman"/>
          <w:b/>
          <w:color w:val="000000"/>
          <w:lang w:eastAsia="es-MX"/>
        </w:rPr>
      </w:pPr>
      <w:r w:rsidRPr="00D20A32">
        <w:rPr>
          <w:rFonts w:ascii="Montserrat" w:eastAsia="Times New Roman" w:hAnsi="Montserrat" w:cs="Times New Roman"/>
          <w:b/>
          <w:color w:val="000000"/>
          <w:lang w:eastAsia="es-MX"/>
        </w:rPr>
        <w:t>Análisis y recopilac</w:t>
      </w:r>
      <w:r w:rsidR="00310199">
        <w:rPr>
          <w:rFonts w:ascii="Montserrat" w:eastAsia="Times New Roman" w:hAnsi="Montserrat" w:cs="Times New Roman"/>
          <w:b/>
          <w:color w:val="000000"/>
          <w:lang w:eastAsia="es-MX"/>
        </w:rPr>
        <w:t>ión de datos</w:t>
      </w:r>
      <w:r w:rsidR="00310199">
        <w:rPr>
          <w:rStyle w:val="FootnoteReference"/>
          <w:rFonts w:ascii="Montserrat" w:eastAsia="Times New Roman" w:hAnsi="Montserrat" w:cs="Times New Roman"/>
          <w:b/>
          <w:color w:val="000000"/>
          <w:lang w:eastAsia="es-MX"/>
        </w:rPr>
        <w:footnoteReference w:id="1"/>
      </w:r>
    </w:p>
    <w:p w14:paraId="22075280" w14:textId="0DF4B92B" w:rsidR="00310199" w:rsidRDefault="00310199" w:rsidP="00D0179D">
      <w:pPr>
        <w:shd w:val="clear" w:color="auto" w:fill="FFFFFF"/>
        <w:spacing w:line="240" w:lineRule="auto"/>
        <w:ind w:left="360"/>
        <w:jc w:val="both"/>
        <w:rPr>
          <w:rFonts w:ascii="Montserrat" w:eastAsia="Times New Roman" w:hAnsi="Montserrat" w:cs="Times New Roman"/>
          <w:b/>
          <w:color w:val="000000"/>
          <w:lang w:eastAsia="es-MX"/>
        </w:rPr>
      </w:pPr>
    </w:p>
    <w:p w14:paraId="6FD5F2EB" w14:textId="77777777" w:rsidR="00310199" w:rsidRPr="006C45B8" w:rsidRDefault="00310199" w:rsidP="00310199">
      <w:pPr>
        <w:shd w:val="clear" w:color="auto" w:fill="FFFFFF"/>
        <w:spacing w:line="240" w:lineRule="auto"/>
        <w:ind w:left="360"/>
        <w:jc w:val="both"/>
        <w:rPr>
          <w:rFonts w:ascii="Montserrat" w:eastAsia="Times New Roman" w:hAnsi="Montserrat" w:cs="Times New Roman"/>
          <w:b/>
          <w:bCs/>
          <w:color w:val="000000"/>
          <w:lang w:eastAsia="es-MX"/>
        </w:rPr>
      </w:pPr>
      <w:r>
        <w:rPr>
          <w:rFonts w:ascii="Montserrat" w:eastAsia="Times New Roman" w:hAnsi="Montserrat" w:cs="Times New Roman"/>
          <w:color w:val="000000"/>
          <w:lang w:eastAsia="es-MX"/>
        </w:rPr>
        <w:t>El INPI</w:t>
      </w:r>
      <w:r w:rsidRPr="006C45B8">
        <w:rPr>
          <w:rFonts w:ascii="Montserrat" w:eastAsia="Times New Roman" w:hAnsi="Montserrat" w:cs="Times New Roman"/>
          <w:color w:val="000000"/>
          <w:lang w:eastAsia="es-MX"/>
        </w:rPr>
        <w:t xml:space="preserve"> participa en las actividades del Grupo Técnico Interinstitucional (GTI) del Comité Nacional para la Vigilancia Epidemiológica (CONAVE) y, por lo tanto, en las discusiones y aprobación de medidas para la contención de la pandemia. </w:t>
      </w:r>
    </w:p>
    <w:p w14:paraId="13BD6B06" w14:textId="77777777" w:rsidR="00D0179D" w:rsidRDefault="00D0179D" w:rsidP="00D0179D">
      <w:pPr>
        <w:shd w:val="clear" w:color="auto" w:fill="FFFFFF"/>
        <w:spacing w:line="240" w:lineRule="auto"/>
        <w:ind w:left="360"/>
        <w:jc w:val="both"/>
        <w:rPr>
          <w:rFonts w:ascii="Montserrat" w:eastAsia="Times New Roman" w:hAnsi="Montserrat" w:cs="Times New Roman"/>
          <w:color w:val="000000"/>
          <w:lang w:eastAsia="es-MX"/>
        </w:rPr>
      </w:pPr>
    </w:p>
    <w:p w14:paraId="12EF94EC" w14:textId="6C5F76D7" w:rsidR="004463C4" w:rsidRDefault="00310199" w:rsidP="00D0179D">
      <w:pPr>
        <w:shd w:val="clear" w:color="auto" w:fill="FFFFFF"/>
        <w:spacing w:line="240" w:lineRule="auto"/>
        <w:ind w:left="360"/>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Asimismo, se</w:t>
      </w:r>
      <w:r w:rsidR="00032F1F" w:rsidRPr="006C45B8">
        <w:rPr>
          <w:rFonts w:ascii="Montserrat" w:eastAsia="Times New Roman" w:hAnsi="Montserrat" w:cs="Times New Roman"/>
          <w:color w:val="000000"/>
          <w:lang w:eastAsia="es-MX"/>
        </w:rPr>
        <w:t xml:space="preserve"> cuenta con información de primera mano sobre los aspectos clave de salud pública de importancia para su difusión tanto en las comunidades indígenas y </w:t>
      </w:r>
      <w:proofErr w:type="spellStart"/>
      <w:r w:rsidR="00032F1F" w:rsidRPr="006C45B8">
        <w:rPr>
          <w:rFonts w:ascii="Montserrat" w:eastAsia="Times New Roman" w:hAnsi="Montserrat" w:cs="Times New Roman"/>
          <w:color w:val="000000"/>
          <w:lang w:eastAsia="es-MX"/>
        </w:rPr>
        <w:t>afromexicanas</w:t>
      </w:r>
      <w:proofErr w:type="spellEnd"/>
      <w:r w:rsidR="00D20A32">
        <w:rPr>
          <w:rFonts w:ascii="Montserrat" w:eastAsia="Times New Roman" w:hAnsi="Montserrat" w:cs="Times New Roman"/>
          <w:color w:val="000000"/>
          <w:lang w:eastAsia="es-MX"/>
        </w:rPr>
        <w:t>, recabada por su</w:t>
      </w:r>
      <w:r w:rsidR="00032F1F" w:rsidRPr="006C45B8">
        <w:rPr>
          <w:rFonts w:ascii="Montserrat" w:eastAsia="Times New Roman" w:hAnsi="Montserrat" w:cs="Times New Roman"/>
          <w:color w:val="000000"/>
          <w:lang w:eastAsia="es-MX"/>
        </w:rPr>
        <w:t xml:space="preserve"> personal </w:t>
      </w:r>
      <w:r w:rsidR="00D20A32">
        <w:rPr>
          <w:rFonts w:ascii="Montserrat" w:eastAsia="Times New Roman" w:hAnsi="Montserrat" w:cs="Times New Roman"/>
          <w:color w:val="000000"/>
          <w:lang w:eastAsia="es-MX"/>
        </w:rPr>
        <w:t>a través</w:t>
      </w:r>
      <w:r w:rsidR="00032F1F" w:rsidRPr="006C45B8">
        <w:rPr>
          <w:rFonts w:ascii="Montserrat" w:eastAsia="Times New Roman" w:hAnsi="Montserrat" w:cs="Times New Roman"/>
          <w:color w:val="000000"/>
          <w:lang w:eastAsia="es-MX"/>
        </w:rPr>
        <w:t xml:space="preserve"> Oficinas Centrales en la Ciudad de México</w:t>
      </w:r>
      <w:r w:rsidR="00D20A32">
        <w:rPr>
          <w:rFonts w:ascii="Montserrat" w:eastAsia="Times New Roman" w:hAnsi="Montserrat" w:cs="Times New Roman"/>
          <w:color w:val="000000"/>
          <w:lang w:eastAsia="es-MX"/>
        </w:rPr>
        <w:t>,</w:t>
      </w:r>
      <w:r w:rsidR="00032F1F" w:rsidRPr="006C45B8">
        <w:rPr>
          <w:rFonts w:ascii="Montserrat" w:eastAsia="Times New Roman" w:hAnsi="Montserrat" w:cs="Times New Roman"/>
          <w:color w:val="000000"/>
          <w:lang w:eastAsia="es-MX"/>
        </w:rPr>
        <w:t xml:space="preserve"> y </w:t>
      </w:r>
      <w:r w:rsidR="00D20A32">
        <w:rPr>
          <w:rFonts w:ascii="Montserrat" w:eastAsia="Times New Roman" w:hAnsi="Montserrat" w:cs="Times New Roman"/>
          <w:color w:val="000000"/>
          <w:lang w:eastAsia="es-MX"/>
        </w:rPr>
        <w:t xml:space="preserve">de su </w:t>
      </w:r>
      <w:r w:rsidR="00032F1F" w:rsidRPr="006C45B8">
        <w:rPr>
          <w:rFonts w:ascii="Montserrat" w:eastAsia="Times New Roman" w:hAnsi="Montserrat" w:cs="Times New Roman"/>
          <w:color w:val="000000"/>
          <w:lang w:eastAsia="es-MX"/>
        </w:rPr>
        <w:t>estructura territorial a lo largo del país (23 Oficinas de Representación y 103 Centro Coordinadores de Pueblos Indígenas</w:t>
      </w:r>
      <w:r w:rsidR="00800646">
        <w:rPr>
          <w:rFonts w:ascii="Montserrat" w:eastAsia="Times New Roman" w:hAnsi="Montserrat" w:cs="Times New Roman"/>
          <w:color w:val="000000"/>
          <w:lang w:eastAsia="es-MX"/>
        </w:rPr>
        <w:t xml:space="preserve"> –CCPI-</w:t>
      </w:r>
      <w:r w:rsidR="00032F1F" w:rsidRPr="006C45B8">
        <w:rPr>
          <w:rFonts w:ascii="Montserrat" w:eastAsia="Times New Roman" w:hAnsi="Montserrat" w:cs="Times New Roman"/>
          <w:color w:val="000000"/>
          <w:lang w:eastAsia="es-MX"/>
        </w:rPr>
        <w:t xml:space="preserve">).  </w:t>
      </w:r>
    </w:p>
    <w:p w14:paraId="011C7508" w14:textId="77777777" w:rsidR="00716A4D" w:rsidRPr="006C45B8" w:rsidRDefault="00716A4D" w:rsidP="00D0179D">
      <w:pPr>
        <w:shd w:val="clear" w:color="auto" w:fill="FFFFFF"/>
        <w:spacing w:line="240" w:lineRule="auto"/>
        <w:ind w:left="360"/>
        <w:jc w:val="both"/>
        <w:rPr>
          <w:rFonts w:ascii="Montserrat" w:eastAsia="Times New Roman" w:hAnsi="Montserrat" w:cs="Times New Roman"/>
          <w:color w:val="000000"/>
          <w:lang w:eastAsia="es-MX"/>
        </w:rPr>
      </w:pPr>
    </w:p>
    <w:p w14:paraId="6A090FDA" w14:textId="4FFC73ED" w:rsidR="00D20A32" w:rsidRDefault="00310199" w:rsidP="00D0179D">
      <w:pPr>
        <w:shd w:val="clear" w:color="auto" w:fill="FFFFFF"/>
        <w:spacing w:line="240" w:lineRule="auto"/>
        <w:ind w:left="360"/>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w:t>
      </w:r>
      <w:r w:rsidR="006C45B8" w:rsidRPr="006C45B8">
        <w:rPr>
          <w:rFonts w:ascii="Montserrat" w:eastAsia="Times New Roman" w:hAnsi="Montserrat" w:cs="Times New Roman"/>
          <w:color w:val="000000"/>
          <w:lang w:eastAsia="es-MX"/>
        </w:rPr>
        <w:t>a Secretaría de Salud</w:t>
      </w:r>
      <w:r w:rsidR="00DF2288">
        <w:rPr>
          <w:rFonts w:ascii="Montserrat" w:eastAsia="Times New Roman" w:hAnsi="Montserrat" w:cs="Times New Roman"/>
          <w:color w:val="000000"/>
          <w:lang w:eastAsia="es-MX"/>
        </w:rPr>
        <w:t xml:space="preserve"> del Gobierno de México</w:t>
      </w:r>
      <w:r w:rsidR="006C45B8" w:rsidRPr="006C45B8">
        <w:rPr>
          <w:rFonts w:ascii="Montserrat" w:eastAsia="Times New Roman" w:hAnsi="Montserrat" w:cs="Times New Roman"/>
          <w:color w:val="000000"/>
          <w:lang w:eastAsia="es-MX"/>
        </w:rPr>
        <w:t xml:space="preserve"> ha compartido información</w:t>
      </w:r>
      <w:r w:rsidR="008D11D0">
        <w:rPr>
          <w:rFonts w:ascii="Montserrat" w:eastAsia="Times New Roman" w:hAnsi="Montserrat" w:cs="Times New Roman"/>
          <w:color w:val="000000"/>
          <w:lang w:eastAsia="es-MX"/>
        </w:rPr>
        <w:t xml:space="preserve"> desagregada</w:t>
      </w:r>
      <w:r w:rsidR="0007409B">
        <w:rPr>
          <w:rFonts w:ascii="Montserrat" w:eastAsia="Times New Roman" w:hAnsi="Montserrat" w:cs="Times New Roman"/>
          <w:color w:val="000000"/>
          <w:lang w:eastAsia="es-MX"/>
        </w:rPr>
        <w:t xml:space="preserve"> </w:t>
      </w:r>
      <w:r w:rsidR="006C45B8" w:rsidRPr="006C45B8">
        <w:rPr>
          <w:rFonts w:ascii="Montserrat" w:eastAsia="Times New Roman" w:hAnsi="Montserrat" w:cs="Times New Roman"/>
          <w:color w:val="000000"/>
          <w:lang w:eastAsia="es-MX"/>
        </w:rPr>
        <w:t>del panorama en</w:t>
      </w:r>
      <w:r w:rsidR="00DF2288">
        <w:rPr>
          <w:rFonts w:ascii="Montserrat" w:eastAsia="Times New Roman" w:hAnsi="Montserrat" w:cs="Times New Roman"/>
          <w:color w:val="000000"/>
          <w:lang w:eastAsia="es-MX"/>
        </w:rPr>
        <w:t xml:space="preserve"> la</w:t>
      </w:r>
      <w:r w:rsidR="006C45B8" w:rsidRPr="006C45B8">
        <w:rPr>
          <w:rFonts w:ascii="Montserrat" w:eastAsia="Times New Roman" w:hAnsi="Montserrat" w:cs="Times New Roman"/>
          <w:color w:val="000000"/>
          <w:lang w:eastAsia="es-MX"/>
        </w:rPr>
        <w:t xml:space="preserve"> población que se reconoce como indígena ante el COVID-19</w:t>
      </w:r>
      <w:r w:rsidR="00800646">
        <w:rPr>
          <w:rStyle w:val="FootnoteReference"/>
          <w:rFonts w:ascii="Montserrat" w:eastAsia="Times New Roman" w:hAnsi="Montserrat" w:cs="Times New Roman"/>
          <w:color w:val="000000"/>
          <w:lang w:eastAsia="es-MX"/>
        </w:rPr>
        <w:footnoteReference w:id="2"/>
      </w:r>
      <w:r w:rsidR="006C45B8" w:rsidRPr="006C45B8">
        <w:rPr>
          <w:rFonts w:ascii="Montserrat" w:eastAsia="Times New Roman" w:hAnsi="Montserrat" w:cs="Times New Roman"/>
          <w:color w:val="000000"/>
          <w:lang w:eastAsia="es-MX"/>
        </w:rPr>
        <w:t xml:space="preserve">, particularmente informando sobre: </w:t>
      </w:r>
      <w:r w:rsidR="0007409B">
        <w:rPr>
          <w:rFonts w:ascii="Montserrat" w:eastAsia="Times New Roman" w:hAnsi="Montserrat" w:cs="Times New Roman"/>
          <w:color w:val="000000"/>
          <w:lang w:eastAsia="es-MX"/>
        </w:rPr>
        <w:t xml:space="preserve">1) la distribución de </w:t>
      </w:r>
      <w:r w:rsidR="006C45B8" w:rsidRPr="006C45B8">
        <w:rPr>
          <w:rFonts w:ascii="Montserrat" w:eastAsia="Times New Roman" w:hAnsi="Montserrat" w:cs="Times New Roman"/>
          <w:color w:val="000000"/>
          <w:lang w:eastAsia="es-MX"/>
        </w:rPr>
        <w:t>casos confirmados por entidad de residencia, por grupos de edad, por institución de salud</w:t>
      </w:r>
      <w:r w:rsidR="0007409B">
        <w:rPr>
          <w:rFonts w:ascii="Montserrat" w:eastAsia="Times New Roman" w:hAnsi="Montserrat" w:cs="Times New Roman"/>
          <w:color w:val="000000"/>
          <w:lang w:eastAsia="es-MX"/>
        </w:rPr>
        <w:t xml:space="preserve">,  </w:t>
      </w:r>
      <w:r w:rsidR="006C45B8" w:rsidRPr="006C45B8">
        <w:rPr>
          <w:rFonts w:ascii="Montserrat" w:eastAsia="Times New Roman" w:hAnsi="Montserrat" w:cs="Times New Roman"/>
          <w:color w:val="000000"/>
          <w:lang w:eastAsia="es-MX"/>
        </w:rPr>
        <w:t>por ocupación</w:t>
      </w:r>
      <w:r w:rsidR="0007409B">
        <w:rPr>
          <w:rFonts w:ascii="Montserrat" w:eastAsia="Times New Roman" w:hAnsi="Montserrat" w:cs="Times New Roman"/>
          <w:color w:val="000000"/>
          <w:lang w:eastAsia="es-MX"/>
        </w:rPr>
        <w:t xml:space="preserve"> y de acuerdo con los síntomas; 2) así como la </w:t>
      </w:r>
      <w:r w:rsidR="006C45B8" w:rsidRPr="006C45B8">
        <w:rPr>
          <w:rFonts w:ascii="Montserrat" w:eastAsia="Times New Roman" w:hAnsi="Montserrat" w:cs="Times New Roman"/>
          <w:color w:val="000000"/>
          <w:lang w:eastAsia="es-MX"/>
        </w:rPr>
        <w:t>distribución de casos</w:t>
      </w:r>
      <w:r w:rsidR="0007409B">
        <w:rPr>
          <w:rFonts w:ascii="Montserrat" w:eastAsia="Times New Roman" w:hAnsi="Montserrat" w:cs="Times New Roman"/>
          <w:color w:val="000000"/>
          <w:lang w:eastAsia="es-MX"/>
        </w:rPr>
        <w:t xml:space="preserve"> totales</w:t>
      </w:r>
      <w:r w:rsidR="006C45B8" w:rsidRPr="006C45B8">
        <w:rPr>
          <w:rFonts w:ascii="Montserrat" w:eastAsia="Times New Roman" w:hAnsi="Montserrat" w:cs="Times New Roman"/>
          <w:color w:val="000000"/>
          <w:lang w:eastAsia="es-MX"/>
        </w:rPr>
        <w:t xml:space="preserve"> (sospechosos, confirmados y negativos)</w:t>
      </w:r>
      <w:r w:rsidR="0007409B">
        <w:rPr>
          <w:rFonts w:ascii="Montserrat" w:eastAsia="Times New Roman" w:hAnsi="Montserrat" w:cs="Times New Roman"/>
          <w:color w:val="000000"/>
          <w:lang w:eastAsia="es-MX"/>
        </w:rPr>
        <w:t xml:space="preserve"> </w:t>
      </w:r>
      <w:r w:rsidR="006C45B8" w:rsidRPr="006C45B8">
        <w:rPr>
          <w:rFonts w:ascii="Montserrat" w:eastAsia="Times New Roman" w:hAnsi="Montserrat" w:cs="Times New Roman"/>
          <w:color w:val="000000"/>
          <w:lang w:eastAsia="es-MX"/>
        </w:rPr>
        <w:t>por tipo de paciente y grupo de edad</w:t>
      </w:r>
      <w:r w:rsidR="0007409B">
        <w:rPr>
          <w:rFonts w:ascii="Montserrat" w:eastAsia="Times New Roman" w:hAnsi="Montserrat" w:cs="Times New Roman"/>
          <w:color w:val="000000"/>
          <w:lang w:eastAsia="es-MX"/>
        </w:rPr>
        <w:t xml:space="preserve">; 3) el total </w:t>
      </w:r>
      <w:r w:rsidR="006C45B8" w:rsidRPr="006C45B8">
        <w:rPr>
          <w:rFonts w:ascii="Montserrat" w:eastAsia="Times New Roman" w:hAnsi="Montserrat" w:cs="Times New Roman"/>
          <w:color w:val="000000"/>
          <w:lang w:eastAsia="es-MX"/>
        </w:rPr>
        <w:t xml:space="preserve">defunciones confirmadas por entidad federativa, </w:t>
      </w:r>
      <w:r w:rsidR="0007409B">
        <w:rPr>
          <w:rFonts w:ascii="Montserrat" w:eastAsia="Times New Roman" w:hAnsi="Montserrat" w:cs="Times New Roman"/>
          <w:color w:val="000000"/>
          <w:lang w:eastAsia="es-MX"/>
        </w:rPr>
        <w:t>distribuidas</w:t>
      </w:r>
      <w:r w:rsidR="006C45B8" w:rsidRPr="006C45B8">
        <w:rPr>
          <w:rFonts w:ascii="Montserrat" w:eastAsia="Times New Roman" w:hAnsi="Montserrat" w:cs="Times New Roman"/>
          <w:color w:val="000000"/>
          <w:lang w:eastAsia="es-MX"/>
        </w:rPr>
        <w:t xml:space="preserve"> por grupo de edad, según </w:t>
      </w:r>
      <w:r w:rsidR="0007409B">
        <w:rPr>
          <w:rFonts w:ascii="Montserrat" w:eastAsia="Times New Roman" w:hAnsi="Montserrat" w:cs="Times New Roman"/>
          <w:color w:val="000000"/>
          <w:lang w:eastAsia="es-MX"/>
        </w:rPr>
        <w:t xml:space="preserve">un índice de </w:t>
      </w:r>
      <w:r w:rsidR="006C45B8" w:rsidRPr="006C45B8">
        <w:rPr>
          <w:rFonts w:ascii="Montserrat" w:eastAsia="Times New Roman" w:hAnsi="Montserrat" w:cs="Times New Roman"/>
          <w:color w:val="000000"/>
          <w:lang w:eastAsia="es-MX"/>
        </w:rPr>
        <w:t>comorbilidad y número de comorbilidades</w:t>
      </w:r>
      <w:r w:rsidR="0007409B">
        <w:rPr>
          <w:rFonts w:ascii="Montserrat" w:eastAsia="Times New Roman" w:hAnsi="Montserrat" w:cs="Times New Roman"/>
          <w:color w:val="000000"/>
          <w:lang w:eastAsia="es-MX"/>
        </w:rPr>
        <w:t xml:space="preserve">; </w:t>
      </w:r>
      <w:r w:rsidR="006C45B8" w:rsidRPr="006C45B8">
        <w:rPr>
          <w:rFonts w:ascii="Montserrat" w:eastAsia="Times New Roman" w:hAnsi="Montserrat" w:cs="Times New Roman"/>
          <w:color w:val="000000"/>
          <w:lang w:eastAsia="es-MX"/>
        </w:rPr>
        <w:t xml:space="preserve"> y </w:t>
      </w:r>
      <w:r w:rsidR="0007409B">
        <w:rPr>
          <w:rFonts w:ascii="Montserrat" w:eastAsia="Times New Roman" w:hAnsi="Montserrat" w:cs="Times New Roman"/>
          <w:color w:val="000000"/>
          <w:lang w:eastAsia="es-MX"/>
        </w:rPr>
        <w:t>4)</w:t>
      </w:r>
      <w:r w:rsidR="006C45B8" w:rsidRPr="006C45B8">
        <w:rPr>
          <w:rFonts w:ascii="Montserrat" w:eastAsia="Times New Roman" w:hAnsi="Montserrat" w:cs="Times New Roman"/>
          <w:color w:val="000000"/>
          <w:lang w:eastAsia="es-MX"/>
        </w:rPr>
        <w:t xml:space="preserve"> curva epidémica.</w:t>
      </w:r>
    </w:p>
    <w:p w14:paraId="2DFBF5A5" w14:textId="77777777" w:rsidR="00716A4D" w:rsidRDefault="00716A4D" w:rsidP="00D0179D">
      <w:pPr>
        <w:shd w:val="clear" w:color="auto" w:fill="FFFFFF"/>
        <w:spacing w:line="240" w:lineRule="auto"/>
        <w:ind w:left="360"/>
        <w:jc w:val="both"/>
        <w:rPr>
          <w:rFonts w:ascii="Montserrat" w:eastAsia="Times New Roman" w:hAnsi="Montserrat" w:cs="Times New Roman"/>
          <w:color w:val="000000"/>
          <w:lang w:eastAsia="es-MX"/>
        </w:rPr>
      </w:pPr>
    </w:p>
    <w:p w14:paraId="2ED73135" w14:textId="22F838F2" w:rsidR="00BC59D9" w:rsidRDefault="00881F0E" w:rsidP="00D0179D">
      <w:pPr>
        <w:shd w:val="clear" w:color="auto" w:fill="FFFFFF"/>
        <w:spacing w:line="240" w:lineRule="auto"/>
        <w:ind w:left="360"/>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El</w:t>
      </w:r>
      <w:r w:rsidR="00762A1E" w:rsidRPr="006C45B8">
        <w:rPr>
          <w:rFonts w:ascii="Montserrat" w:eastAsia="Times New Roman" w:hAnsi="Montserrat" w:cs="Times New Roman"/>
          <w:color w:val="000000"/>
          <w:lang w:eastAsia="es-MX"/>
        </w:rPr>
        <w:t xml:space="preserve"> portal web del Gobierno Federal sobre el COVID-19 (</w:t>
      </w:r>
      <w:hyperlink r:id="rId11" w:history="1">
        <w:r w:rsidR="00800646" w:rsidRPr="00AF6252">
          <w:rPr>
            <w:rStyle w:val="Hyperlink"/>
            <w:rFonts w:ascii="Montserrat" w:eastAsia="Times New Roman" w:hAnsi="Montserrat" w:cs="Times New Roman"/>
            <w:lang w:eastAsia="es-MX"/>
          </w:rPr>
          <w:t>www.coronavirus.gob.mx</w:t>
        </w:r>
      </w:hyperlink>
      <w:r w:rsidR="00800646">
        <w:rPr>
          <w:rFonts w:ascii="Montserrat" w:eastAsia="Times New Roman" w:hAnsi="Montserrat" w:cs="Times New Roman"/>
          <w:color w:val="000000"/>
          <w:lang w:eastAsia="es-MX"/>
        </w:rPr>
        <w:t>)</w:t>
      </w:r>
      <w:r w:rsidR="00762A1E" w:rsidRPr="006C45B8">
        <w:rPr>
          <w:rFonts w:ascii="Montserrat" w:eastAsia="Times New Roman" w:hAnsi="Montserrat" w:cs="Times New Roman"/>
          <w:color w:val="000000"/>
          <w:lang w:eastAsia="es-MX"/>
        </w:rPr>
        <w:t xml:space="preserve"> cuenta con un sitio sobre pueblos indígenas (</w:t>
      </w:r>
      <w:hyperlink r:id="rId12" w:history="1">
        <w:r w:rsidR="00800646" w:rsidRPr="00AF6252">
          <w:rPr>
            <w:rStyle w:val="Hyperlink"/>
            <w:rFonts w:ascii="Montserrat" w:eastAsia="Times New Roman" w:hAnsi="Montserrat" w:cs="Times New Roman"/>
            <w:lang w:eastAsia="es-MX"/>
          </w:rPr>
          <w:t>https://coronavirus.gob.mx/pueblos-indigenas</w:t>
        </w:r>
      </w:hyperlink>
      <w:r w:rsidR="00800646">
        <w:rPr>
          <w:rFonts w:ascii="Montserrat" w:eastAsia="Times New Roman" w:hAnsi="Montserrat" w:cs="Times New Roman"/>
          <w:color w:val="000000"/>
          <w:lang w:eastAsia="es-MX"/>
        </w:rPr>
        <w:t xml:space="preserve">), en el cual </w:t>
      </w:r>
      <w:r w:rsidR="00F8747D">
        <w:rPr>
          <w:rFonts w:ascii="Montserrat" w:eastAsia="Times New Roman" w:hAnsi="Montserrat" w:cs="Times New Roman"/>
          <w:color w:val="000000"/>
          <w:lang w:eastAsia="es-MX"/>
        </w:rPr>
        <w:t>también se puede visibi</w:t>
      </w:r>
      <w:r w:rsidR="00DF2288">
        <w:rPr>
          <w:rFonts w:ascii="Montserrat" w:eastAsia="Times New Roman" w:hAnsi="Montserrat" w:cs="Times New Roman"/>
          <w:color w:val="000000"/>
          <w:lang w:eastAsia="es-MX"/>
        </w:rPr>
        <w:t>lizar un mapa que el INPI</w:t>
      </w:r>
      <w:r w:rsidR="00F8747D">
        <w:rPr>
          <w:rFonts w:ascii="Montserrat" w:eastAsia="Times New Roman" w:hAnsi="Montserrat" w:cs="Times New Roman"/>
          <w:color w:val="000000"/>
          <w:lang w:eastAsia="es-MX"/>
        </w:rPr>
        <w:t xml:space="preserve"> elaboró para brindar información a la población</w:t>
      </w:r>
      <w:r w:rsidR="00DF2288">
        <w:rPr>
          <w:rFonts w:ascii="Montserrat" w:eastAsia="Times New Roman" w:hAnsi="Montserrat" w:cs="Times New Roman"/>
          <w:color w:val="000000"/>
          <w:lang w:eastAsia="es-MX"/>
        </w:rPr>
        <w:t xml:space="preserve"> indígena y </w:t>
      </w:r>
      <w:proofErr w:type="spellStart"/>
      <w:r w:rsidR="00DF2288">
        <w:rPr>
          <w:rFonts w:ascii="Montserrat" w:eastAsia="Times New Roman" w:hAnsi="Montserrat" w:cs="Times New Roman"/>
          <w:color w:val="000000"/>
          <w:lang w:eastAsia="es-MX"/>
        </w:rPr>
        <w:t>afromexicana</w:t>
      </w:r>
      <w:proofErr w:type="spellEnd"/>
      <w:r w:rsidR="0007409B">
        <w:rPr>
          <w:rFonts w:ascii="Montserrat" w:eastAsia="Times New Roman" w:hAnsi="Montserrat" w:cs="Times New Roman"/>
          <w:color w:val="000000"/>
          <w:lang w:eastAsia="es-MX"/>
        </w:rPr>
        <w:t>, incluyendo sus</w:t>
      </w:r>
      <w:r w:rsidR="00F8747D">
        <w:rPr>
          <w:rFonts w:ascii="Montserrat" w:eastAsia="Times New Roman" w:hAnsi="Montserrat" w:cs="Times New Roman"/>
          <w:color w:val="000000"/>
          <w:lang w:eastAsia="es-MX"/>
        </w:rPr>
        <w:t xml:space="preserve"> autoridades</w:t>
      </w:r>
      <w:r w:rsidR="0007409B">
        <w:rPr>
          <w:rFonts w:ascii="Montserrat" w:eastAsia="Times New Roman" w:hAnsi="Montserrat" w:cs="Times New Roman"/>
          <w:color w:val="000000"/>
          <w:lang w:eastAsia="es-MX"/>
        </w:rPr>
        <w:t>,</w:t>
      </w:r>
      <w:r w:rsidR="00F8747D">
        <w:rPr>
          <w:rFonts w:ascii="Montserrat" w:eastAsia="Times New Roman" w:hAnsi="Montserrat" w:cs="Times New Roman"/>
          <w:color w:val="000000"/>
          <w:lang w:eastAsia="es-MX"/>
        </w:rPr>
        <w:t xml:space="preserve"> acerca de información relevante sobre el COVID-19 en las áreas de influencia de nuestros CCPI</w:t>
      </w:r>
      <w:r w:rsidR="00800646">
        <w:rPr>
          <w:rFonts w:ascii="Montserrat" w:eastAsia="Times New Roman" w:hAnsi="Montserrat" w:cs="Times New Roman"/>
          <w:color w:val="000000"/>
          <w:lang w:eastAsia="es-MX"/>
        </w:rPr>
        <w:t>.</w:t>
      </w:r>
      <w:r w:rsidR="00BC59D9">
        <w:rPr>
          <w:rFonts w:ascii="Montserrat" w:eastAsia="Times New Roman" w:hAnsi="Montserrat" w:cs="Times New Roman"/>
          <w:color w:val="000000"/>
          <w:lang w:eastAsia="es-MX"/>
        </w:rPr>
        <w:t xml:space="preserve"> </w:t>
      </w:r>
    </w:p>
    <w:p w14:paraId="27AD5A55" w14:textId="406F2E1E" w:rsidR="00310199" w:rsidRDefault="00310199" w:rsidP="00D0179D">
      <w:pPr>
        <w:shd w:val="clear" w:color="auto" w:fill="FFFFFF"/>
        <w:spacing w:line="240" w:lineRule="auto"/>
        <w:ind w:left="360"/>
        <w:jc w:val="both"/>
        <w:rPr>
          <w:rFonts w:ascii="Montserrat" w:eastAsia="Times New Roman" w:hAnsi="Montserrat" w:cs="Times New Roman"/>
          <w:color w:val="000000"/>
          <w:lang w:eastAsia="es-MX"/>
        </w:rPr>
      </w:pPr>
    </w:p>
    <w:p w14:paraId="04491A6E" w14:textId="77777777" w:rsidR="00310199" w:rsidRDefault="00310199" w:rsidP="00D0179D">
      <w:pPr>
        <w:shd w:val="clear" w:color="auto" w:fill="FFFFFF"/>
        <w:spacing w:line="240" w:lineRule="auto"/>
        <w:ind w:left="360"/>
        <w:jc w:val="both"/>
        <w:rPr>
          <w:rFonts w:ascii="Montserrat" w:eastAsia="Times New Roman" w:hAnsi="Montserrat" w:cs="Times New Roman"/>
          <w:b/>
          <w:bCs/>
          <w:color w:val="000000"/>
          <w:lang w:eastAsia="es-MX"/>
        </w:rPr>
      </w:pPr>
    </w:p>
    <w:p w14:paraId="205698C6" w14:textId="77777777" w:rsidR="00D0179D" w:rsidRPr="006C45B8" w:rsidRDefault="00D0179D" w:rsidP="00D0179D">
      <w:pPr>
        <w:shd w:val="clear" w:color="auto" w:fill="FFFFFF"/>
        <w:spacing w:line="240" w:lineRule="auto"/>
        <w:ind w:left="360"/>
        <w:jc w:val="both"/>
        <w:rPr>
          <w:rFonts w:ascii="Montserrat" w:eastAsia="Times New Roman" w:hAnsi="Montserrat" w:cs="Times New Roman"/>
          <w:color w:val="000000"/>
          <w:lang w:eastAsia="es-MX"/>
        </w:rPr>
      </w:pPr>
    </w:p>
    <w:p w14:paraId="484DCBD7" w14:textId="77777777" w:rsidR="00762A1E" w:rsidRPr="006C45B8" w:rsidRDefault="00762A1E" w:rsidP="00D0179D">
      <w:pPr>
        <w:spacing w:line="240" w:lineRule="auto"/>
        <w:jc w:val="center"/>
        <w:rPr>
          <w:rFonts w:ascii="Montserrat" w:hAnsi="Montserrat"/>
          <w:b/>
          <w:color w:val="806000" w:themeColor="accent4" w:themeShade="80"/>
        </w:rPr>
      </w:pPr>
      <w:r w:rsidRPr="006C45B8">
        <w:rPr>
          <w:rFonts w:ascii="Montserrat" w:hAnsi="Montserrat"/>
          <w:b/>
          <w:color w:val="806000" w:themeColor="accent4" w:themeShade="80"/>
        </w:rPr>
        <w:t>Figura 1. Portal web federal sobre COVID-19</w:t>
      </w:r>
    </w:p>
    <w:p w14:paraId="6B91DB95" w14:textId="352FB288" w:rsidR="00762A1E" w:rsidRDefault="00762A1E" w:rsidP="00D0179D">
      <w:pPr>
        <w:spacing w:line="240" w:lineRule="auto"/>
        <w:jc w:val="center"/>
        <w:rPr>
          <w:rFonts w:ascii="Montserrat" w:hAnsi="Montserrat"/>
        </w:rPr>
      </w:pPr>
      <w:r w:rsidRPr="006C45B8">
        <w:rPr>
          <w:noProof/>
          <w:lang w:val="en-GB" w:eastAsia="en-GB"/>
        </w:rPr>
        <w:drawing>
          <wp:inline distT="0" distB="0" distL="0" distR="0" wp14:anchorId="2BEE4A43" wp14:editId="6FA3B671">
            <wp:extent cx="4719703" cy="2422566"/>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701"/>
                    <a:stretch/>
                  </pic:blipFill>
                  <pic:spPr bwMode="auto">
                    <a:xfrm>
                      <a:off x="0" y="0"/>
                      <a:ext cx="4739456" cy="2432705"/>
                    </a:xfrm>
                    <a:prstGeom prst="rect">
                      <a:avLst/>
                    </a:prstGeom>
                    <a:ln>
                      <a:noFill/>
                    </a:ln>
                    <a:extLst>
                      <a:ext uri="{53640926-AAD7-44D8-BBD7-CCE9431645EC}">
                        <a14:shadowObscured xmlns:a14="http://schemas.microsoft.com/office/drawing/2010/main"/>
                      </a:ext>
                    </a:extLst>
                  </pic:spPr>
                </pic:pic>
              </a:graphicData>
            </a:graphic>
          </wp:inline>
        </w:drawing>
      </w:r>
    </w:p>
    <w:p w14:paraId="01E0D3A4" w14:textId="0387A629" w:rsidR="00D0179D" w:rsidRDefault="00D0179D" w:rsidP="00D0179D">
      <w:pPr>
        <w:spacing w:line="240" w:lineRule="auto"/>
        <w:jc w:val="center"/>
        <w:rPr>
          <w:rFonts w:ascii="Montserrat" w:hAnsi="Montserrat"/>
        </w:rPr>
      </w:pPr>
    </w:p>
    <w:p w14:paraId="05FE2F37" w14:textId="77777777" w:rsidR="00310199" w:rsidRPr="006C45B8" w:rsidRDefault="00310199" w:rsidP="00D0179D">
      <w:pPr>
        <w:spacing w:line="240" w:lineRule="auto"/>
        <w:jc w:val="center"/>
        <w:rPr>
          <w:rFonts w:ascii="Montserrat" w:hAnsi="Montserrat"/>
        </w:rPr>
      </w:pPr>
    </w:p>
    <w:p w14:paraId="3C31015B" w14:textId="77777777" w:rsidR="00762A1E" w:rsidRPr="006C45B8" w:rsidRDefault="00762A1E" w:rsidP="00D0179D">
      <w:pPr>
        <w:spacing w:line="240" w:lineRule="auto"/>
        <w:jc w:val="center"/>
        <w:rPr>
          <w:rFonts w:ascii="Montserrat" w:hAnsi="Montserrat"/>
          <w:b/>
          <w:color w:val="806000" w:themeColor="accent4" w:themeShade="80"/>
        </w:rPr>
      </w:pPr>
      <w:r w:rsidRPr="006C45B8">
        <w:rPr>
          <w:rFonts w:ascii="Montserrat" w:hAnsi="Montserrat"/>
          <w:b/>
          <w:color w:val="806000" w:themeColor="accent4" w:themeShade="80"/>
        </w:rPr>
        <w:t>Figura 2. Micrositio sobre COVID-19 y pueblos indígenas</w:t>
      </w:r>
    </w:p>
    <w:p w14:paraId="3F0DDD1F" w14:textId="77777777" w:rsidR="00762A1E" w:rsidRPr="006C45B8" w:rsidRDefault="00762A1E" w:rsidP="00D0179D">
      <w:pPr>
        <w:spacing w:line="240" w:lineRule="auto"/>
        <w:jc w:val="center"/>
        <w:rPr>
          <w:rFonts w:ascii="Montserrat" w:hAnsi="Montserrat"/>
        </w:rPr>
      </w:pPr>
      <w:r w:rsidRPr="006C45B8">
        <w:rPr>
          <w:noProof/>
          <w:lang w:val="en-GB" w:eastAsia="en-GB"/>
        </w:rPr>
        <w:drawing>
          <wp:inline distT="0" distB="0" distL="0" distR="0" wp14:anchorId="769AFF8A" wp14:editId="334A3FF4">
            <wp:extent cx="4731300" cy="241182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328"/>
                    <a:stretch/>
                  </pic:blipFill>
                  <pic:spPr bwMode="auto">
                    <a:xfrm>
                      <a:off x="0" y="0"/>
                      <a:ext cx="4742798" cy="2417689"/>
                    </a:xfrm>
                    <a:prstGeom prst="rect">
                      <a:avLst/>
                    </a:prstGeom>
                    <a:ln>
                      <a:noFill/>
                    </a:ln>
                    <a:extLst>
                      <a:ext uri="{53640926-AAD7-44D8-BBD7-CCE9431645EC}">
                        <a14:shadowObscured xmlns:a14="http://schemas.microsoft.com/office/drawing/2010/main"/>
                      </a:ext>
                    </a:extLst>
                  </pic:spPr>
                </pic:pic>
              </a:graphicData>
            </a:graphic>
          </wp:inline>
        </w:drawing>
      </w:r>
    </w:p>
    <w:p w14:paraId="11E8B8AB" w14:textId="5AF48BB7" w:rsidR="00762A1E" w:rsidRDefault="00762A1E" w:rsidP="00D0179D">
      <w:pPr>
        <w:spacing w:line="240" w:lineRule="auto"/>
        <w:jc w:val="both"/>
        <w:rPr>
          <w:rFonts w:ascii="Montserrat" w:hAnsi="Montserrat"/>
        </w:rPr>
      </w:pPr>
      <w:r w:rsidRPr="006C45B8">
        <w:rPr>
          <w:rFonts w:ascii="Montserrat" w:hAnsi="Montserrat"/>
        </w:rPr>
        <w:t xml:space="preserve"> </w:t>
      </w:r>
    </w:p>
    <w:p w14:paraId="6305DA09" w14:textId="77777777" w:rsidR="00D0179D" w:rsidRDefault="00D0179D" w:rsidP="00D0179D">
      <w:pPr>
        <w:spacing w:line="240" w:lineRule="auto"/>
        <w:jc w:val="both"/>
        <w:rPr>
          <w:rFonts w:ascii="Montserrat" w:hAnsi="Montserrat"/>
        </w:rPr>
      </w:pPr>
    </w:p>
    <w:p w14:paraId="332A90E0" w14:textId="03660CED" w:rsidR="00717D92" w:rsidRDefault="0007409B" w:rsidP="00D0179D">
      <w:pPr>
        <w:spacing w:line="240" w:lineRule="auto"/>
        <w:jc w:val="both"/>
        <w:rPr>
          <w:rFonts w:ascii="Montserrat" w:hAnsi="Montserrat"/>
        </w:rPr>
      </w:pPr>
      <w:r>
        <w:rPr>
          <w:rFonts w:ascii="Montserrat" w:hAnsi="Montserrat"/>
        </w:rPr>
        <w:t>Como se señaló anteriormente, e</w:t>
      </w:r>
      <w:r w:rsidR="00717D92">
        <w:rPr>
          <w:rFonts w:ascii="Montserrat" w:hAnsi="Montserrat"/>
        </w:rPr>
        <w:t>l INPI</w:t>
      </w:r>
      <w:r>
        <w:rPr>
          <w:rFonts w:ascii="Montserrat" w:hAnsi="Montserrat"/>
        </w:rPr>
        <w:t xml:space="preserve"> da seguimiento por medio de sus CCPI, además de</w:t>
      </w:r>
      <w:r w:rsidR="00717D92">
        <w:rPr>
          <w:rFonts w:ascii="Montserrat" w:hAnsi="Montserrat"/>
        </w:rPr>
        <w:t xml:space="preserve"> </w:t>
      </w:r>
      <w:r w:rsidR="0048125A" w:rsidRPr="0048125A">
        <w:rPr>
          <w:rFonts w:ascii="Montserrat" w:hAnsi="Montserrat"/>
        </w:rPr>
        <w:t>22 emisoras que integran el Sistema de Radiodifusoras Culturales Indígenas (SRCI)</w:t>
      </w:r>
      <w:r>
        <w:rPr>
          <w:rFonts w:ascii="Montserrat" w:hAnsi="Montserrat"/>
        </w:rPr>
        <w:t xml:space="preserve"> a </w:t>
      </w:r>
      <w:r w:rsidR="0048125A">
        <w:rPr>
          <w:rFonts w:ascii="Montserrat" w:hAnsi="Montserrat"/>
        </w:rPr>
        <w:t>los casos positivos de COVID-19 por municipio y regi</w:t>
      </w:r>
      <w:r w:rsidR="00D0179D">
        <w:rPr>
          <w:rFonts w:ascii="Montserrat" w:hAnsi="Montserrat"/>
        </w:rPr>
        <w:t>ón</w:t>
      </w:r>
      <w:r w:rsidR="003904BE">
        <w:rPr>
          <w:rFonts w:ascii="Montserrat" w:hAnsi="Montserrat"/>
        </w:rPr>
        <w:t xml:space="preserve"> que correspond</w:t>
      </w:r>
      <w:r>
        <w:rPr>
          <w:rFonts w:ascii="Montserrat" w:hAnsi="Montserrat"/>
        </w:rPr>
        <w:t>a</w:t>
      </w:r>
      <w:r w:rsidR="003904BE">
        <w:rPr>
          <w:rFonts w:ascii="Montserrat" w:hAnsi="Montserrat"/>
        </w:rPr>
        <w:t xml:space="preserve">n a </w:t>
      </w:r>
      <w:r w:rsidR="003904BE" w:rsidRPr="003904BE">
        <w:rPr>
          <w:rFonts w:ascii="Montserrat" w:hAnsi="Montserrat"/>
        </w:rPr>
        <w:t xml:space="preserve">Hablantes de Lengua Indígena </w:t>
      </w:r>
      <w:r w:rsidR="003904BE">
        <w:rPr>
          <w:rFonts w:ascii="Montserrat" w:hAnsi="Montserrat"/>
        </w:rPr>
        <w:t>(</w:t>
      </w:r>
      <w:r w:rsidR="003904BE" w:rsidRPr="003904BE">
        <w:rPr>
          <w:rFonts w:ascii="Montserrat" w:hAnsi="Montserrat"/>
        </w:rPr>
        <w:t>HLI</w:t>
      </w:r>
      <w:r w:rsidR="003904BE">
        <w:rPr>
          <w:rFonts w:ascii="Montserrat" w:hAnsi="Montserrat"/>
        </w:rPr>
        <w:t xml:space="preserve">), </w:t>
      </w:r>
      <w:r w:rsidR="00D0179D">
        <w:rPr>
          <w:rFonts w:ascii="Montserrat" w:hAnsi="Montserrat"/>
        </w:rPr>
        <w:t xml:space="preserve">a los </w:t>
      </w:r>
      <w:r w:rsidR="003904BE">
        <w:rPr>
          <w:rFonts w:ascii="Montserrat" w:hAnsi="Montserrat"/>
        </w:rPr>
        <w:t>casos negativos, defunciones,</w:t>
      </w:r>
      <w:r w:rsidR="00D0179D">
        <w:rPr>
          <w:rFonts w:ascii="Montserrat" w:hAnsi="Montserrat"/>
        </w:rPr>
        <w:t xml:space="preserve"> y a la</w:t>
      </w:r>
      <w:r w:rsidR="006D6EDA">
        <w:rPr>
          <w:rFonts w:ascii="Montserrat" w:hAnsi="Montserrat"/>
        </w:rPr>
        <w:t xml:space="preserve"> información sobre Hospitales de 1er, 2do y 3er nivel habilitados para atender la emergencia sanitaria</w:t>
      </w:r>
      <w:r w:rsidR="00D0179D">
        <w:rPr>
          <w:rFonts w:ascii="Montserrat" w:hAnsi="Montserrat"/>
        </w:rPr>
        <w:t xml:space="preserve">, en particular, la </w:t>
      </w:r>
      <w:r w:rsidR="006D6EDA">
        <w:rPr>
          <w:rFonts w:ascii="Montserrat" w:hAnsi="Montserrat"/>
        </w:rPr>
        <w:t>población indígena</w:t>
      </w:r>
      <w:r w:rsidR="00D0179D">
        <w:rPr>
          <w:rFonts w:ascii="Montserrat" w:hAnsi="Montserrat"/>
        </w:rPr>
        <w:t>; difundiéndolo</w:t>
      </w:r>
      <w:r w:rsidR="00992051">
        <w:rPr>
          <w:rFonts w:ascii="Montserrat" w:hAnsi="Montserrat"/>
        </w:rPr>
        <w:t xml:space="preserve"> </w:t>
      </w:r>
      <w:r w:rsidR="00D0179D">
        <w:rPr>
          <w:rFonts w:ascii="Montserrat" w:hAnsi="Montserrat"/>
        </w:rPr>
        <w:t>mediante</w:t>
      </w:r>
      <w:r w:rsidR="00992051">
        <w:rPr>
          <w:rFonts w:ascii="Montserrat" w:hAnsi="Montserrat"/>
        </w:rPr>
        <w:t xml:space="preserve"> las redes sociales para su fácil acceso.</w:t>
      </w:r>
      <w:r w:rsidR="00992051">
        <w:rPr>
          <w:rStyle w:val="FootnoteReference"/>
          <w:rFonts w:ascii="Montserrat" w:hAnsi="Montserrat"/>
        </w:rPr>
        <w:footnoteReference w:id="3"/>
      </w:r>
    </w:p>
    <w:p w14:paraId="7D0A9F8F" w14:textId="25F688F5" w:rsidR="00310199" w:rsidRDefault="00310199" w:rsidP="00D0179D">
      <w:pPr>
        <w:spacing w:line="240" w:lineRule="auto"/>
        <w:jc w:val="both"/>
        <w:rPr>
          <w:rFonts w:ascii="Montserrat" w:hAnsi="Montserrat"/>
        </w:rPr>
      </w:pPr>
    </w:p>
    <w:p w14:paraId="7DF0E43C" w14:textId="77777777" w:rsidR="00310199" w:rsidRDefault="00310199" w:rsidP="00D0179D">
      <w:pPr>
        <w:spacing w:line="240" w:lineRule="auto"/>
        <w:jc w:val="both"/>
        <w:rPr>
          <w:rFonts w:ascii="Montserrat" w:hAnsi="Montserrat"/>
        </w:rPr>
      </w:pPr>
    </w:p>
    <w:p w14:paraId="425894B7" w14:textId="77777777" w:rsidR="00D0179D" w:rsidRDefault="00D0179D" w:rsidP="00D0179D">
      <w:pPr>
        <w:spacing w:line="240" w:lineRule="auto"/>
        <w:jc w:val="both"/>
        <w:rPr>
          <w:rFonts w:ascii="Montserrat" w:hAnsi="Montserrat"/>
        </w:rPr>
      </w:pPr>
    </w:p>
    <w:p w14:paraId="198E3CD0" w14:textId="77777777" w:rsidR="00BC59D9" w:rsidRPr="006C45B8" w:rsidRDefault="00BC59D9" w:rsidP="00D0179D">
      <w:pPr>
        <w:spacing w:line="240" w:lineRule="auto"/>
        <w:jc w:val="center"/>
        <w:rPr>
          <w:rFonts w:ascii="Montserrat" w:hAnsi="Montserrat"/>
          <w:b/>
          <w:color w:val="806000" w:themeColor="accent4" w:themeShade="80"/>
        </w:rPr>
      </w:pPr>
      <w:r w:rsidRPr="006C45B8">
        <w:rPr>
          <w:rFonts w:ascii="Montserrat" w:hAnsi="Montserrat"/>
          <w:b/>
          <w:color w:val="806000" w:themeColor="accent4" w:themeShade="80"/>
        </w:rPr>
        <w:t>Fig</w:t>
      </w:r>
      <w:r>
        <w:rPr>
          <w:rFonts w:ascii="Montserrat" w:hAnsi="Montserrat"/>
          <w:b/>
          <w:color w:val="806000" w:themeColor="accent4" w:themeShade="80"/>
        </w:rPr>
        <w:t>ura 3</w:t>
      </w:r>
      <w:r w:rsidRPr="006C45B8">
        <w:rPr>
          <w:rFonts w:ascii="Montserrat" w:hAnsi="Montserrat"/>
          <w:b/>
          <w:color w:val="806000" w:themeColor="accent4" w:themeShade="80"/>
        </w:rPr>
        <w:t xml:space="preserve">. </w:t>
      </w:r>
      <w:r>
        <w:rPr>
          <w:rFonts w:ascii="Montserrat" w:hAnsi="Montserrat"/>
          <w:b/>
          <w:color w:val="806000" w:themeColor="accent4" w:themeShade="80"/>
        </w:rPr>
        <w:t>Mapa de casos monitoreados por INPI</w:t>
      </w:r>
    </w:p>
    <w:p w14:paraId="00BFB1B6" w14:textId="77777777" w:rsidR="00BC59D9" w:rsidRDefault="00BC59D9" w:rsidP="00D0179D">
      <w:pPr>
        <w:spacing w:line="240" w:lineRule="auto"/>
        <w:jc w:val="center"/>
        <w:rPr>
          <w:rFonts w:ascii="Montserrat" w:hAnsi="Montserrat"/>
        </w:rPr>
      </w:pPr>
      <w:r w:rsidRPr="00800646">
        <w:rPr>
          <w:rFonts w:ascii="Montserrat" w:hAnsi="Montserrat"/>
          <w:noProof/>
          <w:lang w:val="en-GB" w:eastAsia="en-GB"/>
        </w:rPr>
        <w:drawing>
          <wp:inline distT="0" distB="0" distL="0" distR="0" wp14:anchorId="551144CB" wp14:editId="12890A00">
            <wp:extent cx="5612130" cy="2571115"/>
            <wp:effectExtent l="0" t="0" r="7620" b="635"/>
            <wp:docPr id="3" name="Imagen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4B16A33-69C9-134F-BC0A-DCA05D864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4B16A33-69C9-134F-BC0A-DCA05D864CA7}"/>
                        </a:ext>
                      </a:extLst>
                    </pic:cNvPr>
                    <pic:cNvPicPr>
                      <a:picLocks noChangeAspect="1"/>
                    </pic:cNvPicPr>
                  </pic:nvPicPr>
                  <pic:blipFill>
                    <a:blip r:embed="rId15"/>
                    <a:stretch>
                      <a:fillRect/>
                    </a:stretch>
                  </pic:blipFill>
                  <pic:spPr>
                    <a:xfrm>
                      <a:off x="0" y="0"/>
                      <a:ext cx="5612130" cy="2571115"/>
                    </a:xfrm>
                    <a:prstGeom prst="rect">
                      <a:avLst/>
                    </a:prstGeom>
                  </pic:spPr>
                </pic:pic>
              </a:graphicData>
            </a:graphic>
          </wp:inline>
        </w:drawing>
      </w:r>
    </w:p>
    <w:p w14:paraId="5B424538" w14:textId="77777777" w:rsidR="00D0179D" w:rsidRDefault="00D0179D" w:rsidP="00D0179D">
      <w:pPr>
        <w:spacing w:line="240" w:lineRule="auto"/>
        <w:jc w:val="both"/>
        <w:rPr>
          <w:rFonts w:ascii="Montserrat" w:eastAsia="Times New Roman" w:hAnsi="Montserrat" w:cs="Times New Roman"/>
          <w:b/>
          <w:bCs/>
          <w:color w:val="000000"/>
          <w:lang w:eastAsia="es-MX"/>
        </w:rPr>
      </w:pPr>
    </w:p>
    <w:p w14:paraId="5FF3B369" w14:textId="619DF9A1" w:rsidR="00D0179D" w:rsidRDefault="0084634B" w:rsidP="00D0179D">
      <w:pPr>
        <w:spacing w:line="240" w:lineRule="auto"/>
        <w:jc w:val="both"/>
        <w:rPr>
          <w:rFonts w:ascii="Montserrat" w:eastAsia="Times New Roman" w:hAnsi="Montserrat" w:cs="Times New Roman"/>
          <w:b/>
          <w:bCs/>
          <w:color w:val="000000"/>
          <w:lang w:eastAsia="es-MX"/>
        </w:rPr>
      </w:pPr>
      <w:r>
        <w:rPr>
          <w:rFonts w:ascii="Montserrat" w:eastAsia="Times New Roman" w:hAnsi="Montserrat" w:cs="Times New Roman"/>
          <w:b/>
          <w:bCs/>
          <w:color w:val="000000"/>
          <w:lang w:eastAsia="es-MX"/>
        </w:rPr>
        <w:t>3.</w:t>
      </w:r>
      <w:r w:rsidR="00D0179D">
        <w:rPr>
          <w:rFonts w:ascii="Montserrat" w:eastAsia="Times New Roman" w:hAnsi="Montserrat" w:cs="Times New Roman"/>
          <w:b/>
          <w:bCs/>
          <w:color w:val="000000"/>
          <w:lang w:eastAsia="es-MX"/>
        </w:rPr>
        <w:t xml:space="preserve"> Aumento</w:t>
      </w:r>
      <w:r w:rsidR="00091CCA">
        <w:rPr>
          <w:rFonts w:ascii="Montserrat" w:eastAsia="Times New Roman" w:hAnsi="Montserrat" w:cs="Times New Roman"/>
          <w:b/>
          <w:bCs/>
          <w:color w:val="000000"/>
          <w:lang w:eastAsia="es-MX"/>
        </w:rPr>
        <w:t xml:space="preserve"> de riesgos y medidas adoptadas</w:t>
      </w:r>
      <w:r w:rsidR="00091CCA">
        <w:rPr>
          <w:rStyle w:val="FootnoteReference"/>
          <w:rFonts w:ascii="Montserrat" w:eastAsia="Times New Roman" w:hAnsi="Montserrat" w:cs="Times New Roman"/>
          <w:b/>
          <w:bCs/>
          <w:color w:val="000000"/>
          <w:lang w:eastAsia="es-MX"/>
        </w:rPr>
        <w:footnoteReference w:id="4"/>
      </w:r>
    </w:p>
    <w:p w14:paraId="2A76B30A" w14:textId="77777777" w:rsidR="00D0179D" w:rsidRDefault="00D0179D" w:rsidP="00D0179D">
      <w:pPr>
        <w:spacing w:line="240" w:lineRule="auto"/>
        <w:jc w:val="both"/>
        <w:rPr>
          <w:rFonts w:ascii="Montserrat" w:hAnsi="Montserrat"/>
          <w:color w:val="222222"/>
        </w:rPr>
      </w:pPr>
    </w:p>
    <w:p w14:paraId="5BFF88C7" w14:textId="09D67A9F" w:rsidR="00F928B1" w:rsidRDefault="00F928B1" w:rsidP="00D0179D">
      <w:pPr>
        <w:spacing w:line="240" w:lineRule="auto"/>
        <w:jc w:val="both"/>
        <w:rPr>
          <w:rFonts w:ascii="Montserrat" w:hAnsi="Montserrat"/>
          <w:color w:val="222222"/>
        </w:rPr>
      </w:pPr>
      <w:r>
        <w:rPr>
          <w:rFonts w:ascii="Montserrat" w:hAnsi="Montserrat"/>
          <w:color w:val="222222"/>
        </w:rPr>
        <w:t>E</w:t>
      </w:r>
      <w:r w:rsidRPr="00A61828">
        <w:rPr>
          <w:rFonts w:ascii="Montserrat" w:hAnsi="Montserrat"/>
          <w:color w:val="222222"/>
        </w:rPr>
        <w:t xml:space="preserve">l </w:t>
      </w:r>
      <w:r w:rsidR="00D0179D">
        <w:rPr>
          <w:rFonts w:ascii="Montserrat" w:hAnsi="Montserrat"/>
          <w:color w:val="222222"/>
        </w:rPr>
        <w:t xml:space="preserve">actual </w:t>
      </w:r>
      <w:r w:rsidRPr="00A61828">
        <w:rPr>
          <w:rFonts w:ascii="Montserrat" w:hAnsi="Montserrat"/>
          <w:color w:val="222222"/>
        </w:rPr>
        <w:t>gobierno</w:t>
      </w:r>
      <w:r>
        <w:rPr>
          <w:rFonts w:ascii="Montserrat" w:hAnsi="Montserrat"/>
          <w:color w:val="222222"/>
        </w:rPr>
        <w:t xml:space="preserve"> de México</w:t>
      </w:r>
      <w:r w:rsidRPr="00A61828">
        <w:rPr>
          <w:rFonts w:ascii="Montserrat" w:hAnsi="Montserrat"/>
          <w:color w:val="222222"/>
        </w:rPr>
        <w:t xml:space="preserve"> presidido por el Lic. </w:t>
      </w:r>
      <w:r>
        <w:rPr>
          <w:rFonts w:ascii="Montserrat" w:hAnsi="Montserrat"/>
          <w:color w:val="222222"/>
        </w:rPr>
        <w:t xml:space="preserve">Andrés Manuel </w:t>
      </w:r>
      <w:r w:rsidRPr="00A61828">
        <w:rPr>
          <w:rFonts w:ascii="Montserrat" w:hAnsi="Montserrat"/>
          <w:color w:val="222222"/>
        </w:rPr>
        <w:t>López Obrador</w:t>
      </w:r>
      <w:r w:rsidR="00D0179D">
        <w:rPr>
          <w:rFonts w:ascii="Montserrat" w:hAnsi="Montserrat"/>
          <w:color w:val="222222"/>
        </w:rPr>
        <w:t xml:space="preserve"> </w:t>
      </w:r>
      <w:r w:rsidRPr="00A61828">
        <w:rPr>
          <w:rFonts w:ascii="Montserrat" w:hAnsi="Montserrat"/>
          <w:color w:val="222222"/>
        </w:rPr>
        <w:t xml:space="preserve">recibió un Sistema de Salud desmantelado por los </w:t>
      </w:r>
      <w:r>
        <w:rPr>
          <w:rFonts w:ascii="Montserrat" w:hAnsi="Montserrat"/>
          <w:color w:val="222222"/>
        </w:rPr>
        <w:t>gobiernos neoliberales;</w:t>
      </w:r>
      <w:r w:rsidR="00D0179D">
        <w:rPr>
          <w:rFonts w:ascii="Montserrat" w:hAnsi="Montserrat"/>
          <w:color w:val="222222"/>
        </w:rPr>
        <w:t xml:space="preserve"> pero</w:t>
      </w:r>
      <w:r>
        <w:rPr>
          <w:rFonts w:ascii="Montserrat" w:hAnsi="Montserrat"/>
          <w:color w:val="222222"/>
        </w:rPr>
        <w:t xml:space="preserve"> </w:t>
      </w:r>
      <w:r w:rsidRPr="00A61828">
        <w:rPr>
          <w:rFonts w:ascii="Montserrat" w:hAnsi="Montserrat"/>
          <w:color w:val="222222"/>
        </w:rPr>
        <w:t>en un par de meses se hicieron grandes esfuerzos para tener las instalaciones, equipo y materiales suficientes</w:t>
      </w:r>
      <w:r>
        <w:rPr>
          <w:rFonts w:ascii="Montserrat" w:hAnsi="Montserrat"/>
          <w:color w:val="222222"/>
        </w:rPr>
        <w:t xml:space="preserve"> de salud</w:t>
      </w:r>
      <w:r w:rsidRPr="00A61828">
        <w:rPr>
          <w:rFonts w:ascii="Montserrat" w:hAnsi="Montserrat"/>
          <w:color w:val="222222"/>
        </w:rPr>
        <w:t xml:space="preserve"> para hacer frente a la pandemia y poder atender a la gran mayoría de la población, bajo </w:t>
      </w:r>
      <w:r w:rsidR="00D0179D">
        <w:rPr>
          <w:rFonts w:ascii="Montserrat" w:hAnsi="Montserrat"/>
          <w:color w:val="222222"/>
        </w:rPr>
        <w:t>la premisa de</w:t>
      </w:r>
      <w:r w:rsidRPr="00A61828">
        <w:rPr>
          <w:rFonts w:ascii="Montserrat" w:hAnsi="Montserrat"/>
          <w:color w:val="222222"/>
        </w:rPr>
        <w:t xml:space="preserve"> garant</w:t>
      </w:r>
      <w:r w:rsidR="00D0179D">
        <w:rPr>
          <w:rFonts w:ascii="Montserrat" w:hAnsi="Montserrat"/>
          <w:color w:val="222222"/>
        </w:rPr>
        <w:t>izar</w:t>
      </w:r>
      <w:r w:rsidRPr="00A61828">
        <w:rPr>
          <w:rFonts w:ascii="Montserrat" w:hAnsi="Montserrat"/>
          <w:color w:val="222222"/>
        </w:rPr>
        <w:t xml:space="preserve"> los derechos humanos, </w:t>
      </w:r>
      <w:r w:rsidR="00D0179D">
        <w:rPr>
          <w:rFonts w:ascii="Montserrat" w:hAnsi="Montserrat"/>
          <w:color w:val="222222"/>
        </w:rPr>
        <w:t>focaliz</w:t>
      </w:r>
      <w:r w:rsidR="009B21B5">
        <w:rPr>
          <w:rFonts w:ascii="Montserrat" w:hAnsi="Montserrat"/>
          <w:color w:val="222222"/>
        </w:rPr>
        <w:t>á</w:t>
      </w:r>
      <w:r w:rsidR="00D0179D">
        <w:rPr>
          <w:rFonts w:ascii="Montserrat" w:hAnsi="Montserrat"/>
          <w:color w:val="222222"/>
        </w:rPr>
        <w:t>ndo</w:t>
      </w:r>
      <w:r w:rsidR="009B21B5">
        <w:rPr>
          <w:rFonts w:ascii="Montserrat" w:hAnsi="Montserrat"/>
          <w:color w:val="222222"/>
        </w:rPr>
        <w:t>se</w:t>
      </w:r>
      <w:r w:rsidR="00D0179D">
        <w:rPr>
          <w:rFonts w:ascii="Montserrat" w:hAnsi="Montserrat"/>
          <w:color w:val="222222"/>
        </w:rPr>
        <w:t xml:space="preserve"> a las</w:t>
      </w:r>
      <w:r w:rsidRPr="00A61828">
        <w:rPr>
          <w:rFonts w:ascii="Montserrat" w:hAnsi="Montserrat"/>
          <w:color w:val="222222"/>
        </w:rPr>
        <w:t xml:space="preserve"> personas y los pueblos, la universalidad de los apoyos, la entrega directa </w:t>
      </w:r>
      <w:r>
        <w:rPr>
          <w:rFonts w:ascii="Montserrat" w:hAnsi="Montserrat"/>
          <w:color w:val="222222"/>
        </w:rPr>
        <w:t>de los apoyos</w:t>
      </w:r>
      <w:r w:rsidR="00D0179D">
        <w:rPr>
          <w:rFonts w:ascii="Montserrat" w:hAnsi="Montserrat"/>
          <w:color w:val="222222"/>
        </w:rPr>
        <w:t xml:space="preserve">, </w:t>
      </w:r>
      <w:r w:rsidR="009B21B5">
        <w:rPr>
          <w:rFonts w:ascii="Montserrat" w:hAnsi="Montserrat"/>
          <w:color w:val="222222"/>
        </w:rPr>
        <w:t>con la consigna:</w:t>
      </w:r>
      <w:r w:rsidRPr="00A61828">
        <w:rPr>
          <w:rFonts w:ascii="Montserrat" w:hAnsi="Montserrat"/>
          <w:color w:val="222222"/>
        </w:rPr>
        <w:t xml:space="preserve"> “Por el bien de todos</w:t>
      </w:r>
      <w:r w:rsidR="00D0179D">
        <w:rPr>
          <w:rFonts w:ascii="Montserrat" w:hAnsi="Montserrat"/>
          <w:color w:val="222222"/>
        </w:rPr>
        <w:t>,</w:t>
      </w:r>
      <w:r w:rsidRPr="00A61828">
        <w:rPr>
          <w:rFonts w:ascii="Montserrat" w:hAnsi="Montserrat"/>
          <w:color w:val="222222"/>
        </w:rPr>
        <w:t xml:space="preserve"> primero los pobres”.</w:t>
      </w:r>
    </w:p>
    <w:p w14:paraId="39BA0DE9" w14:textId="77777777" w:rsidR="00D0179D" w:rsidRDefault="00D0179D" w:rsidP="00D0179D">
      <w:pPr>
        <w:spacing w:line="240" w:lineRule="auto"/>
        <w:jc w:val="both"/>
        <w:rPr>
          <w:rFonts w:ascii="Montserrat" w:hAnsi="Montserrat"/>
          <w:color w:val="222222"/>
        </w:rPr>
      </w:pPr>
    </w:p>
    <w:p w14:paraId="1A11452B" w14:textId="34DA34F4" w:rsidR="00717D92" w:rsidRDefault="00D0179D" w:rsidP="00D0179D">
      <w:pPr>
        <w:spacing w:line="240" w:lineRule="auto"/>
        <w:jc w:val="both"/>
        <w:rPr>
          <w:rFonts w:ascii="Montserrat" w:hAnsi="Montserrat"/>
          <w:color w:val="222222"/>
        </w:rPr>
      </w:pPr>
      <w:r>
        <w:rPr>
          <w:rFonts w:ascii="Montserrat" w:hAnsi="Montserrat"/>
          <w:color w:val="222222"/>
        </w:rPr>
        <w:t>Entre</w:t>
      </w:r>
      <w:r w:rsidR="00717D92">
        <w:rPr>
          <w:rFonts w:ascii="Montserrat" w:hAnsi="Montserrat"/>
          <w:color w:val="222222"/>
        </w:rPr>
        <w:t xml:space="preserve"> las medidas adoptadas se encuentra</w:t>
      </w:r>
      <w:r>
        <w:rPr>
          <w:rFonts w:ascii="Montserrat" w:hAnsi="Montserrat"/>
          <w:color w:val="222222"/>
        </w:rPr>
        <w:t>n</w:t>
      </w:r>
      <w:r w:rsidR="00717D92">
        <w:rPr>
          <w:rFonts w:ascii="Montserrat" w:hAnsi="Montserrat"/>
          <w:color w:val="222222"/>
        </w:rPr>
        <w:t>:</w:t>
      </w:r>
    </w:p>
    <w:p w14:paraId="28980BA9" w14:textId="77777777" w:rsidR="00D0179D" w:rsidRDefault="00D0179D" w:rsidP="00D0179D">
      <w:pPr>
        <w:pStyle w:val="ListParagraph"/>
        <w:shd w:val="clear" w:color="auto" w:fill="FFFFFF"/>
        <w:spacing w:line="240" w:lineRule="auto"/>
        <w:ind w:left="1080"/>
        <w:jc w:val="both"/>
        <w:rPr>
          <w:rFonts w:ascii="Montserrat" w:eastAsia="Times New Roman" w:hAnsi="Montserrat" w:cs="Times New Roman"/>
          <w:b/>
          <w:bCs/>
          <w:color w:val="000000"/>
          <w:lang w:eastAsia="es-MX"/>
        </w:rPr>
      </w:pPr>
    </w:p>
    <w:p w14:paraId="0A12EA57" w14:textId="2D49B6DD" w:rsidR="004463C4" w:rsidRPr="006C45B8" w:rsidRDefault="00762A1E" w:rsidP="00D0179D">
      <w:pPr>
        <w:pStyle w:val="ListParagraph"/>
        <w:numPr>
          <w:ilvl w:val="0"/>
          <w:numId w:val="13"/>
        </w:numPr>
        <w:shd w:val="clear" w:color="auto" w:fill="FFFFFF"/>
        <w:spacing w:line="240" w:lineRule="auto"/>
        <w:jc w:val="both"/>
        <w:rPr>
          <w:rFonts w:ascii="Montserrat" w:eastAsia="Times New Roman" w:hAnsi="Montserrat" w:cs="Times New Roman"/>
          <w:b/>
          <w:bCs/>
          <w:color w:val="000000"/>
          <w:lang w:eastAsia="es-MX"/>
        </w:rPr>
      </w:pPr>
      <w:r w:rsidRPr="006C45B8">
        <w:rPr>
          <w:rFonts w:ascii="Montserrat" w:eastAsia="Times New Roman" w:hAnsi="Montserrat" w:cs="Times New Roman"/>
          <w:b/>
          <w:bCs/>
          <w:color w:val="000000"/>
          <w:lang w:eastAsia="es-MX"/>
        </w:rPr>
        <w:t>El Programa de Apoyo a la Educación Indígena (PAEI)</w:t>
      </w:r>
      <w:r w:rsidR="00D0179D">
        <w:rPr>
          <w:rFonts w:ascii="Montserrat" w:eastAsia="Times New Roman" w:hAnsi="Montserrat" w:cs="Times New Roman"/>
          <w:b/>
          <w:bCs/>
          <w:color w:val="000000"/>
          <w:lang w:eastAsia="es-MX"/>
        </w:rPr>
        <w:t>,</w:t>
      </w:r>
      <w:r w:rsidRPr="006C45B8">
        <w:rPr>
          <w:rFonts w:ascii="Montserrat" w:eastAsia="Times New Roman" w:hAnsi="Montserrat" w:cs="Times New Roman"/>
          <w:b/>
          <w:bCs/>
          <w:color w:val="000000"/>
          <w:lang w:eastAsia="es-MX"/>
        </w:rPr>
        <w:t xml:space="preserve"> </w:t>
      </w:r>
      <w:r w:rsidR="00D0179D">
        <w:rPr>
          <w:rFonts w:ascii="Montserrat" w:eastAsia="Times New Roman" w:hAnsi="Montserrat" w:cs="Times New Roman"/>
          <w:color w:val="000000"/>
          <w:lang w:eastAsia="es-MX"/>
        </w:rPr>
        <w:t>operado por el</w:t>
      </w:r>
      <w:r w:rsidRPr="006C45B8">
        <w:rPr>
          <w:rFonts w:ascii="Montserrat" w:eastAsia="Times New Roman" w:hAnsi="Montserrat" w:cs="Times New Roman"/>
          <w:color w:val="000000"/>
          <w:lang w:eastAsia="es-MX"/>
        </w:rPr>
        <w:t xml:space="preserve"> INPI</w:t>
      </w:r>
      <w:r w:rsidR="00D0179D">
        <w:rPr>
          <w:rFonts w:ascii="Montserrat" w:eastAsia="Times New Roman" w:hAnsi="Montserrat" w:cs="Times New Roman"/>
          <w:color w:val="000000"/>
          <w:lang w:eastAsia="es-MX"/>
        </w:rPr>
        <w:t>,</w:t>
      </w:r>
      <w:r w:rsidRPr="006C45B8">
        <w:rPr>
          <w:rFonts w:ascii="Montserrat" w:eastAsia="Times New Roman" w:hAnsi="Montserrat" w:cs="Times New Roman"/>
          <w:color w:val="000000"/>
          <w:lang w:eastAsia="es-MX"/>
        </w:rPr>
        <w:t xml:space="preserve"> sirve de respuesta a las demandas de la población indígena y </w:t>
      </w:r>
      <w:proofErr w:type="spellStart"/>
      <w:r w:rsidRPr="006C45B8">
        <w:rPr>
          <w:rFonts w:ascii="Montserrat" w:eastAsia="Times New Roman" w:hAnsi="Montserrat" w:cs="Times New Roman"/>
          <w:color w:val="000000"/>
          <w:lang w:eastAsia="es-MX"/>
        </w:rPr>
        <w:t>afromexicana</w:t>
      </w:r>
      <w:proofErr w:type="spellEnd"/>
      <w:r w:rsidRPr="006C45B8">
        <w:rPr>
          <w:rFonts w:ascii="Montserrat" w:eastAsia="Times New Roman" w:hAnsi="Montserrat" w:cs="Times New Roman"/>
          <w:color w:val="000000"/>
          <w:lang w:eastAsia="es-MX"/>
        </w:rPr>
        <w:t xml:space="preserve"> relacionadas con el acceso y la permanencia en los diferentes niveles educativos,</w:t>
      </w:r>
      <w:r w:rsidR="009B21B5">
        <w:rPr>
          <w:rFonts w:ascii="Montserrat" w:eastAsia="Times New Roman" w:hAnsi="Montserrat" w:cs="Times New Roman"/>
          <w:color w:val="000000"/>
          <w:lang w:eastAsia="es-MX"/>
        </w:rPr>
        <w:t xml:space="preserve"> así como </w:t>
      </w:r>
      <w:r w:rsidRPr="006C45B8">
        <w:rPr>
          <w:rFonts w:ascii="Montserrat" w:eastAsia="Times New Roman" w:hAnsi="Montserrat" w:cs="Times New Roman"/>
          <w:color w:val="000000"/>
          <w:lang w:eastAsia="es-MX"/>
        </w:rPr>
        <w:t xml:space="preserve">fortalecer la interculturalidad y establecer estrategias paralelas para disminuir los riesgos a la salud y mejorar los estados nutricionales de niñas, niños, adolescentes y jóvenes indígenas y </w:t>
      </w:r>
      <w:proofErr w:type="spellStart"/>
      <w:r w:rsidRPr="006C45B8">
        <w:rPr>
          <w:rFonts w:ascii="Montserrat" w:eastAsia="Times New Roman" w:hAnsi="Montserrat" w:cs="Times New Roman"/>
          <w:color w:val="000000"/>
          <w:lang w:eastAsia="es-MX"/>
        </w:rPr>
        <w:t>afromexicanos</w:t>
      </w:r>
      <w:proofErr w:type="spellEnd"/>
      <w:r w:rsidRPr="006C45B8">
        <w:rPr>
          <w:rFonts w:ascii="Montserrat" w:eastAsia="Times New Roman" w:hAnsi="Montserrat" w:cs="Times New Roman"/>
          <w:color w:val="000000"/>
          <w:lang w:eastAsia="es-MX"/>
        </w:rPr>
        <w:t xml:space="preserve">. </w:t>
      </w:r>
    </w:p>
    <w:p w14:paraId="46850B94" w14:textId="7919FFB5"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b/>
          <w:bCs/>
          <w:color w:val="000000"/>
          <w:lang w:eastAsia="es-MX"/>
        </w:rPr>
      </w:pPr>
    </w:p>
    <w:p w14:paraId="4424D426" w14:textId="3148317D"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El Programa brinda hospedaje y alimentación, promueve el fortalecimiento de la identidad cultural y fomenta actividades de recreación y esparcimiento </w:t>
      </w:r>
      <w:r w:rsidR="00716A4D">
        <w:rPr>
          <w:rFonts w:ascii="Montserrat" w:eastAsia="Times New Roman" w:hAnsi="Montserrat" w:cs="Times New Roman"/>
          <w:color w:val="000000"/>
          <w:lang w:eastAsia="es-MX"/>
        </w:rPr>
        <w:t>los beneficiarios</w:t>
      </w:r>
      <w:r w:rsidRPr="006C45B8">
        <w:rPr>
          <w:rFonts w:ascii="Montserrat" w:eastAsia="Times New Roman" w:hAnsi="Montserrat" w:cs="Times New Roman"/>
          <w:color w:val="000000"/>
          <w:lang w:eastAsia="es-MX"/>
        </w:rPr>
        <w:t>, a fin de que desarrollen de manera integral sus capacidades, conocimientos, habilidades y valores en sus respectivos procesos de enseñanza aprendizaje.</w:t>
      </w:r>
    </w:p>
    <w:p w14:paraId="53EB908B" w14:textId="77777777"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 </w:t>
      </w:r>
    </w:p>
    <w:p w14:paraId="0F14FD11" w14:textId="60461B32"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En este sentido el INPI cuenta con</w:t>
      </w:r>
      <w:r w:rsidR="00BD2253">
        <w:rPr>
          <w:rFonts w:ascii="Montserrat" w:eastAsia="Times New Roman" w:hAnsi="Montserrat" w:cs="Times New Roman"/>
          <w:color w:val="000000"/>
          <w:lang w:eastAsia="es-MX"/>
        </w:rPr>
        <w:t>:</w:t>
      </w:r>
    </w:p>
    <w:p w14:paraId="333D1D1D" w14:textId="427C02A8" w:rsidR="00C829A0" w:rsidRPr="006C45B8" w:rsidRDefault="00C829A0" w:rsidP="00D0179D">
      <w:pPr>
        <w:pStyle w:val="ListParagraph"/>
        <w:numPr>
          <w:ilvl w:val="0"/>
          <w:numId w:val="24"/>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1,055 Casas y Comedores de la Niñez Indígena</w:t>
      </w:r>
      <w:r w:rsidR="00F35D7D">
        <w:rPr>
          <w:rFonts w:ascii="Montserrat" w:eastAsia="Times New Roman" w:hAnsi="Montserrat" w:cs="Times New Roman"/>
          <w:color w:val="000000"/>
          <w:lang w:eastAsia="es-MX"/>
        </w:rPr>
        <w:t xml:space="preserve"> (CNI</w:t>
      </w:r>
      <w:r w:rsidR="009B21B5">
        <w:rPr>
          <w:rFonts w:ascii="Montserrat" w:eastAsia="Times New Roman" w:hAnsi="Montserrat" w:cs="Times New Roman"/>
          <w:color w:val="000000"/>
          <w:lang w:eastAsia="es-MX"/>
        </w:rPr>
        <w:t>)</w:t>
      </w:r>
      <w:r w:rsidRPr="006C45B8">
        <w:rPr>
          <w:rFonts w:ascii="Montserrat" w:eastAsia="Times New Roman" w:hAnsi="Montserrat" w:cs="Times New Roman"/>
          <w:color w:val="000000"/>
          <w:lang w:eastAsia="es-MX"/>
        </w:rPr>
        <w:t>, que albergan un total de 58,852 beneficiarios;</w:t>
      </w:r>
    </w:p>
    <w:p w14:paraId="4A92B441" w14:textId="4630B122" w:rsidR="00C829A0" w:rsidRPr="006C45B8" w:rsidRDefault="00C829A0" w:rsidP="00D0179D">
      <w:pPr>
        <w:pStyle w:val="ListParagraph"/>
        <w:numPr>
          <w:ilvl w:val="0"/>
          <w:numId w:val="24"/>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251 Casas y Comedores Comunitarios del Estudiante Indígena</w:t>
      </w:r>
      <w:r w:rsidR="009B21B5">
        <w:rPr>
          <w:rFonts w:ascii="Montserrat" w:eastAsia="Times New Roman" w:hAnsi="Montserrat" w:cs="Times New Roman"/>
          <w:color w:val="000000"/>
          <w:lang w:eastAsia="es-MX"/>
        </w:rPr>
        <w:t xml:space="preserve"> (CCCEI)</w:t>
      </w:r>
      <w:r w:rsidRPr="006C45B8">
        <w:rPr>
          <w:rFonts w:ascii="Montserrat" w:eastAsia="Times New Roman" w:hAnsi="Montserrat" w:cs="Times New Roman"/>
          <w:color w:val="000000"/>
          <w:lang w:eastAsia="es-MX"/>
        </w:rPr>
        <w:t xml:space="preserve">, que benefician a 14,894 hombres y mujeres, y </w:t>
      </w:r>
    </w:p>
    <w:p w14:paraId="791A0FD4" w14:textId="7A2F14B5" w:rsidR="00C829A0" w:rsidRPr="006C45B8" w:rsidRDefault="00C829A0" w:rsidP="00D0179D">
      <w:pPr>
        <w:pStyle w:val="ListParagraph"/>
        <w:numPr>
          <w:ilvl w:val="0"/>
          <w:numId w:val="24"/>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2 Casas y Comedores Universitarios Indígenas</w:t>
      </w:r>
      <w:r w:rsidR="009B21B5">
        <w:rPr>
          <w:rFonts w:ascii="Montserrat" w:eastAsia="Times New Roman" w:hAnsi="Montserrat" w:cs="Times New Roman"/>
          <w:color w:val="000000"/>
          <w:lang w:eastAsia="es-MX"/>
        </w:rPr>
        <w:t xml:space="preserve"> (CCUI)</w:t>
      </w:r>
      <w:r w:rsidRPr="006C45B8">
        <w:rPr>
          <w:rFonts w:ascii="Montserrat" w:eastAsia="Times New Roman" w:hAnsi="Montserrat" w:cs="Times New Roman"/>
          <w:color w:val="000000"/>
          <w:lang w:eastAsia="es-MX"/>
        </w:rPr>
        <w:t>, con una población de 180 beneficiarios.</w:t>
      </w:r>
    </w:p>
    <w:p w14:paraId="77DE3FA2" w14:textId="77777777"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 </w:t>
      </w:r>
    </w:p>
    <w:p w14:paraId="243C215D" w14:textId="024B38DE" w:rsidR="00C829A0" w:rsidRPr="006C45B8" w:rsidRDefault="009B21B5"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 xml:space="preserve">Los </w:t>
      </w:r>
      <w:r w:rsidR="00C829A0" w:rsidRPr="006C45B8">
        <w:rPr>
          <w:rFonts w:ascii="Montserrat" w:eastAsia="Times New Roman" w:hAnsi="Montserrat" w:cs="Times New Roman"/>
          <w:color w:val="000000"/>
          <w:lang w:eastAsia="es-MX"/>
        </w:rPr>
        <w:t>beneficiarios del Programa deben permanecer en sus casas por disposición gubernamental</w:t>
      </w:r>
      <w:r w:rsidR="00BD2253">
        <w:rPr>
          <w:rFonts w:ascii="Montserrat" w:eastAsia="Times New Roman" w:hAnsi="Montserrat" w:cs="Times New Roman"/>
          <w:color w:val="000000"/>
          <w:lang w:eastAsia="es-MX"/>
        </w:rPr>
        <w:t>, en virtud de la Jornada Nacional de</w:t>
      </w:r>
      <w:r w:rsidR="000C085C">
        <w:rPr>
          <w:rFonts w:ascii="Montserrat" w:eastAsia="Times New Roman" w:hAnsi="Montserrat" w:cs="Times New Roman"/>
          <w:color w:val="000000"/>
          <w:lang w:eastAsia="es-MX"/>
        </w:rPr>
        <w:t xml:space="preserve"> Sana</w:t>
      </w:r>
      <w:r w:rsidR="00BD2253">
        <w:rPr>
          <w:rFonts w:ascii="Montserrat" w:eastAsia="Times New Roman" w:hAnsi="Montserrat" w:cs="Times New Roman"/>
          <w:color w:val="000000"/>
          <w:lang w:eastAsia="es-MX"/>
        </w:rPr>
        <w:t xml:space="preserve"> Distancia, </w:t>
      </w:r>
      <w:r>
        <w:rPr>
          <w:rFonts w:ascii="Montserrat" w:eastAsia="Times New Roman" w:hAnsi="Montserrat" w:cs="Times New Roman"/>
          <w:color w:val="000000"/>
          <w:lang w:eastAsia="es-MX"/>
        </w:rPr>
        <w:t>y del</w:t>
      </w:r>
      <w:r w:rsidR="00BD2253">
        <w:rPr>
          <w:rFonts w:ascii="Montserrat" w:eastAsia="Times New Roman" w:hAnsi="Montserrat" w:cs="Times New Roman"/>
          <w:color w:val="000000"/>
          <w:lang w:eastAsia="es-MX"/>
        </w:rPr>
        <w:t xml:space="preserve"> semáforo epidemiológico</w:t>
      </w:r>
      <w:r>
        <w:rPr>
          <w:rFonts w:ascii="Montserrat" w:eastAsia="Times New Roman" w:hAnsi="Montserrat" w:cs="Times New Roman"/>
          <w:color w:val="000000"/>
          <w:lang w:eastAsia="es-MX"/>
        </w:rPr>
        <w:t>,</w:t>
      </w:r>
      <w:r w:rsidR="00BD2253">
        <w:rPr>
          <w:rFonts w:ascii="Montserrat" w:eastAsia="Times New Roman" w:hAnsi="Montserrat" w:cs="Times New Roman"/>
          <w:color w:val="000000"/>
          <w:lang w:eastAsia="es-MX"/>
        </w:rPr>
        <w:t xml:space="preserve"> establecido por las autoridades sanitarias</w:t>
      </w:r>
      <w:r w:rsidR="00C829A0" w:rsidRPr="006C45B8">
        <w:rPr>
          <w:rFonts w:ascii="Montserrat" w:eastAsia="Times New Roman" w:hAnsi="Montserrat" w:cs="Times New Roman"/>
          <w:color w:val="000000"/>
          <w:lang w:eastAsia="es-MX"/>
        </w:rPr>
        <w:t xml:space="preserve"> como una medida preventiva para disminuir el impacto de propagación del COVID-19. En consecuencia, el INPI ha decidido tomar medidas para mitigar el impacto de la pandemia en la nutrición escolar</w:t>
      </w:r>
      <w:r w:rsidR="00D0179D">
        <w:rPr>
          <w:rFonts w:ascii="Montserrat" w:eastAsia="Times New Roman" w:hAnsi="Montserrat" w:cs="Times New Roman"/>
          <w:color w:val="000000"/>
          <w:lang w:eastAsia="es-MX"/>
        </w:rPr>
        <w:t xml:space="preserve">, </w:t>
      </w:r>
      <w:r w:rsidR="00D0179D" w:rsidRPr="006C45B8">
        <w:rPr>
          <w:rFonts w:ascii="Montserrat" w:eastAsia="Times New Roman" w:hAnsi="Montserrat" w:cs="Times New Roman"/>
          <w:color w:val="000000"/>
          <w:lang w:eastAsia="es-MX"/>
        </w:rPr>
        <w:t xml:space="preserve">atendiendo las recomendaciones de la </w:t>
      </w:r>
      <w:r>
        <w:rPr>
          <w:rFonts w:ascii="Montserrat" w:eastAsia="Times New Roman" w:hAnsi="Montserrat" w:cs="Times New Roman"/>
          <w:color w:val="000000"/>
          <w:lang w:eastAsia="es-MX"/>
        </w:rPr>
        <w:t>FAO</w:t>
      </w:r>
      <w:r>
        <w:rPr>
          <w:rStyle w:val="FootnoteReference"/>
          <w:rFonts w:ascii="Montserrat" w:eastAsia="Times New Roman" w:hAnsi="Montserrat" w:cs="Times New Roman"/>
          <w:color w:val="000000"/>
          <w:lang w:eastAsia="es-MX"/>
        </w:rPr>
        <w:footnoteReference w:id="5"/>
      </w:r>
      <w:r w:rsidR="00D0179D" w:rsidRPr="006C45B8">
        <w:rPr>
          <w:rFonts w:ascii="Montserrat" w:eastAsia="Times New Roman" w:hAnsi="Montserrat" w:cs="Times New Roman"/>
          <w:color w:val="000000"/>
          <w:lang w:eastAsia="es-MX"/>
        </w:rPr>
        <w:t xml:space="preserve"> y de otros organismos internacionales, </w:t>
      </w:r>
      <w:r w:rsidR="00D0179D">
        <w:rPr>
          <w:rFonts w:ascii="Montserrat" w:eastAsia="Times New Roman" w:hAnsi="Montserrat" w:cs="Times New Roman"/>
          <w:color w:val="000000"/>
          <w:lang w:eastAsia="es-MX"/>
        </w:rPr>
        <w:t>quienes</w:t>
      </w:r>
      <w:r w:rsidR="00D0179D" w:rsidRPr="006C45B8">
        <w:rPr>
          <w:rFonts w:ascii="Montserrat" w:eastAsia="Times New Roman" w:hAnsi="Montserrat" w:cs="Times New Roman"/>
          <w:color w:val="000000"/>
          <w:lang w:eastAsia="es-MX"/>
        </w:rPr>
        <w:t xml:space="preserve"> alertan sobre el impacto del COVID-19 en la alimentación</w:t>
      </w:r>
      <w:r w:rsidR="00D0179D">
        <w:rPr>
          <w:rFonts w:ascii="Montserrat" w:eastAsia="Times New Roman" w:hAnsi="Montserrat" w:cs="Times New Roman"/>
          <w:color w:val="000000"/>
          <w:lang w:eastAsia="es-MX"/>
        </w:rPr>
        <w:t xml:space="preserve"> escolar.</w:t>
      </w:r>
    </w:p>
    <w:p w14:paraId="31D8BBD6" w14:textId="77777777"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 </w:t>
      </w:r>
    </w:p>
    <w:p w14:paraId="62AACC6B" w14:textId="39440195"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bookmarkStart w:id="1" w:name="_Hlk43227384"/>
      <w:r w:rsidRPr="006C45B8">
        <w:rPr>
          <w:rFonts w:ascii="Montserrat" w:eastAsia="Times New Roman" w:hAnsi="Montserrat" w:cs="Times New Roman"/>
          <w:color w:val="000000"/>
          <w:lang w:eastAsia="es-MX"/>
        </w:rPr>
        <w:t xml:space="preserve">Para lo anterior, el INPI ha </w:t>
      </w:r>
      <w:r w:rsidR="00E9765B">
        <w:rPr>
          <w:rFonts w:ascii="Montserrat" w:eastAsia="Times New Roman" w:hAnsi="Montserrat" w:cs="Times New Roman"/>
          <w:color w:val="000000"/>
          <w:lang w:eastAsia="es-MX"/>
        </w:rPr>
        <w:t xml:space="preserve">dispuesto </w:t>
      </w:r>
      <w:r w:rsidR="00E9765B" w:rsidRPr="006C45B8">
        <w:rPr>
          <w:rFonts w:ascii="Montserrat" w:eastAsia="Times New Roman" w:hAnsi="Montserrat" w:cs="Times New Roman"/>
          <w:color w:val="000000"/>
          <w:lang w:eastAsia="es-MX"/>
        </w:rPr>
        <w:t>147,464</w:t>
      </w:r>
      <w:r w:rsidR="00BD2253">
        <w:rPr>
          <w:rFonts w:ascii="Montserrat" w:hAnsi="Montserrat"/>
        </w:rPr>
        <w:t xml:space="preserve"> </w:t>
      </w:r>
      <w:r w:rsidRPr="006C45B8">
        <w:rPr>
          <w:rFonts w:ascii="Montserrat" w:eastAsia="Times New Roman" w:hAnsi="Montserrat" w:cs="Times New Roman"/>
          <w:color w:val="000000"/>
          <w:lang w:eastAsia="es-MX"/>
        </w:rPr>
        <w:t>paquetes alimentarios de Productos Básicos</w:t>
      </w:r>
      <w:r w:rsidR="00D0179D">
        <w:rPr>
          <w:rFonts w:ascii="Montserrat" w:eastAsia="Times New Roman" w:hAnsi="Montserrat" w:cs="Times New Roman"/>
          <w:color w:val="000000"/>
          <w:lang w:eastAsia="es-MX"/>
        </w:rPr>
        <w:t xml:space="preserve"> </w:t>
      </w:r>
      <w:r w:rsidR="00F35D7D">
        <w:rPr>
          <w:rFonts w:ascii="Montserrat" w:eastAsia="Times New Roman" w:hAnsi="Montserrat" w:cs="Times New Roman"/>
          <w:color w:val="000000"/>
          <w:lang w:eastAsia="es-MX"/>
        </w:rPr>
        <w:t>para los beneficiarios de los CNI</w:t>
      </w:r>
      <w:r w:rsidR="009B21B5">
        <w:rPr>
          <w:rFonts w:ascii="Montserrat" w:eastAsia="Times New Roman" w:hAnsi="Montserrat" w:cs="Times New Roman"/>
          <w:color w:val="000000"/>
          <w:lang w:eastAsia="es-MX"/>
        </w:rPr>
        <w:t xml:space="preserve"> </w:t>
      </w:r>
      <w:r w:rsidRPr="006C45B8">
        <w:rPr>
          <w:rFonts w:ascii="Montserrat" w:eastAsia="Times New Roman" w:hAnsi="Montserrat" w:cs="Times New Roman"/>
          <w:color w:val="000000"/>
          <w:lang w:eastAsia="es-MX"/>
        </w:rPr>
        <w:t>y los Comedores Comunitarios ante la suspensión de clases</w:t>
      </w:r>
      <w:r w:rsidR="00716A4D">
        <w:rPr>
          <w:rFonts w:ascii="Montserrat" w:eastAsia="Times New Roman" w:hAnsi="Montserrat" w:cs="Times New Roman"/>
          <w:color w:val="000000"/>
          <w:lang w:eastAsia="es-MX"/>
        </w:rPr>
        <w:t>, debido a</w:t>
      </w:r>
      <w:r w:rsidRPr="006C45B8">
        <w:rPr>
          <w:rFonts w:ascii="Montserrat" w:eastAsia="Times New Roman" w:hAnsi="Montserrat" w:cs="Times New Roman"/>
          <w:color w:val="000000"/>
          <w:lang w:eastAsia="es-MX"/>
        </w:rPr>
        <w:t xml:space="preserve"> </w:t>
      </w:r>
      <w:r w:rsidR="00D0179D">
        <w:rPr>
          <w:rFonts w:ascii="Montserrat" w:eastAsia="Times New Roman" w:hAnsi="Montserrat" w:cs="Times New Roman"/>
          <w:color w:val="000000"/>
          <w:lang w:eastAsia="es-MX"/>
        </w:rPr>
        <w:t>la contingencia</w:t>
      </w:r>
      <w:r w:rsidR="00C42282">
        <w:rPr>
          <w:rFonts w:ascii="Montserrat" w:eastAsia="Times New Roman" w:hAnsi="Montserrat" w:cs="Times New Roman"/>
          <w:color w:val="000000"/>
          <w:lang w:eastAsia="es-MX"/>
        </w:rPr>
        <w:t xml:space="preserve"> </w:t>
      </w:r>
      <w:r w:rsidR="00D0179D">
        <w:rPr>
          <w:rFonts w:ascii="Montserrat" w:eastAsia="Times New Roman" w:hAnsi="Montserrat" w:cs="Times New Roman"/>
          <w:color w:val="000000"/>
          <w:lang w:eastAsia="es-MX"/>
        </w:rPr>
        <w:t>durante</w:t>
      </w:r>
      <w:r w:rsidR="00C42282">
        <w:rPr>
          <w:rFonts w:ascii="Montserrat" w:eastAsia="Times New Roman" w:hAnsi="Montserrat" w:cs="Times New Roman"/>
          <w:color w:val="000000"/>
          <w:lang w:eastAsia="es-MX"/>
        </w:rPr>
        <w:t xml:space="preserve"> </w:t>
      </w:r>
      <w:r w:rsidR="003A4B03">
        <w:rPr>
          <w:rFonts w:ascii="Montserrat" w:eastAsia="Times New Roman" w:hAnsi="Montserrat" w:cs="Times New Roman"/>
          <w:color w:val="000000"/>
          <w:lang w:eastAsia="es-MX"/>
        </w:rPr>
        <w:t>los meses</w:t>
      </w:r>
      <w:r w:rsidR="00C42282">
        <w:rPr>
          <w:rFonts w:ascii="Montserrat" w:eastAsia="Times New Roman" w:hAnsi="Montserrat" w:cs="Times New Roman"/>
          <w:color w:val="000000"/>
          <w:lang w:eastAsia="es-MX"/>
        </w:rPr>
        <w:t xml:space="preserve"> de </w:t>
      </w:r>
      <w:r w:rsidR="003A4B03">
        <w:rPr>
          <w:rFonts w:ascii="Montserrat" w:eastAsia="Times New Roman" w:hAnsi="Montserrat" w:cs="Times New Roman"/>
          <w:color w:val="000000"/>
          <w:lang w:eastAsia="es-MX"/>
        </w:rPr>
        <w:t>abril y mayo.</w:t>
      </w:r>
    </w:p>
    <w:p w14:paraId="4D71103E" w14:textId="77777777"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 </w:t>
      </w:r>
    </w:p>
    <w:p w14:paraId="0588FF88" w14:textId="7B840C9B"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Los paquetes alimentarios </w:t>
      </w:r>
      <w:r w:rsidR="009B21B5">
        <w:rPr>
          <w:rFonts w:ascii="Montserrat" w:eastAsia="Times New Roman" w:hAnsi="Montserrat" w:cs="Times New Roman"/>
          <w:color w:val="000000"/>
          <w:lang w:eastAsia="es-MX"/>
        </w:rPr>
        <w:t xml:space="preserve">se </w:t>
      </w:r>
      <w:r w:rsidRPr="006C45B8">
        <w:rPr>
          <w:rFonts w:ascii="Montserrat" w:eastAsia="Times New Roman" w:hAnsi="Montserrat" w:cs="Times New Roman"/>
          <w:color w:val="000000"/>
          <w:lang w:eastAsia="es-MX"/>
        </w:rPr>
        <w:t>diseña</w:t>
      </w:r>
      <w:r w:rsidR="009B21B5">
        <w:rPr>
          <w:rFonts w:ascii="Montserrat" w:eastAsia="Times New Roman" w:hAnsi="Montserrat" w:cs="Times New Roman"/>
          <w:color w:val="000000"/>
          <w:lang w:eastAsia="es-MX"/>
        </w:rPr>
        <w:t>ron</w:t>
      </w:r>
      <w:r w:rsidRPr="006C45B8">
        <w:rPr>
          <w:rFonts w:ascii="Montserrat" w:eastAsia="Times New Roman" w:hAnsi="Montserrat" w:cs="Times New Roman"/>
          <w:color w:val="000000"/>
          <w:lang w:eastAsia="es-MX"/>
        </w:rPr>
        <w:t xml:space="preserve"> en función de las necesidades calórico-proteicas alimentarias </w:t>
      </w:r>
      <w:r w:rsidR="009B21B5">
        <w:rPr>
          <w:rFonts w:ascii="Montserrat" w:eastAsia="Times New Roman" w:hAnsi="Montserrat" w:cs="Times New Roman"/>
          <w:color w:val="000000"/>
          <w:lang w:eastAsia="es-MX"/>
        </w:rPr>
        <w:t>cada beneficiario</w:t>
      </w:r>
      <w:r w:rsidRPr="006C45B8">
        <w:rPr>
          <w:rFonts w:ascii="Montserrat" w:eastAsia="Times New Roman" w:hAnsi="Montserrat" w:cs="Times New Roman"/>
          <w:color w:val="000000"/>
          <w:lang w:eastAsia="es-MX"/>
        </w:rPr>
        <w:t xml:space="preserve"> (preescolar, primaria, secundaria, bachillerato), </w:t>
      </w:r>
      <w:r w:rsidR="009B21B5">
        <w:rPr>
          <w:rFonts w:ascii="Montserrat" w:eastAsia="Times New Roman" w:hAnsi="Montserrat" w:cs="Times New Roman"/>
          <w:color w:val="000000"/>
          <w:lang w:eastAsia="es-MX"/>
        </w:rPr>
        <w:t>y s</w:t>
      </w:r>
      <w:r w:rsidR="00F35D7D">
        <w:rPr>
          <w:rFonts w:ascii="Montserrat" w:eastAsia="Times New Roman" w:hAnsi="Montserrat" w:cs="Times New Roman"/>
          <w:color w:val="000000"/>
          <w:lang w:eastAsia="es-MX"/>
        </w:rPr>
        <w:t>e han repartido en los domicilio</w:t>
      </w:r>
      <w:r w:rsidR="009B21B5">
        <w:rPr>
          <w:rFonts w:ascii="Montserrat" w:eastAsia="Times New Roman" w:hAnsi="Montserrat" w:cs="Times New Roman"/>
          <w:color w:val="000000"/>
          <w:lang w:eastAsia="es-MX"/>
        </w:rPr>
        <w:t>s de los</w:t>
      </w:r>
      <w:r w:rsidR="00F35D7D">
        <w:rPr>
          <w:rFonts w:ascii="Montserrat" w:eastAsia="Times New Roman" w:hAnsi="Montserrat" w:cs="Times New Roman"/>
          <w:color w:val="000000"/>
          <w:lang w:eastAsia="es-MX"/>
        </w:rPr>
        <w:t xml:space="preserve"> beneficiarios de lo</w:t>
      </w:r>
      <w:r w:rsidRPr="006C45B8">
        <w:rPr>
          <w:rFonts w:ascii="Montserrat" w:eastAsia="Times New Roman" w:hAnsi="Montserrat" w:cs="Times New Roman"/>
          <w:color w:val="000000"/>
          <w:lang w:eastAsia="es-MX"/>
        </w:rPr>
        <w:t xml:space="preserve">s </w:t>
      </w:r>
      <w:r w:rsidR="001F0DD6">
        <w:rPr>
          <w:rFonts w:ascii="Montserrat" w:eastAsia="Times New Roman" w:hAnsi="Montserrat" w:cs="Times New Roman"/>
          <w:color w:val="000000"/>
          <w:lang w:eastAsia="es-MX"/>
        </w:rPr>
        <w:t>CNI</w:t>
      </w:r>
      <w:r w:rsidRPr="006C45B8">
        <w:rPr>
          <w:rFonts w:ascii="Montserrat" w:eastAsia="Times New Roman" w:hAnsi="Montserrat" w:cs="Times New Roman"/>
          <w:color w:val="000000"/>
          <w:lang w:eastAsia="es-MX"/>
        </w:rPr>
        <w:t xml:space="preserve"> y los Comedores Comunitarios en 21 entidades del país.</w:t>
      </w:r>
      <w:r w:rsidR="00091CCA">
        <w:rPr>
          <w:rStyle w:val="FootnoteReference"/>
          <w:rFonts w:ascii="Montserrat" w:eastAsia="Times New Roman" w:hAnsi="Montserrat" w:cs="Times New Roman"/>
          <w:color w:val="000000"/>
          <w:lang w:eastAsia="es-MX"/>
        </w:rPr>
        <w:footnoteReference w:id="6"/>
      </w:r>
    </w:p>
    <w:bookmarkEnd w:id="1"/>
    <w:p w14:paraId="73BFB22F" w14:textId="77777777"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p>
    <w:p w14:paraId="0D385359" w14:textId="07F03442"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De igual manera, se fumigarán </w:t>
      </w:r>
      <w:r w:rsidR="00F35D7D">
        <w:rPr>
          <w:rFonts w:ascii="Montserrat" w:eastAsia="Times New Roman" w:hAnsi="Montserrat" w:cs="Times New Roman"/>
          <w:color w:val="000000"/>
          <w:lang w:eastAsia="es-MX"/>
        </w:rPr>
        <w:t>los CNI</w:t>
      </w:r>
      <w:r w:rsidRPr="006C45B8">
        <w:rPr>
          <w:rFonts w:ascii="Montserrat" w:eastAsia="Times New Roman" w:hAnsi="Montserrat" w:cs="Times New Roman"/>
          <w:color w:val="000000"/>
          <w:lang w:eastAsia="es-MX"/>
        </w:rPr>
        <w:t xml:space="preserve"> y se </w:t>
      </w:r>
      <w:r w:rsidR="00C42282">
        <w:rPr>
          <w:rFonts w:ascii="Montserrat" w:eastAsia="Times New Roman" w:hAnsi="Montserrat" w:cs="Times New Roman"/>
          <w:color w:val="000000"/>
          <w:lang w:eastAsia="es-MX"/>
        </w:rPr>
        <w:t>adquirirán</w:t>
      </w:r>
      <w:r w:rsidRPr="006C45B8">
        <w:rPr>
          <w:rFonts w:ascii="Montserrat" w:eastAsia="Times New Roman" w:hAnsi="Montserrat" w:cs="Times New Roman"/>
          <w:color w:val="000000"/>
          <w:lang w:eastAsia="es-MX"/>
        </w:rPr>
        <w:t xml:space="preserve"> purificadores de agua, a efecto de que</w:t>
      </w:r>
      <w:r w:rsidR="00716A4D">
        <w:rPr>
          <w:rFonts w:ascii="Montserrat" w:eastAsia="Times New Roman" w:hAnsi="Montserrat" w:cs="Times New Roman"/>
          <w:color w:val="000000"/>
          <w:lang w:eastAsia="es-MX"/>
        </w:rPr>
        <w:t xml:space="preserve"> </w:t>
      </w:r>
      <w:r w:rsidRPr="006C45B8">
        <w:rPr>
          <w:rFonts w:ascii="Montserrat" w:eastAsia="Times New Roman" w:hAnsi="Montserrat" w:cs="Times New Roman"/>
          <w:color w:val="000000"/>
          <w:lang w:eastAsia="es-MX"/>
        </w:rPr>
        <w:t xml:space="preserve">se les brinde seguridad </w:t>
      </w:r>
      <w:r w:rsidR="00716A4D">
        <w:rPr>
          <w:rFonts w:ascii="Montserrat" w:eastAsia="Times New Roman" w:hAnsi="Montserrat" w:cs="Times New Roman"/>
          <w:color w:val="000000"/>
          <w:lang w:eastAsia="es-MX"/>
        </w:rPr>
        <w:t xml:space="preserve">a los beneficiarios </w:t>
      </w:r>
      <w:r w:rsidRPr="006C45B8">
        <w:rPr>
          <w:rFonts w:ascii="Montserrat" w:eastAsia="Times New Roman" w:hAnsi="Montserrat" w:cs="Times New Roman"/>
          <w:color w:val="000000"/>
          <w:lang w:eastAsia="es-MX"/>
        </w:rPr>
        <w:t>en su salud e integridad física para cuando se reanuden las clases.</w:t>
      </w:r>
    </w:p>
    <w:p w14:paraId="44E23FF1" w14:textId="77777777" w:rsidR="00C829A0" w:rsidRPr="006C45B8" w:rsidRDefault="00C829A0"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 </w:t>
      </w:r>
    </w:p>
    <w:p w14:paraId="3CB26A6B" w14:textId="77777777" w:rsidR="00E9765B" w:rsidRPr="006C45B8" w:rsidRDefault="00E9765B"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p>
    <w:p w14:paraId="3E327659" w14:textId="6759DDC4" w:rsidR="006175B6" w:rsidRDefault="00C42282" w:rsidP="00D0179D">
      <w:pPr>
        <w:pStyle w:val="ListParagraph"/>
        <w:numPr>
          <w:ilvl w:val="0"/>
          <w:numId w:val="13"/>
        </w:numPr>
        <w:shd w:val="clear" w:color="auto" w:fill="FFFFFF"/>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Se gestionó la cooperación técnica de</w:t>
      </w:r>
      <w:r w:rsidR="00716A4D">
        <w:rPr>
          <w:rFonts w:ascii="Montserrat" w:eastAsia="Times New Roman" w:hAnsi="Montserrat" w:cs="Times New Roman"/>
          <w:color w:val="000000"/>
          <w:lang w:eastAsia="es-MX"/>
        </w:rPr>
        <w:t xml:space="preserve"> </w:t>
      </w:r>
      <w:r w:rsidR="00762A1E" w:rsidRPr="006C45B8">
        <w:rPr>
          <w:rFonts w:ascii="Montserrat" w:eastAsia="Times New Roman" w:hAnsi="Montserrat" w:cs="Times New Roman"/>
          <w:color w:val="000000"/>
          <w:lang w:eastAsia="es-MX"/>
        </w:rPr>
        <w:t xml:space="preserve">la </w:t>
      </w:r>
      <w:r w:rsidR="00762A1E" w:rsidRPr="006C45B8">
        <w:rPr>
          <w:rFonts w:ascii="Montserrat" w:eastAsia="Times New Roman" w:hAnsi="Montserrat" w:cs="Times New Roman"/>
          <w:b/>
          <w:bCs/>
          <w:color w:val="000000"/>
          <w:lang w:eastAsia="es-MX"/>
        </w:rPr>
        <w:t xml:space="preserve">Agencia de Cooperación y Coordinación Turca </w:t>
      </w:r>
      <w:r w:rsidR="00762A1E" w:rsidRPr="006C45B8">
        <w:rPr>
          <w:rFonts w:ascii="Montserrat" w:eastAsia="Times New Roman" w:hAnsi="Montserrat" w:cs="Times New Roman"/>
          <w:color w:val="000000"/>
          <w:lang w:eastAsia="es-MX"/>
        </w:rPr>
        <w:t>(TIKA)</w:t>
      </w:r>
      <w:r>
        <w:rPr>
          <w:rFonts w:ascii="Montserrat" w:eastAsia="Times New Roman" w:hAnsi="Montserrat" w:cs="Times New Roman"/>
          <w:color w:val="000000"/>
          <w:lang w:eastAsia="es-MX"/>
        </w:rPr>
        <w:t>, a través de la entrega de 100 paquetes de apoyo alimentario e higiene básico</w:t>
      </w:r>
      <w:r w:rsidR="00716A4D">
        <w:rPr>
          <w:rFonts w:ascii="Montserrat" w:eastAsia="Times New Roman" w:hAnsi="Montserrat" w:cs="Times New Roman"/>
          <w:color w:val="000000"/>
          <w:lang w:eastAsia="es-MX"/>
        </w:rPr>
        <w:t xml:space="preserve"> (que actualmente están siendo distribuidos)</w:t>
      </w:r>
      <w:r>
        <w:rPr>
          <w:rFonts w:ascii="Montserrat" w:eastAsia="Times New Roman" w:hAnsi="Montserrat" w:cs="Times New Roman"/>
          <w:color w:val="000000"/>
          <w:lang w:eastAsia="es-MX"/>
        </w:rPr>
        <w:t xml:space="preserve"> a </w:t>
      </w:r>
      <w:bookmarkStart w:id="2" w:name="_Hlk43307837"/>
      <w:r>
        <w:rPr>
          <w:rFonts w:ascii="Montserrat" w:eastAsia="Times New Roman" w:hAnsi="Montserrat" w:cs="Times New Roman"/>
          <w:color w:val="000000"/>
          <w:lang w:eastAsia="es-MX"/>
        </w:rPr>
        <w:t>las 22 emisoras que integran</w:t>
      </w:r>
      <w:r w:rsidR="00716A4D">
        <w:rPr>
          <w:rFonts w:ascii="Montserrat" w:eastAsia="Times New Roman" w:hAnsi="Montserrat" w:cs="Times New Roman"/>
          <w:color w:val="000000"/>
          <w:lang w:eastAsia="es-MX"/>
        </w:rPr>
        <w:t xml:space="preserve"> el </w:t>
      </w:r>
      <w:r>
        <w:rPr>
          <w:rFonts w:ascii="Montserrat" w:eastAsia="Times New Roman" w:hAnsi="Montserrat" w:cs="Times New Roman"/>
          <w:color w:val="000000"/>
          <w:lang w:eastAsia="es-MX"/>
        </w:rPr>
        <w:t>SRCI,</w:t>
      </w:r>
      <w:bookmarkEnd w:id="2"/>
      <w:r w:rsidR="00716A4D">
        <w:rPr>
          <w:rStyle w:val="FootnoteReference"/>
          <w:rFonts w:ascii="Montserrat" w:eastAsia="Times New Roman" w:hAnsi="Montserrat" w:cs="Times New Roman"/>
          <w:color w:val="000000"/>
          <w:lang w:eastAsia="es-MX"/>
        </w:rPr>
        <w:footnoteReference w:id="7"/>
      </w:r>
      <w:r w:rsidR="00716A4D">
        <w:rPr>
          <w:rFonts w:ascii="Montserrat" w:eastAsia="Times New Roman" w:hAnsi="Montserrat" w:cs="Times New Roman"/>
          <w:color w:val="000000"/>
          <w:lang w:eastAsia="es-MX"/>
        </w:rPr>
        <w:t xml:space="preserve"> pues la </w:t>
      </w:r>
      <w:r>
        <w:rPr>
          <w:rFonts w:ascii="Montserrat" w:eastAsia="Times New Roman" w:hAnsi="Montserrat" w:cs="Times New Roman"/>
          <w:color w:val="000000"/>
          <w:lang w:eastAsia="es-MX"/>
        </w:rPr>
        <w:t>mayoría de las</w:t>
      </w:r>
      <w:r w:rsidRPr="006C45B8">
        <w:rPr>
          <w:rFonts w:ascii="Montserrat" w:eastAsia="Times New Roman" w:hAnsi="Montserrat" w:cs="Times New Roman"/>
          <w:color w:val="000000"/>
          <w:lang w:eastAsia="es-MX"/>
        </w:rPr>
        <w:t xml:space="preserve"> </w:t>
      </w:r>
      <w:r w:rsidR="00762A1E" w:rsidRPr="006C45B8">
        <w:rPr>
          <w:rFonts w:ascii="Montserrat" w:eastAsia="Times New Roman" w:hAnsi="Montserrat" w:cs="Times New Roman"/>
          <w:color w:val="000000"/>
          <w:lang w:eastAsia="es-MX"/>
        </w:rPr>
        <w:t xml:space="preserve">veces son el único medio de comunicación al que las comunidades indígenas tienen acceso para estar informadas sobre los acontecimientos nivel local, regional, nacional e internacional, </w:t>
      </w:r>
      <w:r w:rsidR="00716A4D">
        <w:rPr>
          <w:rFonts w:ascii="Montserrat" w:eastAsia="Times New Roman" w:hAnsi="Montserrat" w:cs="Times New Roman"/>
          <w:color w:val="000000"/>
          <w:lang w:eastAsia="es-MX"/>
        </w:rPr>
        <w:t>ad</w:t>
      </w:r>
      <w:r w:rsidR="00F35D7D">
        <w:rPr>
          <w:rFonts w:ascii="Montserrat" w:eastAsia="Times New Roman" w:hAnsi="Montserrat" w:cs="Times New Roman"/>
          <w:color w:val="000000"/>
          <w:lang w:eastAsia="es-MX"/>
        </w:rPr>
        <w:t>e</w:t>
      </w:r>
      <w:r w:rsidR="00716A4D">
        <w:rPr>
          <w:rFonts w:ascii="Montserrat" w:eastAsia="Times New Roman" w:hAnsi="Montserrat" w:cs="Times New Roman"/>
          <w:color w:val="000000"/>
          <w:lang w:eastAsia="es-MX"/>
        </w:rPr>
        <w:t>más de ser una</w:t>
      </w:r>
      <w:r w:rsidR="00762A1E" w:rsidRPr="006C45B8">
        <w:rPr>
          <w:rFonts w:ascii="Montserrat" w:eastAsia="Times New Roman" w:hAnsi="Montserrat" w:cs="Times New Roman"/>
          <w:color w:val="000000"/>
          <w:lang w:eastAsia="es-MX"/>
        </w:rPr>
        <w:t xml:space="preserve"> fuente fidedigna de información </w:t>
      </w:r>
      <w:r w:rsidR="00716A4D">
        <w:rPr>
          <w:rFonts w:ascii="Montserrat" w:eastAsia="Times New Roman" w:hAnsi="Montserrat" w:cs="Times New Roman"/>
          <w:color w:val="000000"/>
          <w:lang w:eastAsia="es-MX"/>
        </w:rPr>
        <w:t>sobre l</w:t>
      </w:r>
      <w:r w:rsidR="00762A1E" w:rsidRPr="006C45B8">
        <w:rPr>
          <w:rFonts w:ascii="Montserrat" w:eastAsia="Times New Roman" w:hAnsi="Montserrat" w:cs="Times New Roman"/>
          <w:color w:val="000000"/>
          <w:lang w:eastAsia="es-MX"/>
        </w:rPr>
        <w:t>a pandemia, lo que puede prevenir y salvar vidas.</w:t>
      </w:r>
      <w:r w:rsidR="003A4B03">
        <w:rPr>
          <w:rStyle w:val="FootnoteReference"/>
          <w:rFonts w:ascii="Montserrat" w:eastAsia="Times New Roman" w:hAnsi="Montserrat" w:cs="Times New Roman"/>
          <w:color w:val="000000"/>
          <w:lang w:eastAsia="es-MX"/>
        </w:rPr>
        <w:footnoteReference w:id="8"/>
      </w:r>
    </w:p>
    <w:p w14:paraId="6413950D" w14:textId="625170CC" w:rsidR="00091CCA" w:rsidRDefault="00091CCA" w:rsidP="00091CCA">
      <w:pPr>
        <w:shd w:val="clear" w:color="auto" w:fill="FFFFFF"/>
        <w:spacing w:line="240" w:lineRule="auto"/>
        <w:jc w:val="both"/>
        <w:rPr>
          <w:rFonts w:ascii="Montserrat" w:eastAsia="Times New Roman" w:hAnsi="Montserrat" w:cs="Times New Roman"/>
          <w:color w:val="000000"/>
          <w:lang w:eastAsia="es-MX"/>
        </w:rPr>
      </w:pPr>
    </w:p>
    <w:p w14:paraId="51DDF862" w14:textId="77777777" w:rsidR="00091CCA" w:rsidRDefault="00091CCA" w:rsidP="00091CCA">
      <w:pPr>
        <w:pStyle w:val="ListParagraph"/>
        <w:numPr>
          <w:ilvl w:val="0"/>
          <w:numId w:val="13"/>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b/>
          <w:bCs/>
          <w:color w:val="000000"/>
          <w:lang w:eastAsia="es-MX"/>
        </w:rPr>
        <w:t>La Casa de los Mil Colore</w:t>
      </w:r>
      <w:r>
        <w:rPr>
          <w:rFonts w:ascii="Montserrat" w:eastAsia="Times New Roman" w:hAnsi="Montserrat" w:cs="Times New Roman"/>
          <w:b/>
          <w:bCs/>
          <w:color w:val="000000"/>
          <w:lang w:eastAsia="es-MX"/>
        </w:rPr>
        <w:t xml:space="preserve">s, </w:t>
      </w:r>
      <w:r>
        <w:rPr>
          <w:rFonts w:ascii="Montserrat" w:eastAsia="Times New Roman" w:hAnsi="Montserrat" w:cs="Times New Roman"/>
          <w:bCs/>
          <w:color w:val="000000"/>
          <w:lang w:eastAsia="es-MX"/>
        </w:rPr>
        <w:t xml:space="preserve">ubicada en la Ciudad de México que funge </w:t>
      </w:r>
      <w:r>
        <w:rPr>
          <w:rFonts w:ascii="Montserrat" w:eastAsia="Times New Roman" w:hAnsi="Montserrat" w:cs="Times New Roman"/>
          <w:color w:val="000000"/>
          <w:lang w:eastAsia="es-MX"/>
        </w:rPr>
        <w:t>como</w:t>
      </w:r>
      <w:r w:rsidRPr="006C45B8">
        <w:rPr>
          <w:rFonts w:ascii="Montserrat" w:eastAsia="Times New Roman" w:hAnsi="Montserrat" w:cs="Times New Roman"/>
          <w:color w:val="000000"/>
          <w:lang w:eastAsia="es-MX"/>
        </w:rPr>
        <w:t xml:space="preserve"> albergue del INPI</w:t>
      </w:r>
      <w:r>
        <w:rPr>
          <w:rFonts w:ascii="Montserrat" w:eastAsia="Times New Roman" w:hAnsi="Montserrat" w:cs="Times New Roman"/>
          <w:color w:val="000000"/>
          <w:lang w:eastAsia="es-MX"/>
        </w:rPr>
        <w:t xml:space="preserve"> al</w:t>
      </w:r>
      <w:r w:rsidRPr="006C45B8">
        <w:rPr>
          <w:rFonts w:ascii="Montserrat" w:eastAsia="Times New Roman" w:hAnsi="Montserrat" w:cs="Times New Roman"/>
          <w:color w:val="000000"/>
          <w:lang w:eastAsia="es-MX"/>
        </w:rPr>
        <w:t xml:space="preserve"> ofrece</w:t>
      </w:r>
      <w:r>
        <w:rPr>
          <w:rFonts w:ascii="Montserrat" w:eastAsia="Times New Roman" w:hAnsi="Montserrat" w:cs="Times New Roman"/>
          <w:color w:val="000000"/>
          <w:lang w:eastAsia="es-MX"/>
        </w:rPr>
        <w:t>r</w:t>
      </w:r>
      <w:r w:rsidRPr="006C45B8">
        <w:rPr>
          <w:rFonts w:ascii="Montserrat" w:eastAsia="Times New Roman" w:hAnsi="Montserrat" w:cs="Times New Roman"/>
          <w:color w:val="000000"/>
          <w:lang w:eastAsia="es-MX"/>
        </w:rPr>
        <w:t xml:space="preserve"> hospedaje y alimentación, a personas acompañantes de pacientes indígenas que requier</w:t>
      </w:r>
      <w:r>
        <w:rPr>
          <w:rFonts w:ascii="Montserrat" w:eastAsia="Times New Roman" w:hAnsi="Montserrat" w:cs="Times New Roman"/>
          <w:color w:val="000000"/>
          <w:lang w:eastAsia="es-MX"/>
        </w:rPr>
        <w:t>a</w:t>
      </w:r>
      <w:r w:rsidRPr="006C45B8">
        <w:rPr>
          <w:rFonts w:ascii="Montserrat" w:eastAsia="Times New Roman" w:hAnsi="Montserrat" w:cs="Times New Roman"/>
          <w:color w:val="000000"/>
          <w:lang w:eastAsia="es-MX"/>
        </w:rPr>
        <w:t>n atención médica de tercer nivel en la Ciudad de México</w:t>
      </w:r>
      <w:r>
        <w:rPr>
          <w:rFonts w:ascii="Montserrat" w:eastAsia="Times New Roman" w:hAnsi="Montserrat" w:cs="Times New Roman"/>
          <w:color w:val="000000"/>
          <w:lang w:eastAsia="es-MX"/>
        </w:rPr>
        <w:t xml:space="preserve">, sigue operando </w:t>
      </w:r>
      <w:r w:rsidRPr="006C45B8">
        <w:rPr>
          <w:rFonts w:ascii="Montserrat" w:eastAsia="Times New Roman" w:hAnsi="Montserrat" w:cs="Times New Roman"/>
          <w:color w:val="000000"/>
          <w:lang w:eastAsia="es-MX"/>
        </w:rPr>
        <w:t>durante la crisis actual.</w:t>
      </w:r>
    </w:p>
    <w:p w14:paraId="6961393E" w14:textId="77777777" w:rsidR="00091CCA" w:rsidRPr="00091CCA" w:rsidRDefault="00091CCA" w:rsidP="00091CCA">
      <w:pPr>
        <w:shd w:val="clear" w:color="auto" w:fill="FFFFFF"/>
        <w:spacing w:line="240" w:lineRule="auto"/>
        <w:jc w:val="both"/>
        <w:rPr>
          <w:rFonts w:ascii="Montserrat" w:eastAsia="Times New Roman" w:hAnsi="Montserrat" w:cs="Times New Roman"/>
          <w:color w:val="000000"/>
          <w:lang w:eastAsia="es-MX"/>
        </w:rPr>
      </w:pPr>
    </w:p>
    <w:p w14:paraId="49F3A699" w14:textId="4B766A65" w:rsidR="00A53B02" w:rsidRPr="006C45B8" w:rsidRDefault="00A53B02" w:rsidP="00716A4D">
      <w:pPr>
        <w:pStyle w:val="ListParagraph"/>
        <w:shd w:val="clear" w:color="auto" w:fill="FFFFFF"/>
        <w:spacing w:line="240" w:lineRule="auto"/>
        <w:ind w:left="1080"/>
        <w:jc w:val="both"/>
        <w:rPr>
          <w:rFonts w:ascii="Montserrat" w:eastAsia="Times New Roman" w:hAnsi="Montserrat" w:cs="Times New Roman"/>
          <w:color w:val="000000"/>
          <w:lang w:eastAsia="es-MX"/>
        </w:rPr>
      </w:pPr>
    </w:p>
    <w:p w14:paraId="63E9DC2A" w14:textId="568CEAFE" w:rsidR="00A53B02" w:rsidRPr="006C45B8" w:rsidRDefault="00C72793" w:rsidP="00D0179D">
      <w:pPr>
        <w:pStyle w:val="ListParagraph"/>
        <w:numPr>
          <w:ilvl w:val="0"/>
          <w:numId w:val="13"/>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b/>
          <w:bCs/>
          <w:color w:val="000000"/>
          <w:lang w:eastAsia="es-MX"/>
        </w:rPr>
        <w:t>Atención a pe</w:t>
      </w:r>
      <w:r w:rsidR="00F35D7D">
        <w:rPr>
          <w:rFonts w:ascii="Montserrat" w:eastAsia="Times New Roman" w:hAnsi="Montserrat" w:cs="Times New Roman"/>
          <w:b/>
          <w:bCs/>
          <w:color w:val="000000"/>
          <w:lang w:eastAsia="es-MX"/>
        </w:rPr>
        <w:t>rsonas indígenas en el exterior</w:t>
      </w:r>
      <w:r w:rsidR="00F35D7D">
        <w:rPr>
          <w:rStyle w:val="FootnoteReference"/>
          <w:rFonts w:ascii="Montserrat" w:eastAsia="Times New Roman" w:hAnsi="Montserrat" w:cs="Times New Roman"/>
          <w:b/>
          <w:bCs/>
          <w:color w:val="000000"/>
          <w:lang w:eastAsia="es-MX"/>
        </w:rPr>
        <w:footnoteReference w:id="9"/>
      </w:r>
    </w:p>
    <w:p w14:paraId="5E57CD1E" w14:textId="77777777" w:rsidR="00A53B02" w:rsidRPr="006C45B8" w:rsidRDefault="00A53B02"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p>
    <w:p w14:paraId="6BF1C597" w14:textId="77777777" w:rsidR="00716A4D" w:rsidRDefault="00716A4D"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 xml:space="preserve">La </w:t>
      </w:r>
      <w:r w:rsidR="00A53B02" w:rsidRPr="006C45B8">
        <w:rPr>
          <w:rFonts w:ascii="Montserrat" w:eastAsia="Times New Roman" w:hAnsi="Montserrat" w:cs="Times New Roman"/>
          <w:color w:val="000000"/>
          <w:lang w:eastAsia="es-MX"/>
        </w:rPr>
        <w:t xml:space="preserve">Dirección de Asuntos Internacionales </w:t>
      </w:r>
      <w:r>
        <w:rPr>
          <w:rFonts w:ascii="Montserrat" w:eastAsia="Times New Roman" w:hAnsi="Montserrat" w:cs="Times New Roman"/>
          <w:color w:val="000000"/>
          <w:lang w:eastAsia="es-MX"/>
        </w:rPr>
        <w:t>del INPI h</w:t>
      </w:r>
      <w:r w:rsidR="00A53B02" w:rsidRPr="006C45B8">
        <w:rPr>
          <w:rFonts w:ascii="Montserrat" w:eastAsia="Times New Roman" w:hAnsi="Montserrat" w:cs="Times New Roman"/>
          <w:color w:val="000000"/>
          <w:lang w:eastAsia="es-MX"/>
        </w:rPr>
        <w:t xml:space="preserve">a dado atención a peticiones recibidas por </w:t>
      </w:r>
      <w:r>
        <w:rPr>
          <w:rFonts w:ascii="Montserrat" w:eastAsia="Times New Roman" w:hAnsi="Montserrat" w:cs="Times New Roman"/>
          <w:color w:val="000000"/>
          <w:lang w:eastAsia="es-MX"/>
        </w:rPr>
        <w:t>personas</w:t>
      </w:r>
      <w:r w:rsidR="00A53B02" w:rsidRPr="006C45B8">
        <w:rPr>
          <w:rFonts w:ascii="Montserrat" w:eastAsia="Times New Roman" w:hAnsi="Montserrat" w:cs="Times New Roman"/>
          <w:color w:val="000000"/>
          <w:lang w:eastAsia="es-MX"/>
        </w:rPr>
        <w:t xml:space="preserve"> indígena</w:t>
      </w:r>
      <w:r w:rsidR="005B0FC0">
        <w:rPr>
          <w:rFonts w:ascii="Montserrat" w:eastAsia="Times New Roman" w:hAnsi="Montserrat" w:cs="Times New Roman"/>
          <w:color w:val="000000"/>
          <w:lang w:eastAsia="es-MX"/>
        </w:rPr>
        <w:t>s</w:t>
      </w:r>
      <w:r w:rsidR="00A53B02" w:rsidRPr="006C45B8">
        <w:rPr>
          <w:rFonts w:ascii="Montserrat" w:eastAsia="Times New Roman" w:hAnsi="Montserrat" w:cs="Times New Roman"/>
          <w:color w:val="000000"/>
          <w:lang w:eastAsia="es-MX"/>
        </w:rPr>
        <w:t xml:space="preserve"> migrante</w:t>
      </w:r>
      <w:r>
        <w:rPr>
          <w:rFonts w:ascii="Montserrat" w:eastAsia="Times New Roman" w:hAnsi="Montserrat" w:cs="Times New Roman"/>
          <w:color w:val="000000"/>
          <w:lang w:eastAsia="es-MX"/>
        </w:rPr>
        <w:t>s</w:t>
      </w:r>
      <w:r w:rsidR="00A53B02" w:rsidRPr="006C45B8">
        <w:rPr>
          <w:rFonts w:ascii="Montserrat" w:eastAsia="Times New Roman" w:hAnsi="Montserrat" w:cs="Times New Roman"/>
          <w:color w:val="000000"/>
          <w:lang w:eastAsia="es-MX"/>
        </w:rPr>
        <w:t xml:space="preserve"> afectados por la pandemia en colaboración con la Secretaría de Relaciones Exteriores.</w:t>
      </w:r>
    </w:p>
    <w:p w14:paraId="767C9132" w14:textId="77777777" w:rsidR="00716A4D" w:rsidRDefault="00716A4D"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p>
    <w:p w14:paraId="0A7510C1" w14:textId="353612D0" w:rsidR="00A53B02" w:rsidRDefault="00A53B02"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Entre dichos asuntos atendidos se destaca: </w:t>
      </w:r>
    </w:p>
    <w:p w14:paraId="38A24B9D" w14:textId="77777777" w:rsidR="008D0F1A" w:rsidRPr="006C45B8" w:rsidRDefault="008D0F1A" w:rsidP="00D0179D">
      <w:pPr>
        <w:pStyle w:val="ListParagraph"/>
        <w:shd w:val="clear" w:color="auto" w:fill="FFFFFF"/>
        <w:spacing w:line="240" w:lineRule="auto"/>
        <w:ind w:left="1080"/>
        <w:jc w:val="both"/>
        <w:rPr>
          <w:rFonts w:ascii="Montserrat" w:eastAsia="Times New Roman" w:hAnsi="Montserrat" w:cs="Times New Roman"/>
          <w:color w:val="000000"/>
          <w:lang w:eastAsia="es-MX"/>
        </w:rPr>
      </w:pPr>
    </w:p>
    <w:p w14:paraId="618A1A8C" w14:textId="54257CA5" w:rsidR="00A53B02" w:rsidRPr="006C45B8" w:rsidRDefault="00716A4D" w:rsidP="00D0179D">
      <w:pPr>
        <w:pStyle w:val="ListParagraph"/>
        <w:numPr>
          <w:ilvl w:val="0"/>
          <w:numId w:val="20"/>
        </w:numPr>
        <w:shd w:val="clear" w:color="auto" w:fill="FFFFFF"/>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Una p</w:t>
      </w:r>
      <w:r w:rsidR="00A53B02" w:rsidRPr="006C45B8">
        <w:rPr>
          <w:rFonts w:ascii="Montserrat" w:eastAsia="Times New Roman" w:hAnsi="Montserrat" w:cs="Times New Roman"/>
          <w:color w:val="000000"/>
          <w:lang w:eastAsia="es-MX"/>
        </w:rPr>
        <w:t xml:space="preserve">etición de orientación </w:t>
      </w:r>
      <w:r>
        <w:rPr>
          <w:rFonts w:ascii="Montserrat" w:eastAsia="Times New Roman" w:hAnsi="Montserrat" w:cs="Times New Roman"/>
          <w:color w:val="000000"/>
          <w:lang w:eastAsia="es-MX"/>
        </w:rPr>
        <w:t>para la</w:t>
      </w:r>
      <w:r w:rsidR="00A53B02" w:rsidRPr="006C45B8">
        <w:rPr>
          <w:rFonts w:ascii="Montserrat" w:eastAsia="Times New Roman" w:hAnsi="Montserrat" w:cs="Times New Roman"/>
          <w:color w:val="000000"/>
          <w:lang w:eastAsia="es-MX"/>
        </w:rPr>
        <w:t xml:space="preserve"> atención médica,</w:t>
      </w:r>
      <w:r>
        <w:rPr>
          <w:rFonts w:ascii="Montserrat" w:eastAsia="Times New Roman" w:hAnsi="Montserrat" w:cs="Times New Roman"/>
          <w:color w:val="000000"/>
          <w:lang w:eastAsia="es-MX"/>
        </w:rPr>
        <w:t xml:space="preserve"> </w:t>
      </w:r>
      <w:r w:rsidR="0084634B">
        <w:rPr>
          <w:rFonts w:ascii="Montserrat" w:eastAsia="Times New Roman" w:hAnsi="Montserrat" w:cs="Times New Roman"/>
          <w:color w:val="000000"/>
          <w:lang w:eastAsia="es-MX"/>
        </w:rPr>
        <w:t xml:space="preserve">sobre las </w:t>
      </w:r>
      <w:r w:rsidR="00A53B02" w:rsidRPr="006C45B8">
        <w:rPr>
          <w:rFonts w:ascii="Montserrat" w:eastAsia="Times New Roman" w:hAnsi="Montserrat" w:cs="Times New Roman"/>
          <w:color w:val="000000"/>
          <w:lang w:eastAsia="es-MX"/>
        </w:rPr>
        <w:t xml:space="preserve">condiciones </w:t>
      </w:r>
      <w:r w:rsidR="0084634B">
        <w:rPr>
          <w:rFonts w:ascii="Montserrat" w:eastAsia="Times New Roman" w:hAnsi="Montserrat" w:cs="Times New Roman"/>
          <w:color w:val="000000"/>
          <w:lang w:eastAsia="es-MX"/>
        </w:rPr>
        <w:t>de vulnerabilidad</w:t>
      </w:r>
      <w:r w:rsidR="00A53B02" w:rsidRPr="006C45B8">
        <w:rPr>
          <w:rFonts w:ascii="Montserrat" w:eastAsia="Times New Roman" w:hAnsi="Montserrat" w:cs="Times New Roman"/>
          <w:color w:val="000000"/>
          <w:lang w:eastAsia="es-MX"/>
        </w:rPr>
        <w:t xml:space="preserve"> en espacios de trabajo y el respeto a los derechos humanos </w:t>
      </w:r>
      <w:r w:rsidR="0084634B">
        <w:rPr>
          <w:rFonts w:ascii="Montserrat" w:eastAsia="Times New Roman" w:hAnsi="Montserrat" w:cs="Times New Roman"/>
          <w:color w:val="000000"/>
          <w:lang w:eastAsia="es-MX"/>
        </w:rPr>
        <w:t>de los</w:t>
      </w:r>
      <w:r w:rsidR="00A53B02" w:rsidRPr="006C45B8">
        <w:rPr>
          <w:rFonts w:ascii="Montserrat" w:eastAsia="Times New Roman" w:hAnsi="Montserrat" w:cs="Times New Roman"/>
          <w:color w:val="000000"/>
          <w:lang w:eastAsia="es-MX"/>
        </w:rPr>
        <w:t xml:space="preserve"> infectad</w:t>
      </w:r>
      <w:r w:rsidR="0084634B">
        <w:rPr>
          <w:rFonts w:ascii="Montserrat" w:eastAsia="Times New Roman" w:hAnsi="Montserrat" w:cs="Times New Roman"/>
          <w:color w:val="000000"/>
          <w:lang w:eastAsia="es-MX"/>
        </w:rPr>
        <w:t>o</w:t>
      </w:r>
      <w:r w:rsidR="00A53B02" w:rsidRPr="006C45B8">
        <w:rPr>
          <w:rFonts w:ascii="Montserrat" w:eastAsia="Times New Roman" w:hAnsi="Montserrat" w:cs="Times New Roman"/>
          <w:color w:val="000000"/>
          <w:lang w:eastAsia="es-MX"/>
        </w:rPr>
        <w:t xml:space="preserve">s por COVID-19 en Canadá. </w:t>
      </w:r>
    </w:p>
    <w:p w14:paraId="60097EBD" w14:textId="3E989171" w:rsidR="00A53B02" w:rsidRPr="006C45B8" w:rsidRDefault="00A53B02" w:rsidP="00D0179D">
      <w:pPr>
        <w:pStyle w:val="ListParagraph"/>
        <w:numPr>
          <w:ilvl w:val="0"/>
          <w:numId w:val="20"/>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Orientación </w:t>
      </w:r>
      <w:r w:rsidR="0084634B">
        <w:rPr>
          <w:rFonts w:ascii="Montserrat" w:eastAsia="Times New Roman" w:hAnsi="Montserrat" w:cs="Times New Roman"/>
          <w:color w:val="000000"/>
          <w:lang w:eastAsia="es-MX"/>
        </w:rPr>
        <w:t>en los</w:t>
      </w:r>
      <w:r w:rsidRPr="006C45B8">
        <w:rPr>
          <w:rFonts w:ascii="Montserrat" w:eastAsia="Times New Roman" w:hAnsi="Montserrat" w:cs="Times New Roman"/>
          <w:color w:val="000000"/>
          <w:lang w:eastAsia="es-MX"/>
        </w:rPr>
        <w:t xml:space="preserve"> procesos y seguimiento a personas indígenas varadas en Honduras</w:t>
      </w:r>
      <w:r w:rsidR="009B618F">
        <w:rPr>
          <w:rFonts w:ascii="Montserrat" w:eastAsia="Times New Roman" w:hAnsi="Montserrat" w:cs="Times New Roman"/>
          <w:color w:val="000000"/>
          <w:lang w:eastAsia="es-MX"/>
        </w:rPr>
        <w:t>, Colombia</w:t>
      </w:r>
      <w:r w:rsidRPr="006C45B8">
        <w:rPr>
          <w:rFonts w:ascii="Montserrat" w:eastAsia="Times New Roman" w:hAnsi="Montserrat" w:cs="Times New Roman"/>
          <w:color w:val="000000"/>
          <w:lang w:eastAsia="es-MX"/>
        </w:rPr>
        <w:t xml:space="preserve"> y Bolivia, debido al cierre de fronteras y vuelos internacionales.</w:t>
      </w:r>
    </w:p>
    <w:p w14:paraId="45F35E9A" w14:textId="07AC0CAE" w:rsidR="00A53B02" w:rsidRPr="006C45B8" w:rsidRDefault="00A53B02" w:rsidP="00D0179D">
      <w:pPr>
        <w:pStyle w:val="ListParagraph"/>
        <w:numPr>
          <w:ilvl w:val="0"/>
          <w:numId w:val="20"/>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Visibilizar </w:t>
      </w:r>
      <w:r w:rsidR="0084634B">
        <w:rPr>
          <w:rFonts w:ascii="Montserrat" w:eastAsia="Times New Roman" w:hAnsi="Montserrat" w:cs="Times New Roman"/>
          <w:color w:val="000000"/>
          <w:lang w:eastAsia="es-MX"/>
        </w:rPr>
        <w:t xml:space="preserve">la </w:t>
      </w:r>
      <w:r w:rsidRPr="006C45B8">
        <w:rPr>
          <w:rFonts w:ascii="Montserrat" w:eastAsia="Times New Roman" w:hAnsi="Montserrat" w:cs="Times New Roman"/>
          <w:color w:val="000000"/>
          <w:lang w:eastAsia="es-MX"/>
        </w:rPr>
        <w:t>posible situación de discriminación por estatus migratoria en instancia medica de persona</w:t>
      </w:r>
      <w:r w:rsidR="0084634B">
        <w:rPr>
          <w:rFonts w:ascii="Montserrat" w:eastAsia="Times New Roman" w:hAnsi="Montserrat" w:cs="Times New Roman"/>
          <w:color w:val="000000"/>
          <w:lang w:eastAsia="es-MX"/>
        </w:rPr>
        <w:t>s</w:t>
      </w:r>
      <w:r w:rsidRPr="006C45B8">
        <w:rPr>
          <w:rFonts w:ascii="Montserrat" w:eastAsia="Times New Roman" w:hAnsi="Montserrat" w:cs="Times New Roman"/>
          <w:color w:val="000000"/>
          <w:lang w:eastAsia="es-MX"/>
        </w:rPr>
        <w:t xml:space="preserve"> infectada</w:t>
      </w:r>
      <w:r w:rsidR="0084634B">
        <w:rPr>
          <w:rFonts w:ascii="Montserrat" w:eastAsia="Times New Roman" w:hAnsi="Montserrat" w:cs="Times New Roman"/>
          <w:color w:val="000000"/>
          <w:lang w:eastAsia="es-MX"/>
        </w:rPr>
        <w:t>s</w:t>
      </w:r>
      <w:r w:rsidRPr="006C45B8">
        <w:rPr>
          <w:rFonts w:ascii="Montserrat" w:eastAsia="Times New Roman" w:hAnsi="Montserrat" w:cs="Times New Roman"/>
          <w:color w:val="000000"/>
          <w:lang w:eastAsia="es-MX"/>
        </w:rPr>
        <w:t xml:space="preserve"> por COVID-19 en Wisconsin, EUA. </w:t>
      </w:r>
    </w:p>
    <w:p w14:paraId="209FBF3F" w14:textId="7FB8CEF4" w:rsidR="0084634B" w:rsidRDefault="0084634B" w:rsidP="0084634B">
      <w:pPr>
        <w:pStyle w:val="ListParagraph"/>
        <w:numPr>
          <w:ilvl w:val="0"/>
          <w:numId w:val="20"/>
        </w:numPr>
        <w:shd w:val="clear" w:color="auto" w:fill="FFFFFF"/>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El a</w:t>
      </w:r>
      <w:r w:rsidR="00A53B02" w:rsidRPr="006C45B8">
        <w:rPr>
          <w:rFonts w:ascii="Montserrat" w:eastAsia="Times New Roman" w:hAnsi="Montserrat" w:cs="Times New Roman"/>
          <w:color w:val="000000"/>
          <w:lang w:eastAsia="es-MX"/>
        </w:rPr>
        <w:t xml:space="preserve">sesoramiento sobre </w:t>
      </w:r>
      <w:r>
        <w:rPr>
          <w:rFonts w:ascii="Montserrat" w:eastAsia="Times New Roman" w:hAnsi="Montserrat" w:cs="Times New Roman"/>
          <w:color w:val="000000"/>
          <w:lang w:eastAsia="es-MX"/>
        </w:rPr>
        <w:t xml:space="preserve">los </w:t>
      </w:r>
      <w:r w:rsidR="00A53B02" w:rsidRPr="006C45B8">
        <w:rPr>
          <w:rFonts w:ascii="Montserrat" w:eastAsia="Times New Roman" w:hAnsi="Montserrat" w:cs="Times New Roman"/>
          <w:color w:val="000000"/>
          <w:lang w:eastAsia="es-MX"/>
        </w:rPr>
        <w:t>procesos de traslado de restos por falleci</w:t>
      </w:r>
      <w:r>
        <w:rPr>
          <w:rFonts w:ascii="Montserrat" w:eastAsia="Times New Roman" w:hAnsi="Montserrat" w:cs="Times New Roman"/>
          <w:color w:val="000000"/>
          <w:lang w:eastAsia="es-MX"/>
        </w:rPr>
        <w:t>mientos</w:t>
      </w:r>
      <w:r w:rsidR="00A53B02" w:rsidRPr="006C45B8">
        <w:rPr>
          <w:rFonts w:ascii="Montserrat" w:eastAsia="Times New Roman" w:hAnsi="Montserrat" w:cs="Times New Roman"/>
          <w:color w:val="000000"/>
          <w:lang w:eastAsia="es-MX"/>
        </w:rPr>
        <w:t xml:space="preserve"> en el estado de Georgia y Washington, EUA.</w:t>
      </w:r>
    </w:p>
    <w:p w14:paraId="36FFC70C" w14:textId="77777777" w:rsidR="0084634B" w:rsidRDefault="0084634B" w:rsidP="0084634B">
      <w:pPr>
        <w:shd w:val="clear" w:color="auto" w:fill="FFFFFF"/>
        <w:spacing w:line="240" w:lineRule="auto"/>
        <w:jc w:val="both"/>
        <w:rPr>
          <w:rFonts w:ascii="Montserrat" w:eastAsia="Times New Roman" w:hAnsi="Montserrat" w:cs="Times New Roman"/>
          <w:b/>
          <w:bCs/>
          <w:color w:val="000000"/>
          <w:lang w:eastAsia="es-MX"/>
        </w:rPr>
      </w:pPr>
    </w:p>
    <w:p w14:paraId="3C1D5BAE" w14:textId="7671B073" w:rsidR="0084634B" w:rsidRDefault="0084634B" w:rsidP="0084634B">
      <w:pPr>
        <w:shd w:val="clear" w:color="auto" w:fill="FFFFFF"/>
        <w:spacing w:line="240" w:lineRule="auto"/>
        <w:jc w:val="both"/>
        <w:rPr>
          <w:rFonts w:ascii="Montserrat" w:eastAsia="Times New Roman" w:hAnsi="Montserrat" w:cs="Times New Roman"/>
          <w:b/>
          <w:bCs/>
          <w:color w:val="000000"/>
          <w:lang w:eastAsia="es-MX"/>
        </w:rPr>
      </w:pPr>
      <w:r>
        <w:rPr>
          <w:rFonts w:ascii="Montserrat" w:eastAsia="Times New Roman" w:hAnsi="Montserrat" w:cs="Times New Roman"/>
          <w:b/>
          <w:bCs/>
          <w:color w:val="000000"/>
          <w:lang w:eastAsia="es-MX"/>
        </w:rPr>
        <w:t>4. Apoyo a los pueblos indígenas en sus propias iniciativas contra la pandemia.</w:t>
      </w:r>
      <w:r w:rsidR="00F35D7D" w:rsidRPr="00F35D7D">
        <w:rPr>
          <w:rStyle w:val="FootnoteReference"/>
          <w:rFonts w:ascii="Montserrat" w:eastAsia="Times New Roman" w:hAnsi="Montserrat" w:cs="Times New Roman"/>
          <w:color w:val="000000"/>
          <w:lang w:eastAsia="es-MX"/>
        </w:rPr>
        <w:t xml:space="preserve"> </w:t>
      </w:r>
      <w:r w:rsidR="00F35D7D">
        <w:rPr>
          <w:rStyle w:val="FootnoteReference"/>
          <w:rFonts w:ascii="Montserrat" w:eastAsia="Times New Roman" w:hAnsi="Montserrat" w:cs="Times New Roman"/>
          <w:color w:val="000000"/>
          <w:lang w:eastAsia="es-MX"/>
        </w:rPr>
        <w:footnoteReference w:id="10"/>
      </w:r>
    </w:p>
    <w:p w14:paraId="02AADB43" w14:textId="77777777" w:rsidR="0084634B" w:rsidRDefault="0084634B" w:rsidP="0084634B">
      <w:pPr>
        <w:shd w:val="clear" w:color="auto" w:fill="FFFFFF"/>
        <w:spacing w:line="240" w:lineRule="auto"/>
        <w:jc w:val="both"/>
        <w:rPr>
          <w:rFonts w:ascii="Montserrat" w:eastAsia="Times New Roman" w:hAnsi="Montserrat" w:cs="Times New Roman"/>
          <w:b/>
          <w:bCs/>
          <w:color w:val="000000"/>
          <w:lang w:eastAsia="es-MX"/>
        </w:rPr>
      </w:pPr>
    </w:p>
    <w:p w14:paraId="37D6BC65" w14:textId="6048A505" w:rsidR="0084634B" w:rsidRDefault="00762A1E" w:rsidP="0084634B">
      <w:pPr>
        <w:shd w:val="clear" w:color="auto" w:fill="FFFFFF"/>
        <w:spacing w:line="240" w:lineRule="auto"/>
        <w:jc w:val="both"/>
        <w:rPr>
          <w:rFonts w:ascii="Montserrat" w:eastAsia="Times New Roman" w:hAnsi="Montserrat" w:cs="Times New Roman"/>
          <w:b/>
          <w:bCs/>
          <w:color w:val="000000"/>
          <w:lang w:eastAsia="es-MX"/>
        </w:rPr>
      </w:pPr>
      <w:r w:rsidRPr="006C45B8">
        <w:rPr>
          <w:rFonts w:ascii="Montserrat" w:eastAsia="Times New Roman" w:hAnsi="Montserrat" w:cs="Times New Roman"/>
          <w:color w:val="000000"/>
          <w:lang w:eastAsia="es-MX"/>
        </w:rPr>
        <w:t>El INPI cuenta con 110 Promotores Culturales Indígenas</w:t>
      </w:r>
      <w:r w:rsidR="0084634B">
        <w:rPr>
          <w:rFonts w:ascii="Montserrat" w:eastAsia="Times New Roman" w:hAnsi="Montserrat" w:cs="Times New Roman"/>
          <w:color w:val="000000"/>
          <w:lang w:eastAsia="es-MX"/>
        </w:rPr>
        <w:t xml:space="preserve"> </w:t>
      </w:r>
      <w:r w:rsidRPr="006C45B8">
        <w:rPr>
          <w:rFonts w:ascii="Montserrat" w:eastAsia="Times New Roman" w:hAnsi="Montserrat" w:cs="Times New Roman"/>
          <w:color w:val="000000"/>
          <w:lang w:eastAsia="es-MX"/>
        </w:rPr>
        <w:t>que se especializan en diversas manifestaciones de las culturas indígenas del país. Los promotores bilingües (</w:t>
      </w:r>
      <w:r w:rsidR="0084634B">
        <w:rPr>
          <w:rFonts w:ascii="Montserrat" w:eastAsia="Times New Roman" w:hAnsi="Montserrat" w:cs="Times New Roman"/>
          <w:color w:val="000000"/>
          <w:lang w:eastAsia="es-MX"/>
        </w:rPr>
        <w:t>español-</w:t>
      </w:r>
      <w:r w:rsidRPr="006C45B8">
        <w:rPr>
          <w:rFonts w:ascii="Montserrat" w:eastAsia="Times New Roman" w:hAnsi="Montserrat" w:cs="Times New Roman"/>
          <w:color w:val="000000"/>
          <w:lang w:eastAsia="es-MX"/>
        </w:rPr>
        <w:t>lengua indígena</w:t>
      </w:r>
      <w:r w:rsidR="0084634B">
        <w:rPr>
          <w:rFonts w:ascii="Montserrat" w:eastAsia="Times New Roman" w:hAnsi="Montserrat" w:cs="Times New Roman"/>
          <w:color w:val="000000"/>
          <w:lang w:eastAsia="es-MX"/>
        </w:rPr>
        <w:t>)</w:t>
      </w:r>
      <w:r w:rsidRPr="006C45B8">
        <w:rPr>
          <w:rFonts w:ascii="Montserrat" w:eastAsia="Times New Roman" w:hAnsi="Montserrat" w:cs="Times New Roman"/>
          <w:color w:val="000000"/>
          <w:lang w:eastAsia="es-MX"/>
        </w:rPr>
        <w:t xml:space="preserve"> están colaborando en la producción de materiales culturales y educativos, ante la </w:t>
      </w:r>
      <w:r w:rsidR="0084634B">
        <w:rPr>
          <w:rFonts w:ascii="Montserrat" w:eastAsia="Times New Roman" w:hAnsi="Montserrat" w:cs="Times New Roman"/>
          <w:color w:val="000000"/>
          <w:lang w:eastAsia="es-MX"/>
        </w:rPr>
        <w:t>posible</w:t>
      </w:r>
      <w:r w:rsidRPr="006C45B8">
        <w:rPr>
          <w:rFonts w:ascii="Montserrat" w:eastAsia="Times New Roman" w:hAnsi="Montserrat" w:cs="Times New Roman"/>
          <w:color w:val="000000"/>
          <w:lang w:eastAsia="es-MX"/>
        </w:rPr>
        <w:t xml:space="preserve"> continuidad de la pandemia. </w:t>
      </w:r>
    </w:p>
    <w:p w14:paraId="3E646EBC" w14:textId="77777777" w:rsidR="0084634B" w:rsidRDefault="0084634B" w:rsidP="0084634B">
      <w:pPr>
        <w:shd w:val="clear" w:color="auto" w:fill="FFFFFF"/>
        <w:spacing w:line="240" w:lineRule="auto"/>
        <w:jc w:val="both"/>
        <w:rPr>
          <w:rFonts w:ascii="Montserrat" w:eastAsia="Times New Roman" w:hAnsi="Montserrat" w:cs="Times New Roman"/>
          <w:b/>
          <w:bCs/>
          <w:color w:val="000000"/>
          <w:lang w:eastAsia="es-MX"/>
        </w:rPr>
      </w:pPr>
    </w:p>
    <w:p w14:paraId="56245DA4" w14:textId="77777777" w:rsidR="0084634B" w:rsidRDefault="00762A1E" w:rsidP="0084634B">
      <w:pPr>
        <w:shd w:val="clear" w:color="auto" w:fill="FFFFFF"/>
        <w:spacing w:line="240" w:lineRule="auto"/>
        <w:jc w:val="both"/>
        <w:rPr>
          <w:rFonts w:ascii="Montserrat" w:eastAsia="Times New Roman" w:hAnsi="Montserrat" w:cs="Times New Roman"/>
          <w:b/>
          <w:bCs/>
          <w:color w:val="000000"/>
          <w:lang w:eastAsia="es-MX"/>
        </w:rPr>
      </w:pPr>
      <w:r w:rsidRPr="006C45B8">
        <w:rPr>
          <w:rFonts w:ascii="Montserrat" w:eastAsia="Times New Roman" w:hAnsi="Montserrat" w:cs="Times New Roman"/>
          <w:color w:val="000000"/>
          <w:lang w:eastAsia="es-MX"/>
        </w:rPr>
        <w:t xml:space="preserve">Por otra parte, el INPI </w:t>
      </w:r>
      <w:r w:rsidR="0084634B">
        <w:rPr>
          <w:rFonts w:ascii="Montserrat" w:eastAsia="Times New Roman" w:hAnsi="Montserrat" w:cs="Times New Roman"/>
          <w:color w:val="000000"/>
          <w:lang w:eastAsia="es-MX"/>
        </w:rPr>
        <w:t>apoya</w:t>
      </w:r>
      <w:r w:rsidRPr="006C45B8">
        <w:rPr>
          <w:rFonts w:ascii="Montserrat" w:eastAsia="Times New Roman" w:hAnsi="Montserrat" w:cs="Times New Roman"/>
          <w:color w:val="000000"/>
          <w:lang w:eastAsia="es-MX"/>
        </w:rPr>
        <w:t xml:space="preserve"> el establecimiento de una </w:t>
      </w:r>
      <w:r w:rsidR="0084634B">
        <w:rPr>
          <w:rFonts w:ascii="Montserrat" w:eastAsia="Times New Roman" w:hAnsi="Montserrat" w:cs="Times New Roman"/>
          <w:color w:val="000000"/>
          <w:lang w:eastAsia="es-MX"/>
        </w:rPr>
        <w:t>R</w:t>
      </w:r>
      <w:r w:rsidRPr="006C45B8">
        <w:rPr>
          <w:rFonts w:ascii="Montserrat" w:eastAsia="Times New Roman" w:hAnsi="Montserrat" w:cs="Times New Roman"/>
          <w:color w:val="000000"/>
          <w:lang w:eastAsia="es-MX"/>
        </w:rPr>
        <w:t xml:space="preserve">ed </w:t>
      </w:r>
      <w:r w:rsidR="0084634B">
        <w:rPr>
          <w:rFonts w:ascii="Montserrat" w:eastAsia="Times New Roman" w:hAnsi="Montserrat" w:cs="Times New Roman"/>
          <w:color w:val="000000"/>
          <w:lang w:eastAsia="es-MX"/>
        </w:rPr>
        <w:t>N</w:t>
      </w:r>
      <w:r w:rsidRPr="006C45B8">
        <w:rPr>
          <w:rFonts w:ascii="Montserrat" w:eastAsia="Times New Roman" w:hAnsi="Montserrat" w:cs="Times New Roman"/>
          <w:color w:val="000000"/>
          <w:lang w:eastAsia="es-MX"/>
        </w:rPr>
        <w:t xml:space="preserve">acional de </w:t>
      </w:r>
      <w:r w:rsidR="0084634B">
        <w:rPr>
          <w:rFonts w:ascii="Montserrat" w:eastAsia="Times New Roman" w:hAnsi="Montserrat" w:cs="Times New Roman"/>
          <w:color w:val="000000"/>
          <w:lang w:eastAsia="es-MX"/>
        </w:rPr>
        <w:t>M</w:t>
      </w:r>
      <w:r w:rsidRPr="006C45B8">
        <w:rPr>
          <w:rFonts w:ascii="Montserrat" w:eastAsia="Times New Roman" w:hAnsi="Montserrat" w:cs="Times New Roman"/>
          <w:color w:val="000000"/>
          <w:lang w:eastAsia="es-MX"/>
        </w:rPr>
        <w:t xml:space="preserve">édicos </w:t>
      </w:r>
      <w:r w:rsidR="0084634B">
        <w:rPr>
          <w:rFonts w:ascii="Montserrat" w:eastAsia="Times New Roman" w:hAnsi="Montserrat" w:cs="Times New Roman"/>
          <w:color w:val="000000"/>
          <w:lang w:eastAsia="es-MX"/>
        </w:rPr>
        <w:t>T</w:t>
      </w:r>
      <w:r w:rsidRPr="006C45B8">
        <w:rPr>
          <w:rFonts w:ascii="Montserrat" w:eastAsia="Times New Roman" w:hAnsi="Montserrat" w:cs="Times New Roman"/>
          <w:color w:val="000000"/>
          <w:lang w:eastAsia="es-MX"/>
        </w:rPr>
        <w:t xml:space="preserve">radicionales, </w:t>
      </w:r>
      <w:r w:rsidR="0084634B">
        <w:rPr>
          <w:rFonts w:ascii="Montserrat" w:eastAsia="Times New Roman" w:hAnsi="Montserrat" w:cs="Times New Roman"/>
          <w:color w:val="000000"/>
          <w:lang w:eastAsia="es-MX"/>
        </w:rPr>
        <w:t>con el fin de</w:t>
      </w:r>
      <w:r w:rsidRPr="006C45B8">
        <w:rPr>
          <w:rFonts w:ascii="Montserrat" w:eastAsia="Times New Roman" w:hAnsi="Montserrat" w:cs="Times New Roman"/>
          <w:color w:val="000000"/>
          <w:lang w:eastAsia="es-MX"/>
        </w:rPr>
        <w:t xml:space="preserve"> difu</w:t>
      </w:r>
      <w:r w:rsidR="0084634B">
        <w:rPr>
          <w:rFonts w:ascii="Montserrat" w:eastAsia="Times New Roman" w:hAnsi="Montserrat" w:cs="Times New Roman"/>
          <w:color w:val="000000"/>
          <w:lang w:eastAsia="es-MX"/>
        </w:rPr>
        <w:t>ndir</w:t>
      </w:r>
      <w:r w:rsidRPr="006C45B8">
        <w:rPr>
          <w:rFonts w:ascii="Montserrat" w:eastAsia="Times New Roman" w:hAnsi="Montserrat" w:cs="Times New Roman"/>
          <w:color w:val="000000"/>
          <w:lang w:eastAsia="es-MX"/>
        </w:rPr>
        <w:t xml:space="preserve"> los mensajes clave de sanidad ante la crisis</w:t>
      </w:r>
      <w:r w:rsidR="006175B6" w:rsidRPr="006C45B8">
        <w:rPr>
          <w:rFonts w:ascii="Montserrat" w:eastAsia="Times New Roman" w:hAnsi="Montserrat" w:cs="Times New Roman"/>
          <w:color w:val="000000"/>
          <w:lang w:eastAsia="es-MX"/>
        </w:rPr>
        <w:t>.</w:t>
      </w:r>
    </w:p>
    <w:p w14:paraId="65B4860C" w14:textId="175E4131" w:rsidR="0084634B" w:rsidRDefault="0084634B" w:rsidP="0084634B">
      <w:pPr>
        <w:shd w:val="clear" w:color="auto" w:fill="FFFFFF"/>
        <w:spacing w:line="240" w:lineRule="auto"/>
        <w:jc w:val="both"/>
        <w:rPr>
          <w:rFonts w:ascii="Montserrat" w:eastAsia="Times New Roman" w:hAnsi="Montserrat" w:cs="Times New Roman"/>
          <w:color w:val="000000"/>
          <w:lang w:eastAsia="es-MX"/>
        </w:rPr>
      </w:pPr>
    </w:p>
    <w:p w14:paraId="15F7A2CF" w14:textId="05CB104E" w:rsidR="0084634B" w:rsidRDefault="0084634B" w:rsidP="0084634B">
      <w:pPr>
        <w:shd w:val="clear" w:color="auto" w:fill="FFFFFF"/>
        <w:spacing w:line="240" w:lineRule="auto"/>
        <w:jc w:val="both"/>
        <w:rPr>
          <w:rFonts w:ascii="Montserrat" w:eastAsia="Times New Roman" w:hAnsi="Montserrat" w:cs="Times New Roman"/>
          <w:b/>
          <w:bCs/>
          <w:color w:val="000000"/>
          <w:lang w:eastAsia="es-MX"/>
        </w:rPr>
      </w:pPr>
      <w:r>
        <w:rPr>
          <w:rFonts w:ascii="Montserrat" w:eastAsia="Times New Roman" w:hAnsi="Montserrat" w:cs="Times New Roman"/>
          <w:b/>
          <w:bCs/>
          <w:color w:val="000000"/>
          <w:lang w:eastAsia="es-MX"/>
        </w:rPr>
        <w:t xml:space="preserve">5. </w:t>
      </w:r>
      <w:r w:rsidR="00900632">
        <w:rPr>
          <w:rFonts w:ascii="Montserrat" w:eastAsia="Times New Roman" w:hAnsi="Montserrat" w:cs="Times New Roman"/>
          <w:b/>
          <w:bCs/>
          <w:color w:val="000000"/>
          <w:lang w:eastAsia="es-MX"/>
        </w:rPr>
        <w:t>Respuesta Nacional frente a COVID-19.</w:t>
      </w:r>
    </w:p>
    <w:p w14:paraId="16525B25" w14:textId="77777777" w:rsidR="00900632" w:rsidRPr="0084634B" w:rsidRDefault="00900632" w:rsidP="0084634B">
      <w:pPr>
        <w:shd w:val="clear" w:color="auto" w:fill="FFFFFF"/>
        <w:spacing w:line="240" w:lineRule="auto"/>
        <w:jc w:val="both"/>
        <w:rPr>
          <w:rFonts w:ascii="Montserrat" w:eastAsia="Times New Roman" w:hAnsi="Montserrat" w:cs="Times New Roman"/>
          <w:b/>
          <w:bCs/>
          <w:color w:val="000000"/>
          <w:lang w:eastAsia="es-MX"/>
        </w:rPr>
      </w:pPr>
    </w:p>
    <w:p w14:paraId="182ACFE2" w14:textId="1962B5D3" w:rsidR="00914B0E" w:rsidRDefault="00C72793" w:rsidP="00900632">
      <w:p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El INPI elaboró la “Guía para la atención de casos COVID-19 en pueblos y comunida</w:t>
      </w:r>
      <w:r w:rsidR="008D0F1A">
        <w:rPr>
          <w:rFonts w:ascii="Montserrat" w:eastAsia="Times New Roman" w:hAnsi="Montserrat" w:cs="Times New Roman"/>
          <w:color w:val="000000"/>
          <w:lang w:eastAsia="es-MX"/>
        </w:rPr>
        <w:t xml:space="preserve">des indígenas y </w:t>
      </w:r>
      <w:proofErr w:type="spellStart"/>
      <w:r w:rsidR="008D0F1A">
        <w:rPr>
          <w:rFonts w:ascii="Montserrat" w:eastAsia="Times New Roman" w:hAnsi="Montserrat" w:cs="Times New Roman"/>
          <w:color w:val="000000"/>
          <w:lang w:eastAsia="es-MX"/>
        </w:rPr>
        <w:t>afromexicanas</w:t>
      </w:r>
      <w:proofErr w:type="spellEnd"/>
      <w:r w:rsidR="008D0F1A">
        <w:rPr>
          <w:rFonts w:ascii="Montserrat" w:eastAsia="Times New Roman" w:hAnsi="Montserrat" w:cs="Times New Roman"/>
          <w:color w:val="000000"/>
          <w:lang w:eastAsia="es-MX"/>
        </w:rPr>
        <w:t>”</w:t>
      </w:r>
      <w:r w:rsidR="008D0F1A">
        <w:rPr>
          <w:rStyle w:val="FootnoteReference"/>
          <w:rFonts w:ascii="Montserrat" w:eastAsia="Times New Roman" w:hAnsi="Montserrat" w:cs="Times New Roman"/>
          <w:color w:val="000000"/>
          <w:lang w:eastAsia="es-MX"/>
        </w:rPr>
        <w:footnoteReference w:id="11"/>
      </w:r>
      <w:r w:rsidRPr="006C45B8">
        <w:rPr>
          <w:rFonts w:ascii="Montserrat" w:eastAsia="Times New Roman" w:hAnsi="Montserrat" w:cs="Times New Roman"/>
          <w:color w:val="000000"/>
          <w:lang w:eastAsia="es-MX"/>
        </w:rPr>
        <w:t xml:space="preserve">, en virtud de la normatividad mexicana e internacional en materia de pueblos indígenas y </w:t>
      </w:r>
      <w:proofErr w:type="spellStart"/>
      <w:r w:rsidRPr="006C45B8">
        <w:rPr>
          <w:rFonts w:ascii="Montserrat" w:eastAsia="Times New Roman" w:hAnsi="Montserrat" w:cs="Times New Roman"/>
          <w:color w:val="000000"/>
          <w:lang w:eastAsia="es-MX"/>
        </w:rPr>
        <w:t>afromexicanos</w:t>
      </w:r>
      <w:proofErr w:type="spellEnd"/>
      <w:r w:rsidRPr="006C45B8">
        <w:rPr>
          <w:rFonts w:ascii="Montserrat" w:eastAsia="Times New Roman" w:hAnsi="Montserrat" w:cs="Times New Roman"/>
          <w:color w:val="000000"/>
          <w:lang w:eastAsia="es-MX"/>
        </w:rPr>
        <w:t>, así como en atención a las Recomendaciones Internacionales</w:t>
      </w:r>
      <w:r w:rsidR="00DC2098">
        <w:rPr>
          <w:rFonts w:ascii="Montserrat" w:eastAsia="Times New Roman" w:hAnsi="Montserrat" w:cs="Times New Roman"/>
          <w:color w:val="000000"/>
          <w:lang w:eastAsia="es-MX"/>
        </w:rPr>
        <w:t xml:space="preserve"> emitidas por diversos Organismos pertenecientes</w:t>
      </w:r>
      <w:r w:rsidR="00900632">
        <w:rPr>
          <w:rFonts w:ascii="Montserrat" w:eastAsia="Times New Roman" w:hAnsi="Montserrat" w:cs="Times New Roman"/>
          <w:color w:val="000000"/>
          <w:lang w:eastAsia="es-MX"/>
        </w:rPr>
        <w:t xml:space="preserve"> a la ONU y al Sistema </w:t>
      </w:r>
      <w:r w:rsidR="00DC2098">
        <w:rPr>
          <w:rFonts w:ascii="Montserrat" w:eastAsia="Times New Roman" w:hAnsi="Montserrat" w:cs="Times New Roman"/>
          <w:color w:val="000000"/>
          <w:lang w:eastAsia="es-MX"/>
        </w:rPr>
        <w:t>Interamericano de Derechos Humanos</w:t>
      </w:r>
      <w:r w:rsidRPr="006C45B8">
        <w:rPr>
          <w:rFonts w:ascii="Montserrat" w:eastAsia="Times New Roman" w:hAnsi="Montserrat" w:cs="Times New Roman"/>
          <w:color w:val="000000"/>
          <w:lang w:eastAsia="es-MX"/>
        </w:rPr>
        <w:t>, publicada en el Diario Oficial de la Federación (DOF) el pasado 19 de mayo de 2020</w:t>
      </w:r>
      <w:r w:rsidR="00900632">
        <w:rPr>
          <w:rFonts w:ascii="Montserrat" w:eastAsia="Times New Roman" w:hAnsi="Montserrat" w:cs="Times New Roman"/>
          <w:color w:val="000000"/>
          <w:lang w:eastAsia="es-MX"/>
        </w:rPr>
        <w:t>.</w:t>
      </w:r>
      <w:r w:rsidR="00900632">
        <w:rPr>
          <w:rStyle w:val="FootnoteReference"/>
          <w:rFonts w:ascii="Montserrat" w:eastAsia="Times New Roman" w:hAnsi="Montserrat" w:cs="Times New Roman"/>
          <w:color w:val="000000"/>
          <w:lang w:eastAsia="es-MX"/>
        </w:rPr>
        <w:footnoteReference w:id="12"/>
      </w:r>
      <w:r w:rsidR="00900632">
        <w:rPr>
          <w:rFonts w:ascii="Montserrat" w:eastAsia="Times New Roman" w:hAnsi="Montserrat" w:cs="Times New Roman"/>
          <w:color w:val="000000"/>
          <w:lang w:eastAsia="es-MX"/>
        </w:rPr>
        <w:t xml:space="preserve">  </w:t>
      </w:r>
      <w:r w:rsidR="00914B0E" w:rsidRPr="00914B0E">
        <w:rPr>
          <w:rFonts w:ascii="Montserrat" w:eastAsia="Times New Roman" w:hAnsi="Montserrat" w:cs="Times New Roman"/>
          <w:color w:val="000000"/>
          <w:lang w:eastAsia="es-MX"/>
        </w:rPr>
        <w:t>Cabe señalar que el Acuerdo del Consejo de Salubridad General, publicado el 13 de mayo en el DOF, refirió que en los municipios con población indígena se deberá contemplar la Guía en mención</w:t>
      </w:r>
      <w:r w:rsidR="00914B0E">
        <w:rPr>
          <w:rFonts w:ascii="Montserrat" w:eastAsia="Times New Roman" w:hAnsi="Montserrat" w:cs="Times New Roman"/>
          <w:color w:val="000000"/>
          <w:lang w:eastAsia="es-MX"/>
        </w:rPr>
        <w:t>.</w:t>
      </w:r>
      <w:r w:rsidR="00914B0E" w:rsidRPr="00914B0E">
        <w:rPr>
          <w:rFonts w:ascii="Montserrat" w:eastAsia="Times New Roman" w:hAnsi="Montserrat" w:cs="Times New Roman"/>
          <w:color w:val="000000"/>
          <w:lang w:eastAsia="es-MX"/>
        </w:rPr>
        <w:t xml:space="preserve"> </w:t>
      </w:r>
    </w:p>
    <w:p w14:paraId="6C9B3590" w14:textId="77777777" w:rsidR="00914B0E" w:rsidRDefault="00914B0E" w:rsidP="00900632">
      <w:pPr>
        <w:shd w:val="clear" w:color="auto" w:fill="FFFFFF"/>
        <w:spacing w:line="240" w:lineRule="auto"/>
        <w:jc w:val="both"/>
        <w:rPr>
          <w:rFonts w:ascii="Montserrat" w:eastAsia="Times New Roman" w:hAnsi="Montserrat" w:cs="Times New Roman"/>
          <w:color w:val="000000"/>
          <w:lang w:eastAsia="es-MX"/>
        </w:rPr>
      </w:pPr>
    </w:p>
    <w:p w14:paraId="4002A935" w14:textId="3D75D5E3" w:rsidR="00900632" w:rsidRDefault="00C72793" w:rsidP="00900632">
      <w:p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Hasta ahora la Guía ha sido traducida en </w:t>
      </w:r>
      <w:r w:rsidR="00DC2098">
        <w:rPr>
          <w:rFonts w:ascii="Montserrat" w:eastAsia="Times New Roman" w:hAnsi="Montserrat" w:cs="Times New Roman"/>
          <w:color w:val="000000"/>
          <w:lang w:eastAsia="es-MX"/>
        </w:rPr>
        <w:t xml:space="preserve">56 variantes </w:t>
      </w:r>
      <w:r w:rsidRPr="006C45B8">
        <w:rPr>
          <w:rFonts w:ascii="Montserrat" w:eastAsia="Times New Roman" w:hAnsi="Montserrat" w:cs="Times New Roman"/>
          <w:color w:val="000000"/>
          <w:lang w:eastAsia="es-MX"/>
        </w:rPr>
        <w:t>indígenas por el SRCI.</w:t>
      </w:r>
    </w:p>
    <w:p w14:paraId="57EDC6AB" w14:textId="57EB61AA" w:rsidR="00900632" w:rsidRDefault="00900632" w:rsidP="00900632">
      <w:pPr>
        <w:shd w:val="clear" w:color="auto" w:fill="FFFFFF"/>
        <w:spacing w:line="240" w:lineRule="auto"/>
        <w:jc w:val="both"/>
        <w:rPr>
          <w:rFonts w:ascii="Montserrat" w:eastAsia="Times New Roman" w:hAnsi="Montserrat" w:cs="Times New Roman"/>
          <w:color w:val="000000"/>
          <w:lang w:eastAsia="es-MX"/>
        </w:rPr>
      </w:pPr>
    </w:p>
    <w:p w14:paraId="2BE33AE2" w14:textId="77777777" w:rsidR="00900632" w:rsidRDefault="00900632" w:rsidP="00900632">
      <w:pPr>
        <w:shd w:val="clear" w:color="auto" w:fill="FFFFFF"/>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 xml:space="preserve">Asimismo, esta Guía </w:t>
      </w:r>
      <w:r w:rsidR="004F1267" w:rsidRPr="004F1267">
        <w:rPr>
          <w:rFonts w:ascii="Montserrat" w:eastAsia="Times New Roman" w:hAnsi="Montserrat" w:cs="Times New Roman"/>
          <w:color w:val="000000"/>
          <w:lang w:eastAsia="es-MX"/>
        </w:rPr>
        <w:t>establece los procedimientos para la coordinación entre las autoridades federales y estatales con las autoridades comunitarias para la atención sanitaria con pertinencia cultural hacia los pueblos indígenas.</w:t>
      </w:r>
      <w:bookmarkStart w:id="3" w:name="_Hlk43227222"/>
    </w:p>
    <w:p w14:paraId="679F3372" w14:textId="77777777" w:rsidR="00900632" w:rsidRDefault="00900632" w:rsidP="00900632">
      <w:pPr>
        <w:shd w:val="clear" w:color="auto" w:fill="FFFFFF"/>
        <w:spacing w:line="240" w:lineRule="auto"/>
        <w:jc w:val="both"/>
        <w:rPr>
          <w:rFonts w:ascii="Montserrat" w:eastAsia="Times New Roman" w:hAnsi="Montserrat" w:cs="Times New Roman"/>
          <w:color w:val="000000"/>
          <w:lang w:eastAsia="es-MX"/>
        </w:rPr>
      </w:pPr>
    </w:p>
    <w:p w14:paraId="5A105686" w14:textId="4D0E8D61" w:rsidR="00900632" w:rsidRPr="00900632" w:rsidRDefault="00900632" w:rsidP="00900632">
      <w:pPr>
        <w:shd w:val="clear" w:color="auto" w:fill="FFFFFF"/>
        <w:spacing w:line="240" w:lineRule="auto"/>
        <w:jc w:val="both"/>
        <w:rPr>
          <w:rFonts w:ascii="Montserrat" w:eastAsia="Times New Roman" w:hAnsi="Montserrat" w:cs="Times New Roman"/>
          <w:b/>
          <w:bCs/>
          <w:color w:val="000000"/>
          <w:lang w:eastAsia="es-MX"/>
        </w:rPr>
      </w:pPr>
      <w:r>
        <w:rPr>
          <w:rFonts w:ascii="Montserrat" w:eastAsia="Times New Roman" w:hAnsi="Montserrat" w:cs="Times New Roman"/>
          <w:b/>
          <w:bCs/>
          <w:color w:val="000000"/>
          <w:lang w:eastAsia="es-MX"/>
        </w:rPr>
        <w:t>6. Difusión de la información sobre COVID-19 y sus medidas de prevención.</w:t>
      </w:r>
      <w:r w:rsidR="0065747C">
        <w:rPr>
          <w:rStyle w:val="FootnoteReference"/>
          <w:rFonts w:ascii="Montserrat" w:eastAsia="Times New Roman" w:hAnsi="Montserrat" w:cs="Times New Roman"/>
          <w:b/>
          <w:bCs/>
          <w:color w:val="000000"/>
          <w:lang w:eastAsia="es-MX"/>
        </w:rPr>
        <w:footnoteReference w:id="13"/>
      </w:r>
    </w:p>
    <w:p w14:paraId="034D79C7" w14:textId="77777777" w:rsidR="00900632" w:rsidRDefault="00900632" w:rsidP="00900632">
      <w:pPr>
        <w:shd w:val="clear" w:color="auto" w:fill="FFFFFF"/>
        <w:spacing w:line="240" w:lineRule="auto"/>
        <w:jc w:val="both"/>
        <w:rPr>
          <w:rFonts w:ascii="Montserrat" w:eastAsia="Times New Roman" w:hAnsi="Montserrat" w:cs="Times New Roman"/>
          <w:color w:val="000000"/>
          <w:lang w:eastAsia="es-MX"/>
        </w:rPr>
      </w:pPr>
    </w:p>
    <w:p w14:paraId="2FB7FCAF" w14:textId="43DCD4DA" w:rsidR="00881F0E" w:rsidRDefault="00032F1F" w:rsidP="00881F0E">
      <w:p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El INPI colabora de manera permanente con instancias del Gobierno de México para la traducción</w:t>
      </w:r>
      <w:r w:rsidR="00900632">
        <w:rPr>
          <w:rFonts w:ascii="Montserrat" w:eastAsia="Times New Roman" w:hAnsi="Montserrat" w:cs="Times New Roman"/>
          <w:color w:val="000000"/>
          <w:lang w:eastAsia="es-MX"/>
        </w:rPr>
        <w:t xml:space="preserve"> (a las lenguas indígenas) y</w:t>
      </w:r>
      <w:r w:rsidRPr="006C45B8">
        <w:rPr>
          <w:rFonts w:ascii="Montserrat" w:eastAsia="Times New Roman" w:hAnsi="Montserrat" w:cs="Times New Roman"/>
          <w:color w:val="000000"/>
          <w:lang w:eastAsia="es-MX"/>
        </w:rPr>
        <w:t xml:space="preserve"> difusión de materiales escritos y digitales sobre temas de salud pública y la cultura de la prevención, así como la información respecto</w:t>
      </w:r>
      <w:r w:rsidR="00900632">
        <w:rPr>
          <w:rFonts w:ascii="Montserrat" w:eastAsia="Times New Roman" w:hAnsi="Montserrat" w:cs="Times New Roman"/>
          <w:color w:val="000000"/>
          <w:lang w:eastAsia="es-MX"/>
        </w:rPr>
        <w:t xml:space="preserve"> de</w:t>
      </w:r>
      <w:r w:rsidRPr="006C45B8">
        <w:rPr>
          <w:rFonts w:ascii="Montserrat" w:eastAsia="Times New Roman" w:hAnsi="Montserrat" w:cs="Times New Roman"/>
          <w:color w:val="000000"/>
          <w:lang w:eastAsia="es-MX"/>
        </w:rPr>
        <w:t xml:space="preserve"> los riesgos asociados </w:t>
      </w:r>
      <w:r w:rsidR="00900632">
        <w:rPr>
          <w:rFonts w:ascii="Montserrat" w:eastAsia="Times New Roman" w:hAnsi="Montserrat" w:cs="Times New Roman"/>
          <w:color w:val="000000"/>
          <w:lang w:eastAsia="es-MX"/>
        </w:rPr>
        <w:t>con e</w:t>
      </w:r>
      <w:r w:rsidRPr="006C45B8">
        <w:rPr>
          <w:rFonts w:ascii="Montserrat" w:eastAsia="Times New Roman" w:hAnsi="Montserrat" w:cs="Times New Roman"/>
          <w:color w:val="000000"/>
          <w:lang w:eastAsia="es-MX"/>
        </w:rPr>
        <w:t xml:space="preserve">l COVID-19, colaborando con </w:t>
      </w:r>
      <w:r w:rsidR="00900632">
        <w:rPr>
          <w:rFonts w:ascii="Montserrat" w:eastAsia="Times New Roman" w:hAnsi="Montserrat" w:cs="Times New Roman"/>
          <w:color w:val="000000"/>
          <w:lang w:eastAsia="es-MX"/>
        </w:rPr>
        <w:t xml:space="preserve">otras Dependencias </w:t>
      </w:r>
      <w:r w:rsidR="00881F0E">
        <w:rPr>
          <w:rFonts w:ascii="Montserrat" w:eastAsia="Times New Roman" w:hAnsi="Montserrat" w:cs="Times New Roman"/>
          <w:color w:val="000000"/>
          <w:lang w:eastAsia="es-MX"/>
        </w:rPr>
        <w:t>Nacionales y</w:t>
      </w:r>
      <w:r w:rsidR="00900632">
        <w:rPr>
          <w:rFonts w:ascii="Montserrat" w:eastAsia="Times New Roman" w:hAnsi="Montserrat" w:cs="Times New Roman"/>
          <w:color w:val="000000"/>
          <w:lang w:eastAsia="es-MX"/>
        </w:rPr>
        <w:t xml:space="preserve"> </w:t>
      </w:r>
      <w:r w:rsidR="00881F0E">
        <w:rPr>
          <w:rFonts w:ascii="Montserrat" w:eastAsia="Times New Roman" w:hAnsi="Montserrat" w:cs="Times New Roman"/>
          <w:color w:val="000000"/>
          <w:lang w:eastAsia="es-MX"/>
        </w:rPr>
        <w:t xml:space="preserve">Organismos Internacionales como: la </w:t>
      </w:r>
      <w:r w:rsidRPr="006C45B8">
        <w:rPr>
          <w:rFonts w:ascii="Montserrat" w:eastAsia="Times New Roman" w:hAnsi="Montserrat" w:cs="Times New Roman"/>
          <w:color w:val="000000"/>
          <w:lang w:eastAsia="es-MX"/>
        </w:rPr>
        <w:t>O</w:t>
      </w:r>
      <w:r w:rsidR="00881F0E">
        <w:rPr>
          <w:rFonts w:ascii="Montserrat" w:eastAsia="Times New Roman" w:hAnsi="Montserrat" w:cs="Times New Roman"/>
          <w:color w:val="000000"/>
          <w:lang w:eastAsia="es-MX"/>
        </w:rPr>
        <w:t>MS</w:t>
      </w:r>
      <w:r w:rsidRPr="006C45B8">
        <w:rPr>
          <w:rFonts w:ascii="Montserrat" w:eastAsia="Times New Roman" w:hAnsi="Montserrat" w:cs="Times New Roman"/>
          <w:color w:val="000000"/>
          <w:lang w:eastAsia="es-MX"/>
        </w:rPr>
        <w:t>;</w:t>
      </w:r>
      <w:r w:rsidR="00881F0E">
        <w:rPr>
          <w:rStyle w:val="FootnoteReference"/>
          <w:rFonts w:ascii="Montserrat" w:eastAsia="Times New Roman" w:hAnsi="Montserrat" w:cs="Times New Roman"/>
          <w:color w:val="000000"/>
          <w:lang w:eastAsia="es-MX"/>
        </w:rPr>
        <w:footnoteReference w:id="14"/>
      </w:r>
      <w:r w:rsidRPr="006C45B8">
        <w:rPr>
          <w:rFonts w:ascii="Montserrat" w:eastAsia="Times New Roman" w:hAnsi="Montserrat" w:cs="Times New Roman"/>
          <w:color w:val="000000"/>
          <w:lang w:eastAsia="es-MX"/>
        </w:rPr>
        <w:t xml:space="preserve"> </w:t>
      </w:r>
      <w:r w:rsidR="00881F0E">
        <w:rPr>
          <w:rFonts w:ascii="Montserrat" w:eastAsia="Times New Roman" w:hAnsi="Montserrat" w:cs="Times New Roman"/>
          <w:color w:val="000000"/>
          <w:lang w:eastAsia="es-MX"/>
        </w:rPr>
        <w:t>UNICEF</w:t>
      </w:r>
      <w:r w:rsidRPr="006C45B8">
        <w:rPr>
          <w:rFonts w:ascii="Montserrat" w:eastAsia="Times New Roman" w:hAnsi="Montserrat" w:cs="Times New Roman"/>
          <w:color w:val="000000"/>
          <w:lang w:eastAsia="es-MX"/>
        </w:rPr>
        <w:t>;</w:t>
      </w:r>
      <w:r w:rsidR="00881F0E">
        <w:rPr>
          <w:rStyle w:val="FootnoteReference"/>
          <w:rFonts w:ascii="Montserrat" w:eastAsia="Times New Roman" w:hAnsi="Montserrat" w:cs="Times New Roman"/>
          <w:color w:val="000000"/>
          <w:lang w:eastAsia="es-MX"/>
        </w:rPr>
        <w:footnoteReference w:id="15"/>
      </w:r>
      <w:r w:rsidRPr="006C45B8">
        <w:rPr>
          <w:rFonts w:ascii="Montserrat" w:eastAsia="Times New Roman" w:hAnsi="Montserrat" w:cs="Times New Roman"/>
          <w:color w:val="000000"/>
          <w:lang w:eastAsia="es-MX"/>
        </w:rPr>
        <w:t xml:space="preserve"> </w:t>
      </w:r>
      <w:r w:rsidR="00881F0E">
        <w:rPr>
          <w:rFonts w:ascii="Montserrat" w:eastAsia="Times New Roman" w:hAnsi="Montserrat" w:cs="Times New Roman"/>
          <w:color w:val="000000"/>
          <w:lang w:eastAsia="es-MX"/>
        </w:rPr>
        <w:t>UNESCO</w:t>
      </w:r>
      <w:r w:rsidR="003430AB">
        <w:rPr>
          <w:rFonts w:ascii="Montserrat" w:eastAsia="Times New Roman" w:hAnsi="Montserrat" w:cs="Times New Roman"/>
          <w:color w:val="000000"/>
          <w:lang w:eastAsia="es-MX"/>
        </w:rPr>
        <w:t>,</w:t>
      </w:r>
      <w:r w:rsidR="00881F0E">
        <w:rPr>
          <w:rStyle w:val="FootnoteReference"/>
          <w:rFonts w:ascii="Montserrat" w:eastAsia="Times New Roman" w:hAnsi="Montserrat" w:cs="Times New Roman"/>
          <w:color w:val="000000"/>
          <w:lang w:eastAsia="es-MX"/>
        </w:rPr>
        <w:footnoteReference w:id="16"/>
      </w:r>
      <w:r w:rsidR="003430AB">
        <w:rPr>
          <w:rFonts w:ascii="Montserrat" w:eastAsia="Times New Roman" w:hAnsi="Montserrat" w:cs="Times New Roman"/>
          <w:color w:val="000000"/>
          <w:lang w:eastAsia="es-MX"/>
        </w:rPr>
        <w:t xml:space="preserve"> la O</w:t>
      </w:r>
      <w:r w:rsidR="00881F0E">
        <w:rPr>
          <w:rFonts w:ascii="Montserrat" w:eastAsia="Times New Roman" w:hAnsi="Montserrat" w:cs="Times New Roman"/>
          <w:color w:val="000000"/>
          <w:lang w:eastAsia="es-MX"/>
        </w:rPr>
        <w:t>PS,</w:t>
      </w:r>
      <w:r w:rsidR="00881F0E">
        <w:rPr>
          <w:rStyle w:val="FootnoteReference"/>
          <w:rFonts w:ascii="Montserrat" w:eastAsia="Times New Roman" w:hAnsi="Montserrat" w:cs="Times New Roman"/>
          <w:color w:val="000000"/>
          <w:lang w:eastAsia="es-MX"/>
        </w:rPr>
        <w:footnoteReference w:id="17"/>
      </w:r>
      <w:r w:rsidR="003430AB">
        <w:rPr>
          <w:rFonts w:ascii="Montserrat" w:eastAsia="Times New Roman" w:hAnsi="Montserrat" w:cs="Times New Roman"/>
          <w:color w:val="000000"/>
          <w:lang w:eastAsia="es-MX"/>
        </w:rPr>
        <w:t xml:space="preserve"> </w:t>
      </w:r>
      <w:r w:rsidR="00881F0E">
        <w:rPr>
          <w:rFonts w:ascii="Montserrat" w:eastAsia="Times New Roman" w:hAnsi="Montserrat" w:cs="Times New Roman"/>
          <w:color w:val="000000"/>
          <w:lang w:eastAsia="es-MX"/>
        </w:rPr>
        <w:t xml:space="preserve">y la </w:t>
      </w:r>
      <w:r w:rsidR="003430AB">
        <w:rPr>
          <w:rFonts w:ascii="Montserrat" w:eastAsia="Times New Roman" w:hAnsi="Montserrat" w:cs="Times New Roman"/>
          <w:color w:val="000000"/>
          <w:lang w:eastAsia="es-MX"/>
        </w:rPr>
        <w:t>FAO</w:t>
      </w:r>
      <w:r w:rsidR="00881F0E">
        <w:rPr>
          <w:rFonts w:ascii="Montserrat" w:eastAsia="Times New Roman" w:hAnsi="Montserrat" w:cs="Times New Roman"/>
          <w:color w:val="000000"/>
          <w:lang w:eastAsia="es-MX"/>
        </w:rPr>
        <w:t>.</w:t>
      </w:r>
      <w:bookmarkEnd w:id="3"/>
    </w:p>
    <w:p w14:paraId="11B36472" w14:textId="77777777" w:rsidR="00881F0E" w:rsidRDefault="00881F0E" w:rsidP="00881F0E">
      <w:pPr>
        <w:shd w:val="clear" w:color="auto" w:fill="FFFFFF"/>
        <w:spacing w:line="240" w:lineRule="auto"/>
        <w:jc w:val="both"/>
        <w:rPr>
          <w:rFonts w:ascii="Montserrat" w:eastAsia="Times New Roman" w:hAnsi="Montserrat" w:cs="Times New Roman"/>
          <w:color w:val="000000"/>
          <w:lang w:eastAsia="es-MX"/>
        </w:rPr>
      </w:pPr>
    </w:p>
    <w:p w14:paraId="481A8B0B" w14:textId="434ECD78" w:rsidR="00762A1E" w:rsidRPr="00881F0E" w:rsidRDefault="00F02253" w:rsidP="00F02253">
      <w:pPr>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A través</w:t>
      </w:r>
      <w:r w:rsidR="00881F0E" w:rsidRPr="006C45B8">
        <w:t xml:space="preserve"> </w:t>
      </w:r>
      <w:r w:rsidR="00881F0E" w:rsidRPr="006C45B8">
        <w:rPr>
          <w:rFonts w:ascii="Montserrat" w:eastAsia="Times New Roman" w:hAnsi="Montserrat" w:cs="Times New Roman"/>
          <w:color w:val="000000"/>
          <w:lang w:eastAsia="es-MX"/>
        </w:rPr>
        <w:t>de campañas de audio digital</w:t>
      </w:r>
      <w:r w:rsidR="00881F0E">
        <w:rPr>
          <w:rFonts w:ascii="Montserrat" w:eastAsia="Times New Roman" w:hAnsi="Montserrat" w:cs="Times New Roman"/>
          <w:color w:val="000000"/>
          <w:lang w:eastAsia="es-MX"/>
        </w:rPr>
        <w:t>,</w:t>
      </w:r>
      <w:r w:rsidR="00992051">
        <w:rPr>
          <w:rStyle w:val="FootnoteReference"/>
          <w:rFonts w:ascii="Montserrat" w:eastAsia="Times New Roman" w:hAnsi="Montserrat" w:cs="Times New Roman"/>
          <w:color w:val="000000"/>
          <w:lang w:eastAsia="es-MX"/>
        </w:rPr>
        <w:footnoteReference w:id="18"/>
      </w:r>
      <w:r w:rsidR="00762A1E" w:rsidRPr="006C45B8">
        <w:rPr>
          <w:rFonts w:ascii="Montserrat" w:eastAsia="Times New Roman" w:hAnsi="Montserrat" w:cs="Times New Roman"/>
          <w:color w:val="000000"/>
          <w:lang w:eastAsia="es-MX"/>
        </w:rPr>
        <w:t xml:space="preserve"> </w:t>
      </w:r>
      <w:r>
        <w:rPr>
          <w:rFonts w:ascii="Montserrat" w:eastAsia="Times New Roman" w:hAnsi="Montserrat" w:cs="Times New Roman"/>
          <w:color w:val="000000"/>
          <w:lang w:eastAsia="es-MX"/>
        </w:rPr>
        <w:t>se ha difundido en las</w:t>
      </w:r>
      <w:r w:rsidRPr="00881F0E">
        <w:rPr>
          <w:rFonts w:ascii="Montserrat" w:eastAsia="Times New Roman" w:hAnsi="Montserrat" w:cs="Times New Roman"/>
          <w:color w:val="000000"/>
          <w:lang w:eastAsia="es-MX"/>
        </w:rPr>
        <w:t xml:space="preserve"> redes sociales institucionales, </w:t>
      </w:r>
      <w:r>
        <w:rPr>
          <w:rFonts w:ascii="Montserrat" w:eastAsia="Times New Roman" w:hAnsi="Montserrat" w:cs="Times New Roman"/>
          <w:color w:val="000000"/>
          <w:lang w:eastAsia="es-MX"/>
        </w:rPr>
        <w:t xml:space="preserve">en </w:t>
      </w:r>
      <w:r w:rsidRPr="00881F0E">
        <w:rPr>
          <w:rFonts w:ascii="Montserrat" w:eastAsia="Times New Roman" w:hAnsi="Montserrat" w:cs="Times New Roman"/>
          <w:color w:val="000000"/>
          <w:lang w:eastAsia="es-MX"/>
        </w:rPr>
        <w:t xml:space="preserve">el </w:t>
      </w:r>
      <w:r w:rsidRPr="00881F0E">
        <w:rPr>
          <w:rFonts w:ascii="Montserrat" w:eastAsia="Times New Roman" w:hAnsi="Montserrat" w:cs="Times New Roman"/>
          <w:b/>
          <w:bCs/>
          <w:color w:val="000000"/>
          <w:lang w:eastAsia="es-MX"/>
        </w:rPr>
        <w:t>portal oficial de Internet (</w:t>
      </w:r>
      <w:hyperlink r:id="rId16" w:history="1">
        <w:r w:rsidR="00CE719A" w:rsidRPr="00DF5BBD">
          <w:rPr>
            <w:rStyle w:val="Hyperlink"/>
            <w:rFonts w:ascii="Montserrat" w:eastAsia="Times New Roman" w:hAnsi="Montserrat" w:cs="Times New Roman"/>
            <w:b/>
            <w:bCs/>
            <w:lang w:eastAsia="es-MX"/>
          </w:rPr>
          <w:t>https://www.gob.mx/inpi</w:t>
        </w:r>
      </w:hyperlink>
      <w:r w:rsidRPr="00881F0E">
        <w:rPr>
          <w:rFonts w:ascii="Montserrat" w:eastAsia="Times New Roman" w:hAnsi="Montserrat" w:cs="Times New Roman"/>
          <w:b/>
          <w:bCs/>
          <w:color w:val="000000"/>
          <w:lang w:eastAsia="es-MX"/>
        </w:rPr>
        <w:t>)</w:t>
      </w:r>
      <w:r w:rsidR="00CE719A">
        <w:rPr>
          <w:rFonts w:ascii="Montserrat" w:eastAsia="Times New Roman" w:hAnsi="Montserrat" w:cs="Times New Roman"/>
          <w:b/>
          <w:bCs/>
          <w:color w:val="000000"/>
          <w:lang w:eastAsia="es-MX"/>
        </w:rPr>
        <w:t xml:space="preserve"> </w:t>
      </w:r>
      <w:r w:rsidRPr="00881F0E">
        <w:rPr>
          <w:rFonts w:ascii="Montserrat" w:eastAsia="Times New Roman" w:hAnsi="Montserrat" w:cs="Times New Roman"/>
          <w:color w:val="000000"/>
          <w:lang w:eastAsia="es-MX"/>
        </w:rPr>
        <w:t xml:space="preserve">y </w:t>
      </w:r>
      <w:r>
        <w:rPr>
          <w:rFonts w:ascii="Montserrat" w:eastAsia="Times New Roman" w:hAnsi="Montserrat" w:cs="Times New Roman"/>
          <w:color w:val="000000"/>
          <w:lang w:eastAsia="es-MX"/>
        </w:rPr>
        <w:t xml:space="preserve">mediante las emisoras del </w:t>
      </w:r>
      <w:r w:rsidRPr="00881F0E">
        <w:rPr>
          <w:rFonts w:ascii="Montserrat" w:eastAsia="Times New Roman" w:hAnsi="Montserrat" w:cs="Times New Roman"/>
          <w:b/>
          <w:bCs/>
          <w:color w:val="000000"/>
          <w:lang w:eastAsia="es-MX"/>
        </w:rPr>
        <w:t>SRCI</w:t>
      </w:r>
      <w:r w:rsidRPr="00881F0E">
        <w:rPr>
          <w:rFonts w:ascii="Montserrat" w:eastAsia="Times New Roman" w:hAnsi="Montserrat" w:cs="Times New Roman"/>
          <w:color w:val="000000"/>
          <w:lang w:eastAsia="es-MX"/>
        </w:rPr>
        <w:t xml:space="preserve"> del INPI</w:t>
      </w:r>
      <w:r>
        <w:rPr>
          <w:rFonts w:ascii="Montserrat" w:eastAsia="Times New Roman" w:hAnsi="Montserrat" w:cs="Times New Roman"/>
          <w:color w:val="000000"/>
          <w:lang w:eastAsia="es-MX"/>
        </w:rPr>
        <w:t xml:space="preserve"> información sobre</w:t>
      </w:r>
      <w:r w:rsidR="00881F0E">
        <w:rPr>
          <w:rFonts w:ascii="Montserrat" w:eastAsia="Times New Roman" w:hAnsi="Montserrat" w:cs="Times New Roman"/>
          <w:color w:val="000000"/>
          <w:lang w:eastAsia="es-MX"/>
        </w:rPr>
        <w:t xml:space="preserve"> las</w:t>
      </w:r>
      <w:r w:rsidR="00762A1E" w:rsidRPr="006C45B8">
        <w:rPr>
          <w:rFonts w:ascii="Montserrat" w:eastAsia="Times New Roman" w:hAnsi="Montserrat" w:cs="Times New Roman"/>
          <w:color w:val="000000"/>
          <w:lang w:eastAsia="es-MX"/>
        </w:rPr>
        <w:t xml:space="preserve"> siguientes cuestiones:</w:t>
      </w:r>
    </w:p>
    <w:p w14:paraId="3D550BCC" w14:textId="1B5BEB31" w:rsidR="00762A1E" w:rsidRPr="006C45B8" w:rsidRDefault="00762A1E" w:rsidP="00881F0E">
      <w:pPr>
        <w:pStyle w:val="ListParagraph"/>
        <w:numPr>
          <w:ilvl w:val="0"/>
          <w:numId w:val="12"/>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 xml:space="preserve">Medidas </w:t>
      </w:r>
      <w:r w:rsidR="002B020F" w:rsidRPr="006C45B8">
        <w:rPr>
          <w:rFonts w:ascii="Montserrat" w:eastAsia="Times New Roman" w:hAnsi="Montserrat" w:cs="Times New Roman"/>
          <w:color w:val="000000"/>
          <w:lang w:eastAsia="es-MX"/>
        </w:rPr>
        <w:t>de protección e higiene contra el</w:t>
      </w:r>
      <w:r w:rsidRPr="006C45B8">
        <w:rPr>
          <w:rFonts w:ascii="Montserrat" w:eastAsia="Times New Roman" w:hAnsi="Montserrat" w:cs="Times New Roman"/>
          <w:color w:val="000000"/>
          <w:lang w:eastAsia="es-MX"/>
        </w:rPr>
        <w:t xml:space="preserve"> COVID-19</w:t>
      </w:r>
      <w:r w:rsidR="00CE719A">
        <w:rPr>
          <w:rFonts w:ascii="Montserrat" w:eastAsia="Times New Roman" w:hAnsi="Montserrat" w:cs="Times New Roman"/>
          <w:color w:val="000000"/>
          <w:lang w:eastAsia="es-MX"/>
        </w:rPr>
        <w:t>.</w:t>
      </w:r>
    </w:p>
    <w:p w14:paraId="02B2730B" w14:textId="060F7DDB" w:rsidR="00762A1E" w:rsidRPr="006C45B8" w:rsidRDefault="00762A1E" w:rsidP="00881F0E">
      <w:pPr>
        <w:pStyle w:val="ListParagraph"/>
        <w:numPr>
          <w:ilvl w:val="0"/>
          <w:numId w:val="12"/>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“Quédate en tu comunidad”, adicional a “quédate en casa”</w:t>
      </w:r>
      <w:r w:rsidR="00CE719A">
        <w:rPr>
          <w:rFonts w:ascii="Montserrat" w:eastAsia="Times New Roman" w:hAnsi="Montserrat" w:cs="Times New Roman"/>
          <w:color w:val="000000"/>
          <w:lang w:eastAsia="es-MX"/>
        </w:rPr>
        <w:t>.</w:t>
      </w:r>
    </w:p>
    <w:p w14:paraId="12F42FFC" w14:textId="11626027" w:rsidR="00762A1E" w:rsidRPr="006C45B8" w:rsidRDefault="00762A1E" w:rsidP="00881F0E">
      <w:pPr>
        <w:pStyle w:val="ListParagraph"/>
        <w:numPr>
          <w:ilvl w:val="0"/>
          <w:numId w:val="12"/>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Serie “Migrantes. Protege tu distancia”</w:t>
      </w:r>
      <w:r w:rsidR="00CE719A">
        <w:rPr>
          <w:rFonts w:ascii="Montserrat" w:eastAsia="Times New Roman" w:hAnsi="Montserrat" w:cs="Times New Roman"/>
          <w:color w:val="000000"/>
          <w:lang w:eastAsia="es-MX"/>
        </w:rPr>
        <w:t>.</w:t>
      </w:r>
    </w:p>
    <w:p w14:paraId="47DBAF9C" w14:textId="77777777" w:rsidR="00881F0E" w:rsidRDefault="00762A1E" w:rsidP="00881F0E">
      <w:pPr>
        <w:pStyle w:val="ListParagraph"/>
        <w:numPr>
          <w:ilvl w:val="0"/>
          <w:numId w:val="12"/>
        </w:numPr>
        <w:shd w:val="clear" w:color="auto" w:fill="FFFFFF"/>
        <w:spacing w:line="240" w:lineRule="auto"/>
        <w:jc w:val="both"/>
        <w:rPr>
          <w:rFonts w:ascii="Montserrat" w:eastAsia="Times New Roman" w:hAnsi="Montserrat" w:cs="Times New Roman"/>
          <w:color w:val="000000"/>
          <w:lang w:eastAsia="es-MX"/>
        </w:rPr>
      </w:pPr>
      <w:r w:rsidRPr="006C45B8">
        <w:rPr>
          <w:rFonts w:ascii="Montserrat" w:eastAsia="Times New Roman" w:hAnsi="Montserrat" w:cs="Times New Roman"/>
          <w:color w:val="000000"/>
          <w:lang w:eastAsia="es-MX"/>
        </w:rPr>
        <w:t>Serie “No estás sola” ante la contingencia en comunidade</w:t>
      </w:r>
      <w:r w:rsidR="00881F0E">
        <w:rPr>
          <w:rFonts w:ascii="Montserrat" w:eastAsia="Times New Roman" w:hAnsi="Montserrat" w:cs="Times New Roman"/>
          <w:color w:val="000000"/>
          <w:lang w:eastAsia="es-MX"/>
        </w:rPr>
        <w:t>s.</w:t>
      </w:r>
    </w:p>
    <w:p w14:paraId="28D37784" w14:textId="77777777" w:rsidR="00881F0E" w:rsidRDefault="00881F0E" w:rsidP="00881F0E">
      <w:pPr>
        <w:shd w:val="clear" w:color="auto" w:fill="FFFFFF"/>
        <w:spacing w:line="240" w:lineRule="auto"/>
        <w:jc w:val="both"/>
        <w:rPr>
          <w:rFonts w:ascii="Montserrat" w:hAnsi="Montserrat"/>
        </w:rPr>
      </w:pPr>
    </w:p>
    <w:p w14:paraId="3388B835" w14:textId="6AD5D82F" w:rsidR="00A65034" w:rsidRPr="00881F0E" w:rsidRDefault="00A65034" w:rsidP="00881F0E">
      <w:pPr>
        <w:shd w:val="clear" w:color="auto" w:fill="FFFFFF"/>
        <w:spacing w:line="240" w:lineRule="auto"/>
        <w:jc w:val="both"/>
        <w:rPr>
          <w:rFonts w:ascii="Montserrat" w:eastAsia="Times New Roman" w:hAnsi="Montserrat" w:cs="Times New Roman"/>
          <w:color w:val="000000"/>
          <w:lang w:eastAsia="es-MX"/>
        </w:rPr>
      </w:pPr>
      <w:r w:rsidRPr="00881F0E">
        <w:rPr>
          <w:rFonts w:ascii="Montserrat" w:hAnsi="Montserrat"/>
        </w:rPr>
        <w:t>Asimismo, a través de audiovisuales se ha abordado lo siguiente:</w:t>
      </w:r>
    </w:p>
    <w:p w14:paraId="1F0F89EB" w14:textId="77777777" w:rsidR="00A65034" w:rsidRPr="006C45B8" w:rsidRDefault="00A65034" w:rsidP="00D0179D">
      <w:pPr>
        <w:pStyle w:val="ListParagraph"/>
        <w:numPr>
          <w:ilvl w:val="0"/>
          <w:numId w:val="22"/>
        </w:numPr>
        <w:spacing w:line="240" w:lineRule="auto"/>
        <w:jc w:val="both"/>
        <w:rPr>
          <w:rFonts w:ascii="Montserrat" w:hAnsi="Montserrat"/>
        </w:rPr>
      </w:pPr>
      <w:r w:rsidRPr="006C45B8">
        <w:rPr>
          <w:rFonts w:ascii="Montserrat" w:hAnsi="Montserrat"/>
        </w:rPr>
        <w:t>¿Qué es el Coronavirus?</w:t>
      </w:r>
    </w:p>
    <w:p w14:paraId="322ACCD8" w14:textId="16E60534" w:rsidR="00A65034" w:rsidRPr="006C45B8" w:rsidRDefault="00A65034" w:rsidP="00D0179D">
      <w:pPr>
        <w:pStyle w:val="ListParagraph"/>
        <w:numPr>
          <w:ilvl w:val="0"/>
          <w:numId w:val="22"/>
        </w:numPr>
        <w:spacing w:line="240" w:lineRule="auto"/>
        <w:jc w:val="both"/>
        <w:rPr>
          <w:rFonts w:ascii="Montserrat" w:hAnsi="Montserrat"/>
        </w:rPr>
      </w:pPr>
      <w:r w:rsidRPr="006C45B8">
        <w:rPr>
          <w:rFonts w:ascii="Montserrat" w:hAnsi="Montserrat"/>
        </w:rPr>
        <w:t>COVID-19. Medidas de prevención</w:t>
      </w:r>
      <w:r w:rsidR="00CE719A">
        <w:rPr>
          <w:rFonts w:ascii="Montserrat" w:hAnsi="Montserrat"/>
        </w:rPr>
        <w:t>.</w:t>
      </w:r>
    </w:p>
    <w:p w14:paraId="2F015775" w14:textId="497194DB" w:rsidR="00A65034" w:rsidRPr="006C45B8" w:rsidRDefault="00A65034" w:rsidP="00D0179D">
      <w:pPr>
        <w:pStyle w:val="ListParagraph"/>
        <w:numPr>
          <w:ilvl w:val="0"/>
          <w:numId w:val="22"/>
        </w:numPr>
        <w:spacing w:line="240" w:lineRule="auto"/>
        <w:jc w:val="both"/>
        <w:rPr>
          <w:rFonts w:ascii="Montserrat" w:hAnsi="Montserrat"/>
        </w:rPr>
      </w:pPr>
      <w:r w:rsidRPr="006C45B8">
        <w:rPr>
          <w:rFonts w:ascii="Montserrat" w:hAnsi="Montserrat"/>
        </w:rPr>
        <w:t>COVID-19. Recomendaciones a los jornaleros</w:t>
      </w:r>
      <w:r w:rsidR="00CE719A">
        <w:rPr>
          <w:rFonts w:ascii="Montserrat" w:hAnsi="Montserrat"/>
        </w:rPr>
        <w:t>.</w:t>
      </w:r>
    </w:p>
    <w:p w14:paraId="6184E6F0" w14:textId="374411F4" w:rsidR="00A65034" w:rsidRPr="006C45B8" w:rsidRDefault="00A65034" w:rsidP="00D0179D">
      <w:pPr>
        <w:pStyle w:val="ListParagraph"/>
        <w:numPr>
          <w:ilvl w:val="0"/>
          <w:numId w:val="22"/>
        </w:numPr>
        <w:spacing w:line="240" w:lineRule="auto"/>
        <w:jc w:val="both"/>
        <w:rPr>
          <w:rFonts w:ascii="Montserrat" w:hAnsi="Montserrat"/>
        </w:rPr>
      </w:pPr>
      <w:r w:rsidRPr="006C45B8">
        <w:rPr>
          <w:rFonts w:ascii="Montserrat" w:hAnsi="Montserrat"/>
        </w:rPr>
        <w:t>COVID-19. Susana distancia</w:t>
      </w:r>
      <w:r w:rsidR="00CE719A">
        <w:rPr>
          <w:rFonts w:ascii="Montserrat" w:hAnsi="Montserrat"/>
        </w:rPr>
        <w:t>.</w:t>
      </w:r>
    </w:p>
    <w:p w14:paraId="5BEB1880" w14:textId="0EE661D6" w:rsidR="00881F0E" w:rsidRDefault="00A65034" w:rsidP="00881F0E">
      <w:pPr>
        <w:pStyle w:val="ListParagraph"/>
        <w:numPr>
          <w:ilvl w:val="0"/>
          <w:numId w:val="22"/>
        </w:numPr>
        <w:spacing w:line="240" w:lineRule="auto"/>
        <w:jc w:val="both"/>
        <w:rPr>
          <w:rFonts w:ascii="Montserrat" w:hAnsi="Montserrat"/>
        </w:rPr>
      </w:pPr>
      <w:r w:rsidRPr="006C45B8">
        <w:rPr>
          <w:rFonts w:ascii="Montserrat" w:hAnsi="Montserrat"/>
        </w:rPr>
        <w:t>Las aventuras de mana y mano (lavado de manos)</w:t>
      </w:r>
      <w:r w:rsidR="00CE719A">
        <w:rPr>
          <w:rFonts w:ascii="Montserrat" w:hAnsi="Montserrat"/>
        </w:rPr>
        <w:t>.</w:t>
      </w:r>
    </w:p>
    <w:p w14:paraId="335579E0" w14:textId="77777777" w:rsidR="00881F0E" w:rsidRDefault="00881F0E" w:rsidP="00881F0E">
      <w:pPr>
        <w:pStyle w:val="ListParagraph"/>
        <w:spacing w:line="240" w:lineRule="auto"/>
        <w:ind w:left="0"/>
        <w:jc w:val="both"/>
        <w:rPr>
          <w:rFonts w:ascii="Montserrat" w:hAnsi="Montserrat"/>
        </w:rPr>
      </w:pPr>
    </w:p>
    <w:p w14:paraId="493D616D" w14:textId="5B16A5E0" w:rsidR="00A65034" w:rsidRPr="006C45B8" w:rsidRDefault="00A65034" w:rsidP="00881F0E">
      <w:pPr>
        <w:pStyle w:val="ListParagraph"/>
        <w:spacing w:line="240" w:lineRule="auto"/>
        <w:ind w:left="0"/>
        <w:jc w:val="both"/>
        <w:rPr>
          <w:rFonts w:ascii="Montserrat" w:hAnsi="Montserrat"/>
        </w:rPr>
      </w:pPr>
      <w:r w:rsidRPr="00881F0E">
        <w:rPr>
          <w:rFonts w:ascii="Montserrat" w:hAnsi="Montserrat"/>
        </w:rPr>
        <w:t>Del mismo modo, se han elaborado infografías al respecto sobre medidas de prevención e información del</w:t>
      </w:r>
      <w:r w:rsidR="00CE719A">
        <w:rPr>
          <w:rFonts w:ascii="Montserrat" w:hAnsi="Montserrat"/>
        </w:rPr>
        <w:t xml:space="preserve"> </w:t>
      </w:r>
      <w:r w:rsidRPr="00881F0E">
        <w:rPr>
          <w:rFonts w:ascii="Montserrat" w:hAnsi="Montserrat"/>
        </w:rPr>
        <w:t>COVID-19 que incluye</w:t>
      </w:r>
      <w:r w:rsidR="00881F0E" w:rsidRPr="00881F0E">
        <w:rPr>
          <w:rFonts w:ascii="Montserrat" w:hAnsi="Montserrat"/>
        </w:rPr>
        <w:t>n</w:t>
      </w:r>
      <w:r w:rsidRPr="00881F0E">
        <w:rPr>
          <w:rFonts w:ascii="Montserrat" w:hAnsi="Montserrat"/>
        </w:rPr>
        <w:t>:</w:t>
      </w:r>
    </w:p>
    <w:p w14:paraId="52CF5D86" w14:textId="09F0A259" w:rsidR="00A65034" w:rsidRPr="006C45B8" w:rsidRDefault="00A65034" w:rsidP="00D0179D">
      <w:pPr>
        <w:pStyle w:val="ListParagraph"/>
        <w:numPr>
          <w:ilvl w:val="0"/>
          <w:numId w:val="23"/>
        </w:numPr>
        <w:spacing w:line="240" w:lineRule="auto"/>
        <w:jc w:val="both"/>
        <w:rPr>
          <w:rFonts w:ascii="Montserrat" w:hAnsi="Montserrat"/>
        </w:rPr>
      </w:pPr>
      <w:r w:rsidRPr="006C45B8">
        <w:rPr>
          <w:rFonts w:ascii="Montserrat" w:hAnsi="Montserrat"/>
        </w:rPr>
        <w:t>Recomendaciones para cortadores de cañas de azúcar.</w:t>
      </w:r>
    </w:p>
    <w:p w14:paraId="7843D018" w14:textId="25AB406C" w:rsidR="00A65034" w:rsidRPr="006C45B8" w:rsidRDefault="00A65034" w:rsidP="00D0179D">
      <w:pPr>
        <w:pStyle w:val="ListParagraph"/>
        <w:numPr>
          <w:ilvl w:val="0"/>
          <w:numId w:val="23"/>
        </w:numPr>
        <w:spacing w:line="240" w:lineRule="auto"/>
        <w:jc w:val="both"/>
        <w:rPr>
          <w:rFonts w:ascii="Montserrat" w:hAnsi="Montserrat"/>
        </w:rPr>
      </w:pPr>
      <w:r w:rsidRPr="006C45B8">
        <w:rPr>
          <w:rFonts w:ascii="Montserrat" w:hAnsi="Montserrat"/>
        </w:rPr>
        <w:t xml:space="preserve">Manual para el pueblo </w:t>
      </w:r>
      <w:proofErr w:type="spellStart"/>
      <w:r w:rsidRPr="006C45B8">
        <w:rPr>
          <w:rFonts w:ascii="Montserrat" w:hAnsi="Montserrat"/>
        </w:rPr>
        <w:t>p’urhépecha</w:t>
      </w:r>
      <w:proofErr w:type="spellEnd"/>
      <w:r w:rsidRPr="006C45B8">
        <w:rPr>
          <w:rFonts w:ascii="Montserrat" w:hAnsi="Montserrat"/>
        </w:rPr>
        <w:t>.</w:t>
      </w:r>
    </w:p>
    <w:p w14:paraId="0A7579F6" w14:textId="25687FE2" w:rsidR="00881F0E" w:rsidRDefault="00A65034" w:rsidP="00881F0E">
      <w:pPr>
        <w:pStyle w:val="ListParagraph"/>
        <w:numPr>
          <w:ilvl w:val="0"/>
          <w:numId w:val="23"/>
        </w:numPr>
        <w:spacing w:line="240" w:lineRule="auto"/>
        <w:jc w:val="both"/>
        <w:rPr>
          <w:rFonts w:ascii="Montserrat" w:hAnsi="Montserrat"/>
        </w:rPr>
      </w:pPr>
      <w:r w:rsidRPr="006C45B8">
        <w:rPr>
          <w:rFonts w:ascii="Montserrat" w:hAnsi="Montserrat"/>
        </w:rPr>
        <w:t>Spots informativos</w:t>
      </w:r>
      <w:r w:rsidR="00CE719A">
        <w:rPr>
          <w:rFonts w:ascii="Montserrat" w:hAnsi="Montserrat"/>
        </w:rPr>
        <w:t>.</w:t>
      </w:r>
    </w:p>
    <w:p w14:paraId="6C26949A" w14:textId="77777777" w:rsidR="00F02253" w:rsidRDefault="00F02253" w:rsidP="00881F0E">
      <w:pPr>
        <w:spacing w:line="240" w:lineRule="auto"/>
        <w:jc w:val="both"/>
        <w:rPr>
          <w:rFonts w:ascii="Montserrat" w:eastAsia="Times New Roman" w:hAnsi="Montserrat" w:cs="Times New Roman"/>
          <w:color w:val="000000"/>
          <w:lang w:eastAsia="es-MX"/>
        </w:rPr>
      </w:pPr>
    </w:p>
    <w:p w14:paraId="41554626" w14:textId="77777777" w:rsidR="00F02253" w:rsidRDefault="006175B6" w:rsidP="00F02253">
      <w:pPr>
        <w:spacing w:line="240" w:lineRule="auto"/>
        <w:jc w:val="both"/>
        <w:rPr>
          <w:rFonts w:ascii="Montserrat" w:hAnsi="Montserrat"/>
        </w:rPr>
      </w:pPr>
      <w:r w:rsidRPr="006C45B8">
        <w:rPr>
          <w:rFonts w:ascii="Montserrat" w:eastAsia="Times New Roman" w:hAnsi="Montserrat" w:cs="Times New Roman"/>
          <w:color w:val="000000"/>
          <w:lang w:eastAsia="es-MX"/>
        </w:rPr>
        <w:t xml:space="preserve">El SRCI </w:t>
      </w:r>
      <w:r w:rsidR="00F02253">
        <w:rPr>
          <w:rFonts w:ascii="Montserrat" w:eastAsia="Times New Roman" w:hAnsi="Montserrat" w:cs="Times New Roman"/>
          <w:color w:val="000000"/>
          <w:lang w:eastAsia="es-MX"/>
        </w:rPr>
        <w:t>ha generado</w:t>
      </w:r>
      <w:r w:rsidRPr="006C45B8">
        <w:rPr>
          <w:rFonts w:ascii="Montserrat" w:eastAsia="Times New Roman" w:hAnsi="Montserrat" w:cs="Times New Roman"/>
          <w:color w:val="000000"/>
          <w:lang w:eastAsia="es-MX"/>
        </w:rPr>
        <w:t xml:space="preserve"> nuevos contenidos culturales y educativos (fonogramas) para su difusión durante la ‘cuarentena’, elaborados en formatos de sonido digital. La</w:t>
      </w:r>
      <w:r w:rsidR="00F02253">
        <w:rPr>
          <w:rFonts w:ascii="Montserrat" w:eastAsia="Times New Roman" w:hAnsi="Montserrat" w:cs="Times New Roman"/>
          <w:color w:val="000000"/>
          <w:lang w:eastAsia="es-MX"/>
        </w:rPr>
        <w:t xml:space="preserve"> difusión se hace </w:t>
      </w:r>
      <w:r w:rsidRPr="006C45B8">
        <w:rPr>
          <w:rFonts w:ascii="Montserrat" w:eastAsia="Times New Roman" w:hAnsi="Montserrat" w:cs="Times New Roman"/>
          <w:color w:val="000000"/>
          <w:lang w:eastAsia="es-MX"/>
        </w:rPr>
        <w:t>toma</w:t>
      </w:r>
      <w:r w:rsidR="00F02253">
        <w:rPr>
          <w:rFonts w:ascii="Montserrat" w:eastAsia="Times New Roman" w:hAnsi="Montserrat" w:cs="Times New Roman"/>
          <w:color w:val="000000"/>
          <w:lang w:eastAsia="es-MX"/>
        </w:rPr>
        <w:t>ndo</w:t>
      </w:r>
      <w:r w:rsidRPr="006C45B8">
        <w:rPr>
          <w:rFonts w:ascii="Montserrat" w:eastAsia="Times New Roman" w:hAnsi="Montserrat" w:cs="Times New Roman"/>
          <w:color w:val="000000"/>
          <w:lang w:eastAsia="es-MX"/>
        </w:rPr>
        <w:t xml:space="preserve"> en cuenta los contextos culturales, territoriales y fronterizos, que no necesariamente coinciden con la cultura urbana. Asimismo, los espacios informativos nacionales se han nutrido de reportajes y notas creadas por personal de las radiodifusoras </w:t>
      </w:r>
      <w:r w:rsidR="00F02253">
        <w:rPr>
          <w:rFonts w:ascii="Montserrat" w:eastAsia="Times New Roman" w:hAnsi="Montserrat" w:cs="Times New Roman"/>
          <w:color w:val="000000"/>
          <w:lang w:eastAsia="es-MX"/>
        </w:rPr>
        <w:t>sobre</w:t>
      </w:r>
      <w:r w:rsidRPr="006C45B8">
        <w:rPr>
          <w:rFonts w:ascii="Montserrat" w:eastAsia="Times New Roman" w:hAnsi="Montserrat" w:cs="Times New Roman"/>
          <w:color w:val="000000"/>
          <w:lang w:eastAsia="es-MX"/>
        </w:rPr>
        <w:t xml:space="preserve"> población migrante; mecanismos de prevención; notas informativas </w:t>
      </w:r>
      <w:r w:rsidR="00F02253">
        <w:rPr>
          <w:rFonts w:ascii="Montserrat" w:eastAsia="Times New Roman" w:hAnsi="Montserrat" w:cs="Times New Roman"/>
          <w:color w:val="000000"/>
          <w:lang w:eastAsia="es-MX"/>
        </w:rPr>
        <w:t>acerca de</w:t>
      </w:r>
      <w:r w:rsidRPr="006C45B8">
        <w:rPr>
          <w:rFonts w:ascii="Montserrat" w:eastAsia="Times New Roman" w:hAnsi="Montserrat" w:cs="Times New Roman"/>
          <w:color w:val="000000"/>
          <w:lang w:eastAsia="es-MX"/>
        </w:rPr>
        <w:t xml:space="preserve"> la pandemia en </w:t>
      </w:r>
      <w:r w:rsidR="00F02253">
        <w:rPr>
          <w:rFonts w:ascii="Montserrat" w:eastAsia="Times New Roman" w:hAnsi="Montserrat" w:cs="Times New Roman"/>
          <w:color w:val="000000"/>
          <w:lang w:eastAsia="es-MX"/>
        </w:rPr>
        <w:t>el</w:t>
      </w:r>
      <w:r w:rsidRPr="006C45B8">
        <w:rPr>
          <w:rFonts w:ascii="Montserrat" w:eastAsia="Times New Roman" w:hAnsi="Montserrat" w:cs="Times New Roman"/>
          <w:color w:val="000000"/>
          <w:lang w:eastAsia="es-MX"/>
        </w:rPr>
        <w:t xml:space="preserve"> contexto nacional e internacional; además de espacios con contenido </w:t>
      </w:r>
      <w:r w:rsidR="00F02253">
        <w:rPr>
          <w:rFonts w:ascii="Montserrat" w:eastAsia="Times New Roman" w:hAnsi="Montserrat" w:cs="Times New Roman"/>
          <w:color w:val="000000"/>
          <w:lang w:eastAsia="es-MX"/>
        </w:rPr>
        <w:t>familiar.</w:t>
      </w:r>
    </w:p>
    <w:p w14:paraId="28EA25DC" w14:textId="77777777" w:rsidR="00F02253" w:rsidRDefault="00F02253" w:rsidP="00F02253">
      <w:pPr>
        <w:spacing w:line="240" w:lineRule="auto"/>
        <w:jc w:val="both"/>
        <w:rPr>
          <w:rFonts w:ascii="Montserrat" w:hAnsi="Montserrat"/>
        </w:rPr>
      </w:pPr>
    </w:p>
    <w:p w14:paraId="5F95892A" w14:textId="4F4B8202" w:rsidR="00F02253" w:rsidRPr="00F02253" w:rsidRDefault="00F02253" w:rsidP="00F02253">
      <w:pPr>
        <w:spacing w:line="240" w:lineRule="auto"/>
        <w:jc w:val="both"/>
        <w:rPr>
          <w:rFonts w:ascii="Montserrat" w:hAnsi="Montserrat"/>
          <w:b/>
          <w:bCs/>
        </w:rPr>
      </w:pPr>
      <w:r>
        <w:rPr>
          <w:rFonts w:ascii="Montserrat" w:hAnsi="Montserrat"/>
          <w:b/>
          <w:bCs/>
        </w:rPr>
        <w:t xml:space="preserve">7. Buenas </w:t>
      </w:r>
      <w:r w:rsidR="0065747C">
        <w:rPr>
          <w:rFonts w:ascii="Montserrat" w:hAnsi="Montserrat"/>
          <w:b/>
          <w:bCs/>
        </w:rPr>
        <w:t>prácticas y medidas específicas</w:t>
      </w:r>
      <w:r w:rsidR="0065747C">
        <w:rPr>
          <w:rStyle w:val="FootnoteReference"/>
          <w:rFonts w:ascii="Montserrat" w:hAnsi="Montserrat"/>
          <w:b/>
          <w:bCs/>
        </w:rPr>
        <w:footnoteReference w:id="19"/>
      </w:r>
    </w:p>
    <w:p w14:paraId="245E1C86" w14:textId="77777777" w:rsidR="006014B5" w:rsidRDefault="006014B5" w:rsidP="006014B5">
      <w:pPr>
        <w:spacing w:line="240" w:lineRule="auto"/>
        <w:jc w:val="both"/>
        <w:rPr>
          <w:rFonts w:ascii="Montserrat" w:eastAsia="Times New Roman" w:hAnsi="Montserrat" w:cs="Times New Roman"/>
          <w:bCs/>
          <w:color w:val="000000"/>
          <w:lang w:eastAsia="es-MX"/>
        </w:rPr>
      </w:pPr>
    </w:p>
    <w:p w14:paraId="76BE3856" w14:textId="5D65C5B2" w:rsidR="006014B5" w:rsidRDefault="006014B5" w:rsidP="006014B5">
      <w:pPr>
        <w:spacing w:line="240" w:lineRule="auto"/>
        <w:jc w:val="both"/>
        <w:rPr>
          <w:rFonts w:ascii="Montserrat" w:hAnsi="Montserrat"/>
        </w:rPr>
      </w:pPr>
      <w:r>
        <w:rPr>
          <w:rFonts w:ascii="Montserrat" w:eastAsia="Times New Roman" w:hAnsi="Montserrat" w:cs="Times New Roman"/>
          <w:bCs/>
          <w:color w:val="000000"/>
          <w:lang w:eastAsia="es-MX"/>
        </w:rPr>
        <w:t>La</w:t>
      </w:r>
      <w:r w:rsidR="003430AB">
        <w:rPr>
          <w:rFonts w:ascii="Montserrat" w:eastAsia="Times New Roman" w:hAnsi="Montserrat" w:cs="Times New Roman"/>
          <w:bCs/>
          <w:color w:val="000000"/>
          <w:lang w:eastAsia="es-MX"/>
        </w:rPr>
        <w:t xml:space="preserve"> Guía</w:t>
      </w:r>
      <w:r>
        <w:rPr>
          <w:rFonts w:ascii="Montserrat" w:eastAsia="Times New Roman" w:hAnsi="Montserrat" w:cs="Times New Roman"/>
          <w:bCs/>
          <w:color w:val="000000"/>
          <w:lang w:eastAsia="es-MX"/>
        </w:rPr>
        <w:t xml:space="preserve"> para la atención de casos por COVID-19 ofrece</w:t>
      </w:r>
      <w:r w:rsidR="003430AB">
        <w:rPr>
          <w:rFonts w:ascii="Montserrat" w:eastAsia="Times New Roman" w:hAnsi="Montserrat" w:cs="Times New Roman"/>
          <w:bCs/>
          <w:color w:val="000000"/>
          <w:lang w:eastAsia="es-MX"/>
        </w:rPr>
        <w:t xml:space="preserve"> medidas de control sanitario aprobadas por las respectivas Asambleas de las comunidades indígenas, como parte del ejercicio de su libre</w:t>
      </w:r>
      <w:r w:rsidR="00DC2098">
        <w:rPr>
          <w:rFonts w:ascii="Montserrat" w:eastAsia="Times New Roman" w:hAnsi="Montserrat" w:cs="Times New Roman"/>
          <w:bCs/>
          <w:color w:val="000000"/>
          <w:lang w:eastAsia="es-MX"/>
        </w:rPr>
        <w:t xml:space="preserve"> </w:t>
      </w:r>
      <w:r w:rsidR="003430AB">
        <w:rPr>
          <w:rFonts w:ascii="Montserrat" w:eastAsia="Times New Roman" w:hAnsi="Montserrat" w:cs="Times New Roman"/>
          <w:bCs/>
          <w:color w:val="000000"/>
          <w:lang w:eastAsia="es-MX"/>
        </w:rPr>
        <w:t>determinación.</w:t>
      </w:r>
      <w:r w:rsidR="005B6246" w:rsidRPr="005B6246">
        <w:t xml:space="preserve"> </w:t>
      </w:r>
      <w:r w:rsidR="005B6246" w:rsidRPr="005B6246">
        <w:rPr>
          <w:rFonts w:ascii="Montserrat" w:eastAsia="Times New Roman" w:hAnsi="Montserrat" w:cs="Times New Roman"/>
          <w:bCs/>
          <w:color w:val="000000"/>
          <w:lang w:eastAsia="es-MX"/>
        </w:rPr>
        <w:t>El documento establece lineamientos específicos con respeto a la autonomía de los pueblos indígenas, a las atribuciones de las autoridades comunitarias, formas de organización y aspectos culturales</w:t>
      </w:r>
      <w:r>
        <w:rPr>
          <w:rFonts w:ascii="Montserrat" w:eastAsia="Times New Roman" w:hAnsi="Montserrat" w:cs="Times New Roman"/>
          <w:bCs/>
          <w:color w:val="000000"/>
          <w:lang w:eastAsia="es-MX"/>
        </w:rPr>
        <w:t>.</w:t>
      </w:r>
    </w:p>
    <w:p w14:paraId="3C066BE3" w14:textId="77777777" w:rsidR="006014B5" w:rsidRDefault="006014B5" w:rsidP="006014B5">
      <w:pPr>
        <w:spacing w:line="240" w:lineRule="auto"/>
        <w:jc w:val="both"/>
        <w:rPr>
          <w:rFonts w:ascii="Montserrat" w:hAnsi="Montserrat"/>
        </w:rPr>
      </w:pPr>
    </w:p>
    <w:p w14:paraId="7E1927B2" w14:textId="653D340E" w:rsidR="006014B5" w:rsidRDefault="006014B5" w:rsidP="006014B5">
      <w:pPr>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En ese sentido, el INPI</w:t>
      </w:r>
      <w:r w:rsidR="000C4752" w:rsidRPr="000C4752">
        <w:rPr>
          <w:rFonts w:ascii="Montserrat" w:eastAsia="Times New Roman" w:hAnsi="Montserrat" w:cs="Times New Roman"/>
          <w:color w:val="000000"/>
          <w:lang w:eastAsia="es-MX"/>
        </w:rPr>
        <w:t xml:space="preserve"> </w:t>
      </w:r>
      <w:r w:rsidR="005234DC" w:rsidRPr="005234DC">
        <w:rPr>
          <w:rFonts w:ascii="Montserrat" w:eastAsia="Times New Roman" w:hAnsi="Montserrat" w:cs="Times New Roman"/>
          <w:color w:val="000000"/>
          <w:lang w:eastAsia="es-MX"/>
        </w:rPr>
        <w:t xml:space="preserve">exhorta a la población en general a respetar las medidas de distanciamiento, contención y control que han implementado los propios pueblos indígenas, con el fin de salvaguardar la salud de la población dentro de sus territorios, puesto que ésta es considerada un sector de mayor vulnerabilidad ante el riesgo de contraer </w:t>
      </w:r>
      <w:r w:rsidR="004C2D01">
        <w:rPr>
          <w:rFonts w:ascii="Montserrat" w:eastAsia="Times New Roman" w:hAnsi="Montserrat" w:cs="Times New Roman"/>
          <w:color w:val="000000"/>
          <w:lang w:eastAsia="es-MX"/>
        </w:rPr>
        <w:t>la enfermedad</w:t>
      </w:r>
      <w:r w:rsidR="005234DC" w:rsidRPr="005234DC">
        <w:rPr>
          <w:rFonts w:ascii="Montserrat" w:eastAsia="Times New Roman" w:hAnsi="Montserrat" w:cs="Times New Roman"/>
          <w:color w:val="000000"/>
          <w:lang w:eastAsia="es-MX"/>
        </w:rPr>
        <w:t xml:space="preserve"> COVID-19.</w:t>
      </w:r>
      <w:r w:rsidR="00E03C86" w:rsidRPr="00E03C86">
        <w:rPr>
          <w:rFonts w:ascii="Montserrat" w:eastAsia="Times New Roman" w:hAnsi="Montserrat" w:cs="Times New Roman"/>
          <w:color w:val="000000"/>
          <w:lang w:eastAsia="es-MX"/>
        </w:rPr>
        <w:t xml:space="preserve"> </w:t>
      </w:r>
      <w:r w:rsidR="009B618F">
        <w:rPr>
          <w:rFonts w:ascii="Montserrat" w:eastAsia="Times New Roman" w:hAnsi="Montserrat" w:cs="Times New Roman"/>
          <w:color w:val="000000"/>
          <w:lang w:eastAsia="es-MX"/>
        </w:rPr>
        <w:t xml:space="preserve">El </w:t>
      </w:r>
      <w:r w:rsidR="00E03C86" w:rsidRPr="00E03C86">
        <w:rPr>
          <w:rFonts w:ascii="Montserrat" w:eastAsia="Times New Roman" w:hAnsi="Montserrat" w:cs="Times New Roman"/>
          <w:color w:val="000000"/>
          <w:lang w:eastAsia="es-MX"/>
        </w:rPr>
        <w:t>Instituto de Salud para el Bienestar (I</w:t>
      </w:r>
      <w:r w:rsidR="009B21B5">
        <w:rPr>
          <w:rFonts w:ascii="Montserrat" w:eastAsia="Times New Roman" w:hAnsi="Montserrat" w:cs="Times New Roman"/>
          <w:color w:val="000000"/>
          <w:lang w:eastAsia="es-MX"/>
        </w:rPr>
        <w:t>NSABI</w:t>
      </w:r>
      <w:r w:rsidR="00E03C86" w:rsidRPr="00E03C86">
        <w:rPr>
          <w:rFonts w:ascii="Montserrat" w:eastAsia="Times New Roman" w:hAnsi="Montserrat" w:cs="Times New Roman"/>
          <w:color w:val="000000"/>
          <w:lang w:eastAsia="es-MX"/>
        </w:rPr>
        <w:t xml:space="preserve">), </w:t>
      </w:r>
      <w:r w:rsidR="009B618F">
        <w:rPr>
          <w:rFonts w:ascii="Montserrat" w:eastAsia="Times New Roman" w:hAnsi="Montserrat" w:cs="Times New Roman"/>
          <w:color w:val="000000"/>
          <w:lang w:eastAsia="es-MX"/>
        </w:rPr>
        <w:t xml:space="preserve">promueve y </w:t>
      </w:r>
      <w:r w:rsidR="00E03C86" w:rsidRPr="00E03C86">
        <w:rPr>
          <w:rFonts w:ascii="Montserrat" w:eastAsia="Times New Roman" w:hAnsi="Montserrat" w:cs="Times New Roman"/>
          <w:color w:val="000000"/>
          <w:lang w:eastAsia="es-MX"/>
        </w:rPr>
        <w:t xml:space="preserve">garantizar la prestación gratuita de servicios de salud y medicamentos a la población </w:t>
      </w:r>
      <w:r w:rsidR="009B618F">
        <w:rPr>
          <w:rFonts w:ascii="Montserrat" w:eastAsia="Times New Roman" w:hAnsi="Montserrat" w:cs="Times New Roman"/>
          <w:color w:val="000000"/>
          <w:lang w:eastAsia="es-MX"/>
        </w:rPr>
        <w:t xml:space="preserve">que no se encuentra registrada ante el Instituto Nacional de Seguro Social. </w:t>
      </w:r>
    </w:p>
    <w:p w14:paraId="097EE7D4" w14:textId="77777777" w:rsidR="006014B5" w:rsidRDefault="006014B5" w:rsidP="006014B5">
      <w:pPr>
        <w:spacing w:line="240" w:lineRule="auto"/>
        <w:jc w:val="both"/>
        <w:rPr>
          <w:rFonts w:ascii="Montserrat" w:eastAsia="Times New Roman" w:hAnsi="Montserrat" w:cs="Times New Roman"/>
          <w:color w:val="000000"/>
          <w:lang w:eastAsia="es-MX"/>
        </w:rPr>
      </w:pPr>
    </w:p>
    <w:p w14:paraId="12E02115" w14:textId="77777777" w:rsidR="006014B5" w:rsidRDefault="00E03C86" w:rsidP="006014B5">
      <w:pPr>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La</w:t>
      </w:r>
      <w:r w:rsidRPr="00E03C86">
        <w:rPr>
          <w:rFonts w:ascii="Montserrat" w:eastAsia="Times New Roman" w:hAnsi="Montserrat" w:cs="Times New Roman"/>
          <w:color w:val="000000"/>
          <w:lang w:eastAsia="es-MX"/>
        </w:rPr>
        <w:t xml:space="preserve"> Secretaría de Salud (S</w:t>
      </w:r>
      <w:r w:rsidR="006014B5">
        <w:rPr>
          <w:rFonts w:ascii="Montserrat" w:eastAsia="Times New Roman" w:hAnsi="Montserrat" w:cs="Times New Roman"/>
          <w:color w:val="000000"/>
          <w:lang w:eastAsia="es-MX"/>
        </w:rPr>
        <w:t>S</w:t>
      </w:r>
      <w:r w:rsidRPr="00E03C86">
        <w:rPr>
          <w:rFonts w:ascii="Montserrat" w:eastAsia="Times New Roman" w:hAnsi="Montserrat" w:cs="Times New Roman"/>
          <w:color w:val="000000"/>
          <w:lang w:eastAsia="es-MX"/>
        </w:rPr>
        <w:t>)</w:t>
      </w:r>
      <w:r>
        <w:rPr>
          <w:rFonts w:ascii="Montserrat" w:eastAsia="Times New Roman" w:hAnsi="Montserrat" w:cs="Times New Roman"/>
          <w:color w:val="000000"/>
          <w:lang w:eastAsia="es-MX"/>
        </w:rPr>
        <w:t xml:space="preserve"> del Gobierno de México </w:t>
      </w:r>
      <w:r w:rsidRPr="00E03C86">
        <w:rPr>
          <w:rFonts w:ascii="Montserrat" w:eastAsia="Times New Roman" w:hAnsi="Montserrat" w:cs="Times New Roman"/>
          <w:color w:val="000000"/>
          <w:lang w:eastAsia="es-MX"/>
        </w:rPr>
        <w:t>tiene el propósito de</w:t>
      </w:r>
      <w:r>
        <w:rPr>
          <w:rFonts w:ascii="Montserrat" w:eastAsia="Times New Roman" w:hAnsi="Montserrat" w:cs="Times New Roman"/>
          <w:color w:val="000000"/>
          <w:lang w:eastAsia="es-MX"/>
        </w:rPr>
        <w:t xml:space="preserve"> promover y garantizar la prestación gratuita de servicios de salud y medicamentos a la población sin seguro social, </w:t>
      </w:r>
      <w:r w:rsidRPr="00E03C86">
        <w:rPr>
          <w:rFonts w:ascii="Montserrat" w:eastAsia="Times New Roman" w:hAnsi="Montserrat" w:cs="Times New Roman"/>
          <w:color w:val="000000"/>
          <w:lang w:eastAsia="es-MX"/>
        </w:rPr>
        <w:t>alcanza</w:t>
      </w:r>
      <w:r>
        <w:rPr>
          <w:rFonts w:ascii="Montserrat" w:eastAsia="Times New Roman" w:hAnsi="Montserrat" w:cs="Times New Roman"/>
          <w:color w:val="000000"/>
          <w:lang w:eastAsia="es-MX"/>
        </w:rPr>
        <w:t>ndo así el</w:t>
      </w:r>
      <w:r w:rsidRPr="00E03C86">
        <w:rPr>
          <w:rFonts w:ascii="Montserrat" w:eastAsia="Times New Roman" w:hAnsi="Montserrat" w:cs="Times New Roman"/>
          <w:color w:val="000000"/>
          <w:lang w:eastAsia="es-MX"/>
        </w:rPr>
        <w:t xml:space="preserve"> acceso</w:t>
      </w:r>
      <w:r>
        <w:rPr>
          <w:rFonts w:ascii="Montserrat" w:eastAsia="Times New Roman" w:hAnsi="Montserrat" w:cs="Times New Roman"/>
          <w:color w:val="000000"/>
          <w:lang w:eastAsia="es-MX"/>
        </w:rPr>
        <w:t xml:space="preserve"> </w:t>
      </w:r>
      <w:r w:rsidRPr="00E03C86">
        <w:rPr>
          <w:rFonts w:ascii="Montserrat" w:eastAsia="Times New Roman" w:hAnsi="Montserrat" w:cs="Times New Roman"/>
          <w:color w:val="000000"/>
          <w:lang w:eastAsia="es-MX"/>
        </w:rPr>
        <w:t>universal de toda la población, por lo que las tareas principales a desarrollar es la estrategia de atención primaria, así como ordenar el Sistema Nacional de Salud.</w:t>
      </w:r>
    </w:p>
    <w:p w14:paraId="37678D0E" w14:textId="77777777" w:rsidR="006014B5" w:rsidRDefault="006014B5" w:rsidP="006014B5">
      <w:pPr>
        <w:spacing w:line="240" w:lineRule="auto"/>
        <w:jc w:val="both"/>
        <w:rPr>
          <w:rFonts w:ascii="Montserrat" w:eastAsia="Times New Roman" w:hAnsi="Montserrat" w:cs="Times New Roman"/>
          <w:color w:val="000000"/>
          <w:lang w:eastAsia="es-MX"/>
        </w:rPr>
      </w:pPr>
    </w:p>
    <w:p w14:paraId="7F9CDB44" w14:textId="77777777" w:rsidR="006014B5" w:rsidRDefault="006014B5" w:rsidP="006014B5">
      <w:pPr>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Finalmente, el</w:t>
      </w:r>
      <w:r w:rsidR="000C4752" w:rsidRPr="000C4752">
        <w:rPr>
          <w:rFonts w:ascii="Montserrat" w:eastAsia="Times New Roman" w:hAnsi="Montserrat" w:cs="Times New Roman"/>
          <w:color w:val="000000"/>
          <w:lang w:eastAsia="es-MX"/>
        </w:rPr>
        <w:t xml:space="preserve"> Gobierno de México </w:t>
      </w:r>
      <w:r>
        <w:rPr>
          <w:rFonts w:ascii="Montserrat" w:eastAsia="Times New Roman" w:hAnsi="Montserrat" w:cs="Times New Roman"/>
          <w:color w:val="000000"/>
          <w:lang w:eastAsia="es-MX"/>
        </w:rPr>
        <w:t xml:space="preserve">cuenta </w:t>
      </w:r>
      <w:r w:rsidR="000C4752" w:rsidRPr="000C4752">
        <w:rPr>
          <w:rFonts w:ascii="Montserrat" w:eastAsia="Times New Roman" w:hAnsi="Montserrat" w:cs="Times New Roman"/>
          <w:color w:val="000000"/>
          <w:lang w:eastAsia="es-MX"/>
        </w:rPr>
        <w:t>c</w:t>
      </w:r>
      <w:r w:rsidR="0089745E" w:rsidRPr="000C4752">
        <w:rPr>
          <w:rFonts w:ascii="Montserrat" w:eastAsia="Times New Roman" w:hAnsi="Montserrat" w:cs="Times New Roman"/>
          <w:color w:val="000000"/>
          <w:lang w:eastAsia="es-MX"/>
        </w:rPr>
        <w:t xml:space="preserve">on el Plan de Bienestar y para la reactivación económica, contempla el apoyo a la población más marginada en la que se encuentra la población indígena y </w:t>
      </w:r>
      <w:proofErr w:type="spellStart"/>
      <w:r w:rsidR="0089745E" w:rsidRPr="000C4752">
        <w:rPr>
          <w:rFonts w:ascii="Montserrat" w:eastAsia="Times New Roman" w:hAnsi="Montserrat" w:cs="Times New Roman"/>
          <w:color w:val="000000"/>
          <w:lang w:eastAsia="es-MX"/>
        </w:rPr>
        <w:t>afromexicana</w:t>
      </w:r>
      <w:proofErr w:type="spellEnd"/>
      <w:r w:rsidR="0089745E" w:rsidRPr="000C4752">
        <w:rPr>
          <w:rFonts w:ascii="Montserrat" w:eastAsia="Times New Roman" w:hAnsi="Montserrat" w:cs="Times New Roman"/>
          <w:color w:val="000000"/>
          <w:lang w:eastAsia="es-MX"/>
        </w:rPr>
        <w:t>, para llegar al 70% de las familias del paí</w:t>
      </w:r>
      <w:r w:rsidR="009B618F">
        <w:rPr>
          <w:rFonts w:ascii="Montserrat" w:eastAsia="Times New Roman" w:hAnsi="Montserrat" w:cs="Times New Roman"/>
          <w:color w:val="000000"/>
          <w:lang w:eastAsia="es-MX"/>
        </w:rPr>
        <w:t>s.</w:t>
      </w:r>
    </w:p>
    <w:p w14:paraId="46375430" w14:textId="77777777" w:rsidR="006014B5" w:rsidRDefault="006014B5" w:rsidP="006014B5">
      <w:pPr>
        <w:spacing w:line="240" w:lineRule="auto"/>
        <w:jc w:val="both"/>
        <w:rPr>
          <w:rFonts w:ascii="Montserrat" w:eastAsia="Times New Roman" w:hAnsi="Montserrat" w:cs="Times New Roman"/>
          <w:color w:val="000000"/>
          <w:lang w:eastAsia="es-MX"/>
        </w:rPr>
      </w:pPr>
    </w:p>
    <w:p w14:paraId="6E7EED0C" w14:textId="1BEAD046" w:rsidR="006014B5" w:rsidRDefault="006014B5" w:rsidP="006014B5">
      <w:pPr>
        <w:spacing w:line="240" w:lineRule="auto"/>
        <w:jc w:val="both"/>
        <w:rPr>
          <w:rFonts w:ascii="Montserrat" w:eastAsia="Times New Roman" w:hAnsi="Montserrat" w:cs="Times New Roman"/>
          <w:b/>
          <w:bCs/>
          <w:color w:val="000000"/>
          <w:lang w:eastAsia="es-MX"/>
        </w:rPr>
      </w:pPr>
      <w:r>
        <w:rPr>
          <w:rFonts w:ascii="Montserrat" w:eastAsia="Times New Roman" w:hAnsi="Montserrat" w:cs="Times New Roman"/>
          <w:b/>
          <w:bCs/>
          <w:color w:val="000000"/>
          <w:lang w:eastAsia="es-MX"/>
        </w:rPr>
        <w:t>8. Repercusiones económicas, soc</w:t>
      </w:r>
      <w:r w:rsidR="0065747C">
        <w:rPr>
          <w:rFonts w:ascii="Montserrat" w:eastAsia="Times New Roman" w:hAnsi="Montserrat" w:cs="Times New Roman"/>
          <w:b/>
          <w:bCs/>
          <w:color w:val="000000"/>
          <w:lang w:eastAsia="es-MX"/>
        </w:rPr>
        <w:t>iales y culturales del COVID-19</w:t>
      </w:r>
      <w:r w:rsidR="0065747C">
        <w:rPr>
          <w:rStyle w:val="FootnoteReference"/>
          <w:rFonts w:ascii="Montserrat" w:eastAsia="Times New Roman" w:hAnsi="Montserrat" w:cs="Times New Roman"/>
          <w:b/>
          <w:bCs/>
          <w:color w:val="000000"/>
          <w:lang w:eastAsia="es-MX"/>
        </w:rPr>
        <w:footnoteReference w:id="20"/>
      </w:r>
    </w:p>
    <w:p w14:paraId="6AC1FE9D" w14:textId="77777777" w:rsidR="006014B5" w:rsidRDefault="006014B5" w:rsidP="006014B5">
      <w:pPr>
        <w:spacing w:line="240" w:lineRule="auto"/>
        <w:jc w:val="both"/>
        <w:rPr>
          <w:rFonts w:ascii="Montserrat" w:eastAsia="Times New Roman" w:hAnsi="Montserrat" w:cs="Times New Roman"/>
          <w:b/>
          <w:bCs/>
          <w:color w:val="000000"/>
          <w:lang w:eastAsia="es-MX"/>
        </w:rPr>
      </w:pPr>
    </w:p>
    <w:p w14:paraId="3E8CCFD6" w14:textId="2ABCB3C2" w:rsidR="006014B5" w:rsidRDefault="00C0016D" w:rsidP="006014B5">
      <w:pPr>
        <w:spacing w:line="240" w:lineRule="auto"/>
        <w:jc w:val="both"/>
      </w:pPr>
      <w:r w:rsidRPr="00C0016D">
        <w:rPr>
          <w:rFonts w:ascii="Montserrat" w:eastAsia="Times New Roman" w:hAnsi="Montserrat" w:cs="Times New Roman"/>
          <w:color w:val="000000"/>
          <w:lang w:eastAsia="es-MX"/>
        </w:rPr>
        <w:t>El INPI</w:t>
      </w:r>
      <w:r w:rsidR="001C0B03">
        <w:rPr>
          <w:rFonts w:ascii="Montserrat" w:eastAsia="Times New Roman" w:hAnsi="Montserrat" w:cs="Times New Roman"/>
          <w:color w:val="000000"/>
          <w:lang w:eastAsia="es-MX"/>
        </w:rPr>
        <w:t xml:space="preserve"> está </w:t>
      </w:r>
      <w:r w:rsidR="006014B5">
        <w:rPr>
          <w:rFonts w:ascii="Montserrat" w:eastAsia="Times New Roman" w:hAnsi="Montserrat" w:cs="Times New Roman"/>
          <w:color w:val="000000"/>
          <w:lang w:eastAsia="es-MX"/>
        </w:rPr>
        <w:t>elaborando u</w:t>
      </w:r>
      <w:r w:rsidRPr="00C0016D">
        <w:rPr>
          <w:rFonts w:ascii="Montserrat" w:eastAsia="Times New Roman" w:hAnsi="Montserrat" w:cs="Times New Roman"/>
          <w:color w:val="000000"/>
          <w:lang w:eastAsia="es-MX"/>
        </w:rPr>
        <w:t xml:space="preserve">n diagnóstico </w:t>
      </w:r>
      <w:r>
        <w:rPr>
          <w:rFonts w:ascii="Montserrat" w:eastAsia="Times New Roman" w:hAnsi="Montserrat" w:cs="Times New Roman"/>
          <w:color w:val="000000"/>
          <w:lang w:eastAsia="es-MX"/>
        </w:rPr>
        <w:t xml:space="preserve">de comunidades indígenas y </w:t>
      </w:r>
      <w:proofErr w:type="spellStart"/>
      <w:r>
        <w:rPr>
          <w:rFonts w:ascii="Montserrat" w:eastAsia="Times New Roman" w:hAnsi="Montserrat" w:cs="Times New Roman"/>
          <w:color w:val="000000"/>
          <w:lang w:eastAsia="es-MX"/>
        </w:rPr>
        <w:t>afromexicanas</w:t>
      </w:r>
      <w:proofErr w:type="spellEnd"/>
      <w:r>
        <w:rPr>
          <w:rFonts w:ascii="Montserrat" w:eastAsia="Times New Roman" w:hAnsi="Montserrat" w:cs="Times New Roman"/>
          <w:color w:val="000000"/>
          <w:lang w:eastAsia="es-MX"/>
        </w:rPr>
        <w:t xml:space="preserve"> con riesgo a enfrentar desabasto alimentario </w:t>
      </w:r>
      <w:r w:rsidR="006014B5">
        <w:rPr>
          <w:rFonts w:ascii="Montserrat" w:eastAsia="Times New Roman" w:hAnsi="Montserrat" w:cs="Times New Roman"/>
          <w:color w:val="000000"/>
          <w:lang w:eastAsia="es-MX"/>
        </w:rPr>
        <w:t>derivado de la actual pandemia,</w:t>
      </w:r>
      <w:r w:rsidR="001C0B03" w:rsidRPr="001C0B03">
        <w:t xml:space="preserve"> </w:t>
      </w:r>
      <w:r w:rsidR="001C0B03" w:rsidRPr="001C0B03">
        <w:rPr>
          <w:rFonts w:ascii="Montserrat" w:eastAsia="Times New Roman" w:hAnsi="Montserrat" w:cs="Times New Roman"/>
          <w:color w:val="000000"/>
          <w:lang w:eastAsia="es-MX"/>
        </w:rPr>
        <w:t>con la finalidad de plantear acciones que contribuyan a la disponibilidad y acceso de alimentos en las reg</w:t>
      </w:r>
      <w:r w:rsidR="0065747C">
        <w:rPr>
          <w:rFonts w:ascii="Montserrat" w:eastAsia="Times New Roman" w:hAnsi="Montserrat" w:cs="Times New Roman"/>
          <w:color w:val="000000"/>
          <w:lang w:eastAsia="es-MX"/>
        </w:rPr>
        <w:t xml:space="preserve">iones indígenas y </w:t>
      </w:r>
      <w:proofErr w:type="spellStart"/>
      <w:r w:rsidR="0065747C">
        <w:rPr>
          <w:rFonts w:ascii="Montserrat" w:eastAsia="Times New Roman" w:hAnsi="Montserrat" w:cs="Times New Roman"/>
          <w:color w:val="000000"/>
          <w:lang w:eastAsia="es-MX"/>
        </w:rPr>
        <w:t>afromexicanas</w:t>
      </w:r>
      <w:proofErr w:type="spellEnd"/>
      <w:r w:rsidR="0065747C">
        <w:rPr>
          <w:rFonts w:ascii="Montserrat" w:eastAsia="Times New Roman" w:hAnsi="Montserrat" w:cs="Times New Roman"/>
          <w:color w:val="000000"/>
          <w:lang w:eastAsia="es-MX"/>
        </w:rPr>
        <w:t>, a fin de apoyar la colaboración nacional e internacional para la seguridad alimentaria en estas comunidades.</w:t>
      </w:r>
    </w:p>
    <w:p w14:paraId="297597C2" w14:textId="77777777" w:rsidR="006014B5" w:rsidRDefault="006014B5" w:rsidP="006014B5">
      <w:pPr>
        <w:spacing w:line="240" w:lineRule="auto"/>
        <w:jc w:val="both"/>
      </w:pPr>
    </w:p>
    <w:p w14:paraId="04A6B4C9" w14:textId="51D1EECD" w:rsidR="00C0016D" w:rsidRDefault="005B6246" w:rsidP="006014B5">
      <w:pPr>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 xml:space="preserve">Se busca en todo momento </w:t>
      </w:r>
      <w:r w:rsidRPr="005B6246">
        <w:rPr>
          <w:rFonts w:ascii="Montserrat" w:eastAsia="Times New Roman" w:hAnsi="Montserrat" w:cs="Times New Roman"/>
          <w:color w:val="000000"/>
          <w:lang w:eastAsia="es-MX"/>
        </w:rPr>
        <w:t>mitigar las condiciones de rezago histórico en atención a la salud, las dificultades para acceder a la información y las consecuencias sanitarias y económicas que pudieran afectar a la población indígena del país</w:t>
      </w:r>
      <w:r>
        <w:rPr>
          <w:rFonts w:ascii="Montserrat" w:eastAsia="Times New Roman" w:hAnsi="Montserrat" w:cs="Times New Roman"/>
          <w:color w:val="000000"/>
          <w:lang w:eastAsia="es-MX"/>
        </w:rPr>
        <w:t xml:space="preserve">. </w:t>
      </w:r>
    </w:p>
    <w:p w14:paraId="5D14840D" w14:textId="77777777" w:rsidR="006014B5" w:rsidRDefault="006014B5" w:rsidP="00D0179D">
      <w:pPr>
        <w:pStyle w:val="paragraph"/>
        <w:spacing w:before="0" w:beforeAutospacing="0" w:after="0" w:afterAutospacing="0"/>
        <w:jc w:val="both"/>
        <w:rPr>
          <w:rFonts w:ascii="Montserrat" w:hAnsi="Montserrat"/>
          <w:color w:val="222222"/>
          <w:sz w:val="22"/>
          <w:szCs w:val="22"/>
        </w:rPr>
      </w:pPr>
    </w:p>
    <w:p w14:paraId="5AB5CAD3" w14:textId="68BCEA40" w:rsidR="006014B5" w:rsidRPr="006014B5" w:rsidRDefault="006014B5" w:rsidP="00D0179D">
      <w:pPr>
        <w:pStyle w:val="paragraph"/>
        <w:spacing w:before="0" w:beforeAutospacing="0" w:after="0" w:afterAutospacing="0"/>
        <w:jc w:val="both"/>
        <w:rPr>
          <w:rFonts w:ascii="Montserrat" w:hAnsi="Montserrat"/>
          <w:b/>
          <w:bCs/>
          <w:color w:val="222222"/>
          <w:sz w:val="22"/>
          <w:szCs w:val="22"/>
        </w:rPr>
      </w:pPr>
      <w:r>
        <w:rPr>
          <w:rFonts w:ascii="Montserrat" w:hAnsi="Montserrat"/>
          <w:b/>
          <w:bCs/>
          <w:color w:val="222222"/>
          <w:sz w:val="22"/>
          <w:szCs w:val="22"/>
        </w:rPr>
        <w:t>9. Acceso a los medios</w:t>
      </w:r>
      <w:r w:rsidR="0065747C">
        <w:rPr>
          <w:rFonts w:ascii="Montserrat" w:hAnsi="Montserrat"/>
          <w:b/>
          <w:bCs/>
          <w:color w:val="222222"/>
          <w:sz w:val="22"/>
          <w:szCs w:val="22"/>
        </w:rPr>
        <w:t xml:space="preserve"> de vida, alimentos y educación</w:t>
      </w:r>
      <w:r w:rsidR="0065747C">
        <w:rPr>
          <w:rStyle w:val="FootnoteReference"/>
          <w:rFonts w:ascii="Montserrat" w:hAnsi="Montserrat"/>
          <w:b/>
          <w:bCs/>
          <w:color w:val="222222"/>
          <w:sz w:val="22"/>
          <w:szCs w:val="22"/>
        </w:rPr>
        <w:footnoteReference w:id="21"/>
      </w:r>
    </w:p>
    <w:p w14:paraId="3B6D48FF" w14:textId="77777777" w:rsidR="006014B5" w:rsidRDefault="006014B5" w:rsidP="00D0179D">
      <w:pPr>
        <w:pStyle w:val="paragraph"/>
        <w:spacing w:before="0" w:beforeAutospacing="0" w:after="0" w:afterAutospacing="0"/>
        <w:jc w:val="both"/>
        <w:rPr>
          <w:rFonts w:ascii="Montserrat" w:hAnsi="Montserrat"/>
          <w:color w:val="222222"/>
          <w:sz w:val="22"/>
          <w:szCs w:val="22"/>
        </w:rPr>
      </w:pPr>
    </w:p>
    <w:p w14:paraId="6C1B30A7" w14:textId="7CFBB63C" w:rsidR="00B566A1" w:rsidRDefault="00401359" w:rsidP="00D0179D">
      <w:pPr>
        <w:pStyle w:val="paragraph"/>
        <w:spacing w:before="0" w:beforeAutospacing="0" w:after="0" w:afterAutospacing="0"/>
        <w:jc w:val="both"/>
        <w:rPr>
          <w:rFonts w:ascii="Montserrat" w:hAnsi="Montserrat"/>
          <w:color w:val="222222"/>
          <w:sz w:val="22"/>
          <w:szCs w:val="22"/>
        </w:rPr>
      </w:pPr>
      <w:r>
        <w:rPr>
          <w:rFonts w:ascii="Montserrat" w:hAnsi="Montserrat"/>
          <w:color w:val="222222"/>
          <w:sz w:val="22"/>
          <w:szCs w:val="22"/>
        </w:rPr>
        <w:t>El Plan de Bienestar del</w:t>
      </w:r>
      <w:r w:rsidR="006014B5">
        <w:rPr>
          <w:rFonts w:ascii="Montserrat" w:hAnsi="Montserrat"/>
          <w:color w:val="222222"/>
          <w:sz w:val="22"/>
          <w:szCs w:val="22"/>
        </w:rPr>
        <w:t xml:space="preserve"> actual Gobierno mexicano </w:t>
      </w:r>
      <w:r>
        <w:rPr>
          <w:rFonts w:ascii="Montserrat" w:hAnsi="Montserrat"/>
          <w:color w:val="222222"/>
          <w:sz w:val="22"/>
          <w:szCs w:val="22"/>
        </w:rPr>
        <w:t>tiene como meta</w:t>
      </w:r>
      <w:r w:rsidR="006014B5">
        <w:rPr>
          <w:rFonts w:ascii="Montserrat" w:hAnsi="Montserrat"/>
          <w:color w:val="222222"/>
          <w:sz w:val="22"/>
          <w:szCs w:val="22"/>
        </w:rPr>
        <w:t xml:space="preserve"> </w:t>
      </w:r>
      <w:r w:rsidR="00B566A1">
        <w:rPr>
          <w:rFonts w:ascii="Montserrat" w:hAnsi="Montserrat"/>
          <w:color w:val="222222"/>
          <w:sz w:val="22"/>
          <w:szCs w:val="22"/>
        </w:rPr>
        <w:t>apoya</w:t>
      </w:r>
      <w:r w:rsidR="006014B5">
        <w:rPr>
          <w:rFonts w:ascii="Montserrat" w:hAnsi="Montserrat"/>
          <w:color w:val="222222"/>
          <w:sz w:val="22"/>
          <w:szCs w:val="22"/>
        </w:rPr>
        <w:t>r</w:t>
      </w:r>
      <w:r w:rsidR="00B566A1">
        <w:rPr>
          <w:rFonts w:ascii="Montserrat" w:hAnsi="Montserrat"/>
          <w:color w:val="222222"/>
          <w:sz w:val="22"/>
          <w:szCs w:val="22"/>
        </w:rPr>
        <w:t xml:space="preserve"> la Cooperación Internacional. </w:t>
      </w:r>
      <w:r w:rsidR="006014B5">
        <w:rPr>
          <w:rFonts w:ascii="Montserrat" w:hAnsi="Montserrat"/>
          <w:color w:val="222222"/>
          <w:sz w:val="22"/>
          <w:szCs w:val="22"/>
        </w:rPr>
        <w:t xml:space="preserve">Por lo que se </w:t>
      </w:r>
      <w:r w:rsidR="00B566A1" w:rsidRPr="00A61828">
        <w:rPr>
          <w:rFonts w:ascii="Montserrat" w:hAnsi="Montserrat"/>
          <w:color w:val="222222"/>
          <w:sz w:val="22"/>
          <w:szCs w:val="22"/>
        </w:rPr>
        <w:t xml:space="preserve">contempla apoyar la economía de los pequeños productores y a </w:t>
      </w:r>
      <w:r w:rsidR="006014B5">
        <w:rPr>
          <w:rFonts w:ascii="Montserrat" w:hAnsi="Montserrat"/>
          <w:color w:val="222222"/>
          <w:sz w:val="22"/>
          <w:szCs w:val="22"/>
        </w:rPr>
        <w:t xml:space="preserve">la población más marginada del país, que </w:t>
      </w:r>
      <w:r w:rsidR="00B566A1" w:rsidRPr="00A61828">
        <w:rPr>
          <w:rFonts w:ascii="Montserrat" w:hAnsi="Montserrat"/>
          <w:color w:val="222222"/>
          <w:sz w:val="22"/>
          <w:szCs w:val="22"/>
        </w:rPr>
        <w:t>en la actualidad suma m</w:t>
      </w:r>
      <w:r w:rsidR="006014B5">
        <w:rPr>
          <w:rFonts w:ascii="Montserrat" w:hAnsi="Montserrat"/>
          <w:color w:val="222222"/>
          <w:sz w:val="22"/>
          <w:szCs w:val="22"/>
        </w:rPr>
        <w:t>á</w:t>
      </w:r>
      <w:r w:rsidR="00B566A1" w:rsidRPr="00A61828">
        <w:rPr>
          <w:rFonts w:ascii="Montserrat" w:hAnsi="Montserrat"/>
          <w:color w:val="222222"/>
          <w:sz w:val="22"/>
          <w:szCs w:val="22"/>
        </w:rPr>
        <w:t xml:space="preserve">s de 50 millones </w:t>
      </w:r>
      <w:r w:rsidR="006014B5">
        <w:rPr>
          <w:rFonts w:ascii="Montserrat" w:hAnsi="Montserrat"/>
          <w:color w:val="222222"/>
          <w:sz w:val="22"/>
          <w:szCs w:val="22"/>
        </w:rPr>
        <w:t xml:space="preserve">de personas </w:t>
      </w:r>
      <w:r w:rsidR="00B566A1" w:rsidRPr="00A61828">
        <w:rPr>
          <w:rFonts w:ascii="Montserrat" w:hAnsi="Montserrat"/>
          <w:color w:val="222222"/>
          <w:sz w:val="22"/>
          <w:szCs w:val="22"/>
        </w:rPr>
        <w:t>en pobreza</w:t>
      </w:r>
      <w:r>
        <w:rPr>
          <w:rFonts w:ascii="Montserrat" w:hAnsi="Montserrat"/>
          <w:color w:val="222222"/>
          <w:sz w:val="22"/>
          <w:szCs w:val="22"/>
        </w:rPr>
        <w:t xml:space="preserve">, de los que </w:t>
      </w:r>
      <w:r w:rsidR="00B566A1" w:rsidRPr="00A61828">
        <w:rPr>
          <w:rFonts w:ascii="Montserrat" w:hAnsi="Montserrat"/>
          <w:color w:val="222222"/>
          <w:sz w:val="22"/>
          <w:szCs w:val="22"/>
        </w:rPr>
        <w:t>9 millones</w:t>
      </w:r>
      <w:r>
        <w:rPr>
          <w:rFonts w:ascii="Montserrat" w:hAnsi="Montserrat"/>
          <w:color w:val="222222"/>
          <w:sz w:val="22"/>
          <w:szCs w:val="22"/>
        </w:rPr>
        <w:t xml:space="preserve"> se encuentran en pobreza extrema</w:t>
      </w:r>
    </w:p>
    <w:p w14:paraId="0F47B002" w14:textId="77777777" w:rsidR="001C0B03" w:rsidRPr="00A61828" w:rsidRDefault="001C0B03" w:rsidP="00D0179D">
      <w:pPr>
        <w:pStyle w:val="paragraph"/>
        <w:spacing w:before="0" w:beforeAutospacing="0" w:after="0" w:afterAutospacing="0"/>
        <w:jc w:val="both"/>
        <w:rPr>
          <w:rFonts w:ascii="Montserrat" w:hAnsi="Montserrat"/>
          <w:color w:val="222222"/>
          <w:sz w:val="22"/>
          <w:szCs w:val="22"/>
        </w:rPr>
      </w:pPr>
    </w:p>
    <w:p w14:paraId="199BB59F" w14:textId="5070C6A2" w:rsidR="00B566A1" w:rsidRDefault="00401359" w:rsidP="00D0179D">
      <w:pPr>
        <w:pStyle w:val="paragraph"/>
        <w:spacing w:before="0" w:beforeAutospacing="0" w:after="0" w:afterAutospacing="0"/>
        <w:jc w:val="both"/>
        <w:rPr>
          <w:rFonts w:ascii="Montserrat" w:hAnsi="Montserrat"/>
          <w:color w:val="222222"/>
          <w:sz w:val="22"/>
          <w:szCs w:val="22"/>
        </w:rPr>
      </w:pPr>
      <w:r>
        <w:rPr>
          <w:rFonts w:ascii="Montserrat" w:hAnsi="Montserrat"/>
          <w:color w:val="222222"/>
          <w:sz w:val="22"/>
          <w:szCs w:val="22"/>
        </w:rPr>
        <w:t xml:space="preserve">Asimismo, el Plan retomó las propuestas del </w:t>
      </w:r>
      <w:r w:rsidR="00F76A76">
        <w:rPr>
          <w:rFonts w:ascii="Montserrat" w:hAnsi="Montserrat"/>
          <w:color w:val="222222"/>
          <w:sz w:val="22"/>
          <w:szCs w:val="22"/>
        </w:rPr>
        <w:t>proceso de Consulta realizada a pueblos indígenas previa a la elaboración del Plan Nacional de Desarrollo</w:t>
      </w:r>
      <w:r>
        <w:rPr>
          <w:rFonts w:ascii="Montserrat" w:hAnsi="Montserrat"/>
          <w:color w:val="222222"/>
          <w:sz w:val="22"/>
          <w:szCs w:val="22"/>
        </w:rPr>
        <w:t xml:space="preserve">, debido </w:t>
      </w:r>
      <w:r w:rsidRPr="00A61828">
        <w:rPr>
          <w:rFonts w:ascii="Montserrat" w:hAnsi="Montserrat"/>
          <w:color w:val="222222"/>
          <w:sz w:val="22"/>
          <w:szCs w:val="22"/>
        </w:rPr>
        <w:t xml:space="preserve">a </w:t>
      </w:r>
      <w:r>
        <w:rPr>
          <w:rFonts w:ascii="Montserrat" w:hAnsi="Montserrat"/>
          <w:color w:val="222222"/>
          <w:sz w:val="22"/>
          <w:szCs w:val="22"/>
        </w:rPr>
        <w:t xml:space="preserve">que </w:t>
      </w:r>
      <w:r w:rsidRPr="00A61828">
        <w:rPr>
          <w:rFonts w:ascii="Montserrat" w:hAnsi="Montserrat"/>
          <w:color w:val="222222"/>
          <w:sz w:val="22"/>
          <w:szCs w:val="22"/>
        </w:rPr>
        <w:t>más de 8 millones</w:t>
      </w:r>
      <w:r>
        <w:rPr>
          <w:rFonts w:ascii="Montserrat" w:hAnsi="Montserrat"/>
          <w:color w:val="222222"/>
          <w:sz w:val="22"/>
          <w:szCs w:val="22"/>
        </w:rPr>
        <w:t xml:space="preserve"> de pobladores indígenas</w:t>
      </w:r>
      <w:r w:rsidRPr="00A61828">
        <w:rPr>
          <w:rFonts w:ascii="Montserrat" w:hAnsi="Montserrat"/>
          <w:color w:val="222222"/>
          <w:sz w:val="22"/>
          <w:szCs w:val="22"/>
        </w:rPr>
        <w:t xml:space="preserve"> </w:t>
      </w:r>
      <w:r>
        <w:rPr>
          <w:rFonts w:ascii="Montserrat" w:hAnsi="Montserrat"/>
          <w:color w:val="222222"/>
          <w:sz w:val="22"/>
          <w:szCs w:val="22"/>
        </w:rPr>
        <w:t xml:space="preserve">se encontraban </w:t>
      </w:r>
      <w:r w:rsidRPr="00A61828">
        <w:rPr>
          <w:rFonts w:ascii="Montserrat" w:hAnsi="Montserrat"/>
          <w:color w:val="222222"/>
          <w:sz w:val="22"/>
          <w:szCs w:val="22"/>
        </w:rPr>
        <w:t>en situación de pobreza al iniciar el gobierno actual en 2018.</w:t>
      </w:r>
      <w:bookmarkStart w:id="4" w:name="_Hlk43209439"/>
      <w:r>
        <w:rPr>
          <w:rFonts w:ascii="Montserrat" w:hAnsi="Montserrat"/>
          <w:color w:val="222222"/>
          <w:sz w:val="22"/>
          <w:szCs w:val="22"/>
        </w:rPr>
        <w:t xml:space="preserve"> Entre las propuestas antes mencionadas también</w:t>
      </w:r>
      <w:r w:rsidR="00B566A1" w:rsidRPr="00A61828">
        <w:rPr>
          <w:rFonts w:ascii="Montserrat" w:hAnsi="Montserrat"/>
          <w:color w:val="222222"/>
          <w:sz w:val="22"/>
          <w:szCs w:val="22"/>
        </w:rPr>
        <w:t xml:space="preserve"> se contempla el apoyo a la población indígena</w:t>
      </w:r>
      <w:r w:rsidR="00B566A1">
        <w:rPr>
          <w:rFonts w:ascii="Montserrat" w:hAnsi="Montserrat"/>
          <w:color w:val="222222"/>
          <w:sz w:val="22"/>
          <w:szCs w:val="22"/>
        </w:rPr>
        <w:t xml:space="preserve"> y </w:t>
      </w:r>
      <w:proofErr w:type="spellStart"/>
      <w:r w:rsidR="00B566A1">
        <w:rPr>
          <w:rFonts w:ascii="Montserrat" w:hAnsi="Montserrat"/>
          <w:color w:val="222222"/>
          <w:sz w:val="22"/>
          <w:szCs w:val="22"/>
        </w:rPr>
        <w:t>afromexicana</w:t>
      </w:r>
      <w:proofErr w:type="spellEnd"/>
      <w:r w:rsidR="00B566A1" w:rsidRPr="00A61828">
        <w:rPr>
          <w:rFonts w:ascii="Montserrat" w:hAnsi="Montserrat"/>
          <w:color w:val="222222"/>
          <w:sz w:val="22"/>
          <w:szCs w:val="22"/>
        </w:rPr>
        <w:t xml:space="preserve">, </w:t>
      </w:r>
      <w:r>
        <w:rPr>
          <w:rFonts w:ascii="Montserrat" w:hAnsi="Montserrat"/>
          <w:color w:val="222222"/>
          <w:sz w:val="22"/>
          <w:szCs w:val="22"/>
        </w:rPr>
        <w:t>con el objetivo de</w:t>
      </w:r>
      <w:r w:rsidR="00B566A1">
        <w:rPr>
          <w:rFonts w:ascii="Montserrat" w:hAnsi="Montserrat"/>
          <w:color w:val="222222"/>
          <w:sz w:val="22"/>
          <w:szCs w:val="22"/>
        </w:rPr>
        <w:t xml:space="preserve"> 70% de las familias del país</w:t>
      </w:r>
      <w:r>
        <w:rPr>
          <w:rFonts w:ascii="Montserrat" w:hAnsi="Montserrat"/>
          <w:color w:val="222222"/>
          <w:sz w:val="22"/>
          <w:szCs w:val="22"/>
        </w:rPr>
        <w:t xml:space="preserve"> se beneficien de los </w:t>
      </w:r>
      <w:r w:rsidR="00B566A1" w:rsidRPr="00A61828">
        <w:rPr>
          <w:rFonts w:ascii="Montserrat" w:hAnsi="Montserrat"/>
          <w:color w:val="222222"/>
          <w:sz w:val="22"/>
          <w:szCs w:val="22"/>
        </w:rPr>
        <w:t>programas del Bienestar y créditos</w:t>
      </w:r>
      <w:r w:rsidR="00B566A1">
        <w:rPr>
          <w:rFonts w:ascii="Montserrat" w:hAnsi="Montserrat"/>
          <w:color w:val="222222"/>
          <w:sz w:val="22"/>
          <w:szCs w:val="22"/>
        </w:rPr>
        <w:t xml:space="preserve"> a la palabra</w:t>
      </w:r>
      <w:r>
        <w:rPr>
          <w:rFonts w:ascii="Montserrat" w:hAnsi="Montserrat"/>
          <w:color w:val="222222"/>
          <w:sz w:val="22"/>
          <w:szCs w:val="22"/>
        </w:rPr>
        <w:t>, como</w:t>
      </w:r>
      <w:r w:rsidR="00B566A1" w:rsidRPr="00A61828">
        <w:rPr>
          <w:rFonts w:ascii="Montserrat" w:hAnsi="Montserrat"/>
          <w:color w:val="222222"/>
          <w:sz w:val="22"/>
          <w:szCs w:val="22"/>
        </w:rPr>
        <w:t>:</w:t>
      </w:r>
    </w:p>
    <w:bookmarkEnd w:id="4"/>
    <w:p w14:paraId="059366AA" w14:textId="77777777" w:rsidR="00B566A1" w:rsidRPr="00A61828" w:rsidRDefault="00B566A1" w:rsidP="00D0179D">
      <w:pPr>
        <w:pStyle w:val="paragraph"/>
        <w:spacing w:before="0" w:beforeAutospacing="0" w:after="0" w:afterAutospacing="0"/>
        <w:jc w:val="both"/>
        <w:rPr>
          <w:rFonts w:ascii="Montserrat" w:hAnsi="Montserrat"/>
          <w:color w:val="222222"/>
          <w:sz w:val="22"/>
          <w:szCs w:val="22"/>
        </w:rPr>
      </w:pPr>
    </w:p>
    <w:p w14:paraId="546602E0" w14:textId="77777777" w:rsidR="00162999" w:rsidRPr="00162999" w:rsidRDefault="00401359" w:rsidP="00401359">
      <w:pPr>
        <w:pStyle w:val="NormalWeb"/>
        <w:numPr>
          <w:ilvl w:val="0"/>
          <w:numId w:val="25"/>
        </w:numPr>
        <w:spacing w:before="0" w:beforeAutospacing="0" w:after="0" w:afterAutospacing="0"/>
        <w:jc w:val="both"/>
        <w:rPr>
          <w:rFonts w:ascii="Montserrat" w:hAnsi="Montserrat"/>
          <w:color w:val="282828"/>
          <w:sz w:val="22"/>
          <w:szCs w:val="22"/>
        </w:rPr>
      </w:pPr>
      <w:r>
        <w:rPr>
          <w:rFonts w:ascii="Montserrat" w:hAnsi="Montserrat"/>
          <w:color w:val="222222"/>
          <w:sz w:val="22"/>
          <w:szCs w:val="22"/>
        </w:rPr>
        <w:t>“</w:t>
      </w:r>
      <w:r w:rsidR="00B566A1" w:rsidRPr="00401359">
        <w:rPr>
          <w:rFonts w:ascii="Montserrat" w:hAnsi="Montserrat"/>
          <w:b/>
          <w:bCs/>
          <w:color w:val="222222"/>
          <w:sz w:val="22"/>
          <w:szCs w:val="22"/>
        </w:rPr>
        <w:t>Sembrando Vida</w:t>
      </w:r>
      <w:r w:rsidR="00B67E90" w:rsidRPr="00401359">
        <w:rPr>
          <w:rFonts w:ascii="Montserrat" w:hAnsi="Montserrat"/>
          <w:b/>
          <w:bCs/>
          <w:color w:val="222222"/>
          <w:sz w:val="22"/>
          <w:szCs w:val="22"/>
        </w:rPr>
        <w:t>”</w:t>
      </w:r>
      <w:r>
        <w:rPr>
          <w:rFonts w:ascii="Montserrat" w:hAnsi="Montserrat"/>
          <w:color w:val="222222"/>
          <w:sz w:val="22"/>
          <w:szCs w:val="22"/>
        </w:rPr>
        <w:t xml:space="preserve"> que da </w:t>
      </w:r>
      <w:r w:rsidR="00B566A1" w:rsidRPr="00A61828">
        <w:rPr>
          <w:rFonts w:ascii="Montserrat" w:hAnsi="Montserrat"/>
          <w:color w:val="222222"/>
          <w:sz w:val="22"/>
          <w:szCs w:val="22"/>
        </w:rPr>
        <w:t>empleo permanente a 230 mil sembradores</w:t>
      </w:r>
      <w:r>
        <w:rPr>
          <w:rFonts w:ascii="Montserrat" w:hAnsi="Montserrat"/>
          <w:color w:val="222222"/>
          <w:sz w:val="22"/>
          <w:szCs w:val="22"/>
        </w:rPr>
        <w:t xml:space="preserve"> con una proyección a</w:t>
      </w:r>
      <w:r w:rsidR="00B566A1" w:rsidRPr="00A61828">
        <w:rPr>
          <w:rFonts w:ascii="Montserrat" w:hAnsi="Montserrat"/>
          <w:color w:val="222222"/>
          <w:sz w:val="22"/>
          <w:szCs w:val="22"/>
        </w:rPr>
        <w:t xml:space="preserve"> 200 mil campesinos más</w:t>
      </w:r>
      <w:r>
        <w:rPr>
          <w:rFonts w:ascii="Montserrat" w:hAnsi="Montserrat"/>
          <w:color w:val="222222"/>
          <w:sz w:val="22"/>
          <w:szCs w:val="22"/>
        </w:rPr>
        <w:t>,</w:t>
      </w:r>
      <w:r w:rsidR="00B566A1" w:rsidRPr="00A61828">
        <w:rPr>
          <w:rFonts w:ascii="Montserrat" w:hAnsi="Montserrat"/>
          <w:color w:val="222222"/>
          <w:sz w:val="22"/>
          <w:szCs w:val="22"/>
        </w:rPr>
        <w:t xml:space="preserve"> </w:t>
      </w:r>
      <w:r>
        <w:rPr>
          <w:rFonts w:ascii="Montserrat" w:hAnsi="Montserrat"/>
          <w:color w:val="222222"/>
          <w:sz w:val="22"/>
          <w:szCs w:val="22"/>
        </w:rPr>
        <w:t>con el</w:t>
      </w:r>
      <w:r w:rsidR="00B566A1" w:rsidRPr="00A61828">
        <w:rPr>
          <w:rFonts w:ascii="Montserrat" w:hAnsi="Montserrat"/>
          <w:color w:val="222222"/>
          <w:sz w:val="22"/>
          <w:szCs w:val="22"/>
        </w:rPr>
        <w:t xml:space="preserve"> propósito de </w:t>
      </w:r>
      <w:r w:rsidR="00792047">
        <w:rPr>
          <w:rFonts w:ascii="Montserrat" w:hAnsi="Montserrat"/>
          <w:color w:val="222222"/>
          <w:sz w:val="22"/>
          <w:szCs w:val="22"/>
        </w:rPr>
        <w:t>que tenga</w:t>
      </w:r>
      <w:r w:rsidR="00B67E90">
        <w:rPr>
          <w:rFonts w:ascii="Montserrat" w:hAnsi="Montserrat"/>
          <w:color w:val="222222"/>
          <w:sz w:val="22"/>
          <w:szCs w:val="22"/>
        </w:rPr>
        <w:t>n</w:t>
      </w:r>
      <w:r w:rsidR="00792047">
        <w:rPr>
          <w:rFonts w:ascii="Montserrat" w:hAnsi="Montserrat"/>
          <w:color w:val="222222"/>
          <w:sz w:val="22"/>
          <w:szCs w:val="22"/>
        </w:rPr>
        <w:t xml:space="preserve"> trabajo de </w:t>
      </w:r>
      <w:r w:rsidR="000C4752">
        <w:rPr>
          <w:rFonts w:ascii="Montserrat" w:hAnsi="Montserrat"/>
          <w:color w:val="222222"/>
          <w:sz w:val="22"/>
          <w:szCs w:val="22"/>
        </w:rPr>
        <w:t>inmediato</w:t>
      </w:r>
      <w:r>
        <w:rPr>
          <w:rFonts w:ascii="Montserrat" w:hAnsi="Montserrat"/>
          <w:color w:val="222222"/>
          <w:sz w:val="22"/>
          <w:szCs w:val="22"/>
        </w:rPr>
        <w:t>. E</w:t>
      </w:r>
      <w:r w:rsidR="00792047">
        <w:rPr>
          <w:rFonts w:ascii="Montserrat" w:hAnsi="Montserrat"/>
          <w:color w:val="222222"/>
          <w:sz w:val="22"/>
          <w:szCs w:val="22"/>
        </w:rPr>
        <w:t xml:space="preserve">l presupuesto </w:t>
      </w:r>
      <w:r>
        <w:rPr>
          <w:rFonts w:ascii="Montserrat" w:hAnsi="Montserrat"/>
          <w:color w:val="222222"/>
          <w:sz w:val="22"/>
          <w:szCs w:val="22"/>
        </w:rPr>
        <w:t xml:space="preserve">está destinado a los pueblos indígenas y </w:t>
      </w:r>
      <w:proofErr w:type="spellStart"/>
      <w:r>
        <w:rPr>
          <w:rFonts w:ascii="Montserrat" w:hAnsi="Montserrat"/>
          <w:color w:val="222222"/>
          <w:sz w:val="22"/>
          <w:szCs w:val="22"/>
        </w:rPr>
        <w:t>afromexicanos</w:t>
      </w:r>
      <w:proofErr w:type="spellEnd"/>
      <w:r>
        <w:rPr>
          <w:rFonts w:ascii="Montserrat" w:hAnsi="Montserrat"/>
          <w:color w:val="222222"/>
          <w:sz w:val="22"/>
          <w:szCs w:val="22"/>
        </w:rPr>
        <w:t>, cuya cifra asciende a poco más de</w:t>
      </w:r>
      <w:r w:rsidR="00B566A1">
        <w:rPr>
          <w:rFonts w:ascii="Montserrat" w:hAnsi="Montserrat"/>
          <w:color w:val="222222"/>
          <w:sz w:val="22"/>
          <w:szCs w:val="22"/>
        </w:rPr>
        <w:t xml:space="preserve"> 18 mil</w:t>
      </w:r>
      <w:r w:rsidR="00B566A1" w:rsidRPr="00A61828">
        <w:rPr>
          <w:rFonts w:ascii="Montserrat" w:hAnsi="Montserrat"/>
          <w:color w:val="222222"/>
          <w:sz w:val="22"/>
          <w:szCs w:val="22"/>
        </w:rPr>
        <w:t xml:space="preserve"> millones de pesos</w:t>
      </w:r>
      <w:r>
        <w:rPr>
          <w:rStyle w:val="FootnoteReference"/>
          <w:rFonts w:ascii="Montserrat" w:hAnsi="Montserrat"/>
          <w:color w:val="222222"/>
          <w:sz w:val="22"/>
          <w:szCs w:val="22"/>
        </w:rPr>
        <w:footnoteReference w:id="22"/>
      </w:r>
      <w:r w:rsidR="00162999">
        <w:rPr>
          <w:rFonts w:ascii="Montserrat" w:hAnsi="Montserrat"/>
          <w:color w:val="222222"/>
          <w:sz w:val="22"/>
          <w:szCs w:val="22"/>
        </w:rPr>
        <w:t>.</w:t>
      </w:r>
    </w:p>
    <w:p w14:paraId="6CFC3D60" w14:textId="225A2882" w:rsidR="00B566A1" w:rsidRPr="00162999" w:rsidRDefault="00162999" w:rsidP="00F56EDA">
      <w:pPr>
        <w:pStyle w:val="NormalWeb"/>
        <w:numPr>
          <w:ilvl w:val="0"/>
          <w:numId w:val="25"/>
        </w:numPr>
        <w:spacing w:before="0" w:beforeAutospacing="0" w:after="0" w:afterAutospacing="0"/>
        <w:jc w:val="both"/>
        <w:rPr>
          <w:rFonts w:ascii="Montserrat" w:hAnsi="Montserrat"/>
          <w:color w:val="282828"/>
          <w:sz w:val="22"/>
          <w:szCs w:val="22"/>
          <w:lang w:val="es-ES"/>
        </w:rPr>
      </w:pPr>
      <w:r w:rsidRPr="00162999">
        <w:rPr>
          <w:rFonts w:ascii="Montserrat" w:hAnsi="Montserrat"/>
          <w:b/>
          <w:bCs/>
          <w:color w:val="282828"/>
          <w:sz w:val="22"/>
          <w:szCs w:val="22"/>
        </w:rPr>
        <w:t>Programa Jóvenes Construyendo el Futuro</w:t>
      </w:r>
      <w:r>
        <w:rPr>
          <w:rFonts w:ascii="Montserrat" w:hAnsi="Montserrat"/>
          <w:color w:val="222222"/>
          <w:sz w:val="22"/>
          <w:szCs w:val="22"/>
        </w:rPr>
        <w:t xml:space="preserve">, que apoya a </w:t>
      </w:r>
      <w:r w:rsidRPr="00162999">
        <w:rPr>
          <w:rFonts w:ascii="Montserrat" w:hAnsi="Montserrat"/>
          <w:color w:val="222222"/>
          <w:sz w:val="22"/>
          <w:szCs w:val="22"/>
        </w:rPr>
        <w:t xml:space="preserve">740 mil jóvenes que reciben </w:t>
      </w:r>
      <w:r w:rsidR="00B566A1" w:rsidRPr="00162999">
        <w:rPr>
          <w:rFonts w:ascii="Montserrat" w:hAnsi="Montserrat"/>
          <w:color w:val="282828"/>
          <w:sz w:val="22"/>
          <w:szCs w:val="22"/>
        </w:rPr>
        <w:t>salario mínimo</w:t>
      </w:r>
      <w:r>
        <w:rPr>
          <w:rFonts w:ascii="Montserrat" w:hAnsi="Montserrat"/>
          <w:color w:val="282828"/>
          <w:sz w:val="22"/>
          <w:szCs w:val="22"/>
        </w:rPr>
        <w:t xml:space="preserve"> con un monto total</w:t>
      </w:r>
      <w:r w:rsidRPr="00162999">
        <w:rPr>
          <w:rFonts w:ascii="Montserrat" w:hAnsi="Montserrat"/>
          <w:color w:val="282828"/>
          <w:sz w:val="22"/>
          <w:szCs w:val="22"/>
        </w:rPr>
        <w:t xml:space="preserve"> es</w:t>
      </w:r>
      <w:r w:rsidR="00B566A1" w:rsidRPr="00162999">
        <w:rPr>
          <w:rFonts w:ascii="Montserrat" w:hAnsi="Montserrat"/>
          <w:color w:val="282828"/>
          <w:sz w:val="22"/>
          <w:szCs w:val="22"/>
        </w:rPr>
        <w:t xml:space="preserve"> de 25 mil millones de pesos.</w:t>
      </w:r>
      <w:r>
        <w:rPr>
          <w:rStyle w:val="FootnoteReference"/>
          <w:rFonts w:ascii="Montserrat" w:hAnsi="Montserrat"/>
          <w:color w:val="282828"/>
          <w:sz w:val="22"/>
          <w:szCs w:val="22"/>
        </w:rPr>
        <w:footnoteReference w:id="23"/>
      </w:r>
    </w:p>
    <w:p w14:paraId="1AC1EAD2" w14:textId="77777777" w:rsidR="00162999" w:rsidRDefault="00B566A1" w:rsidP="00162999">
      <w:pPr>
        <w:pStyle w:val="NormalWeb"/>
        <w:numPr>
          <w:ilvl w:val="0"/>
          <w:numId w:val="25"/>
        </w:numPr>
        <w:spacing w:before="0" w:beforeAutospacing="0" w:after="0" w:afterAutospacing="0"/>
        <w:jc w:val="both"/>
        <w:rPr>
          <w:rFonts w:ascii="Montserrat" w:hAnsi="Montserrat"/>
          <w:sz w:val="22"/>
          <w:szCs w:val="22"/>
        </w:rPr>
      </w:pPr>
      <w:r w:rsidRPr="00162999">
        <w:rPr>
          <w:rFonts w:ascii="Montserrat" w:hAnsi="Montserrat"/>
          <w:b/>
          <w:bCs/>
          <w:color w:val="282828"/>
          <w:sz w:val="22"/>
          <w:szCs w:val="22"/>
        </w:rPr>
        <w:t>Programa de adultos mayores</w:t>
      </w:r>
      <w:r w:rsidRPr="00A61828">
        <w:rPr>
          <w:rFonts w:ascii="Montserrat" w:hAnsi="Montserrat"/>
          <w:color w:val="282828"/>
          <w:sz w:val="22"/>
          <w:szCs w:val="22"/>
        </w:rPr>
        <w:t xml:space="preserve">, </w:t>
      </w:r>
      <w:r w:rsidR="00162999">
        <w:rPr>
          <w:rFonts w:ascii="Montserrat" w:hAnsi="Montserrat"/>
          <w:color w:val="282828"/>
          <w:sz w:val="22"/>
          <w:szCs w:val="22"/>
        </w:rPr>
        <w:t>que apoya a 8 millones de personas</w:t>
      </w:r>
      <w:r w:rsidRPr="00A61828">
        <w:rPr>
          <w:rFonts w:ascii="Montserrat" w:hAnsi="Montserrat"/>
          <w:sz w:val="22"/>
          <w:szCs w:val="22"/>
        </w:rPr>
        <w:t xml:space="preserve"> de 68 años y más en todo el país, y a los adultos mayores de 65 años </w:t>
      </w:r>
      <w:r w:rsidR="00792047">
        <w:rPr>
          <w:rFonts w:ascii="Montserrat" w:hAnsi="Montserrat"/>
          <w:sz w:val="22"/>
          <w:szCs w:val="22"/>
        </w:rPr>
        <w:t xml:space="preserve">a </w:t>
      </w:r>
      <w:r w:rsidRPr="00A61828">
        <w:rPr>
          <w:rFonts w:ascii="Montserrat" w:hAnsi="Montserrat"/>
          <w:sz w:val="22"/>
          <w:szCs w:val="22"/>
        </w:rPr>
        <w:t>integrantes de pueblos indígenas</w:t>
      </w:r>
      <w:r w:rsidR="00162999">
        <w:rPr>
          <w:rFonts w:ascii="Montserrat" w:hAnsi="Montserrat"/>
          <w:sz w:val="22"/>
          <w:szCs w:val="22"/>
        </w:rPr>
        <w:t>, cuyo monto de inversión es de 42 mil millones</w:t>
      </w:r>
      <w:r w:rsidR="00162999">
        <w:rPr>
          <w:rStyle w:val="FootnoteReference"/>
          <w:rFonts w:ascii="Montserrat" w:hAnsi="Montserrat"/>
          <w:sz w:val="22"/>
          <w:szCs w:val="22"/>
        </w:rPr>
        <w:footnoteReference w:id="24"/>
      </w:r>
      <w:r w:rsidR="00162999">
        <w:rPr>
          <w:rFonts w:ascii="Montserrat" w:hAnsi="Montserrat"/>
          <w:sz w:val="22"/>
          <w:szCs w:val="22"/>
        </w:rPr>
        <w:t xml:space="preserve"> de pesos, y que ante la pandemia se realizó un adelantó de 4 meses pensión.</w:t>
      </w:r>
    </w:p>
    <w:p w14:paraId="21C2F57A" w14:textId="77777777" w:rsidR="00117FC9" w:rsidRDefault="00162999" w:rsidP="00117FC9">
      <w:pPr>
        <w:pStyle w:val="NormalWeb"/>
        <w:numPr>
          <w:ilvl w:val="0"/>
          <w:numId w:val="25"/>
        </w:numPr>
        <w:spacing w:before="0" w:beforeAutospacing="0" w:after="0" w:afterAutospacing="0"/>
        <w:jc w:val="both"/>
        <w:rPr>
          <w:rFonts w:ascii="Montserrat" w:hAnsi="Montserrat"/>
          <w:sz w:val="22"/>
          <w:szCs w:val="22"/>
        </w:rPr>
      </w:pPr>
      <w:r w:rsidRPr="00162999">
        <w:rPr>
          <w:rFonts w:ascii="Montserrat" w:hAnsi="Montserrat"/>
          <w:b/>
          <w:bCs/>
          <w:color w:val="282828"/>
          <w:sz w:val="22"/>
          <w:szCs w:val="22"/>
        </w:rPr>
        <w:t>B</w:t>
      </w:r>
      <w:r w:rsidR="00B566A1" w:rsidRPr="00162999">
        <w:rPr>
          <w:rFonts w:ascii="Montserrat" w:hAnsi="Montserrat"/>
          <w:b/>
          <w:bCs/>
          <w:color w:val="282828"/>
          <w:sz w:val="22"/>
          <w:szCs w:val="22"/>
        </w:rPr>
        <w:t>ecas</w:t>
      </w:r>
      <w:r w:rsidR="00B566A1" w:rsidRPr="00162999">
        <w:rPr>
          <w:rFonts w:ascii="Montserrat" w:hAnsi="Montserrat"/>
          <w:color w:val="282828"/>
          <w:sz w:val="22"/>
          <w:szCs w:val="22"/>
        </w:rPr>
        <w:t xml:space="preserve"> </w:t>
      </w:r>
      <w:r w:rsidRPr="00162999">
        <w:rPr>
          <w:rFonts w:ascii="Montserrat" w:hAnsi="Montserrat"/>
          <w:color w:val="282828"/>
          <w:sz w:val="22"/>
          <w:szCs w:val="22"/>
        </w:rPr>
        <w:t>para 10.5 millones de</w:t>
      </w:r>
      <w:r w:rsidR="00B566A1" w:rsidRPr="00162999">
        <w:rPr>
          <w:rFonts w:ascii="Montserrat" w:hAnsi="Montserrat"/>
          <w:color w:val="282828"/>
          <w:sz w:val="22"/>
          <w:szCs w:val="22"/>
        </w:rPr>
        <w:t xml:space="preserve"> estudiantes de todos los niveles escolares.</w:t>
      </w:r>
    </w:p>
    <w:p w14:paraId="5E6F129D" w14:textId="37AE8DAF" w:rsidR="00117FC9" w:rsidRPr="00E510D3" w:rsidRDefault="00117FC9" w:rsidP="00117FC9">
      <w:pPr>
        <w:pStyle w:val="NormalWeb"/>
        <w:numPr>
          <w:ilvl w:val="0"/>
          <w:numId w:val="25"/>
        </w:numPr>
        <w:spacing w:before="0" w:beforeAutospacing="0" w:after="0" w:afterAutospacing="0"/>
        <w:jc w:val="both"/>
        <w:rPr>
          <w:rFonts w:ascii="Montserrat" w:hAnsi="Montserrat"/>
          <w:sz w:val="22"/>
          <w:szCs w:val="22"/>
        </w:rPr>
      </w:pPr>
      <w:r w:rsidRPr="00117FC9">
        <w:rPr>
          <w:rFonts w:ascii="Montserrat" w:hAnsi="Montserrat"/>
          <w:b/>
          <w:bCs/>
          <w:color w:val="282828"/>
          <w:sz w:val="22"/>
          <w:szCs w:val="22"/>
        </w:rPr>
        <w:t xml:space="preserve">Con el Programa de </w:t>
      </w:r>
      <w:r>
        <w:rPr>
          <w:rFonts w:ascii="Montserrat" w:hAnsi="Montserrat"/>
          <w:b/>
          <w:bCs/>
          <w:color w:val="282828"/>
          <w:sz w:val="22"/>
          <w:szCs w:val="22"/>
        </w:rPr>
        <w:t>P</w:t>
      </w:r>
      <w:r w:rsidRPr="00117FC9">
        <w:rPr>
          <w:rFonts w:ascii="Montserrat" w:hAnsi="Montserrat"/>
          <w:b/>
          <w:bCs/>
          <w:color w:val="282828"/>
          <w:sz w:val="22"/>
          <w:szCs w:val="22"/>
        </w:rPr>
        <w:t>roducció</w:t>
      </w:r>
      <w:r>
        <w:rPr>
          <w:rFonts w:ascii="Montserrat" w:hAnsi="Montserrat"/>
          <w:b/>
          <w:bCs/>
          <w:color w:val="282828"/>
          <w:sz w:val="22"/>
          <w:szCs w:val="22"/>
        </w:rPr>
        <w:t>n para el Bienestar</w:t>
      </w:r>
      <w:r w:rsidRPr="00162999">
        <w:rPr>
          <w:rFonts w:ascii="Montserrat" w:hAnsi="Montserrat"/>
          <w:color w:val="282828"/>
          <w:sz w:val="22"/>
          <w:szCs w:val="22"/>
        </w:rPr>
        <w:t xml:space="preserve"> </w:t>
      </w:r>
      <w:r w:rsidRPr="00117FC9">
        <w:rPr>
          <w:rFonts w:ascii="Montserrat" w:hAnsi="Montserrat"/>
          <w:color w:val="282828"/>
          <w:sz w:val="22"/>
          <w:szCs w:val="22"/>
        </w:rPr>
        <w:t>s</w:t>
      </w:r>
      <w:r w:rsidR="00B566A1" w:rsidRPr="00117FC9">
        <w:rPr>
          <w:rFonts w:ascii="Montserrat" w:hAnsi="Montserrat"/>
          <w:color w:val="282828"/>
          <w:sz w:val="22"/>
          <w:szCs w:val="22"/>
        </w:rPr>
        <w:t xml:space="preserve">e </w:t>
      </w:r>
      <w:r w:rsidRPr="00117FC9">
        <w:rPr>
          <w:rFonts w:ascii="Montserrat" w:hAnsi="Montserrat"/>
          <w:color w:val="282828"/>
          <w:sz w:val="22"/>
          <w:szCs w:val="22"/>
        </w:rPr>
        <w:t>han otorgado</w:t>
      </w:r>
      <w:r w:rsidR="00B566A1" w:rsidRPr="00117FC9">
        <w:rPr>
          <w:rFonts w:ascii="Montserrat" w:hAnsi="Montserrat"/>
          <w:color w:val="282828"/>
          <w:sz w:val="22"/>
          <w:szCs w:val="22"/>
        </w:rPr>
        <w:t xml:space="preserve"> apoyos a 476 mil 500 pescadores; se</w:t>
      </w:r>
      <w:r w:rsidRPr="00117FC9">
        <w:rPr>
          <w:rFonts w:ascii="Montserrat" w:hAnsi="Montserrat"/>
          <w:color w:val="282828"/>
          <w:sz w:val="22"/>
          <w:szCs w:val="22"/>
        </w:rPr>
        <w:t xml:space="preserve"> ha</w:t>
      </w:r>
      <w:r w:rsidR="00B566A1" w:rsidRPr="00117FC9">
        <w:rPr>
          <w:rFonts w:ascii="Montserrat" w:hAnsi="Montserrat"/>
          <w:color w:val="282828"/>
          <w:sz w:val="22"/>
          <w:szCs w:val="22"/>
        </w:rPr>
        <w:t xml:space="preserve"> estableci</w:t>
      </w:r>
      <w:r w:rsidRPr="00117FC9">
        <w:rPr>
          <w:rFonts w:ascii="Montserrat" w:hAnsi="Montserrat"/>
          <w:color w:val="282828"/>
          <w:sz w:val="22"/>
          <w:szCs w:val="22"/>
        </w:rPr>
        <w:t>do el</w:t>
      </w:r>
      <w:r w:rsidR="00B566A1" w:rsidRPr="00117FC9">
        <w:rPr>
          <w:rFonts w:ascii="Montserrat" w:hAnsi="Montserrat"/>
          <w:color w:val="282828"/>
          <w:sz w:val="22"/>
          <w:szCs w:val="22"/>
        </w:rPr>
        <w:t xml:space="preserve"> precio de garantía para maíz, trigo, frijol y leche en beneficio de los pequeños productores;</w:t>
      </w:r>
      <w:r>
        <w:rPr>
          <w:rFonts w:ascii="Montserrat" w:hAnsi="Montserrat"/>
          <w:color w:val="282828"/>
          <w:sz w:val="22"/>
          <w:szCs w:val="22"/>
        </w:rPr>
        <w:t xml:space="preserve"> extendiéndose</w:t>
      </w:r>
      <w:r w:rsidR="00B566A1" w:rsidRPr="00117FC9">
        <w:rPr>
          <w:rFonts w:ascii="Montserrat" w:hAnsi="Montserrat"/>
          <w:color w:val="282828"/>
          <w:sz w:val="22"/>
          <w:szCs w:val="22"/>
        </w:rPr>
        <w:t xml:space="preserve"> a comunidades indígenas y productores de caña y de café con una inversión de 11 mil millones de pesos</w:t>
      </w:r>
      <w:r>
        <w:rPr>
          <w:rFonts w:ascii="Montserrat" w:hAnsi="Montserrat"/>
          <w:color w:val="282828"/>
          <w:sz w:val="22"/>
          <w:szCs w:val="22"/>
        </w:rPr>
        <w:t>,</w:t>
      </w:r>
      <w:r>
        <w:rPr>
          <w:rStyle w:val="FootnoteReference"/>
          <w:rFonts w:ascii="Montserrat" w:hAnsi="Montserrat"/>
          <w:color w:val="282828"/>
          <w:sz w:val="22"/>
          <w:szCs w:val="22"/>
        </w:rPr>
        <w:footnoteReference w:id="25"/>
      </w:r>
      <w:r>
        <w:rPr>
          <w:rFonts w:ascii="Montserrat" w:hAnsi="Montserrat"/>
          <w:color w:val="282828"/>
          <w:sz w:val="22"/>
          <w:szCs w:val="22"/>
        </w:rPr>
        <w:t xml:space="preserve"> y un poco más de </w:t>
      </w:r>
      <w:r w:rsidR="00B566A1" w:rsidRPr="00117FC9">
        <w:rPr>
          <w:rFonts w:ascii="Montserrat" w:hAnsi="Montserrat"/>
          <w:color w:val="282828"/>
          <w:sz w:val="22"/>
          <w:szCs w:val="22"/>
        </w:rPr>
        <w:t>2</w:t>
      </w:r>
      <w:r>
        <w:rPr>
          <w:rFonts w:ascii="Montserrat" w:hAnsi="Montserrat"/>
          <w:color w:val="282828"/>
          <w:sz w:val="22"/>
          <w:szCs w:val="22"/>
        </w:rPr>
        <w:t>.</w:t>
      </w:r>
      <w:r w:rsidR="00B566A1" w:rsidRPr="00117FC9">
        <w:rPr>
          <w:rFonts w:ascii="Montserrat" w:hAnsi="Montserrat"/>
          <w:color w:val="282828"/>
          <w:sz w:val="22"/>
          <w:szCs w:val="22"/>
        </w:rPr>
        <w:t>1</w:t>
      </w:r>
      <w:r>
        <w:rPr>
          <w:rFonts w:ascii="Montserrat" w:hAnsi="Montserrat"/>
          <w:color w:val="282828"/>
          <w:sz w:val="22"/>
          <w:szCs w:val="22"/>
        </w:rPr>
        <w:t xml:space="preserve"> millones</w:t>
      </w:r>
      <w:r w:rsidR="00B566A1" w:rsidRPr="00117FC9">
        <w:rPr>
          <w:rFonts w:ascii="Montserrat" w:hAnsi="Montserrat"/>
          <w:color w:val="282828"/>
          <w:sz w:val="22"/>
          <w:szCs w:val="22"/>
        </w:rPr>
        <w:t xml:space="preserve"> comuneros, ejidatarios y pequeños propietarios</w:t>
      </w:r>
      <w:r>
        <w:rPr>
          <w:rFonts w:ascii="Montserrat" w:hAnsi="Montserrat"/>
          <w:color w:val="282828"/>
          <w:sz w:val="22"/>
          <w:szCs w:val="22"/>
        </w:rPr>
        <w:t xml:space="preserve"> que lo reciben.</w:t>
      </w:r>
    </w:p>
    <w:p w14:paraId="3E7E4FB6" w14:textId="2511ED33" w:rsidR="00E510D3" w:rsidRDefault="00E510D3" w:rsidP="00117FC9">
      <w:pPr>
        <w:pStyle w:val="NormalWeb"/>
        <w:numPr>
          <w:ilvl w:val="0"/>
          <w:numId w:val="25"/>
        </w:numPr>
        <w:spacing w:before="0" w:beforeAutospacing="0" w:after="0" w:afterAutospacing="0"/>
        <w:jc w:val="both"/>
        <w:rPr>
          <w:rFonts w:ascii="Montserrat" w:hAnsi="Montserrat"/>
          <w:sz w:val="22"/>
          <w:szCs w:val="22"/>
        </w:rPr>
      </w:pPr>
      <w:r>
        <w:rPr>
          <w:rFonts w:ascii="Montserrat" w:hAnsi="Montserrat"/>
          <w:b/>
          <w:bCs/>
          <w:color w:val="282828"/>
          <w:sz w:val="22"/>
          <w:szCs w:val="22"/>
        </w:rPr>
        <w:t>El Programa de Apoyo a la Educación Indígena</w:t>
      </w:r>
      <w:r>
        <w:rPr>
          <w:rFonts w:ascii="Montserrat" w:hAnsi="Montserrat"/>
          <w:color w:val="282828"/>
          <w:sz w:val="22"/>
          <w:szCs w:val="22"/>
        </w:rPr>
        <w:t xml:space="preserve"> del INPI, que como se indicó anteriormente,</w:t>
      </w:r>
      <w:r w:rsidRPr="00E510D3">
        <w:rPr>
          <w:rFonts w:ascii="Montserrat" w:hAnsi="Montserrat"/>
          <w:color w:val="000000"/>
          <w:lang w:eastAsia="es-MX"/>
        </w:rPr>
        <w:t xml:space="preserve"> </w:t>
      </w:r>
      <w:r>
        <w:rPr>
          <w:rFonts w:ascii="Montserrat" w:hAnsi="Montserrat"/>
          <w:color w:val="000000"/>
          <w:sz w:val="22"/>
          <w:szCs w:val="22"/>
          <w:lang w:eastAsia="es-MX"/>
        </w:rPr>
        <w:t>brinda hospeda</w:t>
      </w:r>
      <w:r w:rsidR="0065747C">
        <w:rPr>
          <w:rFonts w:ascii="Montserrat" w:hAnsi="Montserrat"/>
          <w:color w:val="000000"/>
          <w:sz w:val="22"/>
          <w:szCs w:val="22"/>
          <w:lang w:eastAsia="es-MX"/>
        </w:rPr>
        <w:t>je</w:t>
      </w:r>
      <w:r>
        <w:rPr>
          <w:rFonts w:ascii="Montserrat" w:hAnsi="Montserrat"/>
          <w:color w:val="000000"/>
          <w:sz w:val="22"/>
          <w:szCs w:val="22"/>
          <w:lang w:eastAsia="es-MX"/>
        </w:rPr>
        <w:t xml:space="preserve"> y alimentación, además de haber </w:t>
      </w:r>
      <w:r w:rsidRPr="00E510D3">
        <w:rPr>
          <w:rFonts w:ascii="Montserrat" w:hAnsi="Montserrat"/>
          <w:color w:val="000000"/>
          <w:sz w:val="22"/>
          <w:szCs w:val="22"/>
          <w:lang w:eastAsia="es-MX"/>
        </w:rPr>
        <w:t>dispuesto 147,464</w:t>
      </w:r>
      <w:r w:rsidRPr="00E510D3">
        <w:rPr>
          <w:rFonts w:ascii="Montserrat" w:hAnsi="Montserrat"/>
          <w:sz w:val="22"/>
          <w:szCs w:val="22"/>
        </w:rPr>
        <w:t xml:space="preserve"> </w:t>
      </w:r>
      <w:r w:rsidRPr="00E510D3">
        <w:rPr>
          <w:rFonts w:ascii="Montserrat" w:hAnsi="Montserrat"/>
          <w:color w:val="000000"/>
          <w:sz w:val="22"/>
          <w:szCs w:val="22"/>
          <w:lang w:eastAsia="es-MX"/>
        </w:rPr>
        <w:t>paquetes alimentarios de Productos Básicos</w:t>
      </w:r>
    </w:p>
    <w:p w14:paraId="7423E284" w14:textId="2F868ABB" w:rsidR="00117FC9" w:rsidRDefault="00117FC9" w:rsidP="00117FC9">
      <w:pPr>
        <w:pStyle w:val="NormalWeb"/>
        <w:spacing w:before="0" w:beforeAutospacing="0" w:after="0" w:afterAutospacing="0"/>
        <w:jc w:val="both"/>
        <w:rPr>
          <w:rFonts w:ascii="Montserrat" w:hAnsi="Montserrat"/>
          <w:color w:val="282828"/>
          <w:sz w:val="22"/>
          <w:szCs w:val="22"/>
        </w:rPr>
      </w:pPr>
    </w:p>
    <w:p w14:paraId="7E887784" w14:textId="77777777" w:rsidR="00E510D3" w:rsidRDefault="00117FC9" w:rsidP="00117FC9">
      <w:pPr>
        <w:pStyle w:val="NormalWeb"/>
        <w:spacing w:before="0" w:beforeAutospacing="0" w:after="0" w:afterAutospacing="0"/>
        <w:jc w:val="both"/>
        <w:rPr>
          <w:rFonts w:ascii="Montserrat" w:hAnsi="Montserrat"/>
          <w:color w:val="282828"/>
          <w:sz w:val="22"/>
          <w:szCs w:val="22"/>
        </w:rPr>
      </w:pPr>
      <w:r>
        <w:rPr>
          <w:rFonts w:ascii="Montserrat" w:hAnsi="Montserrat"/>
          <w:color w:val="282828"/>
          <w:sz w:val="22"/>
          <w:szCs w:val="22"/>
        </w:rPr>
        <w:t xml:space="preserve">Una de las reformas de este nuevo gobierno fue la declaración constitucional de todos estos Programas Sociales, por lo que han que todas las personas pueden gozar de ellos, incluyendo a las poblaciones indígenas y </w:t>
      </w:r>
      <w:proofErr w:type="spellStart"/>
      <w:r>
        <w:rPr>
          <w:rFonts w:ascii="Montserrat" w:hAnsi="Montserrat"/>
          <w:color w:val="282828"/>
          <w:sz w:val="22"/>
          <w:szCs w:val="22"/>
        </w:rPr>
        <w:t>afromexicanas</w:t>
      </w:r>
      <w:proofErr w:type="spellEnd"/>
      <w:r w:rsidR="00E510D3">
        <w:rPr>
          <w:rFonts w:ascii="Montserrat" w:hAnsi="Montserrat"/>
          <w:color w:val="282828"/>
          <w:sz w:val="22"/>
          <w:szCs w:val="22"/>
        </w:rPr>
        <w:t>, además de que serán entregados</w:t>
      </w:r>
      <w:r w:rsidR="00E510D3" w:rsidRPr="00117FC9">
        <w:rPr>
          <w:rFonts w:ascii="Montserrat" w:hAnsi="Montserrat"/>
          <w:color w:val="282828"/>
          <w:sz w:val="22"/>
          <w:szCs w:val="22"/>
        </w:rPr>
        <w:t xml:space="preserve"> a través de la construcción de 2 mil 700 sucursales del Banco del Bienestar, </w:t>
      </w:r>
      <w:r w:rsidR="00E510D3">
        <w:rPr>
          <w:rFonts w:ascii="Montserrat" w:hAnsi="Montserrat"/>
          <w:color w:val="282828"/>
          <w:sz w:val="22"/>
          <w:szCs w:val="22"/>
        </w:rPr>
        <w:t>cuya finalidad será que los beneficiarios</w:t>
      </w:r>
      <w:r w:rsidR="00E510D3" w:rsidRPr="00117FC9">
        <w:rPr>
          <w:rFonts w:ascii="Montserrat" w:hAnsi="Montserrat"/>
          <w:color w:val="282828"/>
          <w:sz w:val="22"/>
          <w:szCs w:val="22"/>
        </w:rPr>
        <w:t xml:space="preserve"> reciban sus apoyos a través de tarjetas digitales</w:t>
      </w:r>
      <w:r>
        <w:rPr>
          <w:rFonts w:ascii="Montserrat" w:hAnsi="Montserrat"/>
          <w:color w:val="282828"/>
          <w:sz w:val="22"/>
          <w:szCs w:val="22"/>
        </w:rPr>
        <w:t xml:space="preserve">. </w:t>
      </w:r>
    </w:p>
    <w:p w14:paraId="354A2BAD" w14:textId="77777777" w:rsidR="00E510D3" w:rsidRDefault="00E510D3" w:rsidP="00117FC9">
      <w:pPr>
        <w:pStyle w:val="NormalWeb"/>
        <w:spacing w:before="0" w:beforeAutospacing="0" w:after="0" w:afterAutospacing="0"/>
        <w:jc w:val="both"/>
        <w:rPr>
          <w:rFonts w:ascii="Montserrat" w:hAnsi="Montserrat"/>
          <w:color w:val="282828"/>
          <w:sz w:val="22"/>
          <w:szCs w:val="22"/>
        </w:rPr>
      </w:pPr>
    </w:p>
    <w:p w14:paraId="7AA8EAB7" w14:textId="3BC58A68" w:rsidR="00E510D3" w:rsidRDefault="00E510D3" w:rsidP="00E510D3">
      <w:pPr>
        <w:pStyle w:val="NormalWeb"/>
        <w:spacing w:before="0" w:beforeAutospacing="0" w:after="0" w:afterAutospacing="0"/>
        <w:jc w:val="both"/>
        <w:rPr>
          <w:rFonts w:ascii="Montserrat" w:hAnsi="Montserrat"/>
          <w:color w:val="282828"/>
          <w:sz w:val="22"/>
          <w:szCs w:val="22"/>
        </w:rPr>
      </w:pPr>
      <w:r>
        <w:rPr>
          <w:rFonts w:ascii="Montserrat" w:hAnsi="Montserrat"/>
          <w:color w:val="282828"/>
          <w:sz w:val="22"/>
          <w:szCs w:val="22"/>
        </w:rPr>
        <w:t>Finalmente, todos</w:t>
      </w:r>
      <w:r w:rsidR="00117FC9">
        <w:rPr>
          <w:rFonts w:ascii="Montserrat" w:hAnsi="Montserrat"/>
          <w:color w:val="282828"/>
          <w:sz w:val="22"/>
          <w:szCs w:val="22"/>
        </w:rPr>
        <w:t xml:space="preserve"> estos</w:t>
      </w:r>
      <w:r w:rsidR="00117FC9" w:rsidRPr="00117FC9">
        <w:rPr>
          <w:rFonts w:ascii="Montserrat" w:hAnsi="Montserrat"/>
          <w:color w:val="282828"/>
          <w:sz w:val="22"/>
          <w:szCs w:val="22"/>
        </w:rPr>
        <w:t xml:space="preserve"> apoyos </w:t>
      </w:r>
      <w:r w:rsidR="00117FC9">
        <w:rPr>
          <w:rFonts w:ascii="Montserrat" w:hAnsi="Montserrat"/>
          <w:color w:val="282828"/>
          <w:sz w:val="22"/>
          <w:szCs w:val="22"/>
        </w:rPr>
        <w:t>han sido</w:t>
      </w:r>
      <w:r w:rsidR="00117FC9" w:rsidRPr="00117FC9">
        <w:rPr>
          <w:rFonts w:ascii="Montserrat" w:hAnsi="Montserrat"/>
          <w:color w:val="282828"/>
          <w:sz w:val="22"/>
          <w:szCs w:val="22"/>
        </w:rPr>
        <w:t xml:space="preserve"> posibles gracias a las medidas de austeridad y de las recuperaciones logradas del Plan de lucha contra la corrupción, y de las recaudaciones fiscales</w:t>
      </w:r>
      <w:r w:rsidR="00B566A1" w:rsidRPr="00117FC9">
        <w:rPr>
          <w:rFonts w:ascii="Montserrat" w:hAnsi="Montserrat"/>
          <w:color w:val="282828"/>
          <w:sz w:val="22"/>
          <w:szCs w:val="22"/>
        </w:rPr>
        <w:t xml:space="preserve">. </w:t>
      </w:r>
    </w:p>
    <w:p w14:paraId="245B7932" w14:textId="64453C98" w:rsidR="0065747C" w:rsidRDefault="0065747C" w:rsidP="00E510D3">
      <w:pPr>
        <w:pStyle w:val="NormalWeb"/>
        <w:spacing w:before="0" w:beforeAutospacing="0" w:after="0" w:afterAutospacing="0"/>
        <w:jc w:val="both"/>
        <w:rPr>
          <w:rFonts w:ascii="Montserrat" w:hAnsi="Montserrat"/>
          <w:color w:val="282828"/>
          <w:sz w:val="22"/>
          <w:szCs w:val="22"/>
        </w:rPr>
      </w:pPr>
    </w:p>
    <w:p w14:paraId="4F326D5B" w14:textId="5C9A299A" w:rsidR="0065747C" w:rsidRDefault="0065747C" w:rsidP="00E510D3">
      <w:pPr>
        <w:pStyle w:val="NormalWeb"/>
        <w:spacing w:before="0" w:beforeAutospacing="0" w:after="0" w:afterAutospacing="0"/>
        <w:jc w:val="both"/>
        <w:rPr>
          <w:rFonts w:ascii="Montserrat" w:hAnsi="Montserrat"/>
          <w:color w:val="282828"/>
          <w:sz w:val="22"/>
          <w:szCs w:val="22"/>
        </w:rPr>
      </w:pPr>
    </w:p>
    <w:p w14:paraId="213AE837" w14:textId="6BEB55B4" w:rsidR="0065747C" w:rsidRDefault="0065747C" w:rsidP="00E510D3">
      <w:pPr>
        <w:pStyle w:val="NormalWeb"/>
        <w:spacing w:before="0" w:beforeAutospacing="0" w:after="0" w:afterAutospacing="0"/>
        <w:jc w:val="both"/>
        <w:rPr>
          <w:rFonts w:ascii="Montserrat" w:hAnsi="Montserrat"/>
          <w:color w:val="282828"/>
          <w:sz w:val="22"/>
          <w:szCs w:val="22"/>
        </w:rPr>
      </w:pPr>
    </w:p>
    <w:p w14:paraId="3E43BE6C" w14:textId="77777777" w:rsidR="0065747C" w:rsidRDefault="0065747C" w:rsidP="00E510D3">
      <w:pPr>
        <w:pStyle w:val="NormalWeb"/>
        <w:spacing w:before="0" w:beforeAutospacing="0" w:after="0" w:afterAutospacing="0"/>
        <w:jc w:val="both"/>
        <w:rPr>
          <w:rFonts w:ascii="Montserrat" w:hAnsi="Montserrat"/>
          <w:color w:val="282828"/>
          <w:sz w:val="22"/>
          <w:szCs w:val="22"/>
        </w:rPr>
      </w:pPr>
    </w:p>
    <w:p w14:paraId="13F4EDAB" w14:textId="1EFF793D" w:rsidR="00E510D3" w:rsidRDefault="00E510D3" w:rsidP="00E510D3">
      <w:pPr>
        <w:pStyle w:val="NormalWeb"/>
        <w:spacing w:before="0" w:beforeAutospacing="0" w:after="0" w:afterAutospacing="0"/>
        <w:jc w:val="both"/>
        <w:rPr>
          <w:rFonts w:ascii="Montserrat" w:hAnsi="Montserrat"/>
          <w:color w:val="282828"/>
          <w:sz w:val="22"/>
          <w:szCs w:val="22"/>
        </w:rPr>
      </w:pPr>
    </w:p>
    <w:p w14:paraId="511FB67F" w14:textId="4F50FBCF" w:rsidR="00F56EDA" w:rsidRDefault="00E510D3" w:rsidP="00E510D3">
      <w:pPr>
        <w:pStyle w:val="NormalWeb"/>
        <w:spacing w:before="0" w:beforeAutospacing="0" w:after="0" w:afterAutospacing="0"/>
        <w:jc w:val="both"/>
        <w:rPr>
          <w:rFonts w:ascii="Montserrat" w:hAnsi="Montserrat"/>
          <w:b/>
          <w:bCs/>
          <w:color w:val="282828"/>
          <w:sz w:val="22"/>
          <w:szCs w:val="22"/>
        </w:rPr>
      </w:pPr>
      <w:r>
        <w:rPr>
          <w:rFonts w:ascii="Montserrat" w:hAnsi="Montserrat"/>
          <w:b/>
          <w:bCs/>
          <w:color w:val="282828"/>
          <w:sz w:val="22"/>
          <w:szCs w:val="22"/>
        </w:rPr>
        <w:t>10. Grupos vulnerables</w:t>
      </w:r>
      <w:r w:rsidR="00F56EDA">
        <w:rPr>
          <w:rFonts w:ascii="Montserrat" w:hAnsi="Montserrat"/>
          <w:b/>
          <w:bCs/>
          <w:color w:val="282828"/>
          <w:sz w:val="22"/>
          <w:szCs w:val="22"/>
        </w:rPr>
        <w:t>: Contexto y medidas de protección de derechos humanos.</w:t>
      </w:r>
      <w:r w:rsidR="0065747C">
        <w:rPr>
          <w:rStyle w:val="FootnoteReference"/>
          <w:rFonts w:ascii="Montserrat" w:hAnsi="Montserrat"/>
          <w:b/>
          <w:bCs/>
          <w:color w:val="282828"/>
          <w:sz w:val="22"/>
          <w:szCs w:val="22"/>
        </w:rPr>
        <w:footnoteReference w:id="26"/>
      </w:r>
    </w:p>
    <w:p w14:paraId="68F23E29" w14:textId="77777777" w:rsidR="00F56EDA" w:rsidRDefault="00F56EDA" w:rsidP="00E510D3">
      <w:pPr>
        <w:pStyle w:val="NormalWeb"/>
        <w:spacing w:before="0" w:beforeAutospacing="0" w:after="0" w:afterAutospacing="0"/>
        <w:jc w:val="both"/>
        <w:rPr>
          <w:rFonts w:ascii="Montserrat" w:hAnsi="Montserrat"/>
          <w:b/>
          <w:bCs/>
          <w:color w:val="282828"/>
          <w:sz w:val="22"/>
          <w:szCs w:val="22"/>
        </w:rPr>
      </w:pPr>
    </w:p>
    <w:p w14:paraId="1A593E7D" w14:textId="1418B12B" w:rsidR="00F56EDA" w:rsidRPr="00E510D3" w:rsidRDefault="00F56EDA" w:rsidP="00E510D3">
      <w:pPr>
        <w:pStyle w:val="NormalWeb"/>
        <w:spacing w:before="0" w:beforeAutospacing="0" w:after="0" w:afterAutospacing="0"/>
        <w:jc w:val="both"/>
        <w:rPr>
          <w:rFonts w:ascii="Montserrat" w:hAnsi="Montserrat"/>
          <w:b/>
          <w:bCs/>
          <w:color w:val="282828"/>
          <w:sz w:val="22"/>
          <w:szCs w:val="22"/>
        </w:rPr>
      </w:pPr>
      <w:r>
        <w:rPr>
          <w:rFonts w:ascii="Montserrat" w:hAnsi="Montserrat"/>
          <w:b/>
          <w:bCs/>
          <w:color w:val="282828"/>
          <w:sz w:val="22"/>
          <w:szCs w:val="22"/>
        </w:rPr>
        <w:t>10.1 Niñas, niños y adolescentes.</w:t>
      </w:r>
    </w:p>
    <w:p w14:paraId="059D4CE8" w14:textId="77777777" w:rsidR="00E510D3" w:rsidRDefault="00E510D3" w:rsidP="00E510D3">
      <w:pPr>
        <w:pStyle w:val="NormalWeb"/>
        <w:spacing w:before="0" w:beforeAutospacing="0" w:after="0" w:afterAutospacing="0"/>
        <w:jc w:val="both"/>
        <w:rPr>
          <w:rFonts w:ascii="Montserrat" w:hAnsi="Montserrat"/>
          <w:color w:val="000000"/>
          <w:sz w:val="22"/>
          <w:szCs w:val="22"/>
          <w:lang w:eastAsia="es-MX"/>
        </w:rPr>
      </w:pPr>
    </w:p>
    <w:p w14:paraId="1D053BC7" w14:textId="41EE8AD5" w:rsidR="009B618F" w:rsidRPr="00E510D3" w:rsidRDefault="00E510D3" w:rsidP="00E510D3">
      <w:pPr>
        <w:pStyle w:val="NormalWeb"/>
        <w:spacing w:before="0" w:beforeAutospacing="0" w:after="0" w:afterAutospacing="0"/>
        <w:jc w:val="both"/>
        <w:rPr>
          <w:rFonts w:ascii="Montserrat" w:hAnsi="Montserrat"/>
          <w:color w:val="282828"/>
          <w:sz w:val="20"/>
          <w:szCs w:val="20"/>
        </w:rPr>
      </w:pPr>
      <w:r>
        <w:rPr>
          <w:rFonts w:ascii="Montserrat" w:hAnsi="Montserrat"/>
          <w:color w:val="000000"/>
          <w:sz w:val="22"/>
          <w:szCs w:val="22"/>
          <w:lang w:eastAsia="es-MX"/>
        </w:rPr>
        <w:t xml:space="preserve">En la </w:t>
      </w:r>
      <w:r w:rsidR="009B618F" w:rsidRPr="00E510D3">
        <w:rPr>
          <w:rFonts w:ascii="Montserrat" w:hAnsi="Montserrat"/>
          <w:color w:val="000000"/>
          <w:sz w:val="22"/>
          <w:szCs w:val="22"/>
          <w:lang w:eastAsia="es-MX"/>
        </w:rPr>
        <w:t>Guía previamente referida, se indic</w:t>
      </w:r>
      <w:r>
        <w:rPr>
          <w:rFonts w:ascii="Montserrat" w:hAnsi="Montserrat"/>
          <w:color w:val="000000"/>
          <w:sz w:val="22"/>
          <w:szCs w:val="22"/>
          <w:lang w:eastAsia="es-MX"/>
        </w:rPr>
        <w:t>ó</w:t>
      </w:r>
      <w:r w:rsidR="009B618F" w:rsidRPr="00E510D3">
        <w:rPr>
          <w:rFonts w:ascii="Montserrat" w:hAnsi="Montserrat"/>
          <w:color w:val="000000"/>
          <w:sz w:val="22"/>
          <w:szCs w:val="22"/>
          <w:lang w:eastAsia="es-MX"/>
        </w:rPr>
        <w:t xml:space="preserve"> que “los programas educativos deben ser pertinentes para contextos rurales, en especial para comunidades que, por no contar con conectividad de internet no puedan llevar a cabo las actividades educativas en línea” atendiendo así a las recomendaciones emitidas por el Comité de los Derechos del Niño de Naciones Unidas el 8 de abril de 202</w:t>
      </w:r>
      <w:r w:rsidR="00B87CDC" w:rsidRPr="00E510D3">
        <w:rPr>
          <w:rFonts w:ascii="Montserrat" w:hAnsi="Montserrat"/>
          <w:color w:val="000000"/>
          <w:sz w:val="22"/>
          <w:szCs w:val="22"/>
          <w:lang w:eastAsia="es-MX"/>
        </w:rPr>
        <w:t>0</w:t>
      </w:r>
    </w:p>
    <w:p w14:paraId="788CE387" w14:textId="77777777" w:rsidR="00E510D3" w:rsidRDefault="00E510D3" w:rsidP="00D0179D">
      <w:pPr>
        <w:shd w:val="clear" w:color="auto" w:fill="FFFFFF"/>
        <w:spacing w:line="240" w:lineRule="auto"/>
        <w:jc w:val="both"/>
        <w:rPr>
          <w:rFonts w:ascii="Montserrat" w:eastAsia="Times New Roman" w:hAnsi="Montserrat" w:cs="Times New Roman"/>
          <w:color w:val="000000"/>
          <w:lang w:eastAsia="es-MX"/>
        </w:rPr>
      </w:pPr>
    </w:p>
    <w:p w14:paraId="6CD2FEF5" w14:textId="5C24B278" w:rsidR="009B618F" w:rsidRPr="00E510D3" w:rsidRDefault="009B618F" w:rsidP="00D0179D">
      <w:pPr>
        <w:shd w:val="clear" w:color="auto" w:fill="FFFFFF"/>
        <w:spacing w:line="240" w:lineRule="auto"/>
        <w:jc w:val="both"/>
        <w:rPr>
          <w:rFonts w:ascii="Montserrat" w:eastAsia="Times New Roman" w:hAnsi="Montserrat" w:cs="Times New Roman"/>
          <w:color w:val="000000"/>
          <w:lang w:eastAsia="es-MX"/>
        </w:rPr>
      </w:pPr>
      <w:r w:rsidRPr="00E510D3">
        <w:rPr>
          <w:rFonts w:ascii="Montserrat" w:eastAsia="Times New Roman" w:hAnsi="Montserrat" w:cs="Times New Roman"/>
          <w:color w:val="000000"/>
          <w:lang w:eastAsia="es-MX"/>
        </w:rPr>
        <w:t xml:space="preserve">Asimismo, </w:t>
      </w:r>
      <w:r w:rsidR="00F56EDA">
        <w:rPr>
          <w:rFonts w:ascii="Montserrat" w:eastAsia="Times New Roman" w:hAnsi="Montserrat" w:cs="Times New Roman"/>
          <w:color w:val="000000"/>
          <w:lang w:eastAsia="es-MX"/>
        </w:rPr>
        <w:t>en el</w:t>
      </w:r>
      <w:r w:rsidRPr="00E510D3">
        <w:rPr>
          <w:rFonts w:ascii="Montserrat" w:eastAsia="Times New Roman" w:hAnsi="Montserrat" w:cs="Times New Roman"/>
          <w:color w:val="000000"/>
          <w:lang w:eastAsia="es-MX"/>
        </w:rPr>
        <w:t xml:space="preserve"> marco del distanciamiento social</w:t>
      </w:r>
      <w:r w:rsidR="00F56EDA">
        <w:rPr>
          <w:rFonts w:ascii="Montserrat" w:eastAsia="Times New Roman" w:hAnsi="Montserrat" w:cs="Times New Roman"/>
          <w:color w:val="000000"/>
          <w:lang w:eastAsia="es-MX"/>
        </w:rPr>
        <w:t xml:space="preserve">, </w:t>
      </w:r>
      <w:r w:rsidRPr="00E510D3">
        <w:rPr>
          <w:rFonts w:ascii="Montserrat" w:eastAsia="Times New Roman" w:hAnsi="Montserrat" w:cs="Times New Roman"/>
          <w:color w:val="000000"/>
          <w:lang w:eastAsia="es-MX"/>
        </w:rPr>
        <w:t>la Guía se estableció que “Las actividades lúdicas y de entretenimiento, particularmente dirigidas a niños, niñas y adolescentes, deberán tener pertinencia cultural de acuerdo con las condiciones sociales, culturales y económicas de dichas comunidades”</w:t>
      </w:r>
    </w:p>
    <w:p w14:paraId="49AF59E6" w14:textId="4364B93D" w:rsidR="00F56EDA" w:rsidRDefault="00F56EDA" w:rsidP="00E510D3">
      <w:pPr>
        <w:shd w:val="clear" w:color="auto" w:fill="FFFFFF"/>
        <w:spacing w:line="240" w:lineRule="auto"/>
        <w:jc w:val="both"/>
        <w:rPr>
          <w:rFonts w:ascii="Montserrat" w:eastAsia="Times New Roman" w:hAnsi="Montserrat" w:cs="Times New Roman"/>
          <w:color w:val="000000"/>
          <w:lang w:eastAsia="es-MX"/>
        </w:rPr>
      </w:pPr>
    </w:p>
    <w:p w14:paraId="0A233600" w14:textId="7419B620" w:rsidR="00F56EDA" w:rsidRPr="00F56EDA" w:rsidRDefault="00F56EDA" w:rsidP="00E510D3">
      <w:pPr>
        <w:shd w:val="clear" w:color="auto" w:fill="FFFFFF"/>
        <w:spacing w:line="240" w:lineRule="auto"/>
        <w:jc w:val="both"/>
        <w:rPr>
          <w:rFonts w:ascii="Montserrat" w:eastAsia="Times New Roman" w:hAnsi="Montserrat" w:cs="Times New Roman"/>
          <w:b/>
          <w:bCs/>
          <w:color w:val="000000"/>
          <w:lang w:eastAsia="es-MX"/>
        </w:rPr>
      </w:pPr>
      <w:r>
        <w:rPr>
          <w:rFonts w:ascii="Montserrat" w:eastAsia="Times New Roman" w:hAnsi="Montserrat" w:cs="Times New Roman"/>
          <w:b/>
          <w:bCs/>
          <w:color w:val="000000"/>
          <w:lang w:eastAsia="es-MX"/>
        </w:rPr>
        <w:t>10. Derechos lingüísticos.</w:t>
      </w:r>
    </w:p>
    <w:p w14:paraId="5A0315B5" w14:textId="77777777" w:rsidR="00F56EDA" w:rsidRDefault="00F56EDA" w:rsidP="00E510D3">
      <w:pPr>
        <w:shd w:val="clear" w:color="auto" w:fill="FFFFFF"/>
        <w:spacing w:line="240" w:lineRule="auto"/>
        <w:jc w:val="both"/>
        <w:rPr>
          <w:rFonts w:ascii="Montserrat" w:eastAsia="Times New Roman" w:hAnsi="Montserrat" w:cs="Times New Roman"/>
          <w:color w:val="000000"/>
          <w:lang w:eastAsia="es-MX"/>
        </w:rPr>
      </w:pPr>
    </w:p>
    <w:p w14:paraId="1ACD1142" w14:textId="77777777" w:rsidR="00CE719A" w:rsidRDefault="00F56EDA" w:rsidP="00E510D3">
      <w:pPr>
        <w:shd w:val="clear" w:color="auto" w:fill="FFFFFF"/>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 xml:space="preserve">Debido a la pandemia </w:t>
      </w:r>
      <w:r w:rsidR="009B618F" w:rsidRPr="00E510D3">
        <w:rPr>
          <w:rFonts w:ascii="Montserrat" w:eastAsia="Times New Roman" w:hAnsi="Montserrat" w:cs="Times New Roman"/>
          <w:color w:val="000000"/>
          <w:lang w:eastAsia="es-MX"/>
        </w:rPr>
        <w:t>ejercicio efectivo de derechos humanos en los diferentes sectores de los pueblos indígenas</w:t>
      </w:r>
      <w:r>
        <w:rPr>
          <w:rFonts w:ascii="Montserrat" w:eastAsia="Times New Roman" w:hAnsi="Montserrat" w:cs="Times New Roman"/>
          <w:color w:val="000000"/>
          <w:lang w:eastAsia="es-MX"/>
        </w:rPr>
        <w:t xml:space="preserve"> se ha agravado</w:t>
      </w:r>
      <w:r w:rsidR="009B618F" w:rsidRPr="00E510D3">
        <w:rPr>
          <w:rFonts w:ascii="Montserrat" w:eastAsia="Times New Roman" w:hAnsi="Montserrat" w:cs="Times New Roman"/>
          <w:color w:val="000000"/>
          <w:lang w:eastAsia="es-MX"/>
        </w:rPr>
        <w:t xml:space="preserve">, por lo cual la Guía también incluye la gran necesidad de incorporar traductores e </w:t>
      </w:r>
      <w:r w:rsidR="00B87CDC" w:rsidRPr="00E510D3">
        <w:rPr>
          <w:rFonts w:ascii="Montserrat" w:eastAsia="Times New Roman" w:hAnsi="Montserrat" w:cs="Times New Roman"/>
          <w:color w:val="000000"/>
          <w:lang w:eastAsia="es-MX"/>
        </w:rPr>
        <w:t>intérpretes</w:t>
      </w:r>
      <w:r w:rsidR="009B618F" w:rsidRPr="00E510D3">
        <w:rPr>
          <w:rFonts w:ascii="Montserrat" w:eastAsia="Times New Roman" w:hAnsi="Montserrat" w:cs="Times New Roman"/>
          <w:color w:val="000000"/>
          <w:lang w:eastAsia="es-MX"/>
        </w:rPr>
        <w:t xml:space="preserve"> que puedan acompañar a las personas afectadas por el virus ya que es posiblemente tener casos en los que sean monolingüe. </w:t>
      </w:r>
    </w:p>
    <w:p w14:paraId="6E09F3C4" w14:textId="77777777" w:rsidR="00CE719A" w:rsidRDefault="00CE719A" w:rsidP="00E510D3">
      <w:pPr>
        <w:shd w:val="clear" w:color="auto" w:fill="FFFFFF"/>
        <w:spacing w:line="240" w:lineRule="auto"/>
        <w:jc w:val="both"/>
        <w:rPr>
          <w:rFonts w:ascii="Montserrat" w:eastAsia="Times New Roman" w:hAnsi="Montserrat" w:cs="Times New Roman"/>
          <w:color w:val="000000"/>
          <w:lang w:eastAsia="es-MX"/>
        </w:rPr>
      </w:pPr>
    </w:p>
    <w:p w14:paraId="093DBE2F" w14:textId="481BD011" w:rsidR="00E510D3" w:rsidRDefault="00CE719A" w:rsidP="00E510D3">
      <w:pPr>
        <w:shd w:val="clear" w:color="auto" w:fill="FFFFFF"/>
        <w:spacing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Las</w:t>
      </w:r>
      <w:r w:rsidR="009B618F" w:rsidRPr="00E510D3">
        <w:rPr>
          <w:rFonts w:ascii="Montserrat" w:eastAsia="Times New Roman" w:hAnsi="Montserrat" w:cs="Times New Roman"/>
          <w:color w:val="000000"/>
          <w:lang w:eastAsia="es-MX"/>
        </w:rPr>
        <w:t xml:space="preserve"> instituciones de salud deben tener la perspectiva de atención a población indígena como un sector que requiere de atención diferenciada, tomando en cuenta las </w:t>
      </w:r>
      <w:r w:rsidR="00B87CDC" w:rsidRPr="00E510D3">
        <w:rPr>
          <w:rFonts w:ascii="Montserrat" w:eastAsia="Times New Roman" w:hAnsi="Montserrat" w:cs="Times New Roman"/>
          <w:color w:val="000000"/>
          <w:lang w:eastAsia="es-MX"/>
        </w:rPr>
        <w:t>prácticas</w:t>
      </w:r>
      <w:r w:rsidR="009B618F" w:rsidRPr="00E510D3">
        <w:rPr>
          <w:rFonts w:ascii="Montserrat" w:eastAsia="Times New Roman" w:hAnsi="Montserrat" w:cs="Times New Roman"/>
          <w:color w:val="000000"/>
          <w:lang w:eastAsia="es-MX"/>
        </w:rPr>
        <w:t xml:space="preserve"> culturales y medicina tradicional. También se considera primordial la identificación de personas contagiadas por </w:t>
      </w:r>
      <w:r w:rsidR="00B87CDC" w:rsidRPr="00E510D3">
        <w:rPr>
          <w:rFonts w:ascii="Montserrat" w:eastAsia="Times New Roman" w:hAnsi="Montserrat" w:cs="Times New Roman"/>
          <w:color w:val="000000"/>
          <w:lang w:eastAsia="es-MX"/>
        </w:rPr>
        <w:t>los mismos centros</w:t>
      </w:r>
      <w:r w:rsidR="009B618F" w:rsidRPr="00E510D3">
        <w:rPr>
          <w:rFonts w:ascii="Montserrat" w:eastAsia="Times New Roman" w:hAnsi="Montserrat" w:cs="Times New Roman"/>
          <w:color w:val="000000"/>
          <w:lang w:eastAsia="es-MX"/>
        </w:rPr>
        <w:t xml:space="preserve"> de atención </w:t>
      </w:r>
      <w:r w:rsidR="00B87CDC" w:rsidRPr="00E510D3">
        <w:rPr>
          <w:rFonts w:ascii="Montserrat" w:eastAsia="Times New Roman" w:hAnsi="Montserrat" w:cs="Times New Roman"/>
          <w:color w:val="000000"/>
          <w:lang w:eastAsia="es-MX"/>
        </w:rPr>
        <w:t>médica</w:t>
      </w:r>
      <w:r w:rsidR="009B618F" w:rsidRPr="00E510D3">
        <w:rPr>
          <w:rFonts w:ascii="Montserrat" w:eastAsia="Times New Roman" w:hAnsi="Montserrat" w:cs="Times New Roman"/>
          <w:color w:val="000000"/>
          <w:lang w:eastAsia="es-MX"/>
        </w:rPr>
        <w:t>, valorado que el distanciamiento de las comunidades llega a ser una limitante para el ejercicio al derecho de la salud</w:t>
      </w:r>
      <w:r w:rsidR="00F56EDA">
        <w:rPr>
          <w:rFonts w:ascii="Montserrat" w:eastAsia="Times New Roman" w:hAnsi="Montserrat" w:cs="Times New Roman"/>
          <w:color w:val="000000"/>
          <w:lang w:eastAsia="es-MX"/>
        </w:rPr>
        <w:t>.</w:t>
      </w:r>
    </w:p>
    <w:p w14:paraId="2758F5A3" w14:textId="1AD43433" w:rsidR="00F56EDA" w:rsidRDefault="00F56EDA" w:rsidP="00E510D3">
      <w:pPr>
        <w:shd w:val="clear" w:color="auto" w:fill="FFFFFF"/>
        <w:spacing w:line="240" w:lineRule="auto"/>
        <w:jc w:val="both"/>
        <w:rPr>
          <w:rFonts w:ascii="Montserrat" w:eastAsia="Times New Roman" w:hAnsi="Montserrat" w:cs="Times New Roman"/>
          <w:color w:val="000000"/>
          <w:lang w:eastAsia="es-MX"/>
        </w:rPr>
      </w:pPr>
    </w:p>
    <w:p w14:paraId="59E35507" w14:textId="65372A72" w:rsidR="00F56EDA" w:rsidRPr="00F56EDA" w:rsidRDefault="00F56EDA" w:rsidP="00E510D3">
      <w:pPr>
        <w:shd w:val="clear" w:color="auto" w:fill="FFFFFF"/>
        <w:spacing w:line="240" w:lineRule="auto"/>
        <w:jc w:val="both"/>
        <w:rPr>
          <w:rFonts w:ascii="Montserrat" w:eastAsia="Times New Roman" w:hAnsi="Montserrat" w:cs="Times New Roman"/>
          <w:b/>
          <w:bCs/>
          <w:color w:val="000000"/>
          <w:lang w:eastAsia="es-MX"/>
        </w:rPr>
      </w:pPr>
      <w:r w:rsidRPr="00F56EDA">
        <w:rPr>
          <w:rFonts w:ascii="Montserrat" w:eastAsia="Times New Roman" w:hAnsi="Montserrat" w:cs="Times New Roman"/>
          <w:b/>
          <w:bCs/>
          <w:color w:val="000000"/>
          <w:lang w:eastAsia="es-MX"/>
        </w:rPr>
        <w:t>10.2</w:t>
      </w:r>
      <w:r>
        <w:rPr>
          <w:rFonts w:ascii="Montserrat" w:eastAsia="Times New Roman" w:hAnsi="Montserrat" w:cs="Times New Roman"/>
          <w:b/>
          <w:bCs/>
          <w:color w:val="000000"/>
          <w:lang w:eastAsia="es-MX"/>
        </w:rPr>
        <w:t xml:space="preserve"> Violencia de género</w:t>
      </w:r>
    </w:p>
    <w:p w14:paraId="7F0B23F4" w14:textId="77777777" w:rsidR="00F56EDA" w:rsidRDefault="00F56EDA" w:rsidP="00E510D3">
      <w:pPr>
        <w:shd w:val="clear" w:color="auto" w:fill="FFFFFF"/>
        <w:spacing w:line="240" w:lineRule="auto"/>
        <w:jc w:val="both"/>
        <w:rPr>
          <w:rFonts w:ascii="Montserrat" w:eastAsia="Times New Roman" w:hAnsi="Montserrat" w:cs="Times New Roman"/>
          <w:color w:val="000000"/>
          <w:lang w:eastAsia="es-MX"/>
        </w:rPr>
      </w:pPr>
    </w:p>
    <w:p w14:paraId="3F80D39D" w14:textId="72E845AF" w:rsidR="00F56EDA" w:rsidRDefault="006175B6" w:rsidP="00F56EDA">
      <w:pPr>
        <w:shd w:val="clear" w:color="auto" w:fill="FFFFFF"/>
        <w:spacing w:line="240" w:lineRule="auto"/>
        <w:jc w:val="both"/>
        <w:rPr>
          <w:rFonts w:ascii="Montserrat" w:eastAsia="Times New Roman" w:hAnsi="Montserrat" w:cs="Times New Roman"/>
          <w:color w:val="000000"/>
          <w:lang w:eastAsia="es-MX"/>
        </w:rPr>
      </w:pPr>
      <w:r w:rsidRPr="00E510D3">
        <w:rPr>
          <w:rFonts w:ascii="Montserrat" w:eastAsia="Times New Roman" w:hAnsi="Montserrat" w:cs="Times New Roman"/>
          <w:color w:val="000000"/>
          <w:lang w:eastAsia="es-MX"/>
        </w:rPr>
        <w:t xml:space="preserve">El INPI participa en el Grupo interinstitucional de estrategias para la violencia de género, coordinado por la Secretaría de Gobernación, para lo relativo a las Casas de la Mujer Indígena o </w:t>
      </w:r>
      <w:proofErr w:type="spellStart"/>
      <w:r w:rsidRPr="00E510D3">
        <w:rPr>
          <w:rFonts w:ascii="Montserrat" w:eastAsia="Times New Roman" w:hAnsi="Montserrat" w:cs="Times New Roman"/>
          <w:color w:val="000000"/>
          <w:lang w:eastAsia="es-MX"/>
        </w:rPr>
        <w:t>Afromexicana</w:t>
      </w:r>
      <w:proofErr w:type="spellEnd"/>
      <w:r w:rsidRPr="00E510D3">
        <w:rPr>
          <w:rFonts w:ascii="Montserrat" w:eastAsia="Times New Roman" w:hAnsi="Montserrat" w:cs="Times New Roman"/>
          <w:color w:val="000000"/>
          <w:lang w:eastAsia="es-MX"/>
        </w:rPr>
        <w:t xml:space="preserve">. En dicho Grupo se acordó la elaboración de gráficos en lenguas indígenas, para su difusión a través del número 911, para denunciar cualquier acto de violencia familiar durante la etapa de contingencia sanitaria. </w:t>
      </w:r>
    </w:p>
    <w:p w14:paraId="43D3DF90" w14:textId="77777777" w:rsidR="00F56EDA" w:rsidRDefault="00F56EDA" w:rsidP="00F56EDA">
      <w:pPr>
        <w:shd w:val="clear" w:color="auto" w:fill="FFFFFF"/>
        <w:spacing w:line="240" w:lineRule="auto"/>
        <w:jc w:val="both"/>
        <w:rPr>
          <w:rFonts w:ascii="Montserrat" w:eastAsia="Times New Roman" w:hAnsi="Montserrat" w:cs="Times New Roman"/>
          <w:color w:val="000000"/>
          <w:lang w:eastAsia="es-MX"/>
        </w:rPr>
      </w:pPr>
    </w:p>
    <w:p w14:paraId="183004E7" w14:textId="77777777" w:rsidR="00F56EDA" w:rsidRDefault="006175B6" w:rsidP="00F56EDA">
      <w:pPr>
        <w:shd w:val="clear" w:color="auto" w:fill="FFFFFF"/>
        <w:spacing w:line="240" w:lineRule="auto"/>
        <w:jc w:val="both"/>
        <w:rPr>
          <w:rFonts w:ascii="Montserrat" w:eastAsia="Times New Roman" w:hAnsi="Montserrat" w:cs="Times New Roman"/>
          <w:color w:val="000000"/>
          <w:lang w:eastAsia="es-MX"/>
        </w:rPr>
      </w:pPr>
      <w:r w:rsidRPr="00E510D3">
        <w:rPr>
          <w:rFonts w:ascii="Montserrat" w:eastAsia="Times New Roman" w:hAnsi="Montserrat" w:cs="Times New Roman"/>
          <w:color w:val="000000"/>
          <w:lang w:eastAsia="es-MX"/>
        </w:rPr>
        <w:t>En el marco de dicho Grupo interinstitucional, se está elaborando un Directorio de instancias para la atención a la violencia contra las mujeres, con base en un mapa georreferenciado elaborado por el Instituto Nacional de Desarrollo Social, mismo que se difunde a través del Sistema de Radiodifusoras Culturales Indígenas, acompañado de mensajes preventivos sobre la violencia familiar.</w:t>
      </w:r>
    </w:p>
    <w:p w14:paraId="71B99A2A" w14:textId="77777777" w:rsidR="00F56EDA" w:rsidRDefault="00F56EDA" w:rsidP="00F56EDA">
      <w:pPr>
        <w:shd w:val="clear" w:color="auto" w:fill="FFFFFF"/>
        <w:spacing w:line="240" w:lineRule="auto"/>
        <w:jc w:val="both"/>
        <w:rPr>
          <w:rFonts w:ascii="Montserrat" w:eastAsia="Times New Roman" w:hAnsi="Montserrat" w:cs="Times New Roman"/>
          <w:color w:val="000000"/>
          <w:lang w:eastAsia="es-MX"/>
        </w:rPr>
      </w:pPr>
    </w:p>
    <w:p w14:paraId="5EDECCCA" w14:textId="6A1F7FFF" w:rsidR="00F56EDA" w:rsidRDefault="006175B6" w:rsidP="00F56EDA">
      <w:pPr>
        <w:shd w:val="clear" w:color="auto" w:fill="FFFFFF"/>
        <w:spacing w:line="240" w:lineRule="auto"/>
        <w:jc w:val="both"/>
        <w:rPr>
          <w:rFonts w:ascii="Montserrat" w:eastAsia="Times New Roman" w:hAnsi="Montserrat" w:cs="Times New Roman"/>
          <w:color w:val="000000"/>
          <w:lang w:eastAsia="es-MX"/>
        </w:rPr>
      </w:pPr>
      <w:r w:rsidRPr="00E510D3">
        <w:rPr>
          <w:rFonts w:ascii="Montserrat" w:eastAsia="Times New Roman" w:hAnsi="Montserrat" w:cs="Times New Roman"/>
          <w:color w:val="000000"/>
          <w:lang w:eastAsia="es-MX"/>
        </w:rPr>
        <w:t xml:space="preserve">Adicionalmente, a través de la página y las redes sociales del INPI se han difundido recursos para la prevención de la violencia tales como los materiales auditivos de la Serie ¡No estás sola! - </w:t>
      </w:r>
      <w:proofErr w:type="spellStart"/>
      <w:r w:rsidRPr="00E510D3">
        <w:rPr>
          <w:rFonts w:ascii="Montserrat" w:eastAsia="Times New Roman" w:hAnsi="Montserrat" w:cs="Times New Roman"/>
          <w:color w:val="000000"/>
          <w:lang w:eastAsia="es-MX"/>
        </w:rPr>
        <w:t>Contigencia</w:t>
      </w:r>
      <w:proofErr w:type="spellEnd"/>
      <w:r w:rsidRPr="00E510D3">
        <w:rPr>
          <w:rFonts w:ascii="Montserrat" w:eastAsia="Times New Roman" w:hAnsi="Montserrat" w:cs="Times New Roman"/>
          <w:color w:val="000000"/>
          <w:lang w:eastAsia="es-MX"/>
        </w:rPr>
        <w:t xml:space="preserve"> en comunidades por </w:t>
      </w:r>
      <w:r w:rsidR="00CE719A">
        <w:rPr>
          <w:rFonts w:ascii="Montserrat" w:eastAsia="Times New Roman" w:hAnsi="Montserrat" w:cs="Times New Roman"/>
          <w:color w:val="000000"/>
          <w:lang w:eastAsia="es-MX"/>
        </w:rPr>
        <w:t>COVID</w:t>
      </w:r>
      <w:r w:rsidRPr="00E510D3">
        <w:rPr>
          <w:rFonts w:ascii="Montserrat" w:eastAsia="Times New Roman" w:hAnsi="Montserrat" w:cs="Times New Roman"/>
          <w:color w:val="000000"/>
          <w:lang w:eastAsia="es-MX"/>
        </w:rPr>
        <w:t xml:space="preserve">-19 disponible en </w:t>
      </w:r>
      <w:hyperlink r:id="rId17" w:history="1">
        <w:r w:rsidR="00CE719A" w:rsidRPr="00DF5BBD">
          <w:rPr>
            <w:rStyle w:val="Hyperlink"/>
            <w:rFonts w:ascii="Montserrat" w:eastAsia="Times New Roman" w:hAnsi="Montserrat" w:cs="Times New Roman"/>
            <w:lang w:eastAsia="es-MX"/>
          </w:rPr>
          <w:t>https://soundcloud.com/inpimx/sets/serie-ayuda-llama-al-911-en</w:t>
        </w:r>
      </w:hyperlink>
      <w:r w:rsidR="00CE719A">
        <w:rPr>
          <w:rFonts w:ascii="Montserrat" w:eastAsia="Times New Roman" w:hAnsi="Montserrat" w:cs="Times New Roman"/>
          <w:color w:val="000000"/>
          <w:lang w:eastAsia="es-MX"/>
        </w:rPr>
        <w:t xml:space="preserve"> </w:t>
      </w:r>
      <w:r w:rsidRPr="00E510D3">
        <w:rPr>
          <w:rFonts w:ascii="Montserrat" w:eastAsia="Times New Roman" w:hAnsi="Montserrat" w:cs="Times New Roman"/>
          <w:color w:val="000000"/>
          <w:lang w:eastAsia="es-MX"/>
        </w:rPr>
        <w:t xml:space="preserve"> y la serie “Ayuda llama al 911” en lenguas indígenas en México disponible en </w:t>
      </w:r>
      <w:hyperlink r:id="rId18" w:history="1">
        <w:r w:rsidR="009D5DC6" w:rsidRPr="00E510D3">
          <w:rPr>
            <w:rStyle w:val="Hyperlink"/>
            <w:rFonts w:ascii="Montserrat" w:eastAsia="Times New Roman" w:hAnsi="Montserrat" w:cs="Times New Roman"/>
            <w:lang w:eastAsia="es-MX"/>
          </w:rPr>
          <w:t>https://soundcloud.com/inpimx/sets/serie-ayuda-llama-al-911-en</w:t>
        </w:r>
      </w:hyperlink>
      <w:r w:rsidR="00F56EDA">
        <w:rPr>
          <w:rFonts w:ascii="Montserrat" w:eastAsia="Times New Roman" w:hAnsi="Montserrat" w:cs="Times New Roman"/>
          <w:color w:val="000000"/>
          <w:lang w:eastAsia="es-MX"/>
        </w:rPr>
        <w:t>.</w:t>
      </w:r>
    </w:p>
    <w:p w14:paraId="10A40BB2" w14:textId="77777777" w:rsidR="00F56EDA" w:rsidRDefault="00F56EDA" w:rsidP="00F56EDA">
      <w:pPr>
        <w:shd w:val="clear" w:color="auto" w:fill="FFFFFF"/>
        <w:spacing w:line="240" w:lineRule="auto"/>
        <w:jc w:val="both"/>
        <w:rPr>
          <w:rFonts w:ascii="Montserrat" w:eastAsia="Times New Roman" w:hAnsi="Montserrat" w:cs="Times New Roman"/>
          <w:color w:val="000000"/>
          <w:lang w:eastAsia="es-MX"/>
        </w:rPr>
      </w:pPr>
    </w:p>
    <w:p w14:paraId="75B9B4A3" w14:textId="77777777" w:rsidR="00F56EDA" w:rsidRDefault="009D5DC6" w:rsidP="00F56EDA">
      <w:pPr>
        <w:shd w:val="clear" w:color="auto" w:fill="FFFFFF"/>
        <w:spacing w:line="240" w:lineRule="auto"/>
        <w:jc w:val="both"/>
        <w:rPr>
          <w:rFonts w:ascii="Montserrat" w:eastAsia="Times New Roman" w:hAnsi="Montserrat" w:cs="Times New Roman"/>
          <w:color w:val="000000"/>
          <w:lang w:eastAsia="es-MX"/>
        </w:rPr>
      </w:pPr>
      <w:r w:rsidRPr="00E510D3">
        <w:rPr>
          <w:rFonts w:ascii="Montserrat" w:eastAsia="Times New Roman" w:hAnsi="Montserrat" w:cs="Times New Roman"/>
          <w:color w:val="000000"/>
          <w:lang w:eastAsia="es-MX"/>
        </w:rPr>
        <w:t>Del mismo modo, se han difundido spots sobre atención medica sin discriminación en temporada de coronavirus, en el SRCI, información proporcionada por el Consejo Nacional para Prevenir la Discriminación (CONAPRED).</w:t>
      </w:r>
    </w:p>
    <w:p w14:paraId="5742EDE6" w14:textId="77777777" w:rsidR="00F56EDA" w:rsidRDefault="00F56EDA" w:rsidP="00F56EDA">
      <w:pPr>
        <w:shd w:val="clear" w:color="auto" w:fill="FFFFFF"/>
        <w:spacing w:line="240" w:lineRule="auto"/>
        <w:jc w:val="both"/>
        <w:rPr>
          <w:rFonts w:ascii="Montserrat" w:eastAsia="Times New Roman" w:hAnsi="Montserrat" w:cs="Times New Roman"/>
          <w:color w:val="000000"/>
          <w:lang w:eastAsia="es-MX"/>
        </w:rPr>
      </w:pPr>
    </w:p>
    <w:p w14:paraId="7331C933" w14:textId="5B718707" w:rsidR="00F56EDA" w:rsidRDefault="00F56EDA" w:rsidP="00F56EDA">
      <w:pPr>
        <w:shd w:val="clear" w:color="auto" w:fill="FFFFFF"/>
        <w:spacing w:line="240" w:lineRule="auto"/>
        <w:jc w:val="both"/>
        <w:rPr>
          <w:rFonts w:ascii="Montserrat" w:eastAsia="Times New Roman" w:hAnsi="Montserrat" w:cs="Times New Roman"/>
          <w:b/>
          <w:color w:val="000000"/>
          <w:lang w:eastAsia="es-MX"/>
        </w:rPr>
      </w:pPr>
      <w:r w:rsidRPr="00F56EDA">
        <w:rPr>
          <w:rFonts w:ascii="Montserrat" w:eastAsia="Times New Roman" w:hAnsi="Montserrat" w:cs="Times New Roman"/>
          <w:b/>
          <w:color w:val="000000"/>
          <w:lang w:eastAsia="es-MX"/>
        </w:rPr>
        <w:t xml:space="preserve">11. </w:t>
      </w:r>
      <w:r>
        <w:rPr>
          <w:rFonts w:ascii="Montserrat" w:eastAsia="Times New Roman" w:hAnsi="Montserrat" w:cs="Times New Roman"/>
          <w:b/>
          <w:color w:val="000000"/>
          <w:lang w:eastAsia="es-MX"/>
        </w:rPr>
        <w:t>Libertad de reunión y protección de tierras, territorios y recursos nat</w:t>
      </w:r>
      <w:r w:rsidR="0065747C">
        <w:rPr>
          <w:rFonts w:ascii="Montserrat" w:eastAsia="Times New Roman" w:hAnsi="Montserrat" w:cs="Times New Roman"/>
          <w:b/>
          <w:color w:val="000000"/>
          <w:lang w:eastAsia="es-MX"/>
        </w:rPr>
        <w:t>urales de los pueblos indígenas</w:t>
      </w:r>
      <w:r w:rsidR="0065747C">
        <w:rPr>
          <w:rStyle w:val="FootnoteReference"/>
          <w:rFonts w:ascii="Montserrat" w:eastAsia="Times New Roman" w:hAnsi="Montserrat" w:cs="Times New Roman"/>
          <w:b/>
          <w:color w:val="000000"/>
          <w:lang w:eastAsia="es-MX"/>
        </w:rPr>
        <w:footnoteReference w:id="27"/>
      </w:r>
    </w:p>
    <w:p w14:paraId="3AF5B82E" w14:textId="77777777" w:rsidR="0065747C" w:rsidRPr="00F56EDA" w:rsidRDefault="0065747C" w:rsidP="00F56EDA">
      <w:pPr>
        <w:shd w:val="clear" w:color="auto" w:fill="FFFFFF"/>
        <w:spacing w:line="240" w:lineRule="auto"/>
        <w:jc w:val="both"/>
        <w:rPr>
          <w:rFonts w:ascii="Montserrat" w:eastAsia="Times New Roman" w:hAnsi="Montserrat" w:cs="Times New Roman"/>
          <w:b/>
          <w:color w:val="000000"/>
          <w:lang w:eastAsia="es-MX"/>
        </w:rPr>
      </w:pPr>
    </w:p>
    <w:p w14:paraId="407E08ED" w14:textId="10644EDA" w:rsidR="00F56EDA" w:rsidRDefault="002B52D1" w:rsidP="00F56EDA">
      <w:pPr>
        <w:shd w:val="clear" w:color="auto" w:fill="FFFFFF"/>
        <w:spacing w:line="240" w:lineRule="auto"/>
        <w:jc w:val="both"/>
        <w:rPr>
          <w:rFonts w:ascii="Montserrat" w:eastAsia="Times New Roman" w:hAnsi="Montserrat" w:cs="Times New Roman"/>
          <w:color w:val="000000"/>
          <w:lang w:eastAsia="es-MX"/>
        </w:rPr>
      </w:pPr>
      <w:r w:rsidRPr="00E510D3">
        <w:rPr>
          <w:rFonts w:ascii="Montserrat" w:eastAsia="Times New Roman" w:hAnsi="Montserrat" w:cs="Times New Roman"/>
          <w:bCs/>
          <w:color w:val="000000"/>
          <w:lang w:eastAsia="es-MX"/>
        </w:rPr>
        <w:t>El gobierno de México ha impulsado las medidas de prevención, atención y mitigación por efecto de la pandemia del COVID-19 bajo el principio de “nada por la fuerza, todo por la razón y el derecho”. En este s</w:t>
      </w:r>
      <w:r w:rsidR="001F6E70" w:rsidRPr="00E510D3">
        <w:rPr>
          <w:rFonts w:ascii="Montserrat" w:eastAsia="Times New Roman" w:hAnsi="Montserrat" w:cs="Times New Roman"/>
          <w:bCs/>
          <w:color w:val="000000"/>
          <w:lang w:eastAsia="es-MX"/>
        </w:rPr>
        <w:t xml:space="preserve">entido, no ha impulsado estados de excepción en ninguna parte del país, por el </w:t>
      </w:r>
      <w:r w:rsidR="000C4752" w:rsidRPr="00E510D3">
        <w:rPr>
          <w:rFonts w:ascii="Montserrat" w:eastAsia="Times New Roman" w:hAnsi="Montserrat" w:cs="Times New Roman"/>
          <w:bCs/>
          <w:color w:val="000000"/>
          <w:lang w:eastAsia="es-MX"/>
        </w:rPr>
        <w:t>contrario,</w:t>
      </w:r>
      <w:r w:rsidR="001F6E70" w:rsidRPr="00E510D3">
        <w:rPr>
          <w:rFonts w:ascii="Montserrat" w:eastAsia="Times New Roman" w:hAnsi="Montserrat" w:cs="Times New Roman"/>
          <w:bCs/>
          <w:color w:val="000000"/>
          <w:lang w:eastAsia="es-MX"/>
        </w:rPr>
        <w:t xml:space="preserve"> </w:t>
      </w:r>
      <w:r w:rsidR="000C4752" w:rsidRPr="00E510D3">
        <w:rPr>
          <w:rFonts w:ascii="Montserrat" w:eastAsia="Times New Roman" w:hAnsi="Montserrat" w:cs="Times New Roman"/>
          <w:bCs/>
          <w:color w:val="000000"/>
          <w:lang w:eastAsia="es-MX"/>
        </w:rPr>
        <w:t>ha</w:t>
      </w:r>
      <w:r w:rsidR="001F6E70" w:rsidRPr="00E510D3">
        <w:rPr>
          <w:rFonts w:ascii="Montserrat" w:eastAsia="Times New Roman" w:hAnsi="Montserrat" w:cs="Times New Roman"/>
          <w:bCs/>
          <w:color w:val="000000"/>
          <w:lang w:eastAsia="es-MX"/>
        </w:rPr>
        <w:t xml:space="preserve"> contado con el respaldo de la gran mayoría de la población, incluyendo los pueblos indígenas y </w:t>
      </w:r>
      <w:proofErr w:type="spellStart"/>
      <w:r w:rsidR="001F6E70" w:rsidRPr="00E510D3">
        <w:rPr>
          <w:rFonts w:ascii="Montserrat" w:eastAsia="Times New Roman" w:hAnsi="Montserrat" w:cs="Times New Roman"/>
          <w:bCs/>
          <w:color w:val="000000"/>
          <w:lang w:eastAsia="es-MX"/>
        </w:rPr>
        <w:t>afromexicanos</w:t>
      </w:r>
      <w:proofErr w:type="spellEnd"/>
      <w:r w:rsidR="007C0D0D" w:rsidRPr="00E510D3">
        <w:rPr>
          <w:rFonts w:ascii="Montserrat" w:eastAsia="Times New Roman" w:hAnsi="Montserrat" w:cs="Times New Roman"/>
          <w:bCs/>
          <w:color w:val="000000"/>
          <w:lang w:eastAsia="es-MX"/>
        </w:rPr>
        <w:t>,</w:t>
      </w:r>
      <w:r w:rsidR="001F6E70" w:rsidRPr="00E510D3">
        <w:rPr>
          <w:rFonts w:ascii="Montserrat" w:eastAsia="Times New Roman" w:hAnsi="Montserrat" w:cs="Times New Roman"/>
          <w:bCs/>
          <w:color w:val="000000"/>
          <w:lang w:eastAsia="es-MX"/>
        </w:rPr>
        <w:t xml:space="preserve"> para llevar a cabo las medidas de distanciamiento social</w:t>
      </w:r>
      <w:r w:rsidR="007C0D0D" w:rsidRPr="00E510D3">
        <w:rPr>
          <w:rFonts w:ascii="Montserrat" w:eastAsia="Times New Roman" w:hAnsi="Montserrat" w:cs="Times New Roman"/>
          <w:bCs/>
          <w:color w:val="000000"/>
          <w:lang w:eastAsia="es-MX"/>
        </w:rPr>
        <w:t xml:space="preserve"> y de atención a la salud</w:t>
      </w:r>
      <w:r w:rsidR="001F6E70" w:rsidRPr="00E510D3">
        <w:rPr>
          <w:rFonts w:ascii="Montserrat" w:eastAsia="Times New Roman" w:hAnsi="Montserrat" w:cs="Times New Roman"/>
          <w:bCs/>
          <w:color w:val="000000"/>
          <w:lang w:eastAsia="es-MX"/>
        </w:rPr>
        <w:t xml:space="preserve"> </w:t>
      </w:r>
      <w:r w:rsidR="007C0D0D" w:rsidRPr="00E510D3">
        <w:rPr>
          <w:rFonts w:ascii="Montserrat" w:eastAsia="Times New Roman" w:hAnsi="Montserrat" w:cs="Times New Roman"/>
          <w:bCs/>
          <w:color w:val="000000"/>
          <w:lang w:eastAsia="es-MX"/>
        </w:rPr>
        <w:t xml:space="preserve">aprobadas por la autoridad sanitaria nacional y </w:t>
      </w:r>
      <w:r w:rsidR="001F6E70" w:rsidRPr="00E510D3">
        <w:rPr>
          <w:rFonts w:ascii="Montserrat" w:eastAsia="Times New Roman" w:hAnsi="Montserrat" w:cs="Times New Roman"/>
          <w:bCs/>
          <w:color w:val="000000"/>
          <w:lang w:eastAsia="es-MX"/>
        </w:rPr>
        <w:t>siguiendo las recomendac</w:t>
      </w:r>
      <w:r w:rsidR="008318F9" w:rsidRPr="00E510D3">
        <w:rPr>
          <w:rFonts w:ascii="Montserrat" w:eastAsia="Times New Roman" w:hAnsi="Montserrat" w:cs="Times New Roman"/>
          <w:bCs/>
          <w:color w:val="000000"/>
          <w:lang w:eastAsia="es-MX"/>
        </w:rPr>
        <w:t>i</w:t>
      </w:r>
      <w:r w:rsidR="007C0D0D" w:rsidRPr="00E510D3">
        <w:rPr>
          <w:rFonts w:ascii="Montserrat" w:eastAsia="Times New Roman" w:hAnsi="Montserrat" w:cs="Times New Roman"/>
          <w:bCs/>
          <w:color w:val="000000"/>
          <w:lang w:eastAsia="es-MX"/>
        </w:rPr>
        <w:t>ones de</w:t>
      </w:r>
      <w:r w:rsidR="001F6E70" w:rsidRPr="00E510D3">
        <w:rPr>
          <w:rFonts w:ascii="Montserrat" w:eastAsia="Times New Roman" w:hAnsi="Montserrat" w:cs="Times New Roman"/>
          <w:bCs/>
          <w:color w:val="000000"/>
          <w:lang w:eastAsia="es-MX"/>
        </w:rPr>
        <w:t xml:space="preserve"> organismo</w:t>
      </w:r>
      <w:r w:rsidR="007C0D0D" w:rsidRPr="00E510D3">
        <w:rPr>
          <w:rFonts w:ascii="Montserrat" w:eastAsia="Times New Roman" w:hAnsi="Montserrat" w:cs="Times New Roman"/>
          <w:bCs/>
          <w:color w:val="000000"/>
          <w:lang w:eastAsia="es-MX"/>
        </w:rPr>
        <w:t>s</w:t>
      </w:r>
      <w:r w:rsidR="001F6E70" w:rsidRPr="00E510D3">
        <w:rPr>
          <w:rFonts w:ascii="Montserrat" w:eastAsia="Times New Roman" w:hAnsi="Montserrat" w:cs="Times New Roman"/>
          <w:bCs/>
          <w:color w:val="000000"/>
          <w:lang w:eastAsia="es-MX"/>
        </w:rPr>
        <w:t xml:space="preserve"> internacionales de Naciones Unidas</w:t>
      </w:r>
      <w:r w:rsidR="007C0D0D" w:rsidRPr="00E510D3">
        <w:rPr>
          <w:rFonts w:ascii="Montserrat" w:eastAsia="Times New Roman" w:hAnsi="Montserrat" w:cs="Times New Roman"/>
          <w:bCs/>
          <w:color w:val="000000"/>
          <w:lang w:eastAsia="es-MX"/>
        </w:rPr>
        <w:t>.</w:t>
      </w:r>
    </w:p>
    <w:p w14:paraId="4DC95840" w14:textId="77777777" w:rsidR="00F56EDA" w:rsidRDefault="00F56EDA" w:rsidP="00F56EDA">
      <w:pPr>
        <w:shd w:val="clear" w:color="auto" w:fill="FFFFFF"/>
        <w:spacing w:line="240" w:lineRule="auto"/>
        <w:jc w:val="both"/>
        <w:rPr>
          <w:rFonts w:ascii="Montserrat" w:eastAsia="Times New Roman" w:hAnsi="Montserrat" w:cs="Times New Roman"/>
          <w:color w:val="000000"/>
          <w:lang w:eastAsia="es-MX"/>
        </w:rPr>
      </w:pPr>
    </w:p>
    <w:p w14:paraId="1B8443ED" w14:textId="77777777" w:rsidR="00F56EDA" w:rsidRDefault="004F3373" w:rsidP="00F56EDA">
      <w:pPr>
        <w:shd w:val="clear" w:color="auto" w:fill="FFFFFF"/>
        <w:spacing w:line="240" w:lineRule="auto"/>
        <w:jc w:val="both"/>
        <w:rPr>
          <w:rFonts w:ascii="Montserrat" w:eastAsia="Times New Roman" w:hAnsi="Montserrat" w:cs="Times New Roman"/>
          <w:color w:val="000000"/>
          <w:lang w:eastAsia="es-MX"/>
        </w:rPr>
      </w:pPr>
      <w:r w:rsidRPr="00E510D3">
        <w:rPr>
          <w:rFonts w:ascii="Montserrat" w:eastAsia="Times New Roman" w:hAnsi="Montserrat" w:cs="Times New Roman"/>
          <w:bCs/>
          <w:color w:val="000000"/>
          <w:lang w:eastAsia="es-MX"/>
        </w:rPr>
        <w:t xml:space="preserve">El manejo de una epidemia requiere de dos elementos a considerar: la protección de la salud y la vida de forma directa, y la economía, considerando que un distanciamiento social puede tener consecuencias en los ingresos de muchas familias, particularmente aquellas que son vulnerables. </w:t>
      </w:r>
    </w:p>
    <w:p w14:paraId="60517862" w14:textId="77777777" w:rsidR="00F56EDA" w:rsidRDefault="00F56EDA" w:rsidP="00F56EDA">
      <w:pPr>
        <w:shd w:val="clear" w:color="auto" w:fill="FFFFFF"/>
        <w:spacing w:line="240" w:lineRule="auto"/>
        <w:jc w:val="both"/>
        <w:rPr>
          <w:rFonts w:ascii="Montserrat" w:eastAsia="Times New Roman" w:hAnsi="Montserrat" w:cs="Times New Roman"/>
          <w:color w:val="000000"/>
          <w:lang w:eastAsia="es-MX"/>
        </w:rPr>
      </w:pPr>
    </w:p>
    <w:p w14:paraId="3FEA46D1" w14:textId="3C2E892E" w:rsidR="004F3373" w:rsidRPr="00F56EDA" w:rsidRDefault="004F3373" w:rsidP="00F56EDA">
      <w:pPr>
        <w:shd w:val="clear" w:color="auto" w:fill="FFFFFF"/>
        <w:spacing w:line="240" w:lineRule="auto"/>
        <w:jc w:val="both"/>
        <w:rPr>
          <w:rFonts w:ascii="Montserrat" w:eastAsia="Times New Roman" w:hAnsi="Montserrat" w:cs="Times New Roman"/>
          <w:color w:val="000000"/>
          <w:lang w:eastAsia="es-MX"/>
        </w:rPr>
      </w:pPr>
      <w:r w:rsidRPr="00E510D3">
        <w:rPr>
          <w:rFonts w:ascii="Montserrat" w:eastAsia="Times New Roman" w:hAnsi="Montserrat" w:cs="Times New Roman"/>
          <w:bCs/>
          <w:color w:val="000000"/>
          <w:lang w:eastAsia="es-MX"/>
        </w:rPr>
        <w:t xml:space="preserve">En este sentido, el Gobierno de México ha estado en contra del uso coercitivo para implementar el distanciamiento social, pues no hay elementos que justifiquen ese tipo de medidas, considerando que nuestro país, derivado de décadas de polarización social y económica, que difícilmente se puede resolver a corto plazo, un mecanismo coercitivo podría promover conflictos sociales y violaciones de derechos humanos que no abonarían a la salud pública. </w:t>
      </w:r>
    </w:p>
    <w:p w14:paraId="392DC513" w14:textId="77777777" w:rsidR="00533F9A" w:rsidRPr="00E510D3" w:rsidRDefault="00533F9A" w:rsidP="00D0179D">
      <w:pPr>
        <w:spacing w:line="240" w:lineRule="auto"/>
        <w:jc w:val="both"/>
        <w:rPr>
          <w:rFonts w:ascii="Montserrat" w:hAnsi="Montserrat"/>
        </w:rPr>
      </w:pPr>
    </w:p>
    <w:sectPr w:rsidR="00533F9A" w:rsidRPr="00E510D3">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A4D0C" w14:textId="77777777" w:rsidR="00612F52" w:rsidRDefault="00612F52" w:rsidP="004463C4">
      <w:pPr>
        <w:spacing w:line="240" w:lineRule="auto"/>
      </w:pPr>
      <w:r>
        <w:separator/>
      </w:r>
    </w:p>
  </w:endnote>
  <w:endnote w:type="continuationSeparator" w:id="0">
    <w:p w14:paraId="104D1F39" w14:textId="77777777" w:rsidR="00612F52" w:rsidRDefault="00612F52" w:rsidP="004463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3A340" w14:textId="77777777" w:rsidR="00612F52" w:rsidRDefault="00612F52" w:rsidP="004463C4">
      <w:pPr>
        <w:spacing w:line="240" w:lineRule="auto"/>
      </w:pPr>
      <w:r>
        <w:separator/>
      </w:r>
    </w:p>
  </w:footnote>
  <w:footnote w:type="continuationSeparator" w:id="0">
    <w:p w14:paraId="4A9A9599" w14:textId="77777777" w:rsidR="00612F52" w:rsidRDefault="00612F52" w:rsidP="004463C4">
      <w:pPr>
        <w:spacing w:line="240" w:lineRule="auto"/>
      </w:pPr>
      <w:r>
        <w:continuationSeparator/>
      </w:r>
    </w:p>
  </w:footnote>
  <w:footnote w:id="1">
    <w:p w14:paraId="4839B2D8" w14:textId="5BEEEFBA" w:rsidR="00310199" w:rsidRPr="00F35D7D" w:rsidRDefault="00310199" w:rsidP="00F35D7D">
      <w:pPr>
        <w:pStyle w:val="FootnoteText"/>
        <w:jc w:val="both"/>
        <w:rPr>
          <w:b/>
        </w:rPr>
      </w:pPr>
      <w:r>
        <w:rPr>
          <w:rStyle w:val="FootnoteReference"/>
        </w:rPr>
        <w:footnoteRef/>
      </w:r>
      <w:r>
        <w:t xml:space="preserve"> Respuesta al apartado “información estadística” del bloque </w:t>
      </w:r>
      <w:r>
        <w:rPr>
          <w:b/>
        </w:rPr>
        <w:t>Preguntas comunes</w:t>
      </w:r>
      <w:r w:rsidR="00F35D7D">
        <w:rPr>
          <w:b/>
        </w:rPr>
        <w:t xml:space="preserve"> </w:t>
      </w:r>
      <w:r w:rsidR="00F35D7D">
        <w:t xml:space="preserve">y a pregunta 2 del </w:t>
      </w:r>
      <w:r w:rsidR="00F35D7D">
        <w:rPr>
          <w:b/>
        </w:rPr>
        <w:t>Relator Especial sobre los derechos de los pueblos indígenas</w:t>
      </w:r>
    </w:p>
  </w:footnote>
  <w:footnote w:id="2">
    <w:p w14:paraId="16D58F3A" w14:textId="6A5E83C2" w:rsidR="00F56EDA" w:rsidRDefault="00F56EDA">
      <w:pPr>
        <w:pStyle w:val="FootnoteText"/>
      </w:pPr>
      <w:r>
        <w:rPr>
          <w:rStyle w:val="FootnoteReference"/>
        </w:rPr>
        <w:footnoteRef/>
      </w:r>
      <w:r>
        <w:t xml:space="preserve"> Véase Anexo 1</w:t>
      </w:r>
    </w:p>
  </w:footnote>
  <w:footnote w:id="3">
    <w:p w14:paraId="060B59B6" w14:textId="2B47A538" w:rsidR="00F56EDA" w:rsidRDefault="00F56EDA">
      <w:pPr>
        <w:pStyle w:val="FootnoteText"/>
      </w:pPr>
      <w:r>
        <w:rPr>
          <w:rStyle w:val="FootnoteReference"/>
        </w:rPr>
        <w:footnoteRef/>
      </w:r>
      <w:r>
        <w:t xml:space="preserve"> Véase Anexo 2</w:t>
      </w:r>
    </w:p>
  </w:footnote>
  <w:footnote w:id="4">
    <w:p w14:paraId="047E8B6E" w14:textId="76B36851" w:rsidR="00091CCA" w:rsidRDefault="00091CCA">
      <w:pPr>
        <w:pStyle w:val="FootnoteText"/>
      </w:pPr>
      <w:r>
        <w:rPr>
          <w:rStyle w:val="FootnoteReference"/>
        </w:rPr>
        <w:footnoteRef/>
      </w:r>
      <w:r>
        <w:t xml:space="preserve"> Respuesta al apartado “impacto en los derechos humanos” del bloque </w:t>
      </w:r>
      <w:r>
        <w:rPr>
          <w:b/>
        </w:rPr>
        <w:t>Preguntas comunes</w:t>
      </w:r>
    </w:p>
  </w:footnote>
  <w:footnote w:id="5">
    <w:p w14:paraId="1AD142CA" w14:textId="2FF3FDF5" w:rsidR="009B21B5" w:rsidRDefault="009B21B5">
      <w:pPr>
        <w:pStyle w:val="FootnoteText"/>
      </w:pPr>
      <w:r>
        <w:rPr>
          <w:rStyle w:val="FootnoteReference"/>
        </w:rPr>
        <w:footnoteRef/>
      </w:r>
      <w:r>
        <w:t xml:space="preserve"> </w:t>
      </w:r>
      <w:r w:rsidRPr="009B21B5">
        <w:t>Organización de las Naciones Unidas para la Alimentación y la Agricultura</w:t>
      </w:r>
    </w:p>
  </w:footnote>
  <w:footnote w:id="6">
    <w:p w14:paraId="17F2AAD1" w14:textId="3C4B4B17" w:rsidR="00091CCA" w:rsidRPr="00091CCA" w:rsidRDefault="00091CCA" w:rsidP="00091CCA">
      <w:pPr>
        <w:pStyle w:val="FootnoteText"/>
        <w:jc w:val="both"/>
        <w:rPr>
          <w:b/>
        </w:rPr>
      </w:pPr>
      <w:r>
        <w:rPr>
          <w:rStyle w:val="FootnoteReference"/>
        </w:rPr>
        <w:footnoteRef/>
      </w:r>
      <w:r>
        <w:t xml:space="preserve"> Junto con el párrafo anterior da respuesta a pregunta 3 del apartado “Protección de diversos grupos en riesgo y de los pueblos indígenas” en el bloque</w:t>
      </w:r>
      <w:r>
        <w:rPr>
          <w:b/>
        </w:rPr>
        <w:t xml:space="preserve"> Preguntas comunes, </w:t>
      </w:r>
      <w:r>
        <w:t xml:space="preserve">así como del </w:t>
      </w:r>
      <w:r>
        <w:rPr>
          <w:b/>
        </w:rPr>
        <w:t>Relator Especial sobre Derecho a la Alimentación</w:t>
      </w:r>
    </w:p>
  </w:footnote>
  <w:footnote w:id="7">
    <w:p w14:paraId="5D4280D6" w14:textId="07D85E6E" w:rsidR="00F56EDA" w:rsidRDefault="00F56EDA">
      <w:pPr>
        <w:pStyle w:val="FootnoteText"/>
      </w:pPr>
      <w:r>
        <w:rPr>
          <w:rStyle w:val="FootnoteReference"/>
        </w:rPr>
        <w:footnoteRef/>
      </w:r>
      <w:r>
        <w:t xml:space="preserve"> </w:t>
      </w:r>
      <w:r w:rsidRPr="00716A4D">
        <w:t>La primera dotación de paquetes fue entregada a 4 radiodifusoras en Michoacán, San Luis Potosí, Veracruz e Hidalgo.</w:t>
      </w:r>
    </w:p>
  </w:footnote>
  <w:footnote w:id="8">
    <w:p w14:paraId="3B7FB980" w14:textId="573590BC" w:rsidR="00F56EDA" w:rsidRDefault="00F56EDA" w:rsidP="00F35D7D">
      <w:pPr>
        <w:pStyle w:val="FootnoteText"/>
        <w:jc w:val="both"/>
      </w:pPr>
      <w:r>
        <w:rPr>
          <w:rStyle w:val="FootnoteReference"/>
        </w:rPr>
        <w:footnoteRef/>
      </w:r>
      <w:r>
        <w:t xml:space="preserve"> Véase Anexo 3</w:t>
      </w:r>
      <w:r w:rsidR="00091CCA">
        <w:t xml:space="preserve"> y también da respuesta a pregunta 3 del apartado “Protección de diversos grupos en riesgo y de los pueblos indígenas” en el bloque</w:t>
      </w:r>
      <w:r w:rsidR="00091CCA">
        <w:rPr>
          <w:b/>
        </w:rPr>
        <w:t xml:space="preserve"> Preguntas comunes, </w:t>
      </w:r>
      <w:r w:rsidR="00091CCA">
        <w:t xml:space="preserve">así como pregunta 3 del </w:t>
      </w:r>
      <w:r w:rsidR="00091CCA">
        <w:rPr>
          <w:b/>
        </w:rPr>
        <w:t>Relator Especial sobre Derecho a la Alimentación</w:t>
      </w:r>
    </w:p>
  </w:footnote>
  <w:footnote w:id="9">
    <w:p w14:paraId="771FF22E" w14:textId="16AE0336" w:rsidR="00F35D7D" w:rsidRPr="00F35D7D" w:rsidRDefault="00F35D7D" w:rsidP="00F35D7D">
      <w:pPr>
        <w:pStyle w:val="FootnoteText"/>
        <w:jc w:val="both"/>
        <w:rPr>
          <w:b/>
        </w:rPr>
      </w:pPr>
      <w:r>
        <w:rPr>
          <w:rStyle w:val="FootnoteReference"/>
        </w:rPr>
        <w:footnoteRef/>
      </w:r>
      <w:r>
        <w:t xml:space="preserve"> Responde a pregunta 1 del </w:t>
      </w:r>
      <w:r>
        <w:rPr>
          <w:b/>
        </w:rPr>
        <w:t>Relator Especial sobre los Derechos de los Pueblos Indígenas</w:t>
      </w:r>
    </w:p>
  </w:footnote>
  <w:footnote w:id="10">
    <w:p w14:paraId="49AFC051" w14:textId="77777777" w:rsidR="00F35D7D" w:rsidRPr="00F35D7D" w:rsidRDefault="00F35D7D" w:rsidP="00F35D7D">
      <w:pPr>
        <w:pStyle w:val="FootnoteText"/>
        <w:jc w:val="both"/>
        <w:rPr>
          <w:b/>
        </w:rPr>
      </w:pPr>
      <w:r>
        <w:rPr>
          <w:rStyle w:val="FootnoteReference"/>
        </w:rPr>
        <w:footnoteRef/>
      </w:r>
      <w:r>
        <w:t xml:space="preserve"> Responde a pregunta 2 del apartado “Protección de diversos grupos en riesgo y de los pueblos indígenas” en el bloque</w:t>
      </w:r>
      <w:r>
        <w:rPr>
          <w:b/>
        </w:rPr>
        <w:t xml:space="preserve"> Preguntas comunes, </w:t>
      </w:r>
      <w:r>
        <w:t xml:space="preserve">así como pregunta 3 del </w:t>
      </w:r>
      <w:r>
        <w:rPr>
          <w:b/>
        </w:rPr>
        <w:t>Relator Especial sobre Derecho a la Alimentación</w:t>
      </w:r>
    </w:p>
  </w:footnote>
  <w:footnote w:id="11">
    <w:p w14:paraId="7B05C678" w14:textId="237F2299" w:rsidR="00F56EDA" w:rsidRDefault="00F56EDA" w:rsidP="00914B0E">
      <w:pPr>
        <w:pStyle w:val="FootnoteText"/>
        <w:jc w:val="both"/>
      </w:pPr>
      <w:r>
        <w:rPr>
          <w:rStyle w:val="FootnoteReference"/>
        </w:rPr>
        <w:footnoteRef/>
      </w:r>
      <w:r>
        <w:t xml:space="preserve"> Véase Anexos 4, 5, 6 y 7</w:t>
      </w:r>
      <w:r w:rsidR="00ED1D23">
        <w:t xml:space="preserve">. La Guía </w:t>
      </w:r>
      <w:r w:rsidR="00914B0E">
        <w:t>contempla la atención a una serie de cuestiones planteadas en el cuestionario de los Procedimientos Especiales, a saber:</w:t>
      </w:r>
    </w:p>
    <w:p w14:paraId="45A39A0C" w14:textId="68315D63" w:rsidR="00914B0E" w:rsidRDefault="00914B0E" w:rsidP="00CA0903">
      <w:pPr>
        <w:pStyle w:val="FootnoteText"/>
        <w:numPr>
          <w:ilvl w:val="0"/>
          <w:numId w:val="26"/>
        </w:numPr>
        <w:jc w:val="both"/>
      </w:pPr>
      <w:r>
        <w:t>Para responder a</w:t>
      </w:r>
      <w:r w:rsidR="0065747C">
        <w:t xml:space="preserve"> los</w:t>
      </w:r>
      <w:r>
        <w:t xml:space="preserve"> </w:t>
      </w:r>
      <w:r w:rsidRPr="00914B0E">
        <w:t>apartado</w:t>
      </w:r>
      <w:r w:rsidR="0065747C">
        <w:t>s</w:t>
      </w:r>
      <w:r w:rsidRPr="00914B0E">
        <w:t xml:space="preserve"> “Protección de diversos grupos en riesgo y de los p</w:t>
      </w:r>
      <w:r w:rsidR="0065747C">
        <w:t xml:space="preserve">ueblos indígenas”, “participación y consulta” y “concienciación y tecnología” </w:t>
      </w:r>
      <w:r>
        <w:t xml:space="preserve">en el bloque </w:t>
      </w:r>
      <w:r w:rsidRPr="0065747C">
        <w:rPr>
          <w:b/>
        </w:rPr>
        <w:t>preguntas comunes,</w:t>
      </w:r>
      <w:r w:rsidR="00CA0903">
        <w:t xml:space="preserve"> a las preguntas del </w:t>
      </w:r>
      <w:r w:rsidR="00CA0903" w:rsidRPr="00CA0903">
        <w:rPr>
          <w:b/>
        </w:rPr>
        <w:t xml:space="preserve">Grupo de Trabajo de Expertos sobre personas de ascendencia africana </w:t>
      </w:r>
      <w:r w:rsidR="00CA0903">
        <w:t xml:space="preserve">y las preguntas del </w:t>
      </w:r>
      <w:r w:rsidR="00CA0903" w:rsidRPr="00CA0903">
        <w:rPr>
          <w:b/>
        </w:rPr>
        <w:t>Relator Especial sobre los derechos de los pueblos indígenas</w:t>
      </w:r>
      <w:r w:rsidR="00CA0903" w:rsidRPr="00CA0903">
        <w:t xml:space="preserve"> </w:t>
      </w:r>
      <w:r>
        <w:t>considere la Guía completa.</w:t>
      </w:r>
    </w:p>
    <w:p w14:paraId="2C745BAD" w14:textId="617F55F8" w:rsidR="00914B0E" w:rsidRDefault="00914B0E" w:rsidP="00914B0E">
      <w:pPr>
        <w:pStyle w:val="FootnoteText"/>
        <w:numPr>
          <w:ilvl w:val="0"/>
          <w:numId w:val="26"/>
        </w:numPr>
        <w:jc w:val="both"/>
      </w:pPr>
      <w:r>
        <w:t xml:space="preserve">Para responder a pregunta 1 de </w:t>
      </w:r>
      <w:r w:rsidRPr="00914B0E">
        <w:t xml:space="preserve">la </w:t>
      </w:r>
      <w:r w:rsidRPr="00914B0E">
        <w:rPr>
          <w:b/>
        </w:rPr>
        <w:t>Relatora Especial en la esfera de los derechos culturales</w:t>
      </w:r>
      <w:r>
        <w:rPr>
          <w:b/>
        </w:rPr>
        <w:t xml:space="preserve">, </w:t>
      </w:r>
      <w:r>
        <w:t>favor de considerar sección 2, párrafo c.</w:t>
      </w:r>
    </w:p>
    <w:p w14:paraId="77A28A76" w14:textId="6A7F38DF" w:rsidR="00914B0E" w:rsidRDefault="00914B0E" w:rsidP="00914B0E">
      <w:pPr>
        <w:pStyle w:val="FootnoteText"/>
        <w:numPr>
          <w:ilvl w:val="0"/>
          <w:numId w:val="26"/>
        </w:numPr>
        <w:jc w:val="both"/>
      </w:pPr>
      <w:r>
        <w:t xml:space="preserve">Para responder pregunta 4 del </w:t>
      </w:r>
      <w:r>
        <w:rPr>
          <w:b/>
        </w:rPr>
        <w:t xml:space="preserve">Relator Especial sobre el derecho a la alimentación, </w:t>
      </w:r>
      <w:r>
        <w:t>favor de considerar sección 2, párrafo e y sección 7.</w:t>
      </w:r>
    </w:p>
  </w:footnote>
  <w:footnote w:id="12">
    <w:p w14:paraId="360EDB99" w14:textId="07C5DDA4" w:rsidR="00F56EDA" w:rsidRDefault="00F56EDA">
      <w:pPr>
        <w:pStyle w:val="FootnoteText"/>
      </w:pPr>
      <w:r>
        <w:rPr>
          <w:rStyle w:val="FootnoteReference"/>
        </w:rPr>
        <w:footnoteRef/>
      </w:r>
      <w:r>
        <w:t xml:space="preserve"> Véase Anexo 3.</w:t>
      </w:r>
    </w:p>
  </w:footnote>
  <w:footnote w:id="13">
    <w:p w14:paraId="4252B135" w14:textId="35C763B4" w:rsidR="0065747C" w:rsidRDefault="0065747C">
      <w:pPr>
        <w:pStyle w:val="FootnoteText"/>
      </w:pPr>
      <w:r>
        <w:rPr>
          <w:rStyle w:val="FootnoteReference"/>
        </w:rPr>
        <w:footnoteRef/>
      </w:r>
      <w:r>
        <w:t xml:space="preserve"> Responde al apartado “concienciación y tecnología” en el bloque </w:t>
      </w:r>
      <w:r w:rsidRPr="0065747C">
        <w:rPr>
          <w:b/>
        </w:rPr>
        <w:t>preguntas comunes</w:t>
      </w:r>
    </w:p>
  </w:footnote>
  <w:footnote w:id="14">
    <w:p w14:paraId="3A347E37" w14:textId="6DBE377A" w:rsidR="00F56EDA" w:rsidRDefault="00F56EDA">
      <w:pPr>
        <w:pStyle w:val="FootnoteText"/>
      </w:pPr>
      <w:r>
        <w:rPr>
          <w:rStyle w:val="FootnoteReference"/>
        </w:rPr>
        <w:footnoteRef/>
      </w:r>
      <w:r>
        <w:t xml:space="preserve"> Organización Mundial de la Salud.</w:t>
      </w:r>
    </w:p>
  </w:footnote>
  <w:footnote w:id="15">
    <w:p w14:paraId="36C164BE" w14:textId="66EAB52E" w:rsidR="00F56EDA" w:rsidRDefault="00F56EDA">
      <w:pPr>
        <w:pStyle w:val="FootnoteText"/>
      </w:pPr>
      <w:r>
        <w:rPr>
          <w:rStyle w:val="FootnoteReference"/>
        </w:rPr>
        <w:footnoteRef/>
      </w:r>
      <w:r>
        <w:t xml:space="preserve"> </w:t>
      </w:r>
      <w:r w:rsidRPr="00881F0E">
        <w:t>Fondo de las Naciones Unidas para la Infancia</w:t>
      </w:r>
    </w:p>
  </w:footnote>
  <w:footnote w:id="16">
    <w:p w14:paraId="25F748F3" w14:textId="1AB65890" w:rsidR="00F56EDA" w:rsidRDefault="00F56EDA">
      <w:pPr>
        <w:pStyle w:val="FootnoteText"/>
      </w:pPr>
      <w:r>
        <w:rPr>
          <w:rStyle w:val="FootnoteReference"/>
        </w:rPr>
        <w:footnoteRef/>
      </w:r>
      <w:r>
        <w:t xml:space="preserve"> </w:t>
      </w:r>
      <w:r w:rsidRPr="00881F0E">
        <w:t>La Organización de las Naciones Unidas para la Educación, la Ciencia y la Cultura</w:t>
      </w:r>
    </w:p>
  </w:footnote>
  <w:footnote w:id="17">
    <w:p w14:paraId="6D4ABD63" w14:textId="67507067" w:rsidR="00F56EDA" w:rsidRDefault="00F56EDA">
      <w:pPr>
        <w:pStyle w:val="FootnoteText"/>
      </w:pPr>
      <w:r>
        <w:rPr>
          <w:rStyle w:val="FootnoteReference"/>
        </w:rPr>
        <w:footnoteRef/>
      </w:r>
      <w:r>
        <w:t xml:space="preserve"> Organización Panamericana de Salud.</w:t>
      </w:r>
    </w:p>
  </w:footnote>
  <w:footnote w:id="18">
    <w:p w14:paraId="553CA2E8" w14:textId="1F723CD6" w:rsidR="00F56EDA" w:rsidRDefault="00F56EDA">
      <w:pPr>
        <w:pStyle w:val="FootnoteText"/>
      </w:pPr>
      <w:r>
        <w:rPr>
          <w:rStyle w:val="FootnoteReference"/>
        </w:rPr>
        <w:footnoteRef/>
      </w:r>
      <w:r>
        <w:t xml:space="preserve"> Véase Anexo 8</w:t>
      </w:r>
    </w:p>
  </w:footnote>
  <w:footnote w:id="19">
    <w:p w14:paraId="1EC76C2F" w14:textId="69ECC06C" w:rsidR="0065747C" w:rsidRDefault="0065747C" w:rsidP="0065747C">
      <w:pPr>
        <w:pStyle w:val="FootnoteText"/>
        <w:jc w:val="both"/>
      </w:pPr>
      <w:r>
        <w:rPr>
          <w:rStyle w:val="FootnoteReference"/>
        </w:rPr>
        <w:footnoteRef/>
      </w:r>
      <w:r>
        <w:t xml:space="preserve"> Responde a los apartados “participación y consulta” y “concienciación y tecnología” en el bloque </w:t>
      </w:r>
      <w:r w:rsidRPr="0065747C">
        <w:rPr>
          <w:b/>
        </w:rPr>
        <w:t>preguntas comunes</w:t>
      </w:r>
    </w:p>
  </w:footnote>
  <w:footnote w:id="20">
    <w:p w14:paraId="1A44DD88" w14:textId="7C1327FB" w:rsidR="0065747C" w:rsidRDefault="0065747C" w:rsidP="0065747C">
      <w:pPr>
        <w:pStyle w:val="FootnoteText"/>
        <w:jc w:val="both"/>
      </w:pPr>
      <w:r>
        <w:rPr>
          <w:rStyle w:val="FootnoteReference"/>
        </w:rPr>
        <w:footnoteRef/>
      </w:r>
      <w:r>
        <w:t xml:space="preserve"> Responde a la pregunta 3 del </w:t>
      </w:r>
      <w:r>
        <w:rPr>
          <w:b/>
        </w:rPr>
        <w:t>Relator Especial sobre Derecho a la Alimentación</w:t>
      </w:r>
    </w:p>
  </w:footnote>
  <w:footnote w:id="21">
    <w:p w14:paraId="32738646" w14:textId="78C59779" w:rsidR="0065747C" w:rsidRDefault="0065747C" w:rsidP="0065747C">
      <w:pPr>
        <w:pStyle w:val="FootnoteText"/>
        <w:jc w:val="both"/>
      </w:pPr>
      <w:r>
        <w:rPr>
          <w:rStyle w:val="FootnoteReference"/>
        </w:rPr>
        <w:footnoteRef/>
      </w:r>
      <w:r>
        <w:t xml:space="preserve"> Responder a los </w:t>
      </w:r>
      <w:r w:rsidRPr="00914B0E">
        <w:t>apartado</w:t>
      </w:r>
      <w:r>
        <w:t xml:space="preserve">s </w:t>
      </w:r>
      <w:r w:rsidRPr="00914B0E">
        <w:t>“Protección de diversos grupos en riesgo y de los p</w:t>
      </w:r>
      <w:r>
        <w:t xml:space="preserve">ueblos indígenas”, a las preguntas del </w:t>
      </w:r>
      <w:r w:rsidRPr="00CA0903">
        <w:rPr>
          <w:b/>
        </w:rPr>
        <w:t xml:space="preserve">Grupo de Trabajo de Expertos sobre personas de ascendencia africana </w:t>
      </w:r>
      <w:r>
        <w:t xml:space="preserve">y las preguntas del </w:t>
      </w:r>
      <w:r w:rsidRPr="00CA0903">
        <w:rPr>
          <w:b/>
        </w:rPr>
        <w:t>Relator Especial sobre los derechos de los pueblos indígenas</w:t>
      </w:r>
      <w:r>
        <w:t>.</w:t>
      </w:r>
    </w:p>
  </w:footnote>
  <w:footnote w:id="22">
    <w:p w14:paraId="7D080081" w14:textId="3F9F5B3B" w:rsidR="00F56EDA" w:rsidRDefault="00F56EDA">
      <w:pPr>
        <w:pStyle w:val="FootnoteText"/>
      </w:pPr>
      <w:r>
        <w:rPr>
          <w:rStyle w:val="FootnoteReference"/>
        </w:rPr>
        <w:footnoteRef/>
      </w:r>
      <w:r>
        <w:t xml:space="preserve"> </w:t>
      </w:r>
      <w:r w:rsidRPr="00401359">
        <w:t>782 MDD</w:t>
      </w:r>
    </w:p>
  </w:footnote>
  <w:footnote w:id="23">
    <w:p w14:paraId="0A627B43" w14:textId="3144C3B1" w:rsidR="00F56EDA" w:rsidRDefault="00F56EDA">
      <w:pPr>
        <w:pStyle w:val="FootnoteText"/>
      </w:pPr>
      <w:r>
        <w:rPr>
          <w:rStyle w:val="FootnoteReference"/>
        </w:rPr>
        <w:footnoteRef/>
      </w:r>
      <w:r>
        <w:t xml:space="preserve"> 1,086 MDD</w:t>
      </w:r>
    </w:p>
  </w:footnote>
  <w:footnote w:id="24">
    <w:p w14:paraId="63CB10AA" w14:textId="7E9A51C7" w:rsidR="00F56EDA" w:rsidRDefault="00F56EDA">
      <w:pPr>
        <w:pStyle w:val="FootnoteText"/>
      </w:pPr>
      <w:r>
        <w:rPr>
          <w:rStyle w:val="FootnoteReference"/>
        </w:rPr>
        <w:footnoteRef/>
      </w:r>
      <w:r>
        <w:t xml:space="preserve"> 1826 MDD</w:t>
      </w:r>
    </w:p>
  </w:footnote>
  <w:footnote w:id="25">
    <w:p w14:paraId="16469455" w14:textId="0D093BA6" w:rsidR="00F56EDA" w:rsidRDefault="00F56EDA">
      <w:pPr>
        <w:pStyle w:val="FootnoteText"/>
      </w:pPr>
      <w:r>
        <w:rPr>
          <w:rStyle w:val="FootnoteReference"/>
        </w:rPr>
        <w:footnoteRef/>
      </w:r>
      <w:r>
        <w:t xml:space="preserve"> 478 MDD</w:t>
      </w:r>
    </w:p>
  </w:footnote>
  <w:footnote w:id="26">
    <w:p w14:paraId="70D921F7" w14:textId="0BB0911F" w:rsidR="0065747C" w:rsidRDefault="0065747C" w:rsidP="0065747C">
      <w:pPr>
        <w:pStyle w:val="FootnoteText"/>
        <w:jc w:val="both"/>
      </w:pPr>
      <w:r>
        <w:rPr>
          <w:rStyle w:val="FootnoteReference"/>
        </w:rPr>
        <w:footnoteRef/>
      </w:r>
      <w:r>
        <w:t xml:space="preserve"> Responder </w:t>
      </w:r>
      <w:proofErr w:type="gramStart"/>
      <w:r>
        <w:t xml:space="preserve">al </w:t>
      </w:r>
      <w:proofErr w:type="spellStart"/>
      <w:r w:rsidRPr="00914B0E">
        <w:t>apartado</w:t>
      </w:r>
      <w:r>
        <w:t>s</w:t>
      </w:r>
      <w:r w:rsidRPr="00914B0E">
        <w:t>“</w:t>
      </w:r>
      <w:proofErr w:type="gramEnd"/>
      <w:r w:rsidRPr="00914B0E">
        <w:t>Protección</w:t>
      </w:r>
      <w:proofErr w:type="spellEnd"/>
      <w:r w:rsidRPr="00914B0E">
        <w:t xml:space="preserve"> de diversos grupos en riesgo y de los p</w:t>
      </w:r>
      <w:r>
        <w:t xml:space="preserve">ueblos indígenas”, a las preguntas del </w:t>
      </w:r>
      <w:r w:rsidRPr="00CA0903">
        <w:rPr>
          <w:b/>
        </w:rPr>
        <w:t xml:space="preserve">Grupo de Trabajo de Expertos sobre personas de ascendencia africana </w:t>
      </w:r>
      <w:r>
        <w:t xml:space="preserve">y las preguntas del </w:t>
      </w:r>
      <w:r w:rsidRPr="00CA0903">
        <w:rPr>
          <w:b/>
        </w:rPr>
        <w:t>Relator Especial sobre los derechos de los pueblos indígenas</w:t>
      </w:r>
      <w:r>
        <w:t>.</w:t>
      </w:r>
    </w:p>
  </w:footnote>
  <w:footnote w:id="27">
    <w:p w14:paraId="2D5610C7" w14:textId="43807DAE" w:rsidR="0065747C" w:rsidRPr="0071445C" w:rsidRDefault="0065747C">
      <w:pPr>
        <w:pStyle w:val="FootnoteText"/>
        <w:rPr>
          <w:b/>
        </w:rPr>
      </w:pPr>
      <w:r>
        <w:rPr>
          <w:rStyle w:val="FootnoteReference"/>
        </w:rPr>
        <w:footnoteRef/>
      </w:r>
      <w:r>
        <w:t xml:space="preserve"> Responde a</w:t>
      </w:r>
      <w:r w:rsidR="0071445C">
        <w:t xml:space="preserve"> apartado “impacto en los derechos humanos” de preguntas comunes, así como pregunta 5 del </w:t>
      </w:r>
      <w:r w:rsidR="0071445C" w:rsidRPr="0071445C">
        <w:rPr>
          <w:b/>
        </w:rPr>
        <w:t>Relator Especial sobre los derechos de los pueblos indígenas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D86F3" w14:textId="77777777" w:rsidR="00F56EDA" w:rsidRDefault="00F56EDA">
    <w:pPr>
      <w:pStyle w:val="Header"/>
    </w:pPr>
    <w:r>
      <w:rPr>
        <w:noProof/>
        <w:lang w:val="en-GB" w:eastAsia="en-GB"/>
      </w:rPr>
      <w:drawing>
        <wp:inline distT="0" distB="0" distL="0" distR="0" wp14:anchorId="500ACFD5" wp14:editId="49D3FDC3">
          <wp:extent cx="4971429" cy="647619"/>
          <wp:effectExtent l="0" t="0" r="635" b="635"/>
          <wp:docPr id="1" name="Imagen 1" descr="Imagen que contiene objeto, reloj, medi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png"/>
                  <pic:cNvPicPr/>
                </pic:nvPicPr>
                <pic:blipFill>
                  <a:blip r:embed="rId1">
                    <a:extLst>
                      <a:ext uri="{28A0092B-C50C-407E-A947-70E740481C1C}">
                        <a14:useLocalDpi xmlns:a14="http://schemas.microsoft.com/office/drawing/2010/main" val="0"/>
                      </a:ext>
                    </a:extLst>
                  </a:blip>
                  <a:stretch>
                    <a:fillRect/>
                  </a:stretch>
                </pic:blipFill>
                <pic:spPr>
                  <a:xfrm>
                    <a:off x="0" y="0"/>
                    <a:ext cx="4971429" cy="64761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0077"/>
    <w:multiLevelType w:val="hybridMultilevel"/>
    <w:tmpl w:val="B114D4BC"/>
    <w:lvl w:ilvl="0" w:tplc="BB10D24E">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333FB0"/>
    <w:multiLevelType w:val="hybridMultilevel"/>
    <w:tmpl w:val="F9ACEFF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F1348"/>
    <w:multiLevelType w:val="hybridMultilevel"/>
    <w:tmpl w:val="AA70F512"/>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09DE493F"/>
    <w:multiLevelType w:val="hybridMultilevel"/>
    <w:tmpl w:val="6EF636DA"/>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D5D56EE"/>
    <w:multiLevelType w:val="hybridMultilevel"/>
    <w:tmpl w:val="727A2DE4"/>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nsid w:val="14761DD1"/>
    <w:multiLevelType w:val="hybridMultilevel"/>
    <w:tmpl w:val="420892F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5034714"/>
    <w:multiLevelType w:val="hybridMultilevel"/>
    <w:tmpl w:val="D49AD85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77C1E4F"/>
    <w:multiLevelType w:val="hybridMultilevel"/>
    <w:tmpl w:val="D28611D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0C6A48"/>
    <w:multiLevelType w:val="hybridMultilevel"/>
    <w:tmpl w:val="535A238E"/>
    <w:lvl w:ilvl="0" w:tplc="080A000B">
      <w:start w:val="1"/>
      <w:numFmt w:val="bullet"/>
      <w:lvlText w:val=""/>
      <w:lvlJc w:val="left"/>
      <w:pPr>
        <w:ind w:left="1800" w:hanging="360"/>
      </w:pPr>
      <w:rPr>
        <w:rFonts w:ascii="Wingdings" w:hAnsi="Wingdings" w:cs="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nsid w:val="30E16079"/>
    <w:multiLevelType w:val="hybridMultilevel"/>
    <w:tmpl w:val="58029A4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3A6213F"/>
    <w:multiLevelType w:val="hybridMultilevel"/>
    <w:tmpl w:val="6CAA30D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53837F2A"/>
    <w:multiLevelType w:val="hybridMultilevel"/>
    <w:tmpl w:val="44A61520"/>
    <w:lvl w:ilvl="0" w:tplc="905459BE">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4434758"/>
    <w:multiLevelType w:val="hybridMultilevel"/>
    <w:tmpl w:val="634E122E"/>
    <w:lvl w:ilvl="0" w:tplc="080A000B">
      <w:start w:val="1"/>
      <w:numFmt w:val="bullet"/>
      <w:lvlText w:val=""/>
      <w:lvlJc w:val="left"/>
      <w:pPr>
        <w:ind w:left="1776" w:hanging="360"/>
      </w:pPr>
      <w:rPr>
        <w:rFonts w:ascii="Wingdings" w:hAnsi="Wingdings" w:cs="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3">
    <w:nsid w:val="570A54B4"/>
    <w:multiLevelType w:val="hybridMultilevel"/>
    <w:tmpl w:val="9D0202DE"/>
    <w:lvl w:ilvl="0" w:tplc="080A0001">
      <w:start w:val="1"/>
      <w:numFmt w:val="bullet"/>
      <w:lvlText w:val=""/>
      <w:lvlJc w:val="left"/>
      <w:pPr>
        <w:ind w:left="2130" w:hanging="69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576E5A57"/>
    <w:multiLevelType w:val="hybridMultilevel"/>
    <w:tmpl w:val="20C0DC50"/>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
    <w:nsid w:val="5C613E3B"/>
    <w:multiLevelType w:val="hybridMultilevel"/>
    <w:tmpl w:val="576EAD1A"/>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6">
    <w:nsid w:val="5DC63BBA"/>
    <w:multiLevelType w:val="hybridMultilevel"/>
    <w:tmpl w:val="32D8FB38"/>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65AB0D58"/>
    <w:multiLevelType w:val="hybridMultilevel"/>
    <w:tmpl w:val="4BCC4574"/>
    <w:lvl w:ilvl="0" w:tplc="36966110">
      <w:numFmt w:val="bullet"/>
      <w:lvlText w:val="•"/>
      <w:lvlJc w:val="left"/>
      <w:pPr>
        <w:ind w:left="2130" w:hanging="690"/>
      </w:pPr>
      <w:rPr>
        <w:rFonts w:ascii="Montserrat" w:eastAsia="Times New Roman" w:hAnsi="Montserrat"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6662026D"/>
    <w:multiLevelType w:val="multilevel"/>
    <w:tmpl w:val="7598D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6770C8"/>
    <w:multiLevelType w:val="hybridMultilevel"/>
    <w:tmpl w:val="0D9A4064"/>
    <w:lvl w:ilvl="0" w:tplc="36966110">
      <w:numFmt w:val="bullet"/>
      <w:lvlText w:val="•"/>
      <w:lvlJc w:val="left"/>
      <w:pPr>
        <w:ind w:left="1410" w:hanging="690"/>
      </w:pPr>
      <w:rPr>
        <w:rFonts w:ascii="Montserrat" w:eastAsia="Times New Roman" w:hAnsi="Montserrat"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6A854303"/>
    <w:multiLevelType w:val="hybridMultilevel"/>
    <w:tmpl w:val="61C4340C"/>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1">
    <w:nsid w:val="6AAC0825"/>
    <w:multiLevelType w:val="hybridMultilevel"/>
    <w:tmpl w:val="696239F8"/>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2">
    <w:nsid w:val="6BF25EAB"/>
    <w:multiLevelType w:val="hybridMultilevel"/>
    <w:tmpl w:val="4580A5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70DD0E61"/>
    <w:multiLevelType w:val="hybridMultilevel"/>
    <w:tmpl w:val="08EA3F30"/>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77DE5F93"/>
    <w:multiLevelType w:val="hybridMultilevel"/>
    <w:tmpl w:val="AE14A584"/>
    <w:lvl w:ilvl="0" w:tplc="080A0001">
      <w:start w:val="1"/>
      <w:numFmt w:val="bullet"/>
      <w:lvlText w:val=""/>
      <w:lvlJc w:val="left"/>
      <w:pPr>
        <w:ind w:left="2130" w:hanging="69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7EAA2299"/>
    <w:multiLevelType w:val="hybridMultilevel"/>
    <w:tmpl w:val="20B2A664"/>
    <w:lvl w:ilvl="0" w:tplc="36966110">
      <w:numFmt w:val="bullet"/>
      <w:lvlText w:val="•"/>
      <w:lvlJc w:val="left"/>
      <w:pPr>
        <w:ind w:left="2130" w:hanging="690"/>
      </w:pPr>
      <w:rPr>
        <w:rFonts w:ascii="Montserrat" w:eastAsia="Times New Roman" w:hAnsi="Montserrat"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8"/>
  </w:num>
  <w:num w:numId="2">
    <w:abstractNumId w:val="22"/>
  </w:num>
  <w:num w:numId="3">
    <w:abstractNumId w:val="19"/>
  </w:num>
  <w:num w:numId="4">
    <w:abstractNumId w:val="25"/>
  </w:num>
  <w:num w:numId="5">
    <w:abstractNumId w:val="17"/>
  </w:num>
  <w:num w:numId="6">
    <w:abstractNumId w:val="13"/>
  </w:num>
  <w:num w:numId="7">
    <w:abstractNumId w:val="24"/>
  </w:num>
  <w:num w:numId="8">
    <w:abstractNumId w:val="6"/>
  </w:num>
  <w:num w:numId="9">
    <w:abstractNumId w:val="10"/>
  </w:num>
  <w:num w:numId="10">
    <w:abstractNumId w:val="16"/>
  </w:num>
  <w:num w:numId="11">
    <w:abstractNumId w:val="1"/>
  </w:num>
  <w:num w:numId="12">
    <w:abstractNumId w:val="23"/>
  </w:num>
  <w:num w:numId="13">
    <w:abstractNumId w:val="9"/>
  </w:num>
  <w:num w:numId="14">
    <w:abstractNumId w:val="21"/>
  </w:num>
  <w:num w:numId="15">
    <w:abstractNumId w:val="5"/>
  </w:num>
  <w:num w:numId="16">
    <w:abstractNumId w:val="20"/>
  </w:num>
  <w:num w:numId="17">
    <w:abstractNumId w:val="15"/>
  </w:num>
  <w:num w:numId="18">
    <w:abstractNumId w:val="4"/>
  </w:num>
  <w:num w:numId="19">
    <w:abstractNumId w:val="14"/>
  </w:num>
  <w:num w:numId="20">
    <w:abstractNumId w:val="12"/>
  </w:num>
  <w:num w:numId="21">
    <w:abstractNumId w:val="0"/>
  </w:num>
  <w:num w:numId="22">
    <w:abstractNumId w:val="3"/>
  </w:num>
  <w:num w:numId="23">
    <w:abstractNumId w:val="2"/>
  </w:num>
  <w:num w:numId="24">
    <w:abstractNumId w:val="8"/>
  </w:num>
  <w:num w:numId="25">
    <w:abstractNumId w:val="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F1F"/>
    <w:rsid w:val="0000604D"/>
    <w:rsid w:val="00020231"/>
    <w:rsid w:val="000217B0"/>
    <w:rsid w:val="00032F1F"/>
    <w:rsid w:val="00043F3D"/>
    <w:rsid w:val="000579E1"/>
    <w:rsid w:val="0007409B"/>
    <w:rsid w:val="0008271B"/>
    <w:rsid w:val="00091CCA"/>
    <w:rsid w:val="000B549E"/>
    <w:rsid w:val="000C085C"/>
    <w:rsid w:val="000C4752"/>
    <w:rsid w:val="00117FC9"/>
    <w:rsid w:val="00131219"/>
    <w:rsid w:val="00162999"/>
    <w:rsid w:val="00164C4E"/>
    <w:rsid w:val="001C0B03"/>
    <w:rsid w:val="001D63E3"/>
    <w:rsid w:val="001F0DD6"/>
    <w:rsid w:val="001F6E70"/>
    <w:rsid w:val="0020265E"/>
    <w:rsid w:val="00236212"/>
    <w:rsid w:val="002B020F"/>
    <w:rsid w:val="002B52D1"/>
    <w:rsid w:val="00310199"/>
    <w:rsid w:val="003430AB"/>
    <w:rsid w:val="003904BE"/>
    <w:rsid w:val="003917D4"/>
    <w:rsid w:val="00396C2E"/>
    <w:rsid w:val="003A4B03"/>
    <w:rsid w:val="003F439F"/>
    <w:rsid w:val="00401359"/>
    <w:rsid w:val="00440CDD"/>
    <w:rsid w:val="004463C4"/>
    <w:rsid w:val="004562CC"/>
    <w:rsid w:val="0048125A"/>
    <w:rsid w:val="004973D2"/>
    <w:rsid w:val="004A6C21"/>
    <w:rsid w:val="004C2D01"/>
    <w:rsid w:val="004F1267"/>
    <w:rsid w:val="004F20C5"/>
    <w:rsid w:val="004F3373"/>
    <w:rsid w:val="004F675B"/>
    <w:rsid w:val="00521499"/>
    <w:rsid w:val="005234DC"/>
    <w:rsid w:val="00533F9A"/>
    <w:rsid w:val="00553CC4"/>
    <w:rsid w:val="00580542"/>
    <w:rsid w:val="005952FE"/>
    <w:rsid w:val="005B0FC0"/>
    <w:rsid w:val="005B6246"/>
    <w:rsid w:val="005B7929"/>
    <w:rsid w:val="005F5E74"/>
    <w:rsid w:val="006014B5"/>
    <w:rsid w:val="00612F52"/>
    <w:rsid w:val="0061452D"/>
    <w:rsid w:val="006149D1"/>
    <w:rsid w:val="006175B6"/>
    <w:rsid w:val="0065747C"/>
    <w:rsid w:val="00666A8D"/>
    <w:rsid w:val="006968CE"/>
    <w:rsid w:val="006A4EAA"/>
    <w:rsid w:val="006C45B8"/>
    <w:rsid w:val="006D6EDA"/>
    <w:rsid w:val="0071445C"/>
    <w:rsid w:val="00716A4D"/>
    <w:rsid w:val="00717D92"/>
    <w:rsid w:val="00762A1E"/>
    <w:rsid w:val="00792047"/>
    <w:rsid w:val="007C0D0D"/>
    <w:rsid w:val="007D4483"/>
    <w:rsid w:val="00800646"/>
    <w:rsid w:val="008318F9"/>
    <w:rsid w:val="0084634B"/>
    <w:rsid w:val="00881F0E"/>
    <w:rsid w:val="0089745E"/>
    <w:rsid w:val="008D0F1A"/>
    <w:rsid w:val="008D11D0"/>
    <w:rsid w:val="008E74F4"/>
    <w:rsid w:val="00900632"/>
    <w:rsid w:val="00901CC3"/>
    <w:rsid w:val="00914B0E"/>
    <w:rsid w:val="00975643"/>
    <w:rsid w:val="00992051"/>
    <w:rsid w:val="0099316B"/>
    <w:rsid w:val="009B21B5"/>
    <w:rsid w:val="009B618F"/>
    <w:rsid w:val="009D5DC6"/>
    <w:rsid w:val="009E5030"/>
    <w:rsid w:val="00A02F81"/>
    <w:rsid w:val="00A5060D"/>
    <w:rsid w:val="00A53B02"/>
    <w:rsid w:val="00A56473"/>
    <w:rsid w:val="00A65034"/>
    <w:rsid w:val="00AF5A9E"/>
    <w:rsid w:val="00B32E5C"/>
    <w:rsid w:val="00B566A1"/>
    <w:rsid w:val="00B67E90"/>
    <w:rsid w:val="00B87CDC"/>
    <w:rsid w:val="00B92107"/>
    <w:rsid w:val="00BB17A4"/>
    <w:rsid w:val="00BC59D9"/>
    <w:rsid w:val="00BD2253"/>
    <w:rsid w:val="00BF475F"/>
    <w:rsid w:val="00C0016D"/>
    <w:rsid w:val="00C42282"/>
    <w:rsid w:val="00C72793"/>
    <w:rsid w:val="00C829A0"/>
    <w:rsid w:val="00CA0903"/>
    <w:rsid w:val="00CE719A"/>
    <w:rsid w:val="00D0179D"/>
    <w:rsid w:val="00D20A32"/>
    <w:rsid w:val="00D23A58"/>
    <w:rsid w:val="00D34B35"/>
    <w:rsid w:val="00DC2098"/>
    <w:rsid w:val="00DE36F2"/>
    <w:rsid w:val="00DF2288"/>
    <w:rsid w:val="00E03C86"/>
    <w:rsid w:val="00E06305"/>
    <w:rsid w:val="00E10D8C"/>
    <w:rsid w:val="00E510D3"/>
    <w:rsid w:val="00E9765B"/>
    <w:rsid w:val="00EB2139"/>
    <w:rsid w:val="00ED1D23"/>
    <w:rsid w:val="00F02253"/>
    <w:rsid w:val="00F02EF9"/>
    <w:rsid w:val="00F35D7D"/>
    <w:rsid w:val="00F56EDA"/>
    <w:rsid w:val="00F56FAA"/>
    <w:rsid w:val="00F76A76"/>
    <w:rsid w:val="00F8747D"/>
    <w:rsid w:val="00F928B1"/>
    <w:rsid w:val="00FB1654"/>
    <w:rsid w:val="00FB4002"/>
    <w:rsid w:val="00FB7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A664C0"/>
  <w15:chartTrackingRefBased/>
  <w15:docId w15:val="{D0437E6A-3E38-4A1C-A5D0-071BAF72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2F1F"/>
    <w:rPr>
      <w:color w:val="0563C1" w:themeColor="hyperlink"/>
      <w:u w:val="single"/>
    </w:rPr>
  </w:style>
  <w:style w:type="character" w:customStyle="1" w:styleId="Mencinsinresolver1">
    <w:name w:val="Mención sin resolver1"/>
    <w:basedOn w:val="DefaultParagraphFont"/>
    <w:uiPriority w:val="99"/>
    <w:semiHidden/>
    <w:unhideWhenUsed/>
    <w:rsid w:val="00032F1F"/>
    <w:rPr>
      <w:color w:val="605E5C"/>
      <w:shd w:val="clear" w:color="auto" w:fill="E1DFDD"/>
    </w:rPr>
  </w:style>
  <w:style w:type="paragraph" w:styleId="BalloonText">
    <w:name w:val="Balloon Text"/>
    <w:basedOn w:val="Normal"/>
    <w:link w:val="BalloonTextChar"/>
    <w:uiPriority w:val="99"/>
    <w:semiHidden/>
    <w:unhideWhenUsed/>
    <w:rsid w:val="00032F1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F1F"/>
    <w:rPr>
      <w:rFonts w:ascii="Segoe UI" w:hAnsi="Segoe UI" w:cs="Segoe UI"/>
      <w:sz w:val="18"/>
      <w:szCs w:val="18"/>
    </w:rPr>
  </w:style>
  <w:style w:type="paragraph" w:styleId="ListParagraph">
    <w:name w:val="List Paragraph"/>
    <w:aliases w:val="Dot pt,No Spacing1,List Paragraph Char Char Char,Indicator Text,List Paragraph1,Numbered Para 1,Colorful List - Accent 11,Bullet 1,F5 List Paragraph,Bullet Points"/>
    <w:basedOn w:val="Normal"/>
    <w:link w:val="ListParagraphChar"/>
    <w:uiPriority w:val="34"/>
    <w:qFormat/>
    <w:rsid w:val="00762A1E"/>
    <w:pPr>
      <w:ind w:left="720"/>
      <w:contextualSpacing/>
    </w:pPr>
  </w:style>
  <w:style w:type="paragraph" w:styleId="Header">
    <w:name w:val="header"/>
    <w:basedOn w:val="Normal"/>
    <w:link w:val="HeaderChar"/>
    <w:uiPriority w:val="99"/>
    <w:unhideWhenUsed/>
    <w:rsid w:val="004463C4"/>
    <w:pPr>
      <w:tabs>
        <w:tab w:val="center" w:pos="4419"/>
        <w:tab w:val="right" w:pos="8838"/>
      </w:tabs>
      <w:spacing w:line="240" w:lineRule="auto"/>
    </w:pPr>
  </w:style>
  <w:style w:type="character" w:customStyle="1" w:styleId="HeaderChar">
    <w:name w:val="Header Char"/>
    <w:basedOn w:val="DefaultParagraphFont"/>
    <w:link w:val="Header"/>
    <w:uiPriority w:val="99"/>
    <w:rsid w:val="004463C4"/>
  </w:style>
  <w:style w:type="paragraph" w:styleId="Footer">
    <w:name w:val="footer"/>
    <w:basedOn w:val="Normal"/>
    <w:link w:val="FooterChar"/>
    <w:uiPriority w:val="99"/>
    <w:unhideWhenUsed/>
    <w:rsid w:val="004463C4"/>
    <w:pPr>
      <w:tabs>
        <w:tab w:val="center" w:pos="4419"/>
        <w:tab w:val="right" w:pos="8838"/>
      </w:tabs>
      <w:spacing w:line="240" w:lineRule="auto"/>
    </w:pPr>
  </w:style>
  <w:style w:type="character" w:customStyle="1" w:styleId="FooterChar">
    <w:name w:val="Footer Char"/>
    <w:basedOn w:val="DefaultParagraphFont"/>
    <w:link w:val="Footer"/>
    <w:uiPriority w:val="99"/>
    <w:rsid w:val="004463C4"/>
  </w:style>
  <w:style w:type="character" w:customStyle="1" w:styleId="ListParagraphChar">
    <w:name w:val="List Paragraph Char"/>
    <w:aliases w:val="Dot pt Char,No Spacing1 Char,List Paragraph Char Char Char Char,Indicator Text Char,List Paragraph1 Char,Numbered Para 1 Char,Colorful List - Accent 11 Char,Bullet 1 Char,F5 List Paragraph Char,Bullet Points Char"/>
    <w:link w:val="ListParagraph"/>
    <w:uiPriority w:val="34"/>
    <w:qFormat/>
    <w:rsid w:val="00A65034"/>
  </w:style>
  <w:style w:type="character" w:styleId="CommentReference">
    <w:name w:val="annotation reference"/>
    <w:basedOn w:val="DefaultParagraphFont"/>
    <w:uiPriority w:val="99"/>
    <w:semiHidden/>
    <w:unhideWhenUsed/>
    <w:rsid w:val="006C45B8"/>
    <w:rPr>
      <w:sz w:val="16"/>
      <w:szCs w:val="16"/>
    </w:rPr>
  </w:style>
  <w:style w:type="paragraph" w:styleId="CommentText">
    <w:name w:val="annotation text"/>
    <w:basedOn w:val="Normal"/>
    <w:link w:val="CommentTextChar"/>
    <w:uiPriority w:val="99"/>
    <w:semiHidden/>
    <w:unhideWhenUsed/>
    <w:rsid w:val="006C45B8"/>
    <w:pPr>
      <w:spacing w:line="240" w:lineRule="auto"/>
    </w:pPr>
    <w:rPr>
      <w:sz w:val="20"/>
      <w:szCs w:val="20"/>
    </w:rPr>
  </w:style>
  <w:style w:type="character" w:customStyle="1" w:styleId="CommentTextChar">
    <w:name w:val="Comment Text Char"/>
    <w:basedOn w:val="DefaultParagraphFont"/>
    <w:link w:val="CommentText"/>
    <w:uiPriority w:val="99"/>
    <w:semiHidden/>
    <w:rsid w:val="006C45B8"/>
    <w:rPr>
      <w:sz w:val="20"/>
      <w:szCs w:val="20"/>
    </w:rPr>
  </w:style>
  <w:style w:type="paragraph" w:styleId="CommentSubject">
    <w:name w:val="annotation subject"/>
    <w:basedOn w:val="CommentText"/>
    <w:next w:val="CommentText"/>
    <w:link w:val="CommentSubjectChar"/>
    <w:uiPriority w:val="99"/>
    <w:semiHidden/>
    <w:unhideWhenUsed/>
    <w:rsid w:val="006C45B8"/>
    <w:rPr>
      <w:b/>
      <w:bCs/>
    </w:rPr>
  </w:style>
  <w:style w:type="character" w:customStyle="1" w:styleId="CommentSubjectChar">
    <w:name w:val="Comment Subject Char"/>
    <w:basedOn w:val="CommentTextChar"/>
    <w:link w:val="CommentSubject"/>
    <w:uiPriority w:val="99"/>
    <w:semiHidden/>
    <w:rsid w:val="006C45B8"/>
    <w:rPr>
      <w:b/>
      <w:bCs/>
      <w:sz w:val="20"/>
      <w:szCs w:val="20"/>
    </w:rPr>
  </w:style>
  <w:style w:type="paragraph" w:styleId="NormalWeb">
    <w:name w:val="Normal (Web)"/>
    <w:basedOn w:val="Normal"/>
    <w:uiPriority w:val="99"/>
    <w:unhideWhenUsed/>
    <w:rsid w:val="00B566A1"/>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customStyle="1" w:styleId="paragraph">
    <w:name w:val="paragraph"/>
    <w:basedOn w:val="Normal"/>
    <w:rsid w:val="00B566A1"/>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FootnoteText">
    <w:name w:val="footnote text"/>
    <w:basedOn w:val="Normal"/>
    <w:link w:val="FootnoteTextChar"/>
    <w:uiPriority w:val="99"/>
    <w:semiHidden/>
    <w:unhideWhenUsed/>
    <w:rsid w:val="00800646"/>
    <w:pPr>
      <w:spacing w:line="240" w:lineRule="auto"/>
    </w:pPr>
    <w:rPr>
      <w:sz w:val="20"/>
      <w:szCs w:val="20"/>
    </w:rPr>
  </w:style>
  <w:style w:type="character" w:customStyle="1" w:styleId="FootnoteTextChar">
    <w:name w:val="Footnote Text Char"/>
    <w:basedOn w:val="DefaultParagraphFont"/>
    <w:link w:val="FootnoteText"/>
    <w:uiPriority w:val="99"/>
    <w:semiHidden/>
    <w:rsid w:val="00800646"/>
    <w:rPr>
      <w:sz w:val="20"/>
      <w:szCs w:val="20"/>
    </w:rPr>
  </w:style>
  <w:style w:type="character" w:styleId="FootnoteReference">
    <w:name w:val="footnote reference"/>
    <w:basedOn w:val="DefaultParagraphFont"/>
    <w:uiPriority w:val="99"/>
    <w:semiHidden/>
    <w:unhideWhenUsed/>
    <w:rsid w:val="00800646"/>
    <w:rPr>
      <w:vertAlign w:val="superscript"/>
    </w:rPr>
  </w:style>
  <w:style w:type="character" w:customStyle="1" w:styleId="UnresolvedMention">
    <w:name w:val="Unresolved Mention"/>
    <w:basedOn w:val="DefaultParagraphFont"/>
    <w:uiPriority w:val="99"/>
    <w:semiHidden/>
    <w:unhideWhenUsed/>
    <w:rsid w:val="00CE719A"/>
    <w:rPr>
      <w:color w:val="605E5C"/>
      <w:shd w:val="clear" w:color="auto" w:fill="E1DFDD"/>
    </w:rPr>
  </w:style>
  <w:style w:type="character" w:styleId="FollowedHyperlink">
    <w:name w:val="FollowedHyperlink"/>
    <w:basedOn w:val="DefaultParagraphFont"/>
    <w:uiPriority w:val="99"/>
    <w:semiHidden/>
    <w:unhideWhenUsed/>
    <w:rsid w:val="00CE71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87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soundcloud.com/inpimx/sets/serie-ayuda-llama-al-911-e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oronavirus.gob.mx/pueblos-indigenas" TargetMode="External"/><Relationship Id="rId17" Type="http://schemas.openxmlformats.org/officeDocument/2006/relationships/hyperlink" Target="https://soundcloud.com/inpimx/sets/serie-ayuda-llama-al-911-en" TargetMode="External"/><Relationship Id="rId2" Type="http://schemas.openxmlformats.org/officeDocument/2006/relationships/customXml" Target="../customXml/item2.xml"/><Relationship Id="rId16" Type="http://schemas.openxmlformats.org/officeDocument/2006/relationships/hyperlink" Target="https://www.gob.mx/inp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ronavirus.gob.mx"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C5229-A867-4472-B579-1859FB4A84F7}"/>
</file>

<file path=customXml/itemProps2.xml><?xml version="1.0" encoding="utf-8"?>
<ds:datastoreItem xmlns:ds="http://schemas.openxmlformats.org/officeDocument/2006/customXml" ds:itemID="{F5BB60DB-4D53-49FA-9147-A7954FDFCDB0}">
  <ds:schemaRefs>
    <ds:schemaRef ds:uri="http://schemas.microsoft.com/sharepoint/v3/contenttype/forms"/>
  </ds:schemaRefs>
</ds:datastoreItem>
</file>

<file path=customXml/itemProps3.xml><?xml version="1.0" encoding="utf-8"?>
<ds:datastoreItem xmlns:ds="http://schemas.openxmlformats.org/officeDocument/2006/customXml" ds:itemID="{5E8D5F74-A7A3-4650-9688-CDCD870881E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C814B04-7C38-48AD-8239-B32D4D258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3235</Words>
  <Characters>18445</Characters>
  <Application>Microsoft Office Word</Application>
  <DocSecurity>0</DocSecurity>
  <Lines>153</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Alejandro Hernández Hernández</dc:creator>
  <cp:keywords/>
  <dc:description/>
  <cp:lastModifiedBy>WASYLEW Elena</cp:lastModifiedBy>
  <cp:revision>2</cp:revision>
  <dcterms:created xsi:type="dcterms:W3CDTF">2020-06-23T14:18:00Z</dcterms:created>
  <dcterms:modified xsi:type="dcterms:W3CDTF">2020-06-23T14:18:00Z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