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E065D" w14:textId="1A7106F9" w:rsidR="00D81EF0" w:rsidRPr="00D81EF0" w:rsidRDefault="00D81EF0" w:rsidP="00D81EF0">
      <w:pPr>
        <w:ind w:firstLine="720"/>
        <w:jc w:val="center"/>
        <w:rPr>
          <w:rFonts w:ascii="Times New Roman" w:hAnsi="Times New Roman" w:cs="Times New Roman"/>
          <w:b/>
          <w:i/>
          <w:sz w:val="24"/>
          <w:szCs w:val="24"/>
        </w:rPr>
      </w:pPr>
      <w:bookmarkStart w:id="0" w:name="_GoBack"/>
      <w:bookmarkEnd w:id="0"/>
      <w:r>
        <w:rPr>
          <w:rFonts w:ascii="Times New Roman" w:hAnsi="Times New Roman" w:cs="Times New Roman"/>
          <w:b/>
          <w:i/>
          <w:sz w:val="24"/>
          <w:szCs w:val="24"/>
          <w:lang w:val="en-GB"/>
        </w:rPr>
        <w:t xml:space="preserve">Annex 5 to </w:t>
      </w:r>
      <w:r w:rsidRPr="00D81EF0">
        <w:rPr>
          <w:rFonts w:ascii="Times New Roman" w:hAnsi="Times New Roman" w:cs="Times New Roman"/>
          <w:b/>
          <w:i/>
          <w:sz w:val="24"/>
          <w:szCs w:val="24"/>
          <w:lang w:val="en-GB"/>
        </w:rPr>
        <w:t>Romania</w:t>
      </w:r>
      <w:r w:rsidRPr="00D81EF0">
        <w:rPr>
          <w:rFonts w:ascii="Times New Roman" w:hAnsi="Times New Roman" w:cs="Times New Roman"/>
          <w:b/>
          <w:i/>
          <w:sz w:val="24"/>
          <w:szCs w:val="24"/>
        </w:rPr>
        <w:t>’s response to the Joint urgent appeal from Special Procedures</w:t>
      </w:r>
    </w:p>
    <w:p w14:paraId="54E6C905" w14:textId="77777777" w:rsidR="00D81EF0" w:rsidRDefault="00D81EF0" w:rsidP="005E1EE0">
      <w:pPr>
        <w:ind w:firstLine="720"/>
        <w:jc w:val="both"/>
        <w:rPr>
          <w:rFonts w:ascii="Times New Roman" w:hAnsi="Times New Roman" w:cs="Times New Roman"/>
          <w:sz w:val="24"/>
          <w:szCs w:val="24"/>
          <w:lang w:val="en-GB"/>
        </w:rPr>
      </w:pPr>
    </w:p>
    <w:p w14:paraId="07D59BA4" w14:textId="77777777" w:rsidR="00341718" w:rsidRPr="005C6CBE" w:rsidRDefault="00FA48B5" w:rsidP="005E1EE0">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Following the receipt of the joint urgent </w:t>
      </w:r>
      <w:r w:rsidR="00CB0398" w:rsidRPr="005C6CBE">
        <w:rPr>
          <w:rFonts w:ascii="Times New Roman" w:hAnsi="Times New Roman" w:cs="Times New Roman"/>
          <w:sz w:val="24"/>
          <w:szCs w:val="24"/>
          <w:lang w:val="en-GB"/>
        </w:rPr>
        <w:t>appeal,</w:t>
      </w:r>
      <w:r w:rsidRPr="005C6CBE">
        <w:rPr>
          <w:rFonts w:ascii="Times New Roman" w:hAnsi="Times New Roman" w:cs="Times New Roman"/>
          <w:sz w:val="24"/>
          <w:szCs w:val="24"/>
          <w:lang w:val="en-GB"/>
        </w:rPr>
        <w:t xml:space="preserve"> </w:t>
      </w:r>
      <w:r w:rsidR="00CB0398" w:rsidRPr="005C6CBE">
        <w:rPr>
          <w:rFonts w:ascii="Times New Roman" w:hAnsi="Times New Roman" w:cs="Times New Roman"/>
          <w:sz w:val="24"/>
          <w:szCs w:val="24"/>
          <w:lang w:val="en-GB"/>
        </w:rPr>
        <w:t>letter no. UA ROU 1/2020, concerning the physical integrity of persons with disabilitie</w:t>
      </w:r>
      <w:r w:rsidR="00444609" w:rsidRPr="005C6CBE">
        <w:rPr>
          <w:rFonts w:ascii="Times New Roman" w:hAnsi="Times New Roman" w:cs="Times New Roman"/>
          <w:sz w:val="24"/>
          <w:szCs w:val="24"/>
          <w:lang w:val="en-GB"/>
        </w:rPr>
        <w:t>s and older persons in Sasca Mică and other residential institutions in Romania, who have tested positive for COVID-19, the Ministry of Foreign Affairs of Romania requested input from the competent authorities.</w:t>
      </w:r>
    </w:p>
    <w:p w14:paraId="28C08BF1" w14:textId="203E0AC0" w:rsidR="00444609" w:rsidRPr="005C6CBE" w:rsidRDefault="004E70BE" w:rsidP="005E1EE0">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The responses </w:t>
      </w:r>
      <w:r w:rsidR="00A447AB" w:rsidRPr="005C6CBE">
        <w:rPr>
          <w:rFonts w:ascii="Times New Roman" w:hAnsi="Times New Roman" w:cs="Times New Roman"/>
          <w:sz w:val="24"/>
          <w:szCs w:val="24"/>
          <w:lang w:val="en-GB"/>
        </w:rPr>
        <w:t xml:space="preserve">bellow </w:t>
      </w:r>
      <w:r w:rsidRPr="005C6CBE">
        <w:rPr>
          <w:rFonts w:ascii="Times New Roman" w:hAnsi="Times New Roman" w:cs="Times New Roman"/>
          <w:sz w:val="24"/>
          <w:szCs w:val="24"/>
          <w:lang w:val="en-GB"/>
        </w:rPr>
        <w:t xml:space="preserve">were compiled </w:t>
      </w:r>
      <w:r w:rsidR="003B0FEE" w:rsidRPr="005C6CBE">
        <w:rPr>
          <w:rFonts w:ascii="Times New Roman" w:hAnsi="Times New Roman" w:cs="Times New Roman"/>
          <w:sz w:val="24"/>
          <w:szCs w:val="24"/>
          <w:lang w:val="en-GB"/>
        </w:rPr>
        <w:t xml:space="preserve">based on </w:t>
      </w:r>
      <w:r w:rsidRPr="005C6CBE">
        <w:rPr>
          <w:rFonts w:ascii="Times New Roman" w:hAnsi="Times New Roman" w:cs="Times New Roman"/>
          <w:sz w:val="24"/>
          <w:szCs w:val="24"/>
          <w:lang w:val="en-GB"/>
        </w:rPr>
        <w:t>the information received from</w:t>
      </w:r>
      <w:r w:rsidR="00444609" w:rsidRPr="005C6CBE">
        <w:rPr>
          <w:rFonts w:ascii="Times New Roman" w:hAnsi="Times New Roman" w:cs="Times New Roman"/>
          <w:sz w:val="24"/>
          <w:szCs w:val="24"/>
          <w:lang w:val="en-GB"/>
        </w:rPr>
        <w:t xml:space="preserve"> </w:t>
      </w:r>
      <w:r w:rsidR="003B0FEE" w:rsidRPr="005C6CBE">
        <w:rPr>
          <w:rFonts w:ascii="Times New Roman" w:hAnsi="Times New Roman" w:cs="Times New Roman"/>
          <w:sz w:val="24"/>
          <w:szCs w:val="24"/>
          <w:lang w:val="en-GB"/>
        </w:rPr>
        <w:t xml:space="preserve">governmental institutions - </w:t>
      </w:r>
      <w:r w:rsidRPr="005C6CBE">
        <w:rPr>
          <w:rFonts w:ascii="Times New Roman" w:hAnsi="Times New Roman" w:cs="Times New Roman"/>
          <w:sz w:val="24"/>
          <w:szCs w:val="24"/>
          <w:lang w:val="en-GB"/>
        </w:rPr>
        <w:t xml:space="preserve"> namely </w:t>
      </w:r>
      <w:r w:rsidR="00444609" w:rsidRPr="005C6CBE">
        <w:rPr>
          <w:rFonts w:ascii="Times New Roman" w:hAnsi="Times New Roman" w:cs="Times New Roman"/>
          <w:sz w:val="24"/>
          <w:szCs w:val="24"/>
          <w:lang w:val="en-GB"/>
        </w:rPr>
        <w:t>the</w:t>
      </w:r>
      <w:r w:rsidRPr="005C6CBE">
        <w:rPr>
          <w:rFonts w:ascii="Times New Roman" w:hAnsi="Times New Roman" w:cs="Times New Roman"/>
          <w:sz w:val="24"/>
          <w:szCs w:val="24"/>
          <w:lang w:val="en-GB"/>
        </w:rPr>
        <w:t xml:space="preserve"> </w:t>
      </w:r>
      <w:r w:rsidR="00444609" w:rsidRPr="005C6CBE">
        <w:rPr>
          <w:rFonts w:ascii="Times New Roman" w:hAnsi="Times New Roman" w:cs="Times New Roman"/>
          <w:sz w:val="24"/>
          <w:szCs w:val="24"/>
          <w:lang w:val="en-GB"/>
        </w:rPr>
        <w:t xml:space="preserve"> Ministry of Heath, the Ministry of Labour and Social Protection, the National Authority for the Rights of Persons with Disabilities, Children and Adoptions (hereinafter ”</w:t>
      </w:r>
      <w:r w:rsidR="001F0503" w:rsidRPr="005C6CBE">
        <w:rPr>
          <w:rFonts w:ascii="Times New Roman" w:hAnsi="Times New Roman" w:cs="Times New Roman"/>
          <w:sz w:val="24"/>
          <w:szCs w:val="24"/>
          <w:lang w:val="en-GB"/>
        </w:rPr>
        <w:t>NARPDCA</w:t>
      </w:r>
      <w:r w:rsidR="00444609" w:rsidRPr="005C6CBE">
        <w:rPr>
          <w:rFonts w:ascii="Times New Roman" w:hAnsi="Times New Roman" w:cs="Times New Roman"/>
          <w:sz w:val="24"/>
          <w:szCs w:val="24"/>
          <w:lang w:val="en-GB"/>
        </w:rPr>
        <w:t>”), the General Directorates for Social Assistance and Child Protection (hereinafter ”</w:t>
      </w:r>
      <w:r w:rsidR="001F0503" w:rsidRPr="005C6CBE">
        <w:rPr>
          <w:rFonts w:ascii="Times New Roman" w:hAnsi="Times New Roman" w:cs="Times New Roman"/>
          <w:sz w:val="24"/>
          <w:szCs w:val="24"/>
          <w:lang w:val="en-GB"/>
        </w:rPr>
        <w:t>GDSACP</w:t>
      </w:r>
      <w:r w:rsidR="00444609" w:rsidRPr="005C6CBE">
        <w:rPr>
          <w:rFonts w:ascii="Times New Roman" w:hAnsi="Times New Roman" w:cs="Times New Roman"/>
          <w:sz w:val="24"/>
          <w:szCs w:val="24"/>
          <w:lang w:val="en-GB"/>
        </w:rPr>
        <w:t>”), the National Agency for Payments and Social Inspection</w:t>
      </w:r>
      <w:r w:rsidRPr="005C6CBE">
        <w:rPr>
          <w:rFonts w:ascii="Times New Roman" w:hAnsi="Times New Roman" w:cs="Times New Roman"/>
          <w:sz w:val="24"/>
          <w:szCs w:val="24"/>
          <w:lang w:val="en-GB"/>
        </w:rPr>
        <w:t>, the National Institute for Public Health and the Public Health Departments</w:t>
      </w:r>
      <w:r w:rsidR="003B0FEE" w:rsidRPr="005C6CBE">
        <w:rPr>
          <w:rFonts w:ascii="Times New Roman" w:hAnsi="Times New Roman" w:cs="Times New Roman"/>
          <w:sz w:val="24"/>
          <w:szCs w:val="24"/>
          <w:lang w:val="en-GB"/>
        </w:rPr>
        <w:t xml:space="preserve"> – </w:t>
      </w:r>
      <w:r w:rsidRPr="005C6CBE">
        <w:rPr>
          <w:rFonts w:ascii="Times New Roman" w:hAnsi="Times New Roman" w:cs="Times New Roman"/>
          <w:sz w:val="24"/>
          <w:szCs w:val="24"/>
          <w:lang w:val="en-GB"/>
        </w:rPr>
        <w:t>and</w:t>
      </w:r>
      <w:r w:rsidR="003B0FEE" w:rsidRPr="005C6CBE">
        <w:rPr>
          <w:rFonts w:ascii="Times New Roman" w:hAnsi="Times New Roman" w:cs="Times New Roman"/>
          <w:sz w:val="24"/>
          <w:szCs w:val="24"/>
          <w:lang w:val="en-GB"/>
        </w:rPr>
        <w:t xml:space="preserve"> </w:t>
      </w:r>
      <w:r w:rsidRPr="005C6CBE">
        <w:rPr>
          <w:rFonts w:ascii="Times New Roman" w:hAnsi="Times New Roman" w:cs="Times New Roman"/>
          <w:sz w:val="24"/>
          <w:szCs w:val="24"/>
          <w:lang w:val="en-GB"/>
        </w:rPr>
        <w:t>from the</w:t>
      </w:r>
      <w:r w:rsidR="003B0FEE" w:rsidRPr="005C6CBE">
        <w:rPr>
          <w:rFonts w:ascii="Times New Roman" w:hAnsi="Times New Roman" w:cs="Times New Roman"/>
          <w:sz w:val="24"/>
          <w:szCs w:val="24"/>
          <w:lang w:val="en-GB"/>
        </w:rPr>
        <w:t xml:space="preserve"> competent </w:t>
      </w:r>
      <w:r w:rsidRPr="005C6CBE">
        <w:rPr>
          <w:rFonts w:ascii="Times New Roman" w:hAnsi="Times New Roman" w:cs="Times New Roman"/>
          <w:sz w:val="24"/>
          <w:szCs w:val="24"/>
          <w:lang w:val="en-GB"/>
        </w:rPr>
        <w:t xml:space="preserve"> autonomous institutions </w:t>
      </w:r>
      <w:r w:rsidR="003B0FEE" w:rsidRPr="005C6CBE">
        <w:rPr>
          <w:rFonts w:ascii="Times New Roman" w:hAnsi="Times New Roman" w:cs="Times New Roman"/>
          <w:sz w:val="24"/>
          <w:szCs w:val="24"/>
          <w:lang w:val="en-GB"/>
        </w:rPr>
        <w:t>-</w:t>
      </w:r>
      <w:r w:rsidRPr="005C6CBE">
        <w:rPr>
          <w:rFonts w:ascii="Times New Roman" w:hAnsi="Times New Roman" w:cs="Times New Roman"/>
          <w:sz w:val="24"/>
          <w:szCs w:val="24"/>
          <w:lang w:val="en-GB"/>
        </w:rPr>
        <w:t xml:space="preserve"> People’s Advocate, the National Council on Combating Discrimination</w:t>
      </w:r>
      <w:r w:rsidR="005B5F8B" w:rsidRPr="005C6CBE">
        <w:rPr>
          <w:rFonts w:ascii="Times New Roman" w:hAnsi="Times New Roman" w:cs="Times New Roman"/>
          <w:sz w:val="24"/>
          <w:szCs w:val="24"/>
          <w:lang w:val="en-GB"/>
        </w:rPr>
        <w:t>, the General Prosecutor’s Office attached to the High Court of Cassation and Justice</w:t>
      </w:r>
      <w:r w:rsidRPr="005C6CBE">
        <w:rPr>
          <w:rFonts w:ascii="Times New Roman" w:hAnsi="Times New Roman" w:cs="Times New Roman"/>
          <w:sz w:val="24"/>
          <w:szCs w:val="24"/>
          <w:lang w:val="en-GB"/>
        </w:rPr>
        <w:t xml:space="preserve"> and the Monitoring Council</w:t>
      </w:r>
      <w:r w:rsidR="001F0503" w:rsidRPr="005C6CBE">
        <w:rPr>
          <w:rStyle w:val="FootnoteReference"/>
          <w:rFonts w:ascii="Times New Roman" w:hAnsi="Times New Roman" w:cs="Times New Roman"/>
          <w:sz w:val="24"/>
          <w:szCs w:val="24"/>
          <w:lang w:val="en-GB"/>
        </w:rPr>
        <w:footnoteReference w:id="1"/>
      </w:r>
      <w:r w:rsidRPr="005C6CBE">
        <w:rPr>
          <w:rFonts w:ascii="Times New Roman" w:hAnsi="Times New Roman" w:cs="Times New Roman"/>
          <w:sz w:val="24"/>
          <w:szCs w:val="24"/>
          <w:lang w:val="en-GB"/>
        </w:rPr>
        <w:t xml:space="preserve">. </w:t>
      </w:r>
    </w:p>
    <w:p w14:paraId="1722DCA1" w14:textId="7824E3E4" w:rsidR="00D4329F" w:rsidRPr="005C6CBE" w:rsidRDefault="00AE0CDB" w:rsidP="005E1EE0">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The response</w:t>
      </w:r>
      <w:r w:rsidR="003D0CE7" w:rsidRPr="005C6CBE">
        <w:rPr>
          <w:rFonts w:ascii="Times New Roman" w:hAnsi="Times New Roman" w:cs="Times New Roman"/>
          <w:sz w:val="24"/>
          <w:szCs w:val="24"/>
          <w:lang w:val="en-GB"/>
        </w:rPr>
        <w:t xml:space="preserve"> below is structured</w:t>
      </w:r>
      <w:r w:rsidR="005B5F8B" w:rsidRPr="005C6CBE">
        <w:rPr>
          <w:rFonts w:ascii="Times New Roman" w:hAnsi="Times New Roman" w:cs="Times New Roman"/>
          <w:sz w:val="24"/>
          <w:szCs w:val="24"/>
          <w:lang w:val="en-GB"/>
        </w:rPr>
        <w:t xml:space="preserve"> </w:t>
      </w:r>
      <w:r w:rsidR="00BB00AD" w:rsidRPr="005C6CBE">
        <w:rPr>
          <w:rFonts w:ascii="Times New Roman" w:hAnsi="Times New Roman" w:cs="Times New Roman"/>
          <w:sz w:val="24"/>
          <w:szCs w:val="24"/>
          <w:lang w:val="en-GB"/>
        </w:rPr>
        <w:t>in order to</w:t>
      </w:r>
      <w:r w:rsidR="005B5F8B" w:rsidRPr="005C6CBE">
        <w:rPr>
          <w:rFonts w:ascii="Times New Roman" w:hAnsi="Times New Roman" w:cs="Times New Roman"/>
          <w:sz w:val="24"/>
          <w:szCs w:val="24"/>
          <w:lang w:val="en-GB"/>
        </w:rPr>
        <w:t xml:space="preserve"> gi</w:t>
      </w:r>
      <w:r w:rsidR="00BB00AD" w:rsidRPr="005C6CBE">
        <w:rPr>
          <w:rFonts w:ascii="Times New Roman" w:hAnsi="Times New Roman" w:cs="Times New Roman"/>
          <w:sz w:val="24"/>
          <w:szCs w:val="24"/>
          <w:lang w:val="en-GB"/>
        </w:rPr>
        <w:t>ve the broadest</w:t>
      </w:r>
      <w:r w:rsidR="005B5F8B" w:rsidRPr="005C6CBE">
        <w:rPr>
          <w:rFonts w:ascii="Times New Roman" w:hAnsi="Times New Roman" w:cs="Times New Roman"/>
          <w:sz w:val="24"/>
          <w:szCs w:val="24"/>
          <w:lang w:val="en-GB"/>
        </w:rPr>
        <w:t xml:space="preserve"> possible</w:t>
      </w:r>
      <w:r w:rsidR="00BB00AD" w:rsidRPr="005C6CBE">
        <w:rPr>
          <w:rFonts w:ascii="Times New Roman" w:hAnsi="Times New Roman" w:cs="Times New Roman"/>
          <w:sz w:val="24"/>
          <w:szCs w:val="24"/>
          <w:lang w:val="en-GB"/>
        </w:rPr>
        <w:t xml:space="preserve"> </w:t>
      </w:r>
      <w:r w:rsidR="00DC2975" w:rsidRPr="005C6CBE">
        <w:rPr>
          <w:rFonts w:ascii="Times New Roman" w:hAnsi="Times New Roman" w:cs="Times New Roman"/>
          <w:sz w:val="24"/>
          <w:szCs w:val="24"/>
          <w:lang w:val="en-GB"/>
        </w:rPr>
        <w:t>dynamic</w:t>
      </w:r>
      <w:r w:rsidR="00CD51D8" w:rsidRPr="005C6CBE">
        <w:rPr>
          <w:rFonts w:ascii="Times New Roman" w:hAnsi="Times New Roman" w:cs="Times New Roman"/>
          <w:sz w:val="24"/>
          <w:szCs w:val="24"/>
          <w:lang w:val="en-GB"/>
        </w:rPr>
        <w:t xml:space="preserve"> </w:t>
      </w:r>
      <w:r w:rsidR="005B5F8B" w:rsidRPr="005C6CBE">
        <w:rPr>
          <w:rFonts w:ascii="Times New Roman" w:hAnsi="Times New Roman" w:cs="Times New Roman"/>
          <w:sz w:val="24"/>
          <w:szCs w:val="24"/>
          <w:lang w:val="en-GB"/>
        </w:rPr>
        <w:t xml:space="preserve">picture </w:t>
      </w:r>
      <w:r w:rsidR="00BB00AD" w:rsidRPr="005C6CBE">
        <w:rPr>
          <w:rFonts w:ascii="Times New Roman" w:hAnsi="Times New Roman" w:cs="Times New Roman"/>
          <w:sz w:val="24"/>
          <w:szCs w:val="24"/>
          <w:lang w:val="en-GB"/>
        </w:rPr>
        <w:t>of the measures taken</w:t>
      </w:r>
      <w:r w:rsidR="00FB7E80" w:rsidRPr="005C6CBE">
        <w:rPr>
          <w:rFonts w:ascii="Times New Roman" w:hAnsi="Times New Roman" w:cs="Times New Roman"/>
          <w:sz w:val="24"/>
          <w:szCs w:val="24"/>
          <w:lang w:val="en-GB"/>
        </w:rPr>
        <w:t>. It include</w:t>
      </w:r>
      <w:r w:rsidR="00F1618F" w:rsidRPr="005C6CBE">
        <w:rPr>
          <w:rFonts w:ascii="Times New Roman" w:hAnsi="Times New Roman" w:cs="Times New Roman"/>
          <w:sz w:val="24"/>
          <w:szCs w:val="24"/>
          <w:lang w:val="en-GB"/>
        </w:rPr>
        <w:t>s</w:t>
      </w:r>
      <w:r w:rsidR="00D4329F" w:rsidRPr="005C6CBE">
        <w:rPr>
          <w:rFonts w:ascii="Times New Roman" w:hAnsi="Times New Roman" w:cs="Times New Roman"/>
          <w:sz w:val="24"/>
          <w:szCs w:val="24"/>
          <w:lang w:val="en-GB"/>
        </w:rPr>
        <w:t xml:space="preserve"> aspects which </w:t>
      </w:r>
      <w:r w:rsidR="00FB7E80" w:rsidRPr="005C6CBE">
        <w:rPr>
          <w:rFonts w:ascii="Times New Roman" w:hAnsi="Times New Roman" w:cs="Times New Roman"/>
          <w:sz w:val="24"/>
          <w:szCs w:val="24"/>
          <w:lang w:val="en-GB"/>
        </w:rPr>
        <w:t xml:space="preserve">are necessary to prove that the rights provided by the relevant international instruments were observed, </w:t>
      </w:r>
      <w:r w:rsidR="00A5516B" w:rsidRPr="005C6CBE">
        <w:rPr>
          <w:rFonts w:ascii="Times New Roman" w:hAnsi="Times New Roman" w:cs="Times New Roman"/>
          <w:sz w:val="24"/>
          <w:szCs w:val="24"/>
          <w:lang w:val="en-GB"/>
        </w:rPr>
        <w:t>as well as</w:t>
      </w:r>
      <w:r w:rsidR="00FB7E80" w:rsidRPr="005C6CBE">
        <w:rPr>
          <w:rFonts w:ascii="Times New Roman" w:hAnsi="Times New Roman" w:cs="Times New Roman"/>
          <w:sz w:val="24"/>
          <w:szCs w:val="24"/>
          <w:lang w:val="en-GB"/>
        </w:rPr>
        <w:t xml:space="preserve"> aspects which are</w:t>
      </w:r>
      <w:r w:rsidR="00D4329F" w:rsidRPr="005C6CBE">
        <w:rPr>
          <w:rFonts w:ascii="Times New Roman" w:hAnsi="Times New Roman" w:cs="Times New Roman"/>
          <w:sz w:val="24"/>
          <w:szCs w:val="24"/>
          <w:lang w:val="en-GB"/>
        </w:rPr>
        <w:t xml:space="preserve"> not circumscribed </w:t>
      </w:r>
      <w:r w:rsidRPr="005C6CBE">
        <w:rPr>
          <w:rFonts w:ascii="Times New Roman" w:hAnsi="Times New Roman" w:cs="Times New Roman"/>
          <w:sz w:val="24"/>
          <w:szCs w:val="24"/>
          <w:lang w:val="en-GB"/>
        </w:rPr>
        <w:t xml:space="preserve">to </w:t>
      </w:r>
      <w:r w:rsidR="003D0CE7" w:rsidRPr="005C6CBE">
        <w:rPr>
          <w:rFonts w:ascii="Times New Roman" w:hAnsi="Times New Roman" w:cs="Times New Roman"/>
          <w:sz w:val="24"/>
          <w:szCs w:val="24"/>
          <w:lang w:val="en-GB"/>
        </w:rPr>
        <w:t>an</w:t>
      </w:r>
      <w:r w:rsidR="00D4329F" w:rsidRPr="005C6CBE">
        <w:rPr>
          <w:rFonts w:ascii="Times New Roman" w:hAnsi="Times New Roman" w:cs="Times New Roman"/>
          <w:sz w:val="24"/>
          <w:szCs w:val="24"/>
          <w:lang w:val="en-GB"/>
        </w:rPr>
        <w:t xml:space="preserve"> urgent appeal procedure</w:t>
      </w:r>
      <w:r w:rsidR="00515248" w:rsidRPr="005C6CBE">
        <w:rPr>
          <w:rFonts w:ascii="Times New Roman" w:hAnsi="Times New Roman" w:cs="Times New Roman"/>
          <w:sz w:val="24"/>
          <w:szCs w:val="24"/>
          <w:lang w:val="en-GB"/>
        </w:rPr>
        <w:t>, but to a regular reporting</w:t>
      </w:r>
      <w:r w:rsidR="00D4329F" w:rsidRPr="005C6CBE">
        <w:rPr>
          <w:rFonts w:ascii="Times New Roman" w:hAnsi="Times New Roman" w:cs="Times New Roman"/>
          <w:sz w:val="24"/>
          <w:szCs w:val="24"/>
          <w:lang w:val="en-GB"/>
        </w:rPr>
        <w:t xml:space="preserve"> – namely </w:t>
      </w:r>
      <w:r w:rsidR="00515248" w:rsidRPr="005C6CBE">
        <w:rPr>
          <w:rFonts w:ascii="Times New Roman" w:hAnsi="Times New Roman" w:cs="Times New Roman"/>
          <w:sz w:val="24"/>
          <w:szCs w:val="24"/>
          <w:lang w:val="en-GB"/>
        </w:rPr>
        <w:t xml:space="preserve">those </w:t>
      </w:r>
      <w:r w:rsidR="00D4329F" w:rsidRPr="005C6CBE">
        <w:rPr>
          <w:rFonts w:ascii="Times New Roman" w:hAnsi="Times New Roman" w:cs="Times New Roman"/>
          <w:sz w:val="24"/>
          <w:szCs w:val="24"/>
          <w:lang w:val="en-GB"/>
        </w:rPr>
        <w:t>related to the deinstitutionalisation process in Romania</w:t>
      </w:r>
      <w:r w:rsidR="00515248" w:rsidRPr="005C6CBE">
        <w:rPr>
          <w:rFonts w:ascii="Times New Roman" w:hAnsi="Times New Roman" w:cs="Times New Roman"/>
          <w:sz w:val="24"/>
          <w:szCs w:val="24"/>
          <w:lang w:val="en-GB"/>
        </w:rPr>
        <w:t xml:space="preserve">. </w:t>
      </w:r>
    </w:p>
    <w:p w14:paraId="2F76CEA7" w14:textId="7A2A7F1D" w:rsidR="00AE0CDB" w:rsidRPr="005C6CBE" w:rsidRDefault="003F0291" w:rsidP="00AE0CDB">
      <w:pPr>
        <w:pStyle w:val="ListParagraph"/>
        <w:numPr>
          <w:ilvl w:val="0"/>
          <w:numId w:val="1"/>
        </w:numPr>
        <w:jc w:val="both"/>
        <w:rPr>
          <w:rFonts w:ascii="Times New Roman" w:hAnsi="Times New Roman" w:cs="Times New Roman"/>
          <w:i/>
          <w:sz w:val="24"/>
          <w:szCs w:val="24"/>
          <w:u w:val="single"/>
          <w:lang w:val="en-GB"/>
        </w:rPr>
      </w:pPr>
      <w:r w:rsidRPr="005C6CBE">
        <w:rPr>
          <w:rFonts w:ascii="Times New Roman" w:hAnsi="Times New Roman" w:cs="Times New Roman"/>
          <w:i/>
          <w:sz w:val="24"/>
          <w:szCs w:val="24"/>
          <w:u w:val="single"/>
          <w:lang w:val="en-GB"/>
        </w:rPr>
        <w:t>Facts and measures</w:t>
      </w:r>
    </w:p>
    <w:p w14:paraId="7BE29F0D" w14:textId="6EC70110" w:rsidR="00FB7E80" w:rsidRPr="005C6CBE" w:rsidRDefault="00B503E7" w:rsidP="005E1EE0">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With regard to the facts described, Romanian authorities would like to provide the following additional information and comments.</w:t>
      </w:r>
    </w:p>
    <w:p w14:paraId="3FFCB361" w14:textId="7AEC0DAB" w:rsidR="00B503E7" w:rsidRPr="005C6CBE" w:rsidRDefault="00B503E7" w:rsidP="005E1EE0">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The </w:t>
      </w:r>
      <w:r w:rsidR="00E408DE" w:rsidRPr="005C6CBE">
        <w:rPr>
          <w:rFonts w:ascii="Times New Roman" w:hAnsi="Times New Roman" w:cs="Times New Roman"/>
          <w:sz w:val="24"/>
          <w:szCs w:val="24"/>
          <w:lang w:val="en-GB"/>
        </w:rPr>
        <w:t>management system in place</w:t>
      </w:r>
      <w:r w:rsidR="006A0C8A" w:rsidRPr="005C6CBE">
        <w:rPr>
          <w:rFonts w:ascii="Times New Roman" w:hAnsi="Times New Roman" w:cs="Times New Roman"/>
          <w:sz w:val="24"/>
          <w:szCs w:val="24"/>
          <w:lang w:val="en-GB"/>
        </w:rPr>
        <w:t>,</w:t>
      </w:r>
      <w:r w:rsidR="00E408DE" w:rsidRPr="005C6CBE">
        <w:rPr>
          <w:rFonts w:ascii="Times New Roman" w:hAnsi="Times New Roman" w:cs="Times New Roman"/>
          <w:sz w:val="24"/>
          <w:szCs w:val="24"/>
          <w:lang w:val="en-GB"/>
        </w:rPr>
        <w:t xml:space="preserve"> regarding</w:t>
      </w:r>
      <w:r w:rsidRPr="005C6CBE">
        <w:rPr>
          <w:rFonts w:ascii="Times New Roman" w:hAnsi="Times New Roman" w:cs="Times New Roman"/>
          <w:sz w:val="24"/>
          <w:szCs w:val="24"/>
          <w:lang w:val="en-GB"/>
        </w:rPr>
        <w:t xml:space="preserve"> the institutions where persons with disabilities and older persons </w:t>
      </w:r>
      <w:r w:rsidR="00B2572B" w:rsidRPr="005C6CBE">
        <w:rPr>
          <w:rFonts w:ascii="Times New Roman" w:hAnsi="Times New Roman" w:cs="Times New Roman"/>
          <w:sz w:val="24"/>
          <w:szCs w:val="24"/>
          <w:lang w:val="en-GB"/>
        </w:rPr>
        <w:t>reside,</w:t>
      </w:r>
      <w:r w:rsidR="00E408DE" w:rsidRPr="005C6CBE">
        <w:rPr>
          <w:rFonts w:ascii="Times New Roman" w:hAnsi="Times New Roman" w:cs="Times New Roman"/>
          <w:sz w:val="24"/>
          <w:szCs w:val="24"/>
          <w:lang w:val="en-GB"/>
        </w:rPr>
        <w:t xml:space="preserve"> has two levels – national </w:t>
      </w:r>
      <w:r w:rsidR="006A0C8A" w:rsidRPr="005C6CBE">
        <w:rPr>
          <w:rFonts w:ascii="Times New Roman" w:hAnsi="Times New Roman" w:cs="Times New Roman"/>
          <w:sz w:val="24"/>
          <w:szCs w:val="24"/>
          <w:lang w:val="en-GB"/>
        </w:rPr>
        <w:t>and local (</w:t>
      </w:r>
      <w:r w:rsidR="00E408DE" w:rsidRPr="005C6CBE">
        <w:rPr>
          <w:rFonts w:ascii="Times New Roman" w:hAnsi="Times New Roman" w:cs="Times New Roman"/>
          <w:sz w:val="24"/>
          <w:szCs w:val="24"/>
          <w:lang w:val="en-GB"/>
        </w:rPr>
        <w:t>county</w:t>
      </w:r>
      <w:r w:rsidR="000726C5" w:rsidRPr="005C6CBE">
        <w:rPr>
          <w:rFonts w:ascii="Times New Roman" w:hAnsi="Times New Roman" w:cs="Times New Roman"/>
          <w:sz w:val="24"/>
          <w:szCs w:val="24"/>
          <w:lang w:val="en-GB"/>
        </w:rPr>
        <w:t xml:space="preserve"> and territorial administrative units</w:t>
      </w:r>
      <w:r w:rsidR="00B2572B" w:rsidRPr="005C6CBE">
        <w:rPr>
          <w:rFonts w:ascii="Times New Roman" w:hAnsi="Times New Roman" w:cs="Times New Roman"/>
          <w:sz w:val="24"/>
          <w:szCs w:val="24"/>
          <w:lang w:val="en-GB"/>
        </w:rPr>
        <w:t>). Depending on the situation, the structures subordinated to the Ministry of Labour</w:t>
      </w:r>
      <w:r w:rsidR="00D21502" w:rsidRPr="005C6CBE">
        <w:rPr>
          <w:rFonts w:ascii="Times New Roman" w:hAnsi="Times New Roman" w:cs="Times New Roman"/>
          <w:sz w:val="24"/>
          <w:szCs w:val="24"/>
          <w:lang w:val="en-GB"/>
        </w:rPr>
        <w:t xml:space="preserve"> and Social Protection</w:t>
      </w:r>
      <w:r w:rsidR="00B2572B" w:rsidRPr="005C6CBE">
        <w:rPr>
          <w:rFonts w:ascii="Times New Roman" w:hAnsi="Times New Roman" w:cs="Times New Roman"/>
          <w:sz w:val="24"/>
          <w:szCs w:val="24"/>
          <w:lang w:val="en-GB"/>
        </w:rPr>
        <w:t xml:space="preserve">, the ones under the Ministry of Health or the local authorities share the main responsibilities. </w:t>
      </w:r>
      <w:r w:rsidR="00AF173C" w:rsidRPr="005C6CBE">
        <w:rPr>
          <w:rFonts w:ascii="Times New Roman" w:hAnsi="Times New Roman" w:cs="Times New Roman"/>
          <w:sz w:val="24"/>
          <w:szCs w:val="24"/>
          <w:lang w:val="en-GB"/>
        </w:rPr>
        <w:t>I</w:t>
      </w:r>
      <w:r w:rsidR="00B2572B" w:rsidRPr="005C6CBE">
        <w:rPr>
          <w:rFonts w:ascii="Times New Roman" w:hAnsi="Times New Roman" w:cs="Times New Roman"/>
          <w:sz w:val="24"/>
          <w:szCs w:val="24"/>
          <w:lang w:val="en-GB"/>
        </w:rPr>
        <w:t xml:space="preserve">n exceptional situations, the Public Ministry or the police could be involved </w:t>
      </w:r>
      <w:r w:rsidR="00D21502" w:rsidRPr="005C6CBE">
        <w:rPr>
          <w:rFonts w:ascii="Times New Roman" w:hAnsi="Times New Roman" w:cs="Times New Roman"/>
          <w:sz w:val="24"/>
          <w:szCs w:val="24"/>
          <w:lang w:val="en-GB"/>
        </w:rPr>
        <w:t>as well</w:t>
      </w:r>
      <w:r w:rsidR="00B2572B" w:rsidRPr="005C6CBE">
        <w:rPr>
          <w:rFonts w:ascii="Times New Roman" w:hAnsi="Times New Roman" w:cs="Times New Roman"/>
          <w:sz w:val="24"/>
          <w:szCs w:val="24"/>
          <w:lang w:val="en-GB"/>
        </w:rPr>
        <w:t>.</w:t>
      </w:r>
      <w:r w:rsidR="00AC502B" w:rsidRPr="005C6CBE">
        <w:rPr>
          <w:rFonts w:ascii="Times New Roman" w:hAnsi="Times New Roman" w:cs="Times New Roman"/>
          <w:sz w:val="24"/>
          <w:szCs w:val="24"/>
          <w:lang w:val="en-GB"/>
        </w:rPr>
        <w:t xml:space="preserve"> </w:t>
      </w:r>
      <w:r w:rsidR="00AF173C" w:rsidRPr="005C6CBE">
        <w:rPr>
          <w:rFonts w:ascii="Times New Roman" w:hAnsi="Times New Roman" w:cs="Times New Roman"/>
          <w:sz w:val="24"/>
          <w:szCs w:val="24"/>
          <w:lang w:val="en-GB"/>
        </w:rPr>
        <w:t xml:space="preserve">For a better understanding of the facts and measures described, a </w:t>
      </w:r>
      <w:r w:rsidR="00AC502B" w:rsidRPr="005C6CBE">
        <w:rPr>
          <w:rFonts w:ascii="Times New Roman" w:hAnsi="Times New Roman" w:cs="Times New Roman"/>
          <w:sz w:val="24"/>
          <w:szCs w:val="24"/>
          <w:lang w:val="en-GB"/>
        </w:rPr>
        <w:t>matrix regarding the competent authorities and their different roles in the management of the social care institutions</w:t>
      </w:r>
      <w:r w:rsidR="00AF173C" w:rsidRPr="005C6CBE">
        <w:rPr>
          <w:rFonts w:ascii="Times New Roman" w:hAnsi="Times New Roman" w:cs="Times New Roman"/>
          <w:sz w:val="24"/>
          <w:szCs w:val="24"/>
          <w:lang w:val="en-GB"/>
        </w:rPr>
        <w:t xml:space="preserve"> is annexed. </w:t>
      </w:r>
      <w:r w:rsidR="003D0CE7" w:rsidRPr="005C6CBE">
        <w:rPr>
          <w:rFonts w:ascii="Times New Roman" w:hAnsi="Times New Roman" w:cs="Times New Roman"/>
          <w:sz w:val="24"/>
          <w:szCs w:val="24"/>
          <w:lang w:val="en-GB"/>
        </w:rPr>
        <w:t xml:space="preserve"> </w:t>
      </w:r>
    </w:p>
    <w:p w14:paraId="5C7A5B3D" w14:textId="343730DD" w:rsidR="00F966CC" w:rsidRPr="005C6CBE" w:rsidRDefault="00F966CC" w:rsidP="005E1EE0">
      <w:pPr>
        <w:ind w:firstLine="720"/>
        <w:jc w:val="both"/>
        <w:rPr>
          <w:rFonts w:ascii="Times New Roman" w:hAnsi="Times New Roman" w:cs="Times New Roman"/>
          <w:sz w:val="24"/>
          <w:szCs w:val="24"/>
        </w:rPr>
      </w:pPr>
      <w:r w:rsidRPr="005C6CBE">
        <w:rPr>
          <w:rFonts w:ascii="Times New Roman" w:hAnsi="Times New Roman" w:cs="Times New Roman"/>
          <w:sz w:val="24"/>
          <w:szCs w:val="24"/>
          <w:lang w:val="en-GB"/>
        </w:rPr>
        <w:t>Following the outbreak of the COVID-19</w:t>
      </w:r>
      <w:r w:rsidR="00AA7DEC" w:rsidRPr="005C6CBE">
        <w:rPr>
          <w:rFonts w:ascii="Times New Roman" w:hAnsi="Times New Roman" w:cs="Times New Roman"/>
          <w:sz w:val="24"/>
          <w:szCs w:val="24"/>
          <w:lang w:val="en-GB"/>
        </w:rPr>
        <w:t xml:space="preserve">, on </w:t>
      </w:r>
      <w:r w:rsidRPr="005C6CBE">
        <w:rPr>
          <w:rFonts w:ascii="Times New Roman" w:hAnsi="Times New Roman" w:cs="Times New Roman"/>
          <w:sz w:val="24"/>
          <w:szCs w:val="24"/>
          <w:lang w:val="en-GB"/>
        </w:rPr>
        <w:t xml:space="preserve">March </w:t>
      </w:r>
      <w:r w:rsidR="00AA7DEC" w:rsidRPr="005C6CBE">
        <w:rPr>
          <w:rFonts w:ascii="Times New Roman" w:hAnsi="Times New Roman" w:cs="Times New Roman"/>
          <w:sz w:val="24"/>
          <w:szCs w:val="24"/>
          <w:lang w:val="en-GB"/>
        </w:rPr>
        <w:t xml:space="preserve">16, </w:t>
      </w:r>
      <w:r w:rsidRPr="005C6CBE">
        <w:rPr>
          <w:rFonts w:ascii="Times New Roman" w:hAnsi="Times New Roman" w:cs="Times New Roman"/>
          <w:sz w:val="24"/>
          <w:szCs w:val="24"/>
          <w:lang w:val="en-GB"/>
        </w:rPr>
        <w:t xml:space="preserve">2020, </w:t>
      </w:r>
      <w:r w:rsidR="00AA7DEC" w:rsidRPr="005C6CBE">
        <w:rPr>
          <w:rFonts w:ascii="Times New Roman" w:hAnsi="Times New Roman" w:cs="Times New Roman"/>
          <w:sz w:val="24"/>
          <w:szCs w:val="24"/>
          <w:lang w:val="en-GB"/>
        </w:rPr>
        <w:t xml:space="preserve">the President of Romania enacted by presidential decree the </w:t>
      </w:r>
      <w:r w:rsidRPr="005C6CBE">
        <w:rPr>
          <w:rFonts w:ascii="Times New Roman" w:hAnsi="Times New Roman" w:cs="Times New Roman"/>
          <w:sz w:val="24"/>
          <w:szCs w:val="24"/>
          <w:lang w:val="en-GB"/>
        </w:rPr>
        <w:t xml:space="preserve">state of emergency </w:t>
      </w:r>
      <w:r w:rsidR="00AA7DEC" w:rsidRPr="005C6CBE">
        <w:rPr>
          <w:rFonts w:ascii="Times New Roman" w:hAnsi="Times New Roman" w:cs="Times New Roman"/>
          <w:sz w:val="24"/>
          <w:szCs w:val="24"/>
          <w:lang w:val="en-GB"/>
        </w:rPr>
        <w:t>for</w:t>
      </w:r>
      <w:r w:rsidR="00996C21" w:rsidRPr="005C6CBE">
        <w:rPr>
          <w:rFonts w:ascii="Times New Roman" w:hAnsi="Times New Roman" w:cs="Times New Roman"/>
          <w:sz w:val="24"/>
          <w:szCs w:val="24"/>
          <w:lang w:val="en-GB"/>
        </w:rPr>
        <w:t xml:space="preserve"> an initial period of 30 days. A subsequent decree prolonged the state of emergency</w:t>
      </w:r>
      <w:r w:rsidR="00AA7DEC" w:rsidRPr="005C6CBE">
        <w:rPr>
          <w:rFonts w:ascii="Times New Roman" w:hAnsi="Times New Roman" w:cs="Times New Roman"/>
          <w:sz w:val="24"/>
          <w:szCs w:val="24"/>
          <w:lang w:val="en-GB"/>
        </w:rPr>
        <w:t xml:space="preserve"> until May 14, 2020. </w:t>
      </w:r>
      <w:r w:rsidR="00A20808" w:rsidRPr="005C6CBE">
        <w:rPr>
          <w:rFonts w:ascii="Times New Roman" w:hAnsi="Times New Roman" w:cs="Times New Roman"/>
          <w:sz w:val="24"/>
          <w:szCs w:val="24"/>
          <w:lang w:val="en-GB"/>
        </w:rPr>
        <w:t xml:space="preserve">The exercise of certain rights, expressly provided in article 2 of the presidential decree, could be restricted proportionally with the gravity of the health threat, by means of military ordinances issued by the </w:t>
      </w:r>
      <w:r w:rsidR="00A20808" w:rsidRPr="005C6CBE">
        <w:rPr>
          <w:rFonts w:ascii="Times New Roman" w:hAnsi="Times New Roman" w:cs="Times New Roman"/>
          <w:sz w:val="24"/>
          <w:szCs w:val="24"/>
          <w:lang w:val="en-GB"/>
        </w:rPr>
        <w:lastRenderedPageBreak/>
        <w:t>Minister of Interior</w:t>
      </w:r>
      <w:r w:rsidR="00A20808" w:rsidRPr="005C6CBE">
        <w:rPr>
          <w:rStyle w:val="FootnoteReference"/>
          <w:rFonts w:ascii="Times New Roman" w:hAnsi="Times New Roman" w:cs="Times New Roman"/>
          <w:sz w:val="24"/>
          <w:szCs w:val="24"/>
          <w:lang w:val="en-GB"/>
        </w:rPr>
        <w:footnoteReference w:id="2"/>
      </w:r>
      <w:r w:rsidR="00A20808" w:rsidRPr="005C6CBE">
        <w:rPr>
          <w:rFonts w:ascii="Times New Roman" w:hAnsi="Times New Roman" w:cs="Times New Roman"/>
          <w:sz w:val="24"/>
          <w:szCs w:val="24"/>
          <w:lang w:val="en-GB"/>
        </w:rPr>
        <w:t xml:space="preserve">. </w:t>
      </w:r>
      <w:r w:rsidR="00AF173C" w:rsidRPr="005C6CBE">
        <w:rPr>
          <w:rFonts w:ascii="Times New Roman" w:hAnsi="Times New Roman" w:cs="Times New Roman"/>
          <w:sz w:val="24"/>
          <w:szCs w:val="24"/>
          <w:lang w:val="en-GB"/>
        </w:rPr>
        <w:t xml:space="preserve">In Romania, the state of alert was initially declared on 15 May 2020, by </w:t>
      </w:r>
      <w:r w:rsidR="00130CFD" w:rsidRPr="005C6CBE">
        <w:rPr>
          <w:rFonts w:ascii="Times New Roman" w:hAnsi="Times New Roman" w:cs="Times New Roman"/>
          <w:sz w:val="24"/>
          <w:szCs w:val="24"/>
          <w:lang w:val="en-GB"/>
        </w:rPr>
        <w:t xml:space="preserve">Decision </w:t>
      </w:r>
      <w:r w:rsidR="00AF173C" w:rsidRPr="005C6CBE">
        <w:rPr>
          <w:rFonts w:ascii="Times New Roman" w:hAnsi="Times New Roman" w:cs="Times New Roman"/>
          <w:sz w:val="24"/>
          <w:szCs w:val="24"/>
          <w:lang w:val="en-GB"/>
        </w:rPr>
        <w:t>of the National Committee for Emergency Situations, for a period of 30 days</w:t>
      </w:r>
      <w:r w:rsidR="00AF173C" w:rsidRPr="005C6CBE">
        <w:rPr>
          <w:rStyle w:val="FootnoteReference"/>
          <w:rFonts w:ascii="Times New Roman" w:hAnsi="Times New Roman" w:cs="Times New Roman"/>
          <w:sz w:val="24"/>
          <w:szCs w:val="24"/>
          <w:lang w:val="en-GB"/>
        </w:rPr>
        <w:footnoteReference w:id="3"/>
      </w:r>
      <w:r w:rsidR="00AF173C" w:rsidRPr="005C6CBE">
        <w:rPr>
          <w:rFonts w:ascii="Times New Roman" w:hAnsi="Times New Roman" w:cs="Times New Roman"/>
          <w:sz w:val="24"/>
          <w:szCs w:val="24"/>
          <w:lang w:val="en-GB"/>
        </w:rPr>
        <w:t xml:space="preserve">. The state of alert was </w:t>
      </w:r>
      <w:r w:rsidR="00130CFD" w:rsidRPr="005C6CBE">
        <w:rPr>
          <w:rFonts w:ascii="Times New Roman" w:hAnsi="Times New Roman" w:cs="Times New Roman"/>
          <w:sz w:val="24"/>
          <w:szCs w:val="24"/>
          <w:lang w:val="en-GB"/>
        </w:rPr>
        <w:t>prolonged</w:t>
      </w:r>
      <w:r w:rsidR="00AF173C" w:rsidRPr="005C6CBE">
        <w:rPr>
          <w:rFonts w:ascii="Times New Roman" w:hAnsi="Times New Roman" w:cs="Times New Roman"/>
          <w:sz w:val="24"/>
          <w:szCs w:val="24"/>
          <w:lang w:val="en-GB"/>
        </w:rPr>
        <w:t xml:space="preserve"> on 16 </w:t>
      </w:r>
      <w:r w:rsidR="002D3759" w:rsidRPr="005C6CBE">
        <w:rPr>
          <w:rFonts w:ascii="Times New Roman" w:hAnsi="Times New Roman" w:cs="Times New Roman"/>
          <w:sz w:val="24"/>
          <w:szCs w:val="24"/>
          <w:lang w:val="en-GB"/>
        </w:rPr>
        <w:t>June</w:t>
      </w:r>
      <w:r w:rsidR="002D3759">
        <w:rPr>
          <w:rFonts w:ascii="Times New Roman" w:hAnsi="Times New Roman" w:cs="Times New Roman"/>
          <w:sz w:val="24"/>
          <w:szCs w:val="24"/>
          <w:lang w:val="en-GB"/>
        </w:rPr>
        <w:t xml:space="preserve">, 17 July and 16 August </w:t>
      </w:r>
      <w:r w:rsidR="00AF173C" w:rsidRPr="005C6CBE">
        <w:rPr>
          <w:rFonts w:ascii="Times New Roman" w:hAnsi="Times New Roman" w:cs="Times New Roman"/>
          <w:sz w:val="24"/>
          <w:szCs w:val="24"/>
          <w:lang w:val="en-GB"/>
        </w:rPr>
        <w:t xml:space="preserve">2020, by </w:t>
      </w:r>
      <w:r w:rsidR="002D3759">
        <w:rPr>
          <w:rFonts w:ascii="Times New Roman" w:hAnsi="Times New Roman" w:cs="Times New Roman"/>
          <w:sz w:val="24"/>
          <w:szCs w:val="24"/>
          <w:lang w:val="en-GB"/>
        </w:rPr>
        <w:t>successive</w:t>
      </w:r>
      <w:r w:rsidR="002D3759" w:rsidRPr="005C6CBE">
        <w:rPr>
          <w:rFonts w:ascii="Times New Roman" w:hAnsi="Times New Roman" w:cs="Times New Roman"/>
          <w:sz w:val="24"/>
          <w:szCs w:val="24"/>
          <w:lang w:val="en-GB"/>
        </w:rPr>
        <w:t xml:space="preserve"> </w:t>
      </w:r>
      <w:r w:rsidR="00AF173C" w:rsidRPr="005C6CBE">
        <w:rPr>
          <w:rFonts w:ascii="Times New Roman" w:hAnsi="Times New Roman" w:cs="Times New Roman"/>
          <w:sz w:val="24"/>
          <w:szCs w:val="24"/>
          <w:lang w:val="en-GB"/>
        </w:rPr>
        <w:t>Decision</w:t>
      </w:r>
      <w:r w:rsidR="002D3759">
        <w:rPr>
          <w:rFonts w:ascii="Times New Roman" w:hAnsi="Times New Roman" w:cs="Times New Roman"/>
          <w:sz w:val="24"/>
          <w:szCs w:val="24"/>
          <w:lang w:val="en-GB"/>
        </w:rPr>
        <w:t>s</w:t>
      </w:r>
      <w:r w:rsidR="00AF173C" w:rsidRPr="005C6CBE">
        <w:rPr>
          <w:rFonts w:ascii="Times New Roman" w:hAnsi="Times New Roman" w:cs="Times New Roman"/>
          <w:sz w:val="24"/>
          <w:szCs w:val="24"/>
          <w:lang w:val="en-GB"/>
        </w:rPr>
        <w:t xml:space="preserve"> of the </w:t>
      </w:r>
      <w:r w:rsidR="00130CFD" w:rsidRPr="005C6CBE">
        <w:rPr>
          <w:rFonts w:ascii="Times New Roman" w:hAnsi="Times New Roman" w:cs="Times New Roman"/>
          <w:sz w:val="24"/>
          <w:szCs w:val="24"/>
          <w:lang w:val="en-GB"/>
        </w:rPr>
        <w:t xml:space="preserve">Government, for </w:t>
      </w:r>
      <w:r w:rsidR="002D3759">
        <w:rPr>
          <w:rFonts w:ascii="Times New Roman" w:hAnsi="Times New Roman" w:cs="Times New Roman"/>
          <w:sz w:val="24"/>
          <w:szCs w:val="24"/>
          <w:lang w:val="en-GB"/>
        </w:rPr>
        <w:t xml:space="preserve">periods of </w:t>
      </w:r>
      <w:r w:rsidR="002D3759" w:rsidRPr="005C6CBE">
        <w:rPr>
          <w:rFonts w:ascii="Times New Roman" w:hAnsi="Times New Roman" w:cs="Times New Roman"/>
          <w:sz w:val="24"/>
          <w:szCs w:val="24"/>
          <w:lang w:val="en-GB"/>
        </w:rPr>
        <w:t xml:space="preserve"> </w:t>
      </w:r>
      <w:r w:rsidR="00130CFD" w:rsidRPr="005C6CBE">
        <w:rPr>
          <w:rFonts w:ascii="Times New Roman" w:hAnsi="Times New Roman" w:cs="Times New Roman"/>
          <w:sz w:val="24"/>
          <w:szCs w:val="24"/>
          <w:lang w:val="en-GB"/>
        </w:rPr>
        <w:t>30 days</w:t>
      </w:r>
      <w:r w:rsidR="002D3759">
        <w:rPr>
          <w:rFonts w:ascii="Times New Roman" w:hAnsi="Times New Roman" w:cs="Times New Roman"/>
          <w:sz w:val="24"/>
          <w:szCs w:val="24"/>
          <w:lang w:val="en-GB"/>
        </w:rPr>
        <w:t xml:space="preserve"> </w:t>
      </w:r>
    </w:p>
    <w:p w14:paraId="5D0B2C8B" w14:textId="0F95564B" w:rsidR="00C10BDB" w:rsidRPr="005C6CBE" w:rsidRDefault="00C10BDB" w:rsidP="005E1EE0">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The following </w:t>
      </w:r>
      <w:r w:rsidR="00ED1E97" w:rsidRPr="005C6CBE">
        <w:rPr>
          <w:rFonts w:ascii="Times New Roman" w:hAnsi="Times New Roman" w:cs="Times New Roman"/>
          <w:sz w:val="24"/>
          <w:szCs w:val="24"/>
          <w:lang w:val="en-GB"/>
        </w:rPr>
        <w:t>regulations</w:t>
      </w:r>
      <w:r w:rsidRPr="005C6CBE">
        <w:rPr>
          <w:rFonts w:ascii="Times New Roman" w:hAnsi="Times New Roman" w:cs="Times New Roman"/>
          <w:sz w:val="24"/>
          <w:szCs w:val="24"/>
          <w:lang w:val="en-GB"/>
        </w:rPr>
        <w:t xml:space="preserve"> were relevant for the situation in the social residential care units</w:t>
      </w:r>
      <w:r w:rsidR="00ED1E97" w:rsidRPr="005C6CBE">
        <w:rPr>
          <w:rFonts w:ascii="Times New Roman" w:hAnsi="Times New Roman" w:cs="Times New Roman"/>
          <w:sz w:val="24"/>
          <w:szCs w:val="24"/>
          <w:lang w:val="en-GB"/>
        </w:rPr>
        <w:t xml:space="preserve"> envisaged by the urgent appeal</w:t>
      </w:r>
      <w:r w:rsidRPr="005C6CBE">
        <w:rPr>
          <w:rFonts w:ascii="Times New Roman" w:hAnsi="Times New Roman" w:cs="Times New Roman"/>
          <w:sz w:val="24"/>
          <w:szCs w:val="24"/>
          <w:lang w:val="en-GB"/>
        </w:rPr>
        <w:t xml:space="preserve">: </w:t>
      </w:r>
    </w:p>
    <w:p w14:paraId="10B8B43B" w14:textId="77777777" w:rsidR="00DF0522" w:rsidRPr="005C6CBE" w:rsidRDefault="00C10BDB" w:rsidP="00DF0522">
      <w:pPr>
        <w:pStyle w:val="ListParagraph"/>
        <w:numPr>
          <w:ilvl w:val="0"/>
          <w:numId w:val="3"/>
        </w:numPr>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Military Ordinance no. 8/2020 – imposing the preventive isolation at the working place for 14 days shifts;</w:t>
      </w:r>
    </w:p>
    <w:p w14:paraId="18E6E5D9" w14:textId="09B352CA" w:rsidR="00DF0522" w:rsidRPr="005C6CBE" w:rsidRDefault="00C10BDB" w:rsidP="00DF0522">
      <w:pPr>
        <w:pStyle w:val="ListParagraph"/>
        <w:numPr>
          <w:ilvl w:val="0"/>
          <w:numId w:val="3"/>
        </w:numPr>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Orders of the Minister of Health regarding the organisation of hospitals</w:t>
      </w:r>
      <w:r w:rsidR="00DF0522" w:rsidRPr="005C6CBE">
        <w:rPr>
          <w:rFonts w:ascii="Times New Roman" w:hAnsi="Times New Roman" w:cs="Times New Roman"/>
          <w:sz w:val="24"/>
          <w:szCs w:val="24"/>
          <w:lang w:val="en-GB"/>
        </w:rPr>
        <w:t xml:space="preserve"> in view of managing COVID-19 cases</w:t>
      </w:r>
      <w:r w:rsidR="008009C3" w:rsidRPr="005C6CBE">
        <w:rPr>
          <w:rStyle w:val="FootnoteReference"/>
          <w:rFonts w:ascii="Times New Roman" w:hAnsi="Times New Roman" w:cs="Times New Roman"/>
          <w:sz w:val="24"/>
          <w:szCs w:val="24"/>
          <w:lang w:val="en-GB"/>
        </w:rPr>
        <w:footnoteReference w:id="4"/>
      </w:r>
      <w:r w:rsidR="00DF0522" w:rsidRPr="005C6CBE">
        <w:rPr>
          <w:rFonts w:ascii="Times New Roman" w:hAnsi="Times New Roman" w:cs="Times New Roman"/>
          <w:sz w:val="24"/>
          <w:szCs w:val="24"/>
          <w:lang w:val="en-GB"/>
        </w:rPr>
        <w:t>;</w:t>
      </w:r>
    </w:p>
    <w:p w14:paraId="31D61F4C" w14:textId="0AA71495" w:rsidR="008009C3" w:rsidRPr="005C6CBE" w:rsidRDefault="008009C3" w:rsidP="00DF0522">
      <w:pPr>
        <w:pStyle w:val="ListParagraph"/>
        <w:numPr>
          <w:ilvl w:val="0"/>
          <w:numId w:val="3"/>
        </w:numPr>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Common order no.3577/831/2020 of the Minister of Labour and Social Protection and the Minister of Health on measures to prevent contamination with SARS Cov-2 and to ensure that work is carried out in safe and healthy conditions at work, during the period of alert for employers in social services for vulnerable categories</w:t>
      </w:r>
      <w:r w:rsidR="00B17BD1" w:rsidRPr="005C6CBE">
        <w:rPr>
          <w:rStyle w:val="FootnoteReference"/>
          <w:rFonts w:ascii="Times New Roman" w:hAnsi="Times New Roman" w:cs="Times New Roman"/>
          <w:sz w:val="24"/>
          <w:szCs w:val="24"/>
          <w:lang w:val="en-GB"/>
        </w:rPr>
        <w:footnoteReference w:id="5"/>
      </w:r>
      <w:r w:rsidR="00B17BD1" w:rsidRPr="005C6CBE">
        <w:rPr>
          <w:rFonts w:ascii="Times New Roman" w:hAnsi="Times New Roman" w:cs="Times New Roman"/>
          <w:sz w:val="24"/>
          <w:szCs w:val="24"/>
          <w:lang w:val="en-GB"/>
        </w:rPr>
        <w:t xml:space="preserve"> (supplemented by the recommendations issued by </w:t>
      </w:r>
      <w:r w:rsidR="001F0503" w:rsidRPr="005C6CBE">
        <w:rPr>
          <w:rFonts w:ascii="Times New Roman" w:hAnsi="Times New Roman" w:cs="Times New Roman"/>
          <w:sz w:val="24"/>
          <w:szCs w:val="24"/>
          <w:lang w:val="en-GB"/>
        </w:rPr>
        <w:t>NARPDCA</w:t>
      </w:r>
      <w:r w:rsidR="00B17BD1" w:rsidRPr="005C6CBE">
        <w:rPr>
          <w:rFonts w:ascii="Times New Roman" w:hAnsi="Times New Roman" w:cs="Times New Roman"/>
          <w:sz w:val="24"/>
          <w:szCs w:val="24"/>
          <w:lang w:val="en-GB"/>
        </w:rPr>
        <w:t>)</w:t>
      </w:r>
    </w:p>
    <w:p w14:paraId="6D0C61F6" w14:textId="77777777" w:rsidR="00DF0522" w:rsidRPr="005C6CBE" w:rsidRDefault="00DF0522" w:rsidP="00DF0522">
      <w:pPr>
        <w:pStyle w:val="ListParagraph"/>
        <w:numPr>
          <w:ilvl w:val="0"/>
          <w:numId w:val="3"/>
        </w:numPr>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Protocols regarding the</w:t>
      </w:r>
      <w:r w:rsidR="008337C8" w:rsidRPr="005C6CBE">
        <w:rPr>
          <w:rFonts w:ascii="Times New Roman" w:hAnsi="Times New Roman" w:cs="Times New Roman"/>
          <w:sz w:val="24"/>
          <w:szCs w:val="24"/>
          <w:lang w:val="en-GB"/>
        </w:rPr>
        <w:t xml:space="preserve"> management of </w:t>
      </w:r>
      <w:r w:rsidRPr="005C6CBE">
        <w:rPr>
          <w:rFonts w:ascii="Times New Roman" w:hAnsi="Times New Roman" w:cs="Times New Roman"/>
          <w:sz w:val="24"/>
          <w:szCs w:val="24"/>
          <w:lang w:val="en-GB"/>
        </w:rPr>
        <w:t xml:space="preserve">COVID-19 cases, published on the site of the National Institute for Public Health. </w:t>
      </w:r>
    </w:p>
    <w:p w14:paraId="12B22AB7" w14:textId="1171939D" w:rsidR="005E1EE0" w:rsidRPr="005C6CBE" w:rsidRDefault="008337C8" w:rsidP="005E1EE0">
      <w:pPr>
        <w:pStyle w:val="ListParagraph"/>
        <w:ind w:left="60" w:firstLine="66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Based on these norms, e</w:t>
      </w:r>
      <w:r w:rsidR="00DF0522" w:rsidRPr="005C6CBE">
        <w:rPr>
          <w:rFonts w:ascii="Times New Roman" w:hAnsi="Times New Roman" w:cs="Times New Roman"/>
          <w:sz w:val="24"/>
          <w:szCs w:val="24"/>
          <w:lang w:val="en-GB"/>
        </w:rPr>
        <w:t xml:space="preserve">ach residential care </w:t>
      </w:r>
      <w:r w:rsidR="0012458D" w:rsidRPr="005C6CBE">
        <w:rPr>
          <w:rFonts w:ascii="Times New Roman" w:hAnsi="Times New Roman" w:cs="Times New Roman"/>
          <w:sz w:val="24"/>
          <w:szCs w:val="24"/>
          <w:lang w:val="en-GB"/>
        </w:rPr>
        <w:t>unit had</w:t>
      </w:r>
      <w:r w:rsidR="00DF0522" w:rsidRPr="005C6CBE">
        <w:rPr>
          <w:rFonts w:ascii="Times New Roman" w:hAnsi="Times New Roman" w:cs="Times New Roman"/>
          <w:sz w:val="24"/>
          <w:szCs w:val="24"/>
          <w:lang w:val="en-GB"/>
        </w:rPr>
        <w:t xml:space="preserve"> the obligation to elaborate and implement its own protocols, </w:t>
      </w:r>
      <w:r w:rsidR="00996C21" w:rsidRPr="005C6CBE">
        <w:rPr>
          <w:rFonts w:ascii="Times New Roman" w:hAnsi="Times New Roman" w:cs="Times New Roman"/>
          <w:sz w:val="24"/>
          <w:szCs w:val="24"/>
          <w:lang w:val="en-GB"/>
        </w:rPr>
        <w:t>according to</w:t>
      </w:r>
      <w:r w:rsidR="00DF0522" w:rsidRPr="005C6CBE">
        <w:rPr>
          <w:rFonts w:ascii="Times New Roman" w:hAnsi="Times New Roman" w:cs="Times New Roman"/>
          <w:sz w:val="24"/>
          <w:szCs w:val="24"/>
          <w:lang w:val="en-GB"/>
        </w:rPr>
        <w:t xml:space="preserve"> its needs and particularities. </w:t>
      </w:r>
      <w:r w:rsidR="001F0503" w:rsidRPr="005C6CBE">
        <w:rPr>
          <w:rFonts w:ascii="Times New Roman" w:hAnsi="Times New Roman" w:cs="Times New Roman"/>
          <w:sz w:val="24"/>
          <w:szCs w:val="24"/>
          <w:lang w:val="en-GB"/>
        </w:rPr>
        <w:t>NARPDCA</w:t>
      </w:r>
      <w:r w:rsidRPr="005C6CBE">
        <w:rPr>
          <w:rFonts w:ascii="Times New Roman" w:hAnsi="Times New Roman" w:cs="Times New Roman"/>
          <w:sz w:val="24"/>
          <w:szCs w:val="24"/>
          <w:lang w:val="en-GB"/>
        </w:rPr>
        <w:t xml:space="preserve"> created a strategic coordination and prevention mechanism for COVID-19 pandemic around the 47 </w:t>
      </w:r>
      <w:r w:rsidR="0012458D" w:rsidRPr="005C6CBE">
        <w:rPr>
          <w:rFonts w:ascii="Times New Roman" w:hAnsi="Times New Roman" w:cs="Times New Roman"/>
          <w:sz w:val="24"/>
          <w:szCs w:val="24"/>
          <w:lang w:val="en-GB"/>
        </w:rPr>
        <w:t xml:space="preserve">county level </w:t>
      </w:r>
      <w:r w:rsidR="001F0503" w:rsidRPr="005C6CBE">
        <w:rPr>
          <w:rFonts w:ascii="Times New Roman" w:hAnsi="Times New Roman" w:cs="Times New Roman"/>
          <w:sz w:val="24"/>
          <w:szCs w:val="24"/>
          <w:lang w:val="en-GB"/>
        </w:rPr>
        <w:t>GDSACP</w:t>
      </w:r>
      <w:r w:rsidRPr="005C6CBE">
        <w:rPr>
          <w:rFonts w:ascii="Times New Roman" w:hAnsi="Times New Roman" w:cs="Times New Roman"/>
          <w:sz w:val="24"/>
          <w:szCs w:val="24"/>
          <w:lang w:val="en-GB"/>
        </w:rPr>
        <w:t>s and the private social service providers</w:t>
      </w:r>
      <w:r w:rsidR="008E5E19" w:rsidRPr="005C6CBE">
        <w:rPr>
          <w:rFonts w:ascii="Times New Roman" w:hAnsi="Times New Roman" w:cs="Times New Roman"/>
          <w:sz w:val="24"/>
          <w:szCs w:val="24"/>
          <w:lang w:val="en-GB"/>
        </w:rPr>
        <w:t xml:space="preserve"> and strived to coordinate also with the structures subordinated to the Ministry of Health</w:t>
      </w:r>
      <w:r w:rsidR="00B113EE" w:rsidRPr="005C6CBE">
        <w:rPr>
          <w:rFonts w:ascii="Times New Roman" w:hAnsi="Times New Roman" w:cs="Times New Roman"/>
          <w:sz w:val="24"/>
          <w:szCs w:val="24"/>
          <w:lang w:val="en-GB"/>
        </w:rPr>
        <w:t xml:space="preserve"> and with local authorities</w:t>
      </w:r>
      <w:r w:rsidR="008E5E19" w:rsidRPr="005C6CBE">
        <w:rPr>
          <w:rFonts w:ascii="Times New Roman" w:hAnsi="Times New Roman" w:cs="Times New Roman"/>
          <w:sz w:val="24"/>
          <w:szCs w:val="24"/>
          <w:lang w:val="en-GB"/>
        </w:rPr>
        <w:t>.</w:t>
      </w:r>
      <w:r w:rsidR="0012458D" w:rsidRPr="005C6CBE">
        <w:rPr>
          <w:rFonts w:ascii="Times New Roman" w:hAnsi="Times New Roman" w:cs="Times New Roman"/>
          <w:sz w:val="24"/>
          <w:szCs w:val="24"/>
          <w:lang w:val="en-GB"/>
        </w:rPr>
        <w:t xml:space="preserve"> </w:t>
      </w:r>
    </w:p>
    <w:p w14:paraId="2869F32C" w14:textId="47AE1C51" w:rsidR="00ED1E97" w:rsidRPr="005C6CBE" w:rsidRDefault="00ED1E97" w:rsidP="005E1EE0">
      <w:pPr>
        <w:pStyle w:val="ListParagraph"/>
        <w:ind w:left="60" w:firstLine="660"/>
        <w:jc w:val="both"/>
        <w:rPr>
          <w:rFonts w:ascii="Times New Roman" w:hAnsi="Times New Roman" w:cs="Times New Roman"/>
          <w:sz w:val="24"/>
          <w:szCs w:val="24"/>
          <w:lang w:val="en-GB" w:bidi="en-US"/>
        </w:rPr>
      </w:pPr>
      <w:r w:rsidRPr="005C6CBE">
        <w:rPr>
          <w:rFonts w:ascii="Times New Roman" w:hAnsi="Times New Roman" w:cs="Times New Roman"/>
          <w:sz w:val="24"/>
          <w:szCs w:val="24"/>
          <w:lang w:val="en-GB"/>
        </w:rPr>
        <w:t xml:space="preserve">The National Coordination Unit for COVID-19, established at the level of </w:t>
      </w:r>
      <w:r w:rsidR="001F0503" w:rsidRPr="005C6CBE">
        <w:rPr>
          <w:rFonts w:ascii="Times New Roman" w:hAnsi="Times New Roman" w:cs="Times New Roman"/>
          <w:sz w:val="24"/>
          <w:szCs w:val="24"/>
          <w:lang w:val="en-GB"/>
        </w:rPr>
        <w:t>NARPDCA</w:t>
      </w:r>
      <w:r w:rsidRPr="005C6CBE">
        <w:rPr>
          <w:rFonts w:ascii="Times New Roman" w:hAnsi="Times New Roman" w:cs="Times New Roman"/>
          <w:sz w:val="24"/>
          <w:szCs w:val="24"/>
          <w:lang w:val="en-GB"/>
        </w:rPr>
        <w:t xml:space="preserve"> since 10</w:t>
      </w:r>
      <w:r w:rsidRPr="005C6CBE">
        <w:rPr>
          <w:rFonts w:ascii="Times New Roman" w:hAnsi="Times New Roman" w:cs="Times New Roman"/>
          <w:sz w:val="24"/>
          <w:szCs w:val="24"/>
          <w:vertAlign w:val="superscript"/>
          <w:lang w:val="en-GB"/>
        </w:rPr>
        <w:t>th</w:t>
      </w:r>
      <w:r w:rsidRPr="005C6CBE">
        <w:rPr>
          <w:rFonts w:ascii="Times New Roman" w:hAnsi="Times New Roman" w:cs="Times New Roman"/>
          <w:sz w:val="24"/>
          <w:szCs w:val="24"/>
          <w:lang w:val="en-GB"/>
        </w:rPr>
        <w:t xml:space="preserve"> of March 2020</w:t>
      </w:r>
      <w:r w:rsidR="00B113EE" w:rsidRPr="005C6CBE">
        <w:rPr>
          <w:rFonts w:ascii="Times New Roman" w:hAnsi="Times New Roman" w:cs="Times New Roman"/>
          <w:sz w:val="24"/>
          <w:szCs w:val="24"/>
          <w:lang w:val="en-GB"/>
        </w:rPr>
        <w:t>, ensures</w:t>
      </w:r>
      <w:r w:rsidRPr="005C6CBE">
        <w:rPr>
          <w:rFonts w:ascii="Times New Roman" w:hAnsi="Times New Roman" w:cs="Times New Roman"/>
          <w:sz w:val="24"/>
          <w:szCs w:val="24"/>
          <w:lang w:val="en-GB"/>
        </w:rPr>
        <w:t xml:space="preserve"> a continuous flow of information and facilitates the publication on the </w:t>
      </w:r>
      <w:r w:rsidR="001F0503" w:rsidRPr="005C6CBE">
        <w:rPr>
          <w:rFonts w:ascii="Times New Roman" w:hAnsi="Times New Roman" w:cs="Times New Roman"/>
          <w:sz w:val="24"/>
          <w:szCs w:val="24"/>
          <w:lang w:val="en-GB"/>
        </w:rPr>
        <w:t>NARPDCA</w:t>
      </w:r>
      <w:r w:rsidRPr="005C6CBE">
        <w:rPr>
          <w:rFonts w:ascii="Times New Roman" w:hAnsi="Times New Roman" w:cs="Times New Roman"/>
          <w:sz w:val="24"/>
          <w:szCs w:val="24"/>
          <w:lang w:val="en-GB"/>
        </w:rPr>
        <w:t xml:space="preserve">’ site of regular updates on the COVID-19 situation in residential care units (see </w:t>
      </w:r>
      <w:hyperlink r:id="rId11" w:history="1">
        <w:r w:rsidRPr="005C6CBE">
          <w:rPr>
            <w:rStyle w:val="Hyperlink"/>
            <w:rFonts w:ascii="Times New Roman" w:hAnsi="Times New Roman" w:cs="Times New Roman"/>
            <w:sz w:val="24"/>
            <w:szCs w:val="24"/>
            <w:lang w:val="en-GB" w:bidi="en-US"/>
          </w:rPr>
          <w:t>http://</w:t>
        </w:r>
        <w:r w:rsidR="001F0503" w:rsidRPr="005C6CBE">
          <w:rPr>
            <w:rStyle w:val="Hyperlink"/>
            <w:rFonts w:ascii="Times New Roman" w:hAnsi="Times New Roman" w:cs="Times New Roman"/>
            <w:sz w:val="24"/>
            <w:szCs w:val="24"/>
            <w:lang w:val="en-GB" w:bidi="en-US"/>
          </w:rPr>
          <w:t>NARPDCA</w:t>
        </w:r>
        <w:r w:rsidRPr="005C6CBE">
          <w:rPr>
            <w:rStyle w:val="Hyperlink"/>
            <w:rFonts w:ascii="Times New Roman" w:hAnsi="Times New Roman" w:cs="Times New Roman"/>
            <w:sz w:val="24"/>
            <w:szCs w:val="24"/>
            <w:lang w:val="en-GB" w:bidi="en-US"/>
          </w:rPr>
          <w:t>.gov.ro/w/wp-content/uploads/2020/07/Situatia-raspandirii-COVID-03-iulie.pdf</w:t>
        </w:r>
      </w:hyperlink>
      <w:r w:rsidRPr="005C6CBE">
        <w:rPr>
          <w:rFonts w:ascii="Times New Roman" w:hAnsi="Times New Roman" w:cs="Times New Roman"/>
          <w:sz w:val="24"/>
          <w:szCs w:val="24"/>
          <w:lang w:val="en-GB" w:bidi="en-US"/>
        </w:rPr>
        <w:t xml:space="preserve">). </w:t>
      </w:r>
    </w:p>
    <w:p w14:paraId="060C6CC8" w14:textId="729A8ADE" w:rsidR="00B113EE" w:rsidRPr="005C6CBE" w:rsidRDefault="00B743CB" w:rsidP="005E1EE0">
      <w:pPr>
        <w:pStyle w:val="ListParagraph"/>
        <w:ind w:left="60" w:firstLine="660"/>
        <w:jc w:val="both"/>
        <w:rPr>
          <w:rFonts w:ascii="Times New Roman" w:hAnsi="Times New Roman" w:cs="Times New Roman"/>
          <w:sz w:val="24"/>
          <w:szCs w:val="24"/>
          <w:lang w:val="en-GB" w:bidi="en-US"/>
        </w:rPr>
      </w:pPr>
      <w:r w:rsidRPr="005C6CBE">
        <w:rPr>
          <w:rFonts w:ascii="Times New Roman" w:hAnsi="Times New Roman" w:cs="Times New Roman"/>
          <w:sz w:val="24"/>
          <w:szCs w:val="24"/>
          <w:lang w:val="en-GB" w:bidi="en-US"/>
        </w:rPr>
        <w:t>During this period (</w:t>
      </w:r>
      <w:r w:rsidR="00B113EE" w:rsidRPr="005C6CBE">
        <w:rPr>
          <w:rFonts w:ascii="Times New Roman" w:hAnsi="Times New Roman" w:cs="Times New Roman"/>
          <w:sz w:val="24"/>
          <w:szCs w:val="24"/>
          <w:lang w:val="en-GB" w:bidi="en-US"/>
        </w:rPr>
        <w:t>March-May 2020</w:t>
      </w:r>
      <w:r w:rsidRPr="005C6CBE">
        <w:rPr>
          <w:rFonts w:ascii="Times New Roman" w:hAnsi="Times New Roman" w:cs="Times New Roman"/>
          <w:sz w:val="24"/>
          <w:szCs w:val="24"/>
          <w:lang w:val="en-GB" w:bidi="en-US"/>
        </w:rPr>
        <w:t>)</w:t>
      </w:r>
      <w:r w:rsidR="00B113EE" w:rsidRPr="005C6CBE">
        <w:rPr>
          <w:rFonts w:ascii="Times New Roman" w:hAnsi="Times New Roman" w:cs="Times New Roman"/>
          <w:sz w:val="24"/>
          <w:szCs w:val="24"/>
          <w:lang w:val="en-GB" w:bidi="en-US"/>
        </w:rPr>
        <w:t xml:space="preserve">, </w:t>
      </w:r>
      <w:r w:rsidR="001F0503" w:rsidRPr="005C6CBE">
        <w:rPr>
          <w:rFonts w:ascii="Times New Roman" w:hAnsi="Times New Roman" w:cs="Times New Roman"/>
          <w:sz w:val="24"/>
          <w:szCs w:val="24"/>
          <w:lang w:val="en-GB" w:bidi="en-US"/>
        </w:rPr>
        <w:t>NARPDCA</w:t>
      </w:r>
      <w:r w:rsidR="00B113EE" w:rsidRPr="005C6CBE">
        <w:rPr>
          <w:rFonts w:ascii="Times New Roman" w:hAnsi="Times New Roman" w:cs="Times New Roman"/>
          <w:sz w:val="24"/>
          <w:szCs w:val="24"/>
          <w:lang w:val="en-GB" w:bidi="en-US"/>
        </w:rPr>
        <w:t xml:space="preserve"> issued coordination and management instruments</w:t>
      </w:r>
      <w:r w:rsidRPr="005C6CBE">
        <w:rPr>
          <w:rFonts w:ascii="Times New Roman" w:hAnsi="Times New Roman" w:cs="Times New Roman"/>
          <w:sz w:val="24"/>
          <w:szCs w:val="24"/>
          <w:lang w:val="en-GB" w:bidi="en-US"/>
        </w:rPr>
        <w:t>. We</w:t>
      </w:r>
      <w:r w:rsidR="00B113EE" w:rsidRPr="005C6CBE">
        <w:rPr>
          <w:rFonts w:ascii="Times New Roman" w:hAnsi="Times New Roman" w:cs="Times New Roman"/>
          <w:sz w:val="24"/>
          <w:szCs w:val="24"/>
          <w:lang w:val="en-GB" w:bidi="en-US"/>
        </w:rPr>
        <w:t xml:space="preserve"> mention the most relevant for the situations envisaged: methodological recommendations towards </w:t>
      </w:r>
      <w:r w:rsidR="001F0503" w:rsidRPr="005C6CBE">
        <w:rPr>
          <w:rFonts w:ascii="Times New Roman" w:hAnsi="Times New Roman" w:cs="Times New Roman"/>
          <w:sz w:val="24"/>
          <w:szCs w:val="24"/>
          <w:lang w:val="en-GB" w:bidi="en-US"/>
        </w:rPr>
        <w:t>GDSACP</w:t>
      </w:r>
      <w:r w:rsidR="00B113EE" w:rsidRPr="005C6CBE">
        <w:rPr>
          <w:rFonts w:ascii="Times New Roman" w:hAnsi="Times New Roman" w:cs="Times New Roman"/>
          <w:sz w:val="24"/>
          <w:szCs w:val="24"/>
          <w:lang w:val="en-GB" w:bidi="en-US"/>
        </w:rPr>
        <w:t xml:space="preserve">s regarding the first phase prevention measures (methodology published on 10 March 2020); procedure for public relations activities; </w:t>
      </w:r>
      <w:r w:rsidR="00B113EE" w:rsidRPr="005C6CBE">
        <w:rPr>
          <w:rFonts w:ascii="Times New Roman" w:hAnsi="Times New Roman" w:cs="Times New Roman"/>
          <w:sz w:val="24"/>
          <w:szCs w:val="24"/>
          <w:lang w:val="en-GB" w:bidi="en-US"/>
        </w:rPr>
        <w:lastRenderedPageBreak/>
        <w:t xml:space="preserve">recommendation on suspension of the day services, recovery and rehabilitation services; official notice on extension of validity </w:t>
      </w:r>
      <w:r w:rsidR="00C7410E" w:rsidRPr="005C6CBE">
        <w:rPr>
          <w:rFonts w:ascii="Times New Roman" w:hAnsi="Times New Roman" w:cs="Times New Roman"/>
          <w:sz w:val="24"/>
          <w:szCs w:val="24"/>
          <w:lang w:val="en-GB" w:bidi="en-US"/>
        </w:rPr>
        <w:t>of disability certificates (16 March 2020); Prevention Guide COVID-19 (26 March 2020)</w:t>
      </w:r>
      <w:r w:rsidR="00C7410E" w:rsidRPr="005C6CBE">
        <w:rPr>
          <w:rStyle w:val="FootnoteReference"/>
          <w:rFonts w:ascii="Times New Roman" w:hAnsi="Times New Roman" w:cs="Times New Roman"/>
          <w:sz w:val="24"/>
          <w:szCs w:val="24"/>
          <w:lang w:val="en-GB" w:bidi="en-US"/>
        </w:rPr>
        <w:footnoteReference w:id="6"/>
      </w:r>
      <w:r w:rsidR="00C148AF" w:rsidRPr="005C6CBE">
        <w:rPr>
          <w:rFonts w:ascii="Times New Roman" w:hAnsi="Times New Roman" w:cs="Times New Roman"/>
          <w:sz w:val="24"/>
          <w:szCs w:val="24"/>
          <w:lang w:val="en-GB" w:bidi="en-US"/>
        </w:rPr>
        <w:t xml:space="preserve">; official notification of the </w:t>
      </w:r>
      <w:r w:rsidR="001F0503" w:rsidRPr="005C6CBE">
        <w:rPr>
          <w:rFonts w:ascii="Times New Roman" w:hAnsi="Times New Roman" w:cs="Times New Roman"/>
          <w:sz w:val="24"/>
          <w:szCs w:val="24"/>
          <w:lang w:val="en-GB" w:bidi="en-US"/>
        </w:rPr>
        <w:t>GDSACP</w:t>
      </w:r>
      <w:r w:rsidR="00C148AF" w:rsidRPr="005C6CBE">
        <w:rPr>
          <w:rFonts w:ascii="Times New Roman" w:hAnsi="Times New Roman" w:cs="Times New Roman"/>
          <w:sz w:val="24"/>
          <w:szCs w:val="24"/>
          <w:lang w:val="en-GB" w:bidi="en-US"/>
        </w:rPr>
        <w:t xml:space="preserve">s on the support for children and adults in the protection system run by a private corporation and subsequent methodology (2 April 2020); Recommendation regarding the application of the provisions of the Military Ordinance no.8/2020. It </w:t>
      </w:r>
      <w:r w:rsidR="00D21502" w:rsidRPr="005C6CBE">
        <w:rPr>
          <w:rFonts w:ascii="Times New Roman" w:hAnsi="Times New Roman" w:cs="Times New Roman"/>
          <w:sz w:val="24"/>
          <w:szCs w:val="24"/>
          <w:lang w:val="en-GB" w:bidi="en-US"/>
        </w:rPr>
        <w:t xml:space="preserve">is </w:t>
      </w:r>
      <w:r w:rsidR="00C148AF" w:rsidRPr="005C6CBE">
        <w:rPr>
          <w:rFonts w:ascii="Times New Roman" w:hAnsi="Times New Roman" w:cs="Times New Roman"/>
          <w:sz w:val="24"/>
          <w:szCs w:val="24"/>
          <w:lang w:val="en-GB" w:bidi="en-US"/>
        </w:rPr>
        <w:t xml:space="preserve">worth mentioning that, at the request of UNICEF Romania, some of these recommendations were disseminated in the UN system, as good practices to be implemented in other parts of the world. </w:t>
      </w:r>
    </w:p>
    <w:p w14:paraId="669CE15E" w14:textId="77777777" w:rsidR="00B743CB" w:rsidRPr="005C6CBE" w:rsidRDefault="00B743CB" w:rsidP="00B113EE">
      <w:pPr>
        <w:pStyle w:val="ListParagraph"/>
        <w:ind w:left="60"/>
        <w:jc w:val="both"/>
        <w:rPr>
          <w:rFonts w:ascii="Times New Roman" w:hAnsi="Times New Roman" w:cs="Times New Roman"/>
          <w:sz w:val="24"/>
          <w:szCs w:val="24"/>
          <w:lang w:val="en-GB" w:bidi="en-US"/>
        </w:rPr>
      </w:pPr>
    </w:p>
    <w:p w14:paraId="65F96498" w14:textId="71028407" w:rsidR="00C148AF" w:rsidRPr="005C6CBE" w:rsidRDefault="00C148AF" w:rsidP="005E1EE0">
      <w:pPr>
        <w:pStyle w:val="ListParagraph"/>
        <w:ind w:left="60" w:firstLine="660"/>
        <w:jc w:val="both"/>
        <w:rPr>
          <w:rFonts w:ascii="Times New Roman" w:hAnsi="Times New Roman" w:cs="Times New Roman"/>
          <w:i/>
          <w:sz w:val="24"/>
          <w:szCs w:val="24"/>
          <w:lang w:val="en-GB" w:bidi="en-US"/>
        </w:rPr>
      </w:pPr>
      <w:r w:rsidRPr="005C6CBE">
        <w:rPr>
          <w:rFonts w:ascii="Times New Roman" w:hAnsi="Times New Roman" w:cs="Times New Roman"/>
          <w:i/>
          <w:sz w:val="24"/>
          <w:szCs w:val="24"/>
          <w:lang w:val="en-GB" w:bidi="en-US"/>
        </w:rPr>
        <w:t xml:space="preserve">Note: </w:t>
      </w:r>
      <w:r w:rsidR="001F0503" w:rsidRPr="005C6CBE">
        <w:rPr>
          <w:rFonts w:ascii="Times New Roman" w:hAnsi="Times New Roman" w:cs="Times New Roman"/>
          <w:i/>
          <w:sz w:val="24"/>
          <w:szCs w:val="24"/>
          <w:lang w:val="en-GB" w:bidi="en-US"/>
        </w:rPr>
        <w:t>NARPDCA</w:t>
      </w:r>
      <w:r w:rsidR="00631AE4" w:rsidRPr="005C6CBE">
        <w:rPr>
          <w:rFonts w:ascii="Times New Roman" w:hAnsi="Times New Roman" w:cs="Times New Roman"/>
          <w:i/>
          <w:sz w:val="24"/>
          <w:szCs w:val="24"/>
          <w:lang w:val="en-GB" w:bidi="en-US"/>
        </w:rPr>
        <w:t xml:space="preserve"> issued f</w:t>
      </w:r>
      <w:r w:rsidRPr="005C6CBE">
        <w:rPr>
          <w:rFonts w:ascii="Times New Roman" w:hAnsi="Times New Roman" w:cs="Times New Roman"/>
          <w:i/>
          <w:sz w:val="24"/>
          <w:szCs w:val="24"/>
          <w:lang w:val="en-GB" w:bidi="en-US"/>
        </w:rPr>
        <w:t xml:space="preserve">urther recommendations and formal notices at the end of the emergency state </w:t>
      </w:r>
      <w:r w:rsidR="00631AE4" w:rsidRPr="005C6CBE">
        <w:rPr>
          <w:rFonts w:ascii="Times New Roman" w:hAnsi="Times New Roman" w:cs="Times New Roman"/>
          <w:i/>
          <w:sz w:val="24"/>
          <w:szCs w:val="24"/>
          <w:lang w:val="en-GB" w:bidi="en-US"/>
        </w:rPr>
        <w:t xml:space="preserve">(recommendation on the resumption of activities following the termination of the </w:t>
      </w:r>
      <w:r w:rsidR="00D21502" w:rsidRPr="005C6CBE">
        <w:rPr>
          <w:rFonts w:ascii="Times New Roman" w:hAnsi="Times New Roman" w:cs="Times New Roman"/>
          <w:i/>
          <w:sz w:val="24"/>
          <w:szCs w:val="24"/>
          <w:lang w:val="en-GB" w:bidi="en-US"/>
        </w:rPr>
        <w:t xml:space="preserve">state of </w:t>
      </w:r>
      <w:r w:rsidR="00631AE4" w:rsidRPr="005C6CBE">
        <w:rPr>
          <w:rFonts w:ascii="Times New Roman" w:hAnsi="Times New Roman" w:cs="Times New Roman"/>
          <w:i/>
          <w:sz w:val="24"/>
          <w:szCs w:val="24"/>
          <w:lang w:val="en-GB" w:bidi="en-US"/>
        </w:rPr>
        <w:t>emergency situation – 16 May 2020) and during the state of alert (recommendation for social services applicable during the alert period – 16 May 2020). Moreover, it initiated a working group</w:t>
      </w:r>
      <w:r w:rsidR="00B743CB" w:rsidRPr="005C6CBE">
        <w:rPr>
          <w:rFonts w:ascii="Times New Roman" w:hAnsi="Times New Roman" w:cs="Times New Roman"/>
          <w:i/>
          <w:sz w:val="24"/>
          <w:szCs w:val="24"/>
          <w:lang w:val="en-GB" w:bidi="en-US"/>
        </w:rPr>
        <w:t xml:space="preserve"> with the National Institute of</w:t>
      </w:r>
      <w:r w:rsidR="00631AE4" w:rsidRPr="005C6CBE">
        <w:rPr>
          <w:rFonts w:ascii="Times New Roman" w:hAnsi="Times New Roman" w:cs="Times New Roman"/>
          <w:i/>
          <w:sz w:val="24"/>
          <w:szCs w:val="24"/>
          <w:lang w:val="en-GB" w:bidi="en-US"/>
        </w:rPr>
        <w:t xml:space="preserve"> Public Health</w:t>
      </w:r>
      <w:r w:rsidR="00B743CB" w:rsidRPr="005C6CBE">
        <w:rPr>
          <w:rFonts w:ascii="Times New Roman" w:hAnsi="Times New Roman" w:cs="Times New Roman"/>
          <w:i/>
          <w:sz w:val="24"/>
          <w:szCs w:val="24"/>
          <w:lang w:val="en-GB" w:bidi="en-US"/>
        </w:rPr>
        <w:t xml:space="preserve"> for developing a methodology for further preventing and combating COVID-19 in social services (2 June 2020)</w:t>
      </w:r>
      <w:r w:rsidR="00BA54EA" w:rsidRPr="005C6CBE">
        <w:rPr>
          <w:rStyle w:val="FootnoteReference"/>
          <w:rFonts w:ascii="Times New Roman" w:hAnsi="Times New Roman" w:cs="Times New Roman"/>
          <w:i/>
          <w:sz w:val="24"/>
          <w:szCs w:val="24"/>
          <w:lang w:val="en-GB" w:bidi="en-US"/>
        </w:rPr>
        <w:footnoteReference w:id="7"/>
      </w:r>
      <w:r w:rsidR="00B743CB" w:rsidRPr="005C6CBE">
        <w:rPr>
          <w:rFonts w:ascii="Times New Roman" w:hAnsi="Times New Roman" w:cs="Times New Roman"/>
          <w:i/>
          <w:sz w:val="24"/>
          <w:szCs w:val="24"/>
          <w:lang w:val="en-GB" w:bidi="en-US"/>
        </w:rPr>
        <w:t>. At the same time, it sent a letter to the Ministry of National Education and Research proposing measures on the education of children with disabilities and CES during COVID-19 pandemic.</w:t>
      </w:r>
    </w:p>
    <w:p w14:paraId="4525F7B0" w14:textId="77777777" w:rsidR="00B743CB" w:rsidRPr="005C6CBE" w:rsidRDefault="00B743CB" w:rsidP="00B113EE">
      <w:pPr>
        <w:pStyle w:val="ListParagraph"/>
        <w:ind w:left="60"/>
        <w:jc w:val="both"/>
        <w:rPr>
          <w:rFonts w:ascii="Times New Roman" w:hAnsi="Times New Roman" w:cs="Times New Roman"/>
          <w:sz w:val="24"/>
          <w:szCs w:val="24"/>
          <w:lang w:val="en-GB" w:bidi="en-US"/>
        </w:rPr>
      </w:pPr>
    </w:p>
    <w:p w14:paraId="044F059F" w14:textId="5B3F3B02" w:rsidR="00A20808" w:rsidRPr="005C6CBE" w:rsidRDefault="0012458D" w:rsidP="005E1EE0">
      <w:pPr>
        <w:pStyle w:val="ListParagraph"/>
        <w:ind w:left="60" w:firstLine="660"/>
        <w:jc w:val="both"/>
        <w:rPr>
          <w:lang w:val="en-GB" w:bidi="en-US"/>
        </w:rPr>
      </w:pPr>
      <w:r w:rsidRPr="005C6CBE">
        <w:rPr>
          <w:rFonts w:ascii="Times New Roman" w:hAnsi="Times New Roman" w:cs="Times New Roman"/>
          <w:sz w:val="24"/>
          <w:szCs w:val="24"/>
          <w:lang w:val="en-GB"/>
        </w:rPr>
        <w:t xml:space="preserve">The Ministry of Health and its subordinated structures managed </w:t>
      </w:r>
      <w:r w:rsidR="001062EE" w:rsidRPr="005C6CBE">
        <w:rPr>
          <w:rFonts w:ascii="Times New Roman" w:hAnsi="Times New Roman" w:cs="Times New Roman"/>
          <w:sz w:val="24"/>
          <w:szCs w:val="24"/>
          <w:lang w:val="en-GB"/>
        </w:rPr>
        <w:t xml:space="preserve">each of </w:t>
      </w:r>
      <w:r w:rsidRPr="005C6CBE">
        <w:rPr>
          <w:rFonts w:ascii="Times New Roman" w:hAnsi="Times New Roman" w:cs="Times New Roman"/>
          <w:sz w:val="24"/>
          <w:szCs w:val="24"/>
          <w:lang w:val="en-GB"/>
        </w:rPr>
        <w:t xml:space="preserve">the situations </w:t>
      </w:r>
      <w:r w:rsidR="001062EE" w:rsidRPr="005C6CBE">
        <w:rPr>
          <w:rFonts w:ascii="Times New Roman" w:hAnsi="Times New Roman" w:cs="Times New Roman"/>
          <w:sz w:val="24"/>
          <w:szCs w:val="24"/>
          <w:lang w:val="en-GB"/>
        </w:rPr>
        <w:t xml:space="preserve">occurred, </w:t>
      </w:r>
      <w:r w:rsidRPr="005C6CBE">
        <w:rPr>
          <w:rFonts w:ascii="Times New Roman" w:hAnsi="Times New Roman" w:cs="Times New Roman"/>
          <w:sz w:val="24"/>
          <w:szCs w:val="24"/>
          <w:lang w:val="en-GB"/>
        </w:rPr>
        <w:t xml:space="preserve">without </w:t>
      </w:r>
      <w:r w:rsidR="001062EE" w:rsidRPr="005C6CBE">
        <w:rPr>
          <w:rFonts w:ascii="Times New Roman" w:hAnsi="Times New Roman" w:cs="Times New Roman"/>
          <w:sz w:val="24"/>
          <w:szCs w:val="24"/>
          <w:lang w:val="en-GB"/>
        </w:rPr>
        <w:t xml:space="preserve">any </w:t>
      </w:r>
      <w:r w:rsidRPr="005C6CBE">
        <w:rPr>
          <w:rFonts w:ascii="Times New Roman" w:hAnsi="Times New Roman" w:cs="Times New Roman"/>
          <w:sz w:val="24"/>
          <w:szCs w:val="24"/>
          <w:lang w:val="en-GB"/>
        </w:rPr>
        <w:t>discrimination</w:t>
      </w:r>
      <w:r w:rsidR="00B178FB" w:rsidRPr="005C6CBE">
        <w:rPr>
          <w:rFonts w:ascii="Times New Roman" w:hAnsi="Times New Roman" w:cs="Times New Roman"/>
          <w:sz w:val="24"/>
          <w:szCs w:val="24"/>
          <w:lang w:val="en-GB"/>
        </w:rPr>
        <w:t xml:space="preserve"> regarding age or</w:t>
      </w:r>
      <w:r w:rsidR="00253666" w:rsidRPr="005C6CBE">
        <w:rPr>
          <w:rFonts w:ascii="Times New Roman" w:hAnsi="Times New Roman" w:cs="Times New Roman"/>
          <w:sz w:val="24"/>
          <w:szCs w:val="24"/>
          <w:lang w:val="en-GB"/>
        </w:rPr>
        <w:t xml:space="preserve"> social status. The actions taken</w:t>
      </w:r>
      <w:r w:rsidR="00B178FB" w:rsidRPr="005C6CBE">
        <w:rPr>
          <w:rFonts w:ascii="Times New Roman" w:hAnsi="Times New Roman" w:cs="Times New Roman"/>
          <w:sz w:val="24"/>
          <w:szCs w:val="24"/>
          <w:lang w:val="en-GB"/>
        </w:rPr>
        <w:t xml:space="preserve"> </w:t>
      </w:r>
      <w:r w:rsidR="00253666" w:rsidRPr="005C6CBE">
        <w:rPr>
          <w:rFonts w:ascii="Times New Roman" w:hAnsi="Times New Roman" w:cs="Times New Roman"/>
          <w:sz w:val="24"/>
          <w:szCs w:val="24"/>
          <w:lang w:val="en-GB"/>
        </w:rPr>
        <w:t xml:space="preserve">were based </w:t>
      </w:r>
      <w:r w:rsidR="00B178FB" w:rsidRPr="005C6CBE">
        <w:rPr>
          <w:rFonts w:ascii="Times New Roman" w:hAnsi="Times New Roman" w:cs="Times New Roman"/>
          <w:sz w:val="24"/>
          <w:szCs w:val="24"/>
          <w:lang w:val="en-GB"/>
        </w:rPr>
        <w:t>solely</w:t>
      </w:r>
      <w:r w:rsidR="001062EE" w:rsidRPr="005C6CBE">
        <w:rPr>
          <w:rFonts w:ascii="Times New Roman" w:hAnsi="Times New Roman" w:cs="Times New Roman"/>
          <w:sz w:val="24"/>
          <w:szCs w:val="24"/>
          <w:lang w:val="en-GB"/>
        </w:rPr>
        <w:t xml:space="preserve"> on</w:t>
      </w:r>
      <w:r w:rsidRPr="005C6CBE">
        <w:rPr>
          <w:rFonts w:ascii="Times New Roman" w:hAnsi="Times New Roman" w:cs="Times New Roman"/>
          <w:sz w:val="24"/>
          <w:szCs w:val="24"/>
          <w:lang w:val="en-GB"/>
        </w:rPr>
        <w:t xml:space="preserve"> medical</w:t>
      </w:r>
      <w:r w:rsidR="001062EE" w:rsidRPr="005C6CBE">
        <w:rPr>
          <w:rFonts w:ascii="Times New Roman" w:hAnsi="Times New Roman" w:cs="Times New Roman"/>
          <w:sz w:val="24"/>
          <w:szCs w:val="24"/>
          <w:lang w:val="en-GB"/>
        </w:rPr>
        <w:t>, epidemiological reasons</w:t>
      </w:r>
      <w:r w:rsidRPr="005C6CBE">
        <w:rPr>
          <w:rFonts w:ascii="Times New Roman" w:hAnsi="Times New Roman" w:cs="Times New Roman"/>
          <w:sz w:val="24"/>
          <w:szCs w:val="24"/>
          <w:lang w:val="en-GB"/>
        </w:rPr>
        <w:t>, with due consideration for the particularities of the cases concerned</w:t>
      </w:r>
      <w:r w:rsidR="001062EE" w:rsidRPr="005C6CBE">
        <w:rPr>
          <w:rFonts w:ascii="Times New Roman" w:hAnsi="Times New Roman" w:cs="Times New Roman"/>
          <w:sz w:val="24"/>
          <w:szCs w:val="24"/>
          <w:lang w:val="en-GB"/>
        </w:rPr>
        <w:t xml:space="preserve"> and in line with the national and international regulations and recommendations in force</w:t>
      </w:r>
      <w:r w:rsidRPr="005C6CBE">
        <w:rPr>
          <w:rFonts w:ascii="Times New Roman" w:hAnsi="Times New Roman" w:cs="Times New Roman"/>
          <w:sz w:val="24"/>
          <w:szCs w:val="24"/>
          <w:lang w:val="en-GB"/>
        </w:rPr>
        <w:t>.</w:t>
      </w:r>
      <w:r w:rsidR="001062EE" w:rsidRPr="005C6CBE">
        <w:rPr>
          <w:rFonts w:ascii="Times New Roman" w:hAnsi="Times New Roman" w:cs="Times New Roman"/>
          <w:sz w:val="24"/>
          <w:szCs w:val="24"/>
          <w:lang w:val="en-GB"/>
        </w:rPr>
        <w:t xml:space="preserve"> Measures like</w:t>
      </w:r>
      <w:r w:rsidR="00B178FB" w:rsidRPr="005C6CBE">
        <w:rPr>
          <w:rFonts w:ascii="Times New Roman" w:hAnsi="Times New Roman" w:cs="Times New Roman"/>
          <w:sz w:val="24"/>
          <w:szCs w:val="24"/>
          <w:lang w:val="en-GB"/>
        </w:rPr>
        <w:t xml:space="preserve"> isolation </w:t>
      </w:r>
      <w:r w:rsidR="00253666" w:rsidRPr="005C6CBE">
        <w:rPr>
          <w:rFonts w:ascii="Times New Roman" w:hAnsi="Times New Roman" w:cs="Times New Roman"/>
          <w:sz w:val="24"/>
          <w:szCs w:val="24"/>
          <w:lang w:val="en-GB"/>
        </w:rPr>
        <w:t xml:space="preserve">at the work place </w:t>
      </w:r>
      <w:r w:rsidR="00B178FB" w:rsidRPr="005C6CBE">
        <w:rPr>
          <w:rFonts w:ascii="Times New Roman" w:hAnsi="Times New Roman" w:cs="Times New Roman"/>
          <w:sz w:val="24"/>
          <w:szCs w:val="24"/>
          <w:lang w:val="en-GB"/>
        </w:rPr>
        <w:t xml:space="preserve">of </w:t>
      </w:r>
      <w:r w:rsidR="001062EE" w:rsidRPr="005C6CBE">
        <w:rPr>
          <w:rFonts w:ascii="Times New Roman" w:hAnsi="Times New Roman" w:cs="Times New Roman"/>
          <w:sz w:val="24"/>
          <w:szCs w:val="24"/>
          <w:lang w:val="en-GB"/>
        </w:rPr>
        <w:t>the medical and</w:t>
      </w:r>
      <w:r w:rsidR="00253666" w:rsidRPr="005C6CBE">
        <w:rPr>
          <w:rFonts w:ascii="Times New Roman" w:hAnsi="Times New Roman" w:cs="Times New Roman"/>
          <w:sz w:val="24"/>
          <w:szCs w:val="24"/>
          <w:lang w:val="en-GB"/>
        </w:rPr>
        <w:t xml:space="preserve"> of the</w:t>
      </w:r>
      <w:r w:rsidR="001062EE" w:rsidRPr="005C6CBE">
        <w:rPr>
          <w:rFonts w:ascii="Times New Roman" w:hAnsi="Times New Roman" w:cs="Times New Roman"/>
          <w:sz w:val="24"/>
          <w:szCs w:val="24"/>
          <w:lang w:val="en-GB"/>
        </w:rPr>
        <w:t xml:space="preserve"> </w:t>
      </w:r>
      <w:r w:rsidR="00B178FB" w:rsidRPr="005C6CBE">
        <w:rPr>
          <w:rFonts w:ascii="Times New Roman" w:hAnsi="Times New Roman" w:cs="Times New Roman"/>
          <w:sz w:val="24"/>
          <w:szCs w:val="24"/>
          <w:lang w:val="en-GB"/>
        </w:rPr>
        <w:t xml:space="preserve">social </w:t>
      </w:r>
      <w:r w:rsidR="001062EE" w:rsidRPr="005C6CBE">
        <w:rPr>
          <w:rFonts w:ascii="Times New Roman" w:hAnsi="Times New Roman" w:cs="Times New Roman"/>
          <w:sz w:val="24"/>
          <w:szCs w:val="24"/>
          <w:lang w:val="en-GB"/>
        </w:rPr>
        <w:t>care assistance personnel were among the strictest in Europe, but as pointed out by the Council of Europe Human Rights Commissioner, one with positive results</w:t>
      </w:r>
      <w:r w:rsidR="001062EE" w:rsidRPr="005C6CBE">
        <w:rPr>
          <w:rStyle w:val="FootnoteReference"/>
          <w:rFonts w:ascii="Times New Roman" w:hAnsi="Times New Roman" w:cs="Times New Roman"/>
          <w:sz w:val="24"/>
          <w:szCs w:val="24"/>
          <w:lang w:val="en-GB"/>
        </w:rPr>
        <w:footnoteReference w:id="8"/>
      </w:r>
      <w:r w:rsidR="00B178FB" w:rsidRPr="005C6CBE">
        <w:rPr>
          <w:rFonts w:ascii="Times New Roman" w:hAnsi="Times New Roman" w:cs="Times New Roman"/>
          <w:sz w:val="24"/>
          <w:szCs w:val="24"/>
          <w:lang w:val="en-GB"/>
        </w:rPr>
        <w:t>.</w:t>
      </w:r>
    </w:p>
    <w:p w14:paraId="66974E45" w14:textId="7EAF46A1" w:rsidR="00F966CC" w:rsidRPr="005C6CBE" w:rsidRDefault="00ED1E97" w:rsidP="005E1EE0">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As regards </w:t>
      </w:r>
      <w:r w:rsidR="00371F26" w:rsidRPr="005C6CBE">
        <w:rPr>
          <w:rFonts w:ascii="Times New Roman" w:hAnsi="Times New Roman" w:cs="Times New Roman"/>
          <w:sz w:val="24"/>
          <w:szCs w:val="24"/>
          <w:lang w:val="en-GB"/>
        </w:rPr>
        <w:t>the measures and situation in the centres from Suceava county</w:t>
      </w:r>
      <w:r w:rsidR="00A57E8D" w:rsidRPr="005C6CBE">
        <w:rPr>
          <w:rStyle w:val="FootnoteReference"/>
          <w:rFonts w:ascii="Times New Roman" w:hAnsi="Times New Roman" w:cs="Times New Roman"/>
          <w:sz w:val="24"/>
          <w:szCs w:val="24"/>
          <w:lang w:val="en-GB"/>
        </w:rPr>
        <w:footnoteReference w:id="9"/>
      </w:r>
      <w:r w:rsidR="00371F26" w:rsidRPr="005C6CBE">
        <w:rPr>
          <w:rFonts w:ascii="Times New Roman" w:hAnsi="Times New Roman" w:cs="Times New Roman"/>
          <w:sz w:val="24"/>
          <w:szCs w:val="24"/>
          <w:lang w:val="en-GB"/>
        </w:rPr>
        <w:t xml:space="preserve"> - </w:t>
      </w:r>
      <w:r w:rsidR="00371F26" w:rsidRPr="005C6CBE">
        <w:rPr>
          <w:rFonts w:ascii="Times New Roman" w:hAnsi="Times New Roman" w:cs="Times New Roman"/>
          <w:b/>
          <w:sz w:val="24"/>
          <w:szCs w:val="24"/>
          <w:lang w:val="en-GB"/>
        </w:rPr>
        <w:t>Sasca Mică</w:t>
      </w:r>
      <w:r w:rsidR="00DB6CF6" w:rsidRPr="005C6CBE">
        <w:rPr>
          <w:rFonts w:ascii="Times New Roman" w:hAnsi="Times New Roman" w:cs="Times New Roman"/>
          <w:b/>
          <w:sz w:val="24"/>
          <w:szCs w:val="24"/>
          <w:lang w:val="en-GB"/>
        </w:rPr>
        <w:t>, Zvoriștea</w:t>
      </w:r>
      <w:r w:rsidR="00371F26" w:rsidRPr="005C6CBE">
        <w:rPr>
          <w:rFonts w:ascii="Times New Roman" w:hAnsi="Times New Roman" w:cs="Times New Roman"/>
          <w:b/>
          <w:sz w:val="24"/>
          <w:szCs w:val="24"/>
          <w:lang w:val="en-GB"/>
        </w:rPr>
        <w:t xml:space="preserve"> and Costana</w:t>
      </w:r>
      <w:r w:rsidR="00371F26" w:rsidRPr="005C6CBE">
        <w:rPr>
          <w:rFonts w:ascii="Times New Roman" w:hAnsi="Times New Roman" w:cs="Times New Roman"/>
          <w:sz w:val="24"/>
          <w:szCs w:val="24"/>
          <w:lang w:val="en-GB"/>
        </w:rPr>
        <w:t xml:space="preserve"> -  the following information could contribute to a more comprehensive presentation as compared to the one provided in the urgent appeal.</w:t>
      </w:r>
    </w:p>
    <w:p w14:paraId="1E53BC5E" w14:textId="695D017D" w:rsidR="00AB13C0" w:rsidRPr="005C6CBE" w:rsidRDefault="001973DC" w:rsidP="006D5D68">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On 15 April 2020, DGACSP of Suceava County informed the Public Health Department of Suceava County that one of </w:t>
      </w:r>
      <w:r w:rsidR="000041DD" w:rsidRPr="005C6CBE">
        <w:rPr>
          <w:rFonts w:ascii="Times New Roman" w:hAnsi="Times New Roman" w:cs="Times New Roman"/>
          <w:sz w:val="24"/>
          <w:szCs w:val="24"/>
          <w:lang w:val="en-GB"/>
        </w:rPr>
        <w:t>the residents</w:t>
      </w:r>
      <w:r w:rsidRPr="005C6CBE">
        <w:rPr>
          <w:rFonts w:ascii="Times New Roman" w:hAnsi="Times New Roman" w:cs="Times New Roman"/>
          <w:sz w:val="24"/>
          <w:szCs w:val="24"/>
          <w:lang w:val="en-GB"/>
        </w:rPr>
        <w:t xml:space="preserve"> of the </w:t>
      </w:r>
      <w:r w:rsidR="00DB6CF6" w:rsidRPr="005C6CBE">
        <w:rPr>
          <w:rFonts w:ascii="Times New Roman" w:hAnsi="Times New Roman" w:cs="Times New Roman"/>
          <w:b/>
          <w:sz w:val="24"/>
          <w:szCs w:val="24"/>
          <w:lang w:val="en-GB"/>
        </w:rPr>
        <w:t>Sasca Mică</w:t>
      </w:r>
      <w:r w:rsidR="00DB6CF6" w:rsidRPr="005C6CBE">
        <w:rPr>
          <w:rFonts w:ascii="Times New Roman" w:hAnsi="Times New Roman" w:cs="Times New Roman"/>
          <w:sz w:val="24"/>
          <w:szCs w:val="24"/>
          <w:lang w:val="en-GB"/>
        </w:rPr>
        <w:t xml:space="preserve"> </w:t>
      </w:r>
      <w:r w:rsidRPr="005C6CBE">
        <w:rPr>
          <w:rFonts w:ascii="Times New Roman" w:hAnsi="Times New Roman" w:cs="Times New Roman"/>
          <w:sz w:val="24"/>
          <w:szCs w:val="24"/>
          <w:lang w:val="en-GB"/>
        </w:rPr>
        <w:t xml:space="preserve">Centre was transferred to Suceava’s emergency hospital, due to possible COVID-19 symptoms. </w:t>
      </w:r>
      <w:r w:rsidR="000041DD" w:rsidRPr="005C6CBE">
        <w:rPr>
          <w:rFonts w:ascii="Times New Roman" w:hAnsi="Times New Roman" w:cs="Times New Roman"/>
          <w:sz w:val="24"/>
          <w:szCs w:val="24"/>
          <w:lang w:val="en-GB"/>
        </w:rPr>
        <w:t xml:space="preserve">After the confirmation of the presence of the virus for the mentioned beneficiary, on 16 April 2020, all beneficiaries and personnel of the Sasca centre were tested for COVID-19. The results communicated on 21 April 2020 showed that 242 beneficiaries and 59 employees have contracted the virus, but all of them were asymptomatic. The Suceava Department for Public Health </w:t>
      </w:r>
      <w:r w:rsidR="00AB13C0" w:rsidRPr="005C6CBE">
        <w:rPr>
          <w:rFonts w:ascii="Times New Roman" w:hAnsi="Times New Roman" w:cs="Times New Roman"/>
          <w:sz w:val="24"/>
          <w:szCs w:val="24"/>
          <w:lang w:val="en-GB"/>
        </w:rPr>
        <w:t xml:space="preserve">decided to transfer to Suceava </w:t>
      </w:r>
      <w:r w:rsidR="00476925" w:rsidRPr="005C6CBE">
        <w:rPr>
          <w:rFonts w:ascii="Times New Roman" w:hAnsi="Times New Roman" w:cs="Times New Roman"/>
          <w:sz w:val="24"/>
          <w:szCs w:val="24"/>
          <w:lang w:val="en-GB"/>
        </w:rPr>
        <w:lastRenderedPageBreak/>
        <w:t>emergency h</w:t>
      </w:r>
      <w:r w:rsidR="00AB13C0" w:rsidRPr="005C6CBE">
        <w:rPr>
          <w:rFonts w:ascii="Times New Roman" w:hAnsi="Times New Roman" w:cs="Times New Roman"/>
          <w:sz w:val="24"/>
          <w:szCs w:val="24"/>
          <w:lang w:val="en-GB"/>
        </w:rPr>
        <w:t xml:space="preserve">ospital all </w:t>
      </w:r>
      <w:r w:rsidR="00476925" w:rsidRPr="005C6CBE">
        <w:rPr>
          <w:rFonts w:ascii="Times New Roman" w:hAnsi="Times New Roman" w:cs="Times New Roman"/>
          <w:sz w:val="24"/>
          <w:szCs w:val="24"/>
          <w:lang w:val="en-GB"/>
        </w:rPr>
        <w:t xml:space="preserve">of the </w:t>
      </w:r>
      <w:r w:rsidR="00AB13C0" w:rsidRPr="005C6CBE">
        <w:rPr>
          <w:rFonts w:ascii="Times New Roman" w:hAnsi="Times New Roman" w:cs="Times New Roman"/>
          <w:sz w:val="24"/>
          <w:szCs w:val="24"/>
          <w:lang w:val="en-GB"/>
        </w:rPr>
        <w:t xml:space="preserve">employees which were tested </w:t>
      </w:r>
      <w:r w:rsidR="00476925" w:rsidRPr="005C6CBE">
        <w:rPr>
          <w:rFonts w:ascii="Times New Roman" w:hAnsi="Times New Roman" w:cs="Times New Roman"/>
          <w:sz w:val="24"/>
          <w:szCs w:val="24"/>
          <w:lang w:val="en-GB"/>
        </w:rPr>
        <w:t>positive</w:t>
      </w:r>
      <w:r w:rsidR="006D5D68" w:rsidRPr="005C6CBE">
        <w:rPr>
          <w:rFonts w:ascii="Times New Roman" w:hAnsi="Times New Roman" w:cs="Times New Roman"/>
          <w:sz w:val="24"/>
          <w:szCs w:val="24"/>
          <w:lang w:val="en-GB"/>
        </w:rPr>
        <w:t xml:space="preserve">. This measure was based on the following: at the moment of the outbreak of such a numerous COVID-19 cases, they were already in quarantine, working in 14 days shifts, according the regulations in force mentioned above; it was physically impossible to create additional separate spaces for the caretakers working in 14 days shifts; </w:t>
      </w:r>
      <w:r w:rsidR="00476925" w:rsidRPr="005C6CBE">
        <w:rPr>
          <w:rFonts w:ascii="Times New Roman" w:hAnsi="Times New Roman" w:cs="Times New Roman"/>
          <w:sz w:val="24"/>
          <w:szCs w:val="24"/>
          <w:lang w:val="en-GB"/>
        </w:rPr>
        <w:t>taking into consideration the high number of cases, the best way to prevent the spread of the virus in the families and, consequently, in the community, was to hospitalize them.</w:t>
      </w:r>
    </w:p>
    <w:p w14:paraId="1D7A3C7E" w14:textId="75A00CF6" w:rsidR="00476925" w:rsidRPr="005C6CBE" w:rsidRDefault="00476925" w:rsidP="008C6102">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The same approach was taken as regards </w:t>
      </w:r>
      <w:r w:rsidRPr="005C6CBE">
        <w:rPr>
          <w:rFonts w:ascii="Times New Roman" w:hAnsi="Times New Roman" w:cs="Times New Roman"/>
          <w:b/>
          <w:sz w:val="24"/>
          <w:szCs w:val="24"/>
          <w:lang w:val="en-GB"/>
        </w:rPr>
        <w:t>Costana</w:t>
      </w:r>
      <w:r w:rsidRPr="005C6CBE">
        <w:rPr>
          <w:rFonts w:ascii="Times New Roman" w:hAnsi="Times New Roman" w:cs="Times New Roman"/>
          <w:sz w:val="24"/>
          <w:szCs w:val="24"/>
          <w:lang w:val="en-GB"/>
        </w:rPr>
        <w:t xml:space="preserve"> centre</w:t>
      </w:r>
      <w:r w:rsidR="00F11692" w:rsidRPr="005C6CBE">
        <w:rPr>
          <w:rFonts w:ascii="Times New Roman" w:hAnsi="Times New Roman" w:cs="Times New Roman"/>
          <w:sz w:val="24"/>
          <w:szCs w:val="24"/>
          <w:lang w:val="en-GB"/>
        </w:rPr>
        <w:t xml:space="preserve">. Here, when 8 of the beneficiaries manifested the disease in a medium form, they were hospitalized too. This proves </w:t>
      </w:r>
      <w:r w:rsidR="002D7690" w:rsidRPr="005C6CBE">
        <w:rPr>
          <w:rFonts w:ascii="Times New Roman" w:hAnsi="Times New Roman" w:cs="Times New Roman"/>
          <w:sz w:val="24"/>
          <w:szCs w:val="24"/>
          <w:lang w:val="en-GB"/>
        </w:rPr>
        <w:t xml:space="preserve">that no discriminatory treatment between employees and beneficiaries was envisaged, </w:t>
      </w:r>
      <w:r w:rsidR="00F11692" w:rsidRPr="005C6CBE">
        <w:rPr>
          <w:rFonts w:ascii="Times New Roman" w:hAnsi="Times New Roman" w:cs="Times New Roman"/>
          <w:sz w:val="24"/>
          <w:szCs w:val="24"/>
          <w:lang w:val="en-GB"/>
        </w:rPr>
        <w:t>but only medical and epidemiological aspects</w:t>
      </w:r>
      <w:r w:rsidR="002D7690" w:rsidRPr="005C6CBE">
        <w:rPr>
          <w:rFonts w:ascii="Times New Roman" w:hAnsi="Times New Roman" w:cs="Times New Roman"/>
          <w:sz w:val="24"/>
          <w:szCs w:val="24"/>
          <w:lang w:val="en-GB"/>
        </w:rPr>
        <w:t xml:space="preserve">. </w:t>
      </w:r>
      <w:r w:rsidR="00F11692" w:rsidRPr="005C6CBE">
        <w:rPr>
          <w:rFonts w:ascii="Times New Roman" w:hAnsi="Times New Roman" w:cs="Times New Roman"/>
          <w:sz w:val="24"/>
          <w:szCs w:val="24"/>
          <w:lang w:val="en-GB"/>
        </w:rPr>
        <w:t>In this sense, it is relevant</w:t>
      </w:r>
      <w:r w:rsidR="002D7690" w:rsidRPr="005C6CBE">
        <w:rPr>
          <w:rFonts w:ascii="Times New Roman" w:hAnsi="Times New Roman" w:cs="Times New Roman"/>
          <w:sz w:val="24"/>
          <w:szCs w:val="24"/>
          <w:lang w:val="en-GB"/>
        </w:rPr>
        <w:t xml:space="preserve"> that 2 of the </w:t>
      </w:r>
      <w:r w:rsidR="00F11692" w:rsidRPr="005C6CBE">
        <w:rPr>
          <w:rFonts w:ascii="Times New Roman" w:hAnsi="Times New Roman" w:cs="Times New Roman"/>
          <w:sz w:val="24"/>
          <w:szCs w:val="24"/>
          <w:lang w:val="en-GB"/>
        </w:rPr>
        <w:t xml:space="preserve">hospitalized </w:t>
      </w:r>
      <w:r w:rsidR="002D7690" w:rsidRPr="005C6CBE">
        <w:rPr>
          <w:rFonts w:ascii="Times New Roman" w:hAnsi="Times New Roman" w:cs="Times New Roman"/>
          <w:sz w:val="24"/>
          <w:szCs w:val="24"/>
          <w:lang w:val="en-GB"/>
        </w:rPr>
        <w:t>beneficiaries manifested an aggressive behaviour in hospital, due to their mental health condition</w:t>
      </w:r>
      <w:r w:rsidR="006D5D68" w:rsidRPr="005C6CBE">
        <w:rPr>
          <w:rFonts w:ascii="Times New Roman" w:hAnsi="Times New Roman" w:cs="Times New Roman"/>
          <w:sz w:val="24"/>
          <w:szCs w:val="24"/>
          <w:lang w:val="en-GB"/>
        </w:rPr>
        <w:t>. T</w:t>
      </w:r>
      <w:r w:rsidR="002D7690" w:rsidRPr="005C6CBE">
        <w:rPr>
          <w:rFonts w:ascii="Times New Roman" w:hAnsi="Times New Roman" w:cs="Times New Roman"/>
          <w:sz w:val="24"/>
          <w:szCs w:val="24"/>
          <w:lang w:val="en-GB"/>
        </w:rPr>
        <w:t xml:space="preserve">his is conclusive evidence that the measure of hospitalization represents a supplementary </w:t>
      </w:r>
      <w:r w:rsidR="00F11692" w:rsidRPr="005C6CBE">
        <w:rPr>
          <w:rFonts w:ascii="Times New Roman" w:hAnsi="Times New Roman" w:cs="Times New Roman"/>
          <w:sz w:val="24"/>
          <w:szCs w:val="24"/>
          <w:lang w:val="en-GB"/>
        </w:rPr>
        <w:t>trauma for these persons</w:t>
      </w:r>
      <w:r w:rsidR="006D5D68" w:rsidRPr="005C6CBE">
        <w:rPr>
          <w:rFonts w:ascii="Times New Roman" w:hAnsi="Times New Roman" w:cs="Times New Roman"/>
          <w:sz w:val="24"/>
          <w:szCs w:val="24"/>
          <w:lang w:val="en-GB"/>
        </w:rPr>
        <w:t>;</w:t>
      </w:r>
      <w:r w:rsidR="002D7690" w:rsidRPr="005C6CBE">
        <w:rPr>
          <w:rFonts w:ascii="Times New Roman" w:hAnsi="Times New Roman" w:cs="Times New Roman"/>
          <w:sz w:val="24"/>
          <w:szCs w:val="24"/>
          <w:lang w:val="en-GB"/>
        </w:rPr>
        <w:t xml:space="preserve"> </w:t>
      </w:r>
      <w:r w:rsidR="006D5D68" w:rsidRPr="005C6CBE">
        <w:rPr>
          <w:rFonts w:ascii="Times New Roman" w:hAnsi="Times New Roman" w:cs="Times New Roman"/>
          <w:sz w:val="24"/>
          <w:szCs w:val="24"/>
          <w:lang w:val="en-GB"/>
        </w:rPr>
        <w:t xml:space="preserve">consequently </w:t>
      </w:r>
      <w:r w:rsidR="00F11692" w:rsidRPr="005C6CBE">
        <w:rPr>
          <w:rFonts w:ascii="Times New Roman" w:hAnsi="Times New Roman" w:cs="Times New Roman"/>
          <w:sz w:val="24"/>
          <w:szCs w:val="24"/>
          <w:lang w:val="en-GB"/>
        </w:rPr>
        <w:t>it should be</w:t>
      </w:r>
      <w:r w:rsidR="002D7690" w:rsidRPr="005C6CBE">
        <w:rPr>
          <w:rFonts w:ascii="Times New Roman" w:hAnsi="Times New Roman" w:cs="Times New Roman"/>
          <w:sz w:val="24"/>
          <w:szCs w:val="24"/>
          <w:lang w:val="en-GB"/>
        </w:rPr>
        <w:t xml:space="preserve"> a measure of last resort, based on </w:t>
      </w:r>
      <w:r w:rsidR="006D5D68" w:rsidRPr="005C6CBE">
        <w:rPr>
          <w:rFonts w:ascii="Times New Roman" w:hAnsi="Times New Roman" w:cs="Times New Roman"/>
          <w:sz w:val="24"/>
          <w:szCs w:val="24"/>
          <w:lang w:val="en-GB"/>
        </w:rPr>
        <w:t xml:space="preserve">the gravity of the </w:t>
      </w:r>
      <w:r w:rsidR="00F11692" w:rsidRPr="005C6CBE">
        <w:rPr>
          <w:rFonts w:ascii="Times New Roman" w:hAnsi="Times New Roman" w:cs="Times New Roman"/>
          <w:sz w:val="24"/>
          <w:szCs w:val="24"/>
          <w:lang w:val="en-GB"/>
        </w:rPr>
        <w:t xml:space="preserve">form of </w:t>
      </w:r>
      <w:r w:rsidR="006D5D68" w:rsidRPr="005C6CBE">
        <w:rPr>
          <w:rFonts w:ascii="Times New Roman" w:hAnsi="Times New Roman" w:cs="Times New Roman"/>
          <w:sz w:val="24"/>
          <w:szCs w:val="24"/>
          <w:lang w:val="en-GB"/>
        </w:rPr>
        <w:t>manifestations</w:t>
      </w:r>
      <w:r w:rsidR="00F11692" w:rsidRPr="005C6CBE">
        <w:rPr>
          <w:rFonts w:ascii="Times New Roman" w:hAnsi="Times New Roman" w:cs="Times New Roman"/>
          <w:sz w:val="24"/>
          <w:szCs w:val="24"/>
          <w:lang w:val="en-GB"/>
        </w:rPr>
        <w:t xml:space="preserve"> of the disease</w:t>
      </w:r>
      <w:r w:rsidR="006D5D68" w:rsidRPr="005C6CBE">
        <w:rPr>
          <w:rFonts w:ascii="Times New Roman" w:hAnsi="Times New Roman" w:cs="Times New Roman"/>
          <w:sz w:val="24"/>
          <w:szCs w:val="24"/>
          <w:lang w:val="en-GB"/>
        </w:rPr>
        <w:t xml:space="preserve">. </w:t>
      </w:r>
    </w:p>
    <w:p w14:paraId="7AB54816" w14:textId="03268EF6" w:rsidR="008C6102" w:rsidRPr="005C6CBE" w:rsidRDefault="00AB13C0" w:rsidP="008C6102">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The COVID-19 positive beneficiaries </w:t>
      </w:r>
      <w:r w:rsidR="006D5D68" w:rsidRPr="005C6CBE">
        <w:rPr>
          <w:rFonts w:ascii="Times New Roman" w:hAnsi="Times New Roman" w:cs="Times New Roman"/>
          <w:sz w:val="24"/>
          <w:szCs w:val="24"/>
          <w:lang w:val="en-GB"/>
        </w:rPr>
        <w:t>who</w:t>
      </w:r>
      <w:r w:rsidRPr="005C6CBE">
        <w:rPr>
          <w:rFonts w:ascii="Times New Roman" w:hAnsi="Times New Roman" w:cs="Times New Roman"/>
          <w:sz w:val="24"/>
          <w:szCs w:val="24"/>
          <w:lang w:val="en-GB"/>
        </w:rPr>
        <w:t xml:space="preserve"> remained in the </w:t>
      </w:r>
      <w:r w:rsidR="00476925" w:rsidRPr="005C6CBE">
        <w:rPr>
          <w:rFonts w:ascii="Times New Roman" w:hAnsi="Times New Roman" w:cs="Times New Roman"/>
          <w:sz w:val="24"/>
          <w:szCs w:val="24"/>
          <w:lang w:val="en-GB"/>
        </w:rPr>
        <w:t>centre</w:t>
      </w:r>
      <w:r w:rsidR="00371F26" w:rsidRPr="005C6CBE">
        <w:rPr>
          <w:rFonts w:ascii="Times New Roman" w:hAnsi="Times New Roman" w:cs="Times New Roman"/>
          <w:sz w:val="24"/>
          <w:szCs w:val="24"/>
          <w:lang w:val="en-GB"/>
        </w:rPr>
        <w:t xml:space="preserve"> were asymptomatic</w:t>
      </w:r>
      <w:r w:rsidR="00476925" w:rsidRPr="005C6CBE">
        <w:rPr>
          <w:rFonts w:ascii="Times New Roman" w:hAnsi="Times New Roman" w:cs="Times New Roman"/>
          <w:sz w:val="24"/>
          <w:szCs w:val="24"/>
          <w:lang w:val="en-GB"/>
        </w:rPr>
        <w:t xml:space="preserve">. </w:t>
      </w:r>
      <w:r w:rsidR="00A0460B" w:rsidRPr="005C6CBE">
        <w:rPr>
          <w:rFonts w:ascii="Times New Roman" w:hAnsi="Times New Roman" w:cs="Times New Roman"/>
          <w:sz w:val="24"/>
          <w:szCs w:val="24"/>
          <w:lang w:val="en-GB"/>
        </w:rPr>
        <w:t xml:space="preserve">The health </w:t>
      </w:r>
      <w:r w:rsidR="006D5D68" w:rsidRPr="005C6CBE">
        <w:rPr>
          <w:rFonts w:ascii="Times New Roman" w:hAnsi="Times New Roman" w:cs="Times New Roman"/>
          <w:sz w:val="24"/>
          <w:szCs w:val="24"/>
          <w:lang w:val="en-GB"/>
        </w:rPr>
        <w:t xml:space="preserve">condition </w:t>
      </w:r>
      <w:r w:rsidR="00A0460B" w:rsidRPr="005C6CBE">
        <w:rPr>
          <w:rFonts w:ascii="Times New Roman" w:hAnsi="Times New Roman" w:cs="Times New Roman"/>
          <w:sz w:val="24"/>
          <w:szCs w:val="24"/>
          <w:lang w:val="en-GB"/>
        </w:rPr>
        <w:t xml:space="preserve">of the beneficiaries was monitored by the medical personnel of </w:t>
      </w:r>
      <w:r w:rsidR="00341718" w:rsidRPr="005C6CBE">
        <w:rPr>
          <w:rFonts w:ascii="Times New Roman" w:hAnsi="Times New Roman" w:cs="Times New Roman"/>
          <w:sz w:val="24"/>
          <w:szCs w:val="24"/>
          <w:lang w:val="en-GB"/>
        </w:rPr>
        <w:t>Suceava emergency</w:t>
      </w:r>
      <w:r w:rsidR="00A0460B" w:rsidRPr="005C6CBE">
        <w:rPr>
          <w:rFonts w:ascii="Times New Roman" w:hAnsi="Times New Roman" w:cs="Times New Roman"/>
          <w:sz w:val="24"/>
          <w:szCs w:val="24"/>
          <w:lang w:val="en-GB"/>
        </w:rPr>
        <w:t xml:space="preserve"> hospital, on a daily basis. </w:t>
      </w:r>
      <w:r w:rsidR="00925F7F" w:rsidRPr="005C6CBE">
        <w:rPr>
          <w:rFonts w:ascii="Times New Roman" w:hAnsi="Times New Roman" w:cs="Times New Roman"/>
          <w:sz w:val="24"/>
          <w:szCs w:val="24"/>
          <w:lang w:val="en-GB"/>
        </w:rPr>
        <w:t>T</w:t>
      </w:r>
      <w:r w:rsidR="005E6D3A" w:rsidRPr="005C6CBE">
        <w:rPr>
          <w:rFonts w:ascii="Times New Roman" w:hAnsi="Times New Roman" w:cs="Times New Roman"/>
          <w:sz w:val="24"/>
          <w:szCs w:val="24"/>
          <w:lang w:val="en-GB"/>
        </w:rPr>
        <w:t xml:space="preserve">he Suceava’s county Health Directorate took into consideration the </w:t>
      </w:r>
      <w:r w:rsidR="00A0460B" w:rsidRPr="005C6CBE">
        <w:rPr>
          <w:rFonts w:ascii="Times New Roman" w:hAnsi="Times New Roman" w:cs="Times New Roman"/>
          <w:sz w:val="24"/>
          <w:szCs w:val="24"/>
          <w:lang w:val="en-GB"/>
        </w:rPr>
        <w:t>mental state of the beneficiaries</w:t>
      </w:r>
      <w:r w:rsidR="00925F7F" w:rsidRPr="005C6CBE">
        <w:rPr>
          <w:rFonts w:ascii="Times New Roman" w:hAnsi="Times New Roman" w:cs="Times New Roman"/>
          <w:sz w:val="24"/>
          <w:szCs w:val="24"/>
          <w:lang w:val="en-GB"/>
        </w:rPr>
        <w:t xml:space="preserve"> </w:t>
      </w:r>
      <w:r w:rsidR="00A0460B" w:rsidRPr="005C6CBE">
        <w:rPr>
          <w:rFonts w:ascii="Times New Roman" w:hAnsi="Times New Roman" w:cs="Times New Roman"/>
          <w:sz w:val="24"/>
          <w:szCs w:val="24"/>
          <w:lang w:val="en-GB"/>
        </w:rPr>
        <w:t>when deciding for this approach</w:t>
      </w:r>
      <w:r w:rsidR="00A0460B" w:rsidRPr="005C6CBE">
        <w:rPr>
          <w:rStyle w:val="FootnoteReference"/>
          <w:rFonts w:ascii="Times New Roman" w:hAnsi="Times New Roman" w:cs="Times New Roman"/>
          <w:sz w:val="24"/>
          <w:szCs w:val="24"/>
          <w:lang w:val="en-GB"/>
        </w:rPr>
        <w:footnoteReference w:id="10"/>
      </w:r>
      <w:r w:rsidR="00E55EB8" w:rsidRPr="005C6CBE">
        <w:rPr>
          <w:rFonts w:ascii="Times New Roman" w:hAnsi="Times New Roman" w:cs="Times New Roman"/>
          <w:sz w:val="24"/>
          <w:szCs w:val="24"/>
          <w:lang w:val="en-GB"/>
        </w:rPr>
        <w:t xml:space="preserve">. </w:t>
      </w:r>
      <w:r w:rsidR="006D5D68" w:rsidRPr="005C6CBE">
        <w:rPr>
          <w:rFonts w:ascii="Times New Roman" w:hAnsi="Times New Roman" w:cs="Times New Roman"/>
          <w:sz w:val="24"/>
          <w:szCs w:val="24"/>
          <w:lang w:val="en-GB"/>
        </w:rPr>
        <w:t>This  approach was also in line with the Minister of Health’ Order no. 503/2020 modifying the annex of a previous Minister of Health Order no. 487/2020 on approving the protocol of treatment for SARS-Cov2</w:t>
      </w:r>
      <w:r w:rsidR="006D5D68" w:rsidRPr="005C6CBE">
        <w:rPr>
          <w:rStyle w:val="FootnoteReference"/>
          <w:rFonts w:ascii="Times New Roman" w:hAnsi="Times New Roman" w:cs="Times New Roman"/>
          <w:sz w:val="24"/>
          <w:szCs w:val="24"/>
          <w:lang w:val="en-GB"/>
        </w:rPr>
        <w:footnoteReference w:id="11"/>
      </w:r>
      <w:r w:rsidR="006D5D68" w:rsidRPr="005C6CBE">
        <w:rPr>
          <w:rFonts w:ascii="Times New Roman" w:hAnsi="Times New Roman" w:cs="Times New Roman"/>
          <w:sz w:val="24"/>
          <w:szCs w:val="24"/>
          <w:lang w:val="en-GB"/>
        </w:rPr>
        <w:t>.</w:t>
      </w:r>
    </w:p>
    <w:p w14:paraId="022BE521" w14:textId="407DCC36" w:rsidR="005E6D3A" w:rsidRPr="005C6CBE" w:rsidRDefault="008C6102" w:rsidP="005E1EE0">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The quarantine measure</w:t>
      </w:r>
      <w:r w:rsidR="00F11692" w:rsidRPr="005C6CBE">
        <w:rPr>
          <w:rFonts w:ascii="Times New Roman" w:hAnsi="Times New Roman" w:cs="Times New Roman"/>
          <w:sz w:val="24"/>
          <w:szCs w:val="24"/>
          <w:lang w:val="en-GB"/>
        </w:rPr>
        <w:t>s</w:t>
      </w:r>
      <w:r w:rsidRPr="005C6CBE">
        <w:rPr>
          <w:rFonts w:ascii="Times New Roman" w:hAnsi="Times New Roman" w:cs="Times New Roman"/>
          <w:sz w:val="24"/>
          <w:szCs w:val="24"/>
          <w:lang w:val="en-GB"/>
        </w:rPr>
        <w:t xml:space="preserve"> w</w:t>
      </w:r>
      <w:r w:rsidR="00F11692" w:rsidRPr="005C6CBE">
        <w:rPr>
          <w:rFonts w:ascii="Times New Roman" w:hAnsi="Times New Roman" w:cs="Times New Roman"/>
          <w:sz w:val="24"/>
          <w:szCs w:val="24"/>
          <w:lang w:val="en-GB"/>
        </w:rPr>
        <w:t>ere</w:t>
      </w:r>
      <w:r w:rsidRPr="005C6CBE">
        <w:rPr>
          <w:rFonts w:ascii="Times New Roman" w:hAnsi="Times New Roman" w:cs="Times New Roman"/>
          <w:sz w:val="24"/>
          <w:szCs w:val="24"/>
          <w:lang w:val="en-GB"/>
        </w:rPr>
        <w:t xml:space="preserve"> followed by several</w:t>
      </w:r>
      <w:r w:rsidR="006D5D68" w:rsidRPr="005C6CBE">
        <w:rPr>
          <w:rFonts w:ascii="Times New Roman" w:hAnsi="Times New Roman" w:cs="Times New Roman"/>
          <w:sz w:val="24"/>
          <w:szCs w:val="24"/>
          <w:lang w:val="en-GB"/>
        </w:rPr>
        <w:t xml:space="preserve"> operational measures:</w:t>
      </w:r>
      <w:r w:rsidRPr="005C6CBE">
        <w:rPr>
          <w:rFonts w:ascii="Times New Roman" w:hAnsi="Times New Roman" w:cs="Times New Roman"/>
          <w:sz w:val="24"/>
          <w:szCs w:val="24"/>
          <w:lang w:val="en-GB"/>
        </w:rPr>
        <w:t xml:space="preserve"> isolation of the beneficiaries </w:t>
      </w:r>
      <w:r w:rsidR="007822BE" w:rsidRPr="005C6CBE">
        <w:rPr>
          <w:rFonts w:ascii="Times New Roman" w:hAnsi="Times New Roman" w:cs="Times New Roman"/>
          <w:sz w:val="24"/>
          <w:szCs w:val="24"/>
          <w:lang w:val="en-GB"/>
        </w:rPr>
        <w:t>in order</w:t>
      </w:r>
      <w:r w:rsidRPr="005C6CBE">
        <w:rPr>
          <w:rFonts w:ascii="Times New Roman" w:hAnsi="Times New Roman" w:cs="Times New Roman"/>
          <w:sz w:val="24"/>
          <w:szCs w:val="24"/>
          <w:lang w:val="en-GB"/>
        </w:rPr>
        <w:t xml:space="preserve"> </w:t>
      </w:r>
      <w:r w:rsidR="004B161D" w:rsidRPr="005C6CBE">
        <w:rPr>
          <w:rFonts w:ascii="Times New Roman" w:hAnsi="Times New Roman" w:cs="Times New Roman"/>
          <w:sz w:val="24"/>
          <w:szCs w:val="24"/>
          <w:lang w:val="en-GB"/>
        </w:rPr>
        <w:t xml:space="preserve">to </w:t>
      </w:r>
      <w:r w:rsidRPr="005C6CBE">
        <w:rPr>
          <w:rFonts w:ascii="Times New Roman" w:hAnsi="Times New Roman" w:cs="Times New Roman"/>
          <w:sz w:val="24"/>
          <w:szCs w:val="24"/>
          <w:lang w:val="en-GB"/>
        </w:rPr>
        <w:t>ensure separate care for the beneficiaries, during the 14 days shifts</w:t>
      </w:r>
      <w:r w:rsidR="001973DC" w:rsidRPr="005C6CBE">
        <w:rPr>
          <w:rFonts w:ascii="Times New Roman" w:hAnsi="Times New Roman" w:cs="Times New Roman"/>
          <w:sz w:val="24"/>
          <w:szCs w:val="24"/>
          <w:lang w:val="en-GB"/>
        </w:rPr>
        <w:t xml:space="preserve">; </w:t>
      </w:r>
      <w:r w:rsidR="006D5D68" w:rsidRPr="005C6CBE">
        <w:rPr>
          <w:rFonts w:ascii="Times New Roman" w:hAnsi="Times New Roman" w:cs="Times New Roman"/>
          <w:sz w:val="24"/>
          <w:szCs w:val="24"/>
          <w:lang w:val="en-GB"/>
        </w:rPr>
        <w:t xml:space="preserve">training of </w:t>
      </w:r>
      <w:r w:rsidR="001973DC" w:rsidRPr="005C6CBE">
        <w:rPr>
          <w:rFonts w:ascii="Times New Roman" w:hAnsi="Times New Roman" w:cs="Times New Roman"/>
          <w:sz w:val="24"/>
          <w:szCs w:val="24"/>
          <w:lang w:val="en-GB"/>
        </w:rPr>
        <w:t>the personnel on COVID</w:t>
      </w:r>
      <w:r w:rsidR="006D5D68" w:rsidRPr="005C6CBE">
        <w:rPr>
          <w:rFonts w:ascii="Times New Roman" w:hAnsi="Times New Roman" w:cs="Times New Roman"/>
          <w:sz w:val="24"/>
          <w:szCs w:val="24"/>
          <w:lang w:val="en-GB"/>
        </w:rPr>
        <w:t>-19 procedures, d</w:t>
      </w:r>
      <w:r w:rsidR="001973DC" w:rsidRPr="005C6CBE">
        <w:rPr>
          <w:rFonts w:ascii="Times New Roman" w:hAnsi="Times New Roman" w:cs="Times New Roman"/>
          <w:sz w:val="24"/>
          <w:szCs w:val="24"/>
          <w:lang w:val="en-GB"/>
        </w:rPr>
        <w:t xml:space="preserve">one by medical staff from the emergency hospital of Suceava; daily controls of the medical </w:t>
      </w:r>
      <w:r w:rsidR="006D5D68" w:rsidRPr="005C6CBE">
        <w:rPr>
          <w:rFonts w:ascii="Times New Roman" w:hAnsi="Times New Roman" w:cs="Times New Roman"/>
          <w:sz w:val="24"/>
          <w:szCs w:val="24"/>
          <w:lang w:val="en-GB"/>
        </w:rPr>
        <w:t>condition</w:t>
      </w:r>
      <w:r w:rsidR="001973DC" w:rsidRPr="005C6CBE">
        <w:rPr>
          <w:rFonts w:ascii="Times New Roman" w:hAnsi="Times New Roman" w:cs="Times New Roman"/>
          <w:sz w:val="24"/>
          <w:szCs w:val="24"/>
          <w:lang w:val="en-GB"/>
        </w:rPr>
        <w:t xml:space="preserve"> of the beneficiaries</w:t>
      </w:r>
      <w:r w:rsidR="006D5D68" w:rsidRPr="005C6CBE">
        <w:rPr>
          <w:rFonts w:ascii="Times New Roman" w:hAnsi="Times New Roman" w:cs="Times New Roman"/>
          <w:sz w:val="24"/>
          <w:szCs w:val="24"/>
          <w:lang w:val="en-GB"/>
        </w:rPr>
        <w:t xml:space="preserve"> (temperature measurement, observance of manifestation; supplementing the medical staff in the centre</w:t>
      </w:r>
      <w:r w:rsidR="001973DC" w:rsidRPr="005C6CBE">
        <w:rPr>
          <w:rFonts w:ascii="Times New Roman" w:hAnsi="Times New Roman" w:cs="Times New Roman"/>
          <w:sz w:val="24"/>
          <w:szCs w:val="24"/>
          <w:lang w:val="en-GB"/>
        </w:rPr>
        <w:t>.</w:t>
      </w:r>
    </w:p>
    <w:p w14:paraId="55552D6D" w14:textId="1215FCFB" w:rsidR="00BA54EA" w:rsidRPr="005C6CBE" w:rsidRDefault="00BA54EA" w:rsidP="005E1EE0">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A</w:t>
      </w:r>
      <w:r w:rsidR="00170826" w:rsidRPr="005C6CBE">
        <w:rPr>
          <w:rFonts w:ascii="Times New Roman" w:hAnsi="Times New Roman" w:cs="Times New Roman"/>
          <w:sz w:val="24"/>
          <w:szCs w:val="24"/>
          <w:lang w:val="en-GB"/>
        </w:rPr>
        <w:t>s</w:t>
      </w:r>
      <w:r w:rsidRPr="005C6CBE">
        <w:rPr>
          <w:rFonts w:ascii="Times New Roman" w:hAnsi="Times New Roman" w:cs="Times New Roman"/>
          <w:sz w:val="24"/>
          <w:szCs w:val="24"/>
          <w:lang w:val="en-GB"/>
        </w:rPr>
        <w:t xml:space="preserve"> regards the information of the </w:t>
      </w:r>
      <w:r w:rsidR="00170826" w:rsidRPr="005C6CBE">
        <w:rPr>
          <w:rFonts w:ascii="Times New Roman" w:hAnsi="Times New Roman" w:cs="Times New Roman"/>
          <w:sz w:val="24"/>
          <w:szCs w:val="24"/>
          <w:lang w:val="en-GB"/>
        </w:rPr>
        <w:t xml:space="preserve">beneficiaries’ </w:t>
      </w:r>
      <w:r w:rsidRPr="005C6CBE">
        <w:rPr>
          <w:rFonts w:ascii="Times New Roman" w:hAnsi="Times New Roman" w:cs="Times New Roman"/>
          <w:sz w:val="24"/>
          <w:szCs w:val="24"/>
          <w:lang w:val="en-GB"/>
        </w:rPr>
        <w:t xml:space="preserve">family members from Sasca centre – </w:t>
      </w:r>
      <w:r w:rsidR="00170826" w:rsidRPr="005C6CBE">
        <w:rPr>
          <w:rFonts w:ascii="Times New Roman" w:hAnsi="Times New Roman" w:cs="Times New Roman"/>
          <w:sz w:val="24"/>
          <w:szCs w:val="24"/>
          <w:lang w:val="en-GB"/>
        </w:rPr>
        <w:t xml:space="preserve">contact details and hours of operation are provided for each centre on </w:t>
      </w:r>
      <w:r w:rsidRPr="005C6CBE">
        <w:rPr>
          <w:rFonts w:ascii="Times New Roman" w:hAnsi="Times New Roman" w:cs="Times New Roman"/>
          <w:sz w:val="24"/>
          <w:szCs w:val="24"/>
          <w:lang w:val="en-GB"/>
        </w:rPr>
        <w:t xml:space="preserve">the website of the </w:t>
      </w:r>
      <w:r w:rsidR="001F0503" w:rsidRPr="005C6CBE">
        <w:rPr>
          <w:rFonts w:ascii="Times New Roman" w:hAnsi="Times New Roman" w:cs="Times New Roman"/>
          <w:sz w:val="24"/>
          <w:szCs w:val="24"/>
          <w:lang w:val="en-GB"/>
        </w:rPr>
        <w:t>GDSACP</w:t>
      </w:r>
      <w:r w:rsidRPr="005C6CBE">
        <w:rPr>
          <w:rFonts w:ascii="Times New Roman" w:hAnsi="Times New Roman" w:cs="Times New Roman"/>
          <w:sz w:val="24"/>
          <w:szCs w:val="24"/>
          <w:lang w:val="en-GB"/>
        </w:rPr>
        <w:t xml:space="preserve"> </w:t>
      </w:r>
      <w:r w:rsidR="00170826" w:rsidRPr="005C6CBE">
        <w:rPr>
          <w:rFonts w:ascii="Times New Roman" w:hAnsi="Times New Roman" w:cs="Times New Roman"/>
          <w:sz w:val="24"/>
          <w:szCs w:val="24"/>
          <w:lang w:val="en-GB"/>
        </w:rPr>
        <w:t>Suceava, under the section Information of public interest</w:t>
      </w:r>
      <w:r w:rsidR="00170826" w:rsidRPr="005C6CBE">
        <w:rPr>
          <w:rStyle w:val="FootnoteReference"/>
          <w:rFonts w:ascii="Times New Roman" w:hAnsi="Times New Roman" w:cs="Times New Roman"/>
          <w:sz w:val="24"/>
          <w:szCs w:val="24"/>
          <w:lang w:val="en-GB"/>
        </w:rPr>
        <w:footnoteReference w:id="12"/>
      </w:r>
      <w:r w:rsidR="00170826" w:rsidRPr="005C6CBE">
        <w:rPr>
          <w:rFonts w:ascii="Times New Roman" w:hAnsi="Times New Roman" w:cs="Times New Roman"/>
          <w:sz w:val="24"/>
          <w:szCs w:val="24"/>
          <w:lang w:val="en-GB"/>
        </w:rPr>
        <w:t>.</w:t>
      </w:r>
      <w:r w:rsidR="00A8400E" w:rsidRPr="005C6CBE">
        <w:rPr>
          <w:rFonts w:ascii="Times New Roman" w:hAnsi="Times New Roman" w:cs="Times New Roman"/>
          <w:sz w:val="24"/>
          <w:szCs w:val="24"/>
          <w:lang w:val="en-GB"/>
        </w:rPr>
        <w:t xml:space="preserve"> Any </w:t>
      </w:r>
      <w:r w:rsidR="008F5136" w:rsidRPr="005C6CBE">
        <w:rPr>
          <w:rFonts w:ascii="Times New Roman" w:hAnsi="Times New Roman" w:cs="Times New Roman"/>
          <w:sz w:val="24"/>
          <w:szCs w:val="24"/>
          <w:lang w:val="en-GB"/>
        </w:rPr>
        <w:t xml:space="preserve">requests for information or complaints </w:t>
      </w:r>
      <w:r w:rsidR="007822BE" w:rsidRPr="005C6CBE">
        <w:rPr>
          <w:rFonts w:ascii="Times New Roman" w:hAnsi="Times New Roman" w:cs="Times New Roman"/>
          <w:sz w:val="24"/>
          <w:szCs w:val="24"/>
          <w:lang w:val="en-GB"/>
        </w:rPr>
        <w:t>could</w:t>
      </w:r>
      <w:r w:rsidR="008F5136" w:rsidRPr="005C6CBE">
        <w:rPr>
          <w:rFonts w:ascii="Times New Roman" w:hAnsi="Times New Roman" w:cs="Times New Roman"/>
          <w:sz w:val="24"/>
          <w:szCs w:val="24"/>
          <w:lang w:val="en-GB"/>
        </w:rPr>
        <w:t xml:space="preserve"> be sent to </w:t>
      </w:r>
      <w:r w:rsidR="001F0503" w:rsidRPr="005C6CBE">
        <w:rPr>
          <w:rFonts w:ascii="Times New Roman" w:hAnsi="Times New Roman" w:cs="Times New Roman"/>
          <w:sz w:val="24"/>
          <w:szCs w:val="24"/>
          <w:lang w:val="en-GB"/>
        </w:rPr>
        <w:t>GDSACP</w:t>
      </w:r>
      <w:r w:rsidR="008F5136" w:rsidRPr="005C6CBE">
        <w:rPr>
          <w:rFonts w:ascii="Times New Roman" w:hAnsi="Times New Roman" w:cs="Times New Roman"/>
          <w:sz w:val="24"/>
          <w:szCs w:val="24"/>
          <w:lang w:val="en-GB"/>
        </w:rPr>
        <w:t xml:space="preserve"> Suceava, on the email address or via </w:t>
      </w:r>
      <w:r w:rsidR="00974C26" w:rsidRPr="005C6CBE">
        <w:rPr>
          <w:rFonts w:ascii="Times New Roman" w:hAnsi="Times New Roman" w:cs="Times New Roman"/>
          <w:sz w:val="24"/>
          <w:szCs w:val="24"/>
          <w:lang w:val="en-GB"/>
        </w:rPr>
        <w:t>its Facebook</w:t>
      </w:r>
      <w:r w:rsidR="00A8400E" w:rsidRPr="005C6CBE">
        <w:rPr>
          <w:rFonts w:ascii="Times New Roman" w:hAnsi="Times New Roman" w:cs="Times New Roman"/>
          <w:sz w:val="24"/>
          <w:szCs w:val="24"/>
          <w:lang w:val="en-GB"/>
        </w:rPr>
        <w:t xml:space="preserve"> page</w:t>
      </w:r>
      <w:r w:rsidR="007822BE" w:rsidRPr="005C6CBE">
        <w:rPr>
          <w:rFonts w:ascii="Times New Roman" w:hAnsi="Times New Roman" w:cs="Times New Roman"/>
          <w:sz w:val="24"/>
          <w:szCs w:val="24"/>
          <w:lang w:val="en-GB"/>
        </w:rPr>
        <w:t>.</w:t>
      </w:r>
      <w:r w:rsidR="00A8400E" w:rsidRPr="005C6CBE">
        <w:rPr>
          <w:rFonts w:ascii="Times New Roman" w:hAnsi="Times New Roman" w:cs="Times New Roman"/>
          <w:sz w:val="24"/>
          <w:szCs w:val="24"/>
          <w:lang w:val="en-GB"/>
        </w:rPr>
        <w:t xml:space="preserve">  </w:t>
      </w:r>
      <w:r w:rsidR="00170826" w:rsidRPr="005C6CBE">
        <w:rPr>
          <w:rFonts w:ascii="Times New Roman" w:hAnsi="Times New Roman" w:cs="Times New Roman"/>
          <w:sz w:val="24"/>
          <w:szCs w:val="24"/>
          <w:lang w:val="en-GB"/>
        </w:rPr>
        <w:t xml:space="preserve">  </w:t>
      </w:r>
    </w:p>
    <w:p w14:paraId="6F0A61F8" w14:textId="327D4809" w:rsidR="00341718" w:rsidRPr="005C6CBE" w:rsidRDefault="0038596D" w:rsidP="008C6102">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lastRenderedPageBreak/>
        <w:t>Finally, at that time, contrary to the affirmations in the urgent appeal, the Suceava hosp</w:t>
      </w:r>
      <w:r w:rsidR="00C022EB" w:rsidRPr="005C6CBE">
        <w:rPr>
          <w:rFonts w:ascii="Times New Roman" w:hAnsi="Times New Roman" w:cs="Times New Roman"/>
          <w:sz w:val="24"/>
          <w:szCs w:val="24"/>
          <w:lang w:val="en-GB"/>
        </w:rPr>
        <w:t>ital</w:t>
      </w:r>
      <w:r w:rsidR="004F1126" w:rsidRPr="005C6CBE">
        <w:rPr>
          <w:rFonts w:ascii="Times New Roman" w:hAnsi="Times New Roman" w:cs="Times New Roman"/>
          <w:sz w:val="24"/>
          <w:szCs w:val="24"/>
          <w:lang w:val="en-GB"/>
        </w:rPr>
        <w:t xml:space="preserve"> </w:t>
      </w:r>
      <w:r w:rsidR="004B161D" w:rsidRPr="005C6CBE">
        <w:rPr>
          <w:rFonts w:ascii="Times New Roman" w:hAnsi="Times New Roman" w:cs="Times New Roman"/>
          <w:sz w:val="24"/>
          <w:szCs w:val="24"/>
          <w:lang w:val="en-GB"/>
        </w:rPr>
        <w:t xml:space="preserve">functioned at only half capacity and the COVID-19 section from the nearest hospital </w:t>
      </w:r>
      <w:r w:rsidR="006230B2" w:rsidRPr="005C6CBE">
        <w:rPr>
          <w:rFonts w:ascii="Times New Roman" w:hAnsi="Times New Roman" w:cs="Times New Roman"/>
          <w:sz w:val="24"/>
          <w:szCs w:val="24"/>
          <w:lang w:val="en-GB"/>
        </w:rPr>
        <w:t>in</w:t>
      </w:r>
      <w:r w:rsidR="004F1126" w:rsidRPr="005C6CBE">
        <w:rPr>
          <w:rFonts w:ascii="Times New Roman" w:hAnsi="Times New Roman" w:cs="Times New Roman"/>
          <w:sz w:val="24"/>
          <w:szCs w:val="24"/>
          <w:lang w:val="en-GB"/>
        </w:rPr>
        <w:t xml:space="preserve"> Rădăuți was full.</w:t>
      </w:r>
    </w:p>
    <w:p w14:paraId="72A6CF52" w14:textId="5856501F" w:rsidR="00F11692" w:rsidRPr="005C6CBE" w:rsidRDefault="00F11692" w:rsidP="008C6102">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On 26 May 2020, there were only 16 COVID-19 positive cases </w:t>
      </w:r>
      <w:r w:rsidR="009D0076" w:rsidRPr="005C6CBE">
        <w:rPr>
          <w:rFonts w:ascii="Times New Roman" w:hAnsi="Times New Roman" w:cs="Times New Roman"/>
          <w:sz w:val="24"/>
          <w:szCs w:val="24"/>
          <w:lang w:val="en-GB"/>
        </w:rPr>
        <w:t xml:space="preserve">in Sasca centre </w:t>
      </w:r>
      <w:r w:rsidRPr="005C6CBE">
        <w:rPr>
          <w:rFonts w:ascii="Times New Roman" w:hAnsi="Times New Roman" w:cs="Times New Roman"/>
          <w:sz w:val="24"/>
          <w:szCs w:val="24"/>
          <w:lang w:val="en-GB"/>
        </w:rPr>
        <w:t>among beneficiaries and 4 among employees.</w:t>
      </w:r>
      <w:r w:rsidR="009D0076" w:rsidRPr="005C6CBE">
        <w:rPr>
          <w:rFonts w:ascii="Times New Roman" w:hAnsi="Times New Roman" w:cs="Times New Roman"/>
          <w:sz w:val="24"/>
          <w:szCs w:val="24"/>
          <w:lang w:val="en-GB"/>
        </w:rPr>
        <w:t xml:space="preserve"> According to the information provided by the Suceava Public Health Directorate, in </w:t>
      </w:r>
      <w:r w:rsidR="009D0076" w:rsidRPr="005C6CBE">
        <w:rPr>
          <w:rFonts w:ascii="Times New Roman" w:hAnsi="Times New Roman" w:cs="Times New Roman"/>
          <w:b/>
          <w:sz w:val="24"/>
          <w:szCs w:val="24"/>
          <w:lang w:val="en-GB"/>
        </w:rPr>
        <w:t>Zvoriștea</w:t>
      </w:r>
      <w:r w:rsidR="009D0076" w:rsidRPr="005C6CBE">
        <w:rPr>
          <w:rFonts w:ascii="Times New Roman" w:hAnsi="Times New Roman" w:cs="Times New Roman"/>
          <w:sz w:val="24"/>
          <w:szCs w:val="24"/>
          <w:lang w:val="en-GB"/>
        </w:rPr>
        <w:t xml:space="preserve"> centre there were not reported COVID-19 cases</w:t>
      </w:r>
      <w:r w:rsidR="004A3A9F" w:rsidRPr="005C6CBE">
        <w:rPr>
          <w:rFonts w:ascii="Times New Roman" w:hAnsi="Times New Roman" w:cs="Times New Roman"/>
          <w:sz w:val="24"/>
          <w:szCs w:val="24"/>
          <w:lang w:val="en-GB"/>
        </w:rPr>
        <w:t xml:space="preserve"> (information updated on 13 July 2020)</w:t>
      </w:r>
      <w:r w:rsidR="009D0076" w:rsidRPr="005C6CBE">
        <w:rPr>
          <w:rFonts w:ascii="Times New Roman" w:hAnsi="Times New Roman" w:cs="Times New Roman"/>
          <w:sz w:val="24"/>
          <w:szCs w:val="24"/>
          <w:lang w:val="en-GB"/>
        </w:rPr>
        <w:t xml:space="preserve">. </w:t>
      </w:r>
    </w:p>
    <w:p w14:paraId="490BE4E4" w14:textId="1B246909" w:rsidR="00A22536" w:rsidRPr="005C6CBE" w:rsidRDefault="00B15B4D" w:rsidP="005E1EE0">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As regards </w:t>
      </w:r>
      <w:r w:rsidRPr="005C6CBE">
        <w:rPr>
          <w:rFonts w:ascii="Times New Roman" w:hAnsi="Times New Roman" w:cs="Times New Roman"/>
          <w:b/>
          <w:sz w:val="24"/>
          <w:szCs w:val="24"/>
          <w:lang w:val="en-GB"/>
        </w:rPr>
        <w:t>Păclișa centre</w:t>
      </w:r>
      <w:r w:rsidRPr="005C6CBE">
        <w:rPr>
          <w:rFonts w:ascii="Times New Roman" w:hAnsi="Times New Roman" w:cs="Times New Roman"/>
          <w:sz w:val="24"/>
          <w:szCs w:val="24"/>
          <w:lang w:val="en-GB"/>
        </w:rPr>
        <w:t xml:space="preserve"> –</w:t>
      </w:r>
      <w:r w:rsidR="00A03C62" w:rsidRPr="005C6CBE">
        <w:rPr>
          <w:rFonts w:ascii="Times New Roman" w:hAnsi="Times New Roman" w:cs="Times New Roman"/>
          <w:sz w:val="24"/>
          <w:szCs w:val="24"/>
          <w:lang w:val="en-GB"/>
        </w:rPr>
        <w:t xml:space="preserve"> on 20 April 2020,</w:t>
      </w:r>
      <w:r w:rsidRPr="005C6CBE">
        <w:rPr>
          <w:rFonts w:ascii="Times New Roman" w:hAnsi="Times New Roman" w:cs="Times New Roman"/>
          <w:sz w:val="24"/>
          <w:szCs w:val="24"/>
          <w:lang w:val="en-GB"/>
        </w:rPr>
        <w:t xml:space="preserve"> the Directorate for Public Health of the Hunedoara County, acting upon request of the Hunedoara </w:t>
      </w:r>
      <w:r w:rsidR="001F0503" w:rsidRPr="005C6CBE">
        <w:rPr>
          <w:rFonts w:ascii="Times New Roman" w:hAnsi="Times New Roman" w:cs="Times New Roman"/>
          <w:sz w:val="24"/>
          <w:szCs w:val="24"/>
          <w:lang w:val="en-GB"/>
        </w:rPr>
        <w:t>GDSACP</w:t>
      </w:r>
      <w:r w:rsidRPr="005C6CBE">
        <w:rPr>
          <w:rFonts w:ascii="Times New Roman" w:hAnsi="Times New Roman" w:cs="Times New Roman"/>
          <w:sz w:val="24"/>
          <w:szCs w:val="24"/>
          <w:lang w:val="en-GB"/>
        </w:rPr>
        <w:t xml:space="preserve">, initiated an epidemiologic investigation, following the death of a beneficiary, who presented possible COVID-19 infection manifestations before death occurred. </w:t>
      </w:r>
      <w:r w:rsidR="000D2AFF" w:rsidRPr="005C6CBE">
        <w:rPr>
          <w:rFonts w:ascii="Times New Roman" w:hAnsi="Times New Roman" w:cs="Times New Roman"/>
          <w:sz w:val="24"/>
          <w:szCs w:val="24"/>
          <w:lang w:val="en-GB"/>
        </w:rPr>
        <w:t xml:space="preserve">All persons in the centre, including the personnel, were tested – 10 beneficiaries and 5 employees </w:t>
      </w:r>
      <w:r w:rsidR="008457E1" w:rsidRPr="005C6CBE">
        <w:rPr>
          <w:rFonts w:ascii="Times New Roman" w:hAnsi="Times New Roman" w:cs="Times New Roman"/>
          <w:sz w:val="24"/>
          <w:szCs w:val="24"/>
          <w:lang w:val="en-GB"/>
        </w:rPr>
        <w:t>being declared</w:t>
      </w:r>
      <w:r w:rsidR="000D2AFF" w:rsidRPr="005C6CBE">
        <w:rPr>
          <w:rFonts w:ascii="Times New Roman" w:hAnsi="Times New Roman" w:cs="Times New Roman"/>
          <w:sz w:val="24"/>
          <w:szCs w:val="24"/>
          <w:lang w:val="en-GB"/>
        </w:rPr>
        <w:t xml:space="preserve"> COVID</w:t>
      </w:r>
      <w:r w:rsidR="00A03C62" w:rsidRPr="005C6CBE">
        <w:rPr>
          <w:rFonts w:ascii="Times New Roman" w:hAnsi="Times New Roman" w:cs="Times New Roman"/>
          <w:sz w:val="24"/>
          <w:szCs w:val="24"/>
          <w:lang w:val="en-GB"/>
        </w:rPr>
        <w:t>-19 positives. On 22 April 2020, a</w:t>
      </w:r>
      <w:r w:rsidR="000D2AFF" w:rsidRPr="005C6CBE">
        <w:rPr>
          <w:rFonts w:ascii="Times New Roman" w:hAnsi="Times New Roman" w:cs="Times New Roman"/>
          <w:sz w:val="24"/>
          <w:szCs w:val="24"/>
          <w:lang w:val="en-GB"/>
        </w:rPr>
        <w:t xml:space="preserve">ll 15 persons were hospitalized in the Hunedoara emergency hospital, even though they were asymptomatic. Due to the neuropsychiatric disorders of the beneficiaries, </w:t>
      </w:r>
      <w:r w:rsidR="008457E1" w:rsidRPr="005C6CBE">
        <w:rPr>
          <w:rFonts w:ascii="Times New Roman" w:hAnsi="Times New Roman" w:cs="Times New Roman"/>
          <w:sz w:val="24"/>
          <w:szCs w:val="24"/>
          <w:lang w:val="en-GB"/>
        </w:rPr>
        <w:t xml:space="preserve">after 24h, </w:t>
      </w:r>
      <w:r w:rsidR="00A22536" w:rsidRPr="005C6CBE">
        <w:rPr>
          <w:rFonts w:ascii="Times New Roman" w:hAnsi="Times New Roman" w:cs="Times New Roman"/>
          <w:sz w:val="24"/>
          <w:szCs w:val="24"/>
          <w:lang w:val="en-GB"/>
        </w:rPr>
        <w:t>all 15 persons were</w:t>
      </w:r>
      <w:r w:rsidR="000D2AFF" w:rsidRPr="005C6CBE">
        <w:rPr>
          <w:rFonts w:ascii="Times New Roman" w:hAnsi="Times New Roman" w:cs="Times New Roman"/>
          <w:sz w:val="24"/>
          <w:szCs w:val="24"/>
          <w:lang w:val="en-GB"/>
        </w:rPr>
        <w:t xml:space="preserve"> transferred back to the centre</w:t>
      </w:r>
      <w:r w:rsidR="008457E1" w:rsidRPr="005C6CBE">
        <w:rPr>
          <w:rFonts w:ascii="Times New Roman" w:hAnsi="Times New Roman" w:cs="Times New Roman"/>
          <w:sz w:val="24"/>
          <w:szCs w:val="24"/>
          <w:lang w:val="en-GB"/>
        </w:rPr>
        <w:t xml:space="preserve">. </w:t>
      </w:r>
    </w:p>
    <w:p w14:paraId="063D685F" w14:textId="6B0C4B8E" w:rsidR="00A03C62" w:rsidRPr="005C6CBE" w:rsidRDefault="008457E1" w:rsidP="005E1EE0">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The measures taken at the centre were strict and in accordance with the regulations in force, and no differentiated medical treatment was applied between the beneficiaries and the personnel (there were two medical nurses assigned and specially equipped for the</w:t>
      </w:r>
      <w:r w:rsidR="00A22536" w:rsidRPr="005C6CBE">
        <w:rPr>
          <w:rFonts w:ascii="Times New Roman" w:hAnsi="Times New Roman" w:cs="Times New Roman"/>
          <w:sz w:val="24"/>
          <w:szCs w:val="24"/>
          <w:lang w:val="en-GB"/>
        </w:rPr>
        <w:t xml:space="preserve"> </w:t>
      </w:r>
      <w:r w:rsidR="00C31156" w:rsidRPr="005C6CBE">
        <w:rPr>
          <w:rFonts w:ascii="Times New Roman" w:hAnsi="Times New Roman" w:cs="Times New Roman"/>
          <w:sz w:val="24"/>
          <w:szCs w:val="24"/>
          <w:lang w:val="en-GB"/>
        </w:rPr>
        <w:t>entire</w:t>
      </w:r>
      <w:r w:rsidRPr="005C6CBE">
        <w:rPr>
          <w:rFonts w:ascii="Times New Roman" w:hAnsi="Times New Roman" w:cs="Times New Roman"/>
          <w:sz w:val="24"/>
          <w:szCs w:val="24"/>
          <w:lang w:val="en-GB"/>
        </w:rPr>
        <w:t xml:space="preserve"> restricted area</w:t>
      </w:r>
      <w:r w:rsidR="00A03C62" w:rsidRPr="005C6CBE">
        <w:rPr>
          <w:rFonts w:ascii="Times New Roman" w:hAnsi="Times New Roman" w:cs="Times New Roman"/>
          <w:sz w:val="24"/>
          <w:szCs w:val="24"/>
          <w:lang w:val="en-GB"/>
        </w:rPr>
        <w:t>; all personnel was equipped and disinfection procedures were applied</w:t>
      </w:r>
      <w:r w:rsidR="00A03C62" w:rsidRPr="005C6CBE">
        <w:rPr>
          <w:rStyle w:val="FootnoteReference"/>
          <w:rFonts w:ascii="Times New Roman" w:hAnsi="Times New Roman" w:cs="Times New Roman"/>
          <w:sz w:val="24"/>
          <w:szCs w:val="24"/>
          <w:lang w:val="en-GB"/>
        </w:rPr>
        <w:footnoteReference w:id="13"/>
      </w:r>
      <w:r w:rsidRPr="005C6CBE">
        <w:rPr>
          <w:rFonts w:ascii="Times New Roman" w:hAnsi="Times New Roman" w:cs="Times New Roman"/>
          <w:sz w:val="24"/>
          <w:szCs w:val="24"/>
          <w:lang w:val="en-GB"/>
        </w:rPr>
        <w:t xml:space="preserve">). </w:t>
      </w:r>
      <w:r w:rsidR="00A03C62" w:rsidRPr="005C6CBE">
        <w:rPr>
          <w:rFonts w:ascii="Times New Roman" w:hAnsi="Times New Roman" w:cs="Times New Roman"/>
          <w:sz w:val="24"/>
          <w:szCs w:val="24"/>
          <w:lang w:val="en-GB"/>
        </w:rPr>
        <w:t xml:space="preserve">Medical staff from the hospitals in the region - Hunedoara and Hațeg -  payed several visits to the centre, consulted all beneficiaries and the personnel infected and prescribed the necessary treatment. Each of these medical visits is registered in the patients’ files. </w:t>
      </w:r>
    </w:p>
    <w:p w14:paraId="75DF3853" w14:textId="19E4DBB2" w:rsidR="00A22536" w:rsidRPr="005C6CBE" w:rsidRDefault="008457E1" w:rsidP="005E1EE0">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Moreover, following </w:t>
      </w:r>
      <w:r w:rsidR="00071C2F" w:rsidRPr="005C6CBE">
        <w:rPr>
          <w:rFonts w:ascii="Times New Roman" w:hAnsi="Times New Roman" w:cs="Times New Roman"/>
          <w:sz w:val="24"/>
          <w:szCs w:val="24"/>
          <w:lang w:val="en-GB"/>
        </w:rPr>
        <w:t>successive</w:t>
      </w:r>
      <w:r w:rsidRPr="005C6CBE">
        <w:rPr>
          <w:rFonts w:ascii="Times New Roman" w:hAnsi="Times New Roman" w:cs="Times New Roman"/>
          <w:sz w:val="24"/>
          <w:szCs w:val="24"/>
          <w:lang w:val="en-GB"/>
        </w:rPr>
        <w:t xml:space="preserve"> re-testing of the persons with non-conclusive results, </w:t>
      </w:r>
      <w:r w:rsidR="001659F0" w:rsidRPr="005C6CBE">
        <w:rPr>
          <w:rFonts w:ascii="Times New Roman" w:hAnsi="Times New Roman" w:cs="Times New Roman"/>
          <w:sz w:val="24"/>
          <w:szCs w:val="24"/>
          <w:lang w:val="en-GB"/>
        </w:rPr>
        <w:t xml:space="preserve">another beneficiary was </w:t>
      </w:r>
      <w:r w:rsidR="00A22536" w:rsidRPr="005C6CBE">
        <w:rPr>
          <w:rFonts w:ascii="Times New Roman" w:hAnsi="Times New Roman" w:cs="Times New Roman"/>
          <w:sz w:val="24"/>
          <w:szCs w:val="24"/>
          <w:lang w:val="en-GB"/>
        </w:rPr>
        <w:t>transferred</w:t>
      </w:r>
      <w:r w:rsidR="001659F0" w:rsidRPr="005C6CBE">
        <w:rPr>
          <w:rFonts w:ascii="Times New Roman" w:hAnsi="Times New Roman" w:cs="Times New Roman"/>
          <w:sz w:val="24"/>
          <w:szCs w:val="24"/>
          <w:lang w:val="en-GB"/>
        </w:rPr>
        <w:t xml:space="preserve"> into the special area for COVID-19 and his/her contacts were isolated and medically assisted accordingly.</w:t>
      </w:r>
      <w:r w:rsidR="00C620CC" w:rsidRPr="005C6CBE">
        <w:rPr>
          <w:rFonts w:ascii="Times New Roman" w:hAnsi="Times New Roman" w:cs="Times New Roman"/>
          <w:sz w:val="24"/>
          <w:szCs w:val="24"/>
          <w:lang w:val="en-GB"/>
        </w:rPr>
        <w:t xml:space="preserve"> T</w:t>
      </w:r>
      <w:r w:rsidR="00071C2F" w:rsidRPr="005C6CBE">
        <w:rPr>
          <w:rFonts w:ascii="Times New Roman" w:hAnsi="Times New Roman" w:cs="Times New Roman"/>
          <w:sz w:val="24"/>
          <w:szCs w:val="24"/>
          <w:lang w:val="en-GB"/>
        </w:rPr>
        <w:t>he results for two</w:t>
      </w:r>
      <w:r w:rsidR="00C620CC" w:rsidRPr="005C6CBE">
        <w:rPr>
          <w:rFonts w:ascii="Times New Roman" w:hAnsi="Times New Roman" w:cs="Times New Roman"/>
          <w:sz w:val="24"/>
          <w:szCs w:val="24"/>
          <w:lang w:val="en-GB"/>
        </w:rPr>
        <w:t xml:space="preserve"> more employees were also </w:t>
      </w:r>
      <w:r w:rsidR="00071C2F" w:rsidRPr="005C6CBE">
        <w:rPr>
          <w:rFonts w:ascii="Times New Roman" w:hAnsi="Times New Roman" w:cs="Times New Roman"/>
          <w:sz w:val="24"/>
          <w:szCs w:val="24"/>
          <w:lang w:val="en-GB"/>
        </w:rPr>
        <w:t xml:space="preserve">positive. </w:t>
      </w:r>
    </w:p>
    <w:p w14:paraId="3B839CD8" w14:textId="7A83C6AE" w:rsidR="00A22536" w:rsidRPr="005C6CBE" w:rsidRDefault="00071C2F" w:rsidP="005E1EE0">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Besides the non-discriminatory character of the procedures applied in this case, the important fact to be underlined is that </w:t>
      </w:r>
      <w:r w:rsidR="00A03C62" w:rsidRPr="005C6CBE">
        <w:rPr>
          <w:rFonts w:ascii="Times New Roman" w:hAnsi="Times New Roman" w:cs="Times New Roman"/>
          <w:sz w:val="24"/>
          <w:szCs w:val="24"/>
          <w:lang w:val="en-GB"/>
        </w:rPr>
        <w:t xml:space="preserve">no other death </w:t>
      </w:r>
      <w:r w:rsidRPr="005C6CBE">
        <w:rPr>
          <w:rFonts w:ascii="Times New Roman" w:hAnsi="Times New Roman" w:cs="Times New Roman"/>
          <w:sz w:val="24"/>
          <w:szCs w:val="24"/>
          <w:lang w:val="en-GB"/>
        </w:rPr>
        <w:t>was</w:t>
      </w:r>
      <w:r w:rsidR="00A03C62" w:rsidRPr="005C6CBE">
        <w:rPr>
          <w:rFonts w:ascii="Times New Roman" w:hAnsi="Times New Roman" w:cs="Times New Roman"/>
          <w:sz w:val="24"/>
          <w:szCs w:val="24"/>
          <w:lang w:val="en-GB"/>
        </w:rPr>
        <w:t xml:space="preserve"> registered </w:t>
      </w:r>
      <w:r w:rsidRPr="005C6CBE">
        <w:rPr>
          <w:rFonts w:ascii="Times New Roman" w:hAnsi="Times New Roman" w:cs="Times New Roman"/>
          <w:sz w:val="24"/>
          <w:szCs w:val="24"/>
          <w:lang w:val="en-GB"/>
        </w:rPr>
        <w:t xml:space="preserve">at the centre </w:t>
      </w:r>
      <w:r w:rsidR="00A03C62" w:rsidRPr="005C6CBE">
        <w:rPr>
          <w:rFonts w:ascii="Times New Roman" w:hAnsi="Times New Roman" w:cs="Times New Roman"/>
          <w:sz w:val="24"/>
          <w:szCs w:val="24"/>
          <w:lang w:val="en-GB"/>
        </w:rPr>
        <w:t>and</w:t>
      </w:r>
      <w:r w:rsidRPr="005C6CBE">
        <w:rPr>
          <w:rFonts w:ascii="Times New Roman" w:hAnsi="Times New Roman" w:cs="Times New Roman"/>
          <w:sz w:val="24"/>
          <w:szCs w:val="24"/>
          <w:lang w:val="en-GB"/>
        </w:rPr>
        <w:t>,</w:t>
      </w:r>
      <w:r w:rsidR="00A03C62" w:rsidRPr="005C6CBE">
        <w:rPr>
          <w:rFonts w:ascii="Times New Roman" w:hAnsi="Times New Roman" w:cs="Times New Roman"/>
          <w:sz w:val="24"/>
          <w:szCs w:val="24"/>
          <w:lang w:val="en-GB"/>
        </w:rPr>
        <w:t xml:space="preserve"> </w:t>
      </w:r>
      <w:r w:rsidR="007822BE" w:rsidRPr="005C6CBE">
        <w:rPr>
          <w:rFonts w:ascii="Times New Roman" w:hAnsi="Times New Roman" w:cs="Times New Roman"/>
          <w:sz w:val="24"/>
          <w:szCs w:val="24"/>
          <w:lang w:val="en-GB"/>
        </w:rPr>
        <w:t>currently</w:t>
      </w:r>
      <w:r w:rsidR="00A03C62" w:rsidRPr="005C6CBE">
        <w:rPr>
          <w:rFonts w:ascii="Times New Roman" w:hAnsi="Times New Roman" w:cs="Times New Roman"/>
          <w:sz w:val="24"/>
          <w:szCs w:val="24"/>
          <w:lang w:val="en-GB"/>
        </w:rPr>
        <w:t>, there is no patient with COVID-19 infection</w:t>
      </w:r>
      <w:r w:rsidRPr="005C6CBE">
        <w:rPr>
          <w:rFonts w:ascii="Times New Roman" w:hAnsi="Times New Roman" w:cs="Times New Roman"/>
          <w:sz w:val="24"/>
          <w:szCs w:val="24"/>
          <w:lang w:val="en-GB"/>
        </w:rPr>
        <w:t>.</w:t>
      </w:r>
    </w:p>
    <w:p w14:paraId="1A851A6F" w14:textId="402CE42F" w:rsidR="00C620CC" w:rsidRPr="005C6CBE" w:rsidRDefault="000D406F" w:rsidP="005E1EE0">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As rega</w:t>
      </w:r>
      <w:r w:rsidR="00D33664" w:rsidRPr="005C6CBE">
        <w:rPr>
          <w:rFonts w:ascii="Times New Roman" w:hAnsi="Times New Roman" w:cs="Times New Roman"/>
          <w:sz w:val="24"/>
          <w:szCs w:val="24"/>
          <w:lang w:val="en-GB"/>
        </w:rPr>
        <w:t>rds the privately owned</w:t>
      </w:r>
      <w:r w:rsidRPr="005C6CBE">
        <w:rPr>
          <w:rFonts w:ascii="Times New Roman" w:hAnsi="Times New Roman" w:cs="Times New Roman"/>
          <w:sz w:val="24"/>
          <w:szCs w:val="24"/>
          <w:lang w:val="en-GB"/>
        </w:rPr>
        <w:t xml:space="preserve"> centre </w:t>
      </w:r>
      <w:r w:rsidRPr="005C6CBE">
        <w:rPr>
          <w:rFonts w:ascii="Times New Roman" w:hAnsi="Times New Roman" w:cs="Times New Roman"/>
          <w:b/>
          <w:sz w:val="24"/>
          <w:szCs w:val="24"/>
          <w:lang w:val="en-GB"/>
        </w:rPr>
        <w:t>“St. Ilie” from Galați</w:t>
      </w:r>
      <w:r w:rsidRPr="005C6CBE">
        <w:rPr>
          <w:rFonts w:ascii="Times New Roman" w:hAnsi="Times New Roman" w:cs="Times New Roman"/>
          <w:sz w:val="24"/>
          <w:szCs w:val="24"/>
          <w:lang w:val="en-GB"/>
        </w:rPr>
        <w:t xml:space="preserve">, the following information </w:t>
      </w:r>
      <w:r w:rsidR="00C2088A" w:rsidRPr="005C6CBE">
        <w:rPr>
          <w:rFonts w:ascii="Times New Roman" w:hAnsi="Times New Roman" w:cs="Times New Roman"/>
          <w:sz w:val="24"/>
          <w:szCs w:val="24"/>
          <w:lang w:val="en-GB"/>
        </w:rPr>
        <w:t>is</w:t>
      </w:r>
      <w:r w:rsidRPr="005C6CBE">
        <w:rPr>
          <w:rFonts w:ascii="Times New Roman" w:hAnsi="Times New Roman" w:cs="Times New Roman"/>
          <w:sz w:val="24"/>
          <w:szCs w:val="24"/>
          <w:lang w:val="en-GB"/>
        </w:rPr>
        <w:t xml:space="preserve"> relevant. The testing of the el</w:t>
      </w:r>
      <w:r w:rsidR="007822BE" w:rsidRPr="005C6CBE">
        <w:rPr>
          <w:rFonts w:ascii="Times New Roman" w:hAnsi="Times New Roman" w:cs="Times New Roman"/>
          <w:sz w:val="24"/>
          <w:szCs w:val="24"/>
          <w:lang w:val="en-GB"/>
        </w:rPr>
        <w:t>derly persons in the centre bega</w:t>
      </w:r>
      <w:r w:rsidRPr="005C6CBE">
        <w:rPr>
          <w:rFonts w:ascii="Times New Roman" w:hAnsi="Times New Roman" w:cs="Times New Roman"/>
          <w:sz w:val="24"/>
          <w:szCs w:val="24"/>
          <w:lang w:val="en-GB"/>
        </w:rPr>
        <w:t>n as early as 2 April 2020, following the first registered case on 28 March 2020 (one of the employees of the centre).</w:t>
      </w:r>
      <w:r w:rsidR="00D33664" w:rsidRPr="005C6CBE">
        <w:rPr>
          <w:rFonts w:ascii="Times New Roman" w:hAnsi="Times New Roman" w:cs="Times New Roman"/>
          <w:sz w:val="24"/>
          <w:szCs w:val="24"/>
          <w:lang w:val="en-GB"/>
        </w:rPr>
        <w:t xml:space="preserve"> On 5 April, first four cases of COVID-19 were confirmed</w:t>
      </w:r>
      <w:r w:rsidR="005E1EE0" w:rsidRPr="005C6CBE">
        <w:rPr>
          <w:rFonts w:ascii="Times New Roman" w:hAnsi="Times New Roman" w:cs="Times New Roman"/>
          <w:sz w:val="24"/>
          <w:szCs w:val="24"/>
          <w:lang w:val="en-GB"/>
        </w:rPr>
        <w:t xml:space="preserve"> by the results of the tests, and consequently</w:t>
      </w:r>
      <w:r w:rsidR="00D33664" w:rsidRPr="005C6CBE">
        <w:rPr>
          <w:rFonts w:ascii="Times New Roman" w:hAnsi="Times New Roman" w:cs="Times New Roman"/>
          <w:sz w:val="24"/>
          <w:szCs w:val="24"/>
          <w:lang w:val="en-GB"/>
        </w:rPr>
        <w:t xml:space="preserve"> the centre was isolated in quarantine. Four series of tests were conducted (223 in total) – with the following results</w:t>
      </w:r>
      <w:r w:rsidR="005E1EE0" w:rsidRPr="005C6CBE">
        <w:rPr>
          <w:rFonts w:ascii="Times New Roman" w:hAnsi="Times New Roman" w:cs="Times New Roman"/>
          <w:sz w:val="24"/>
          <w:szCs w:val="24"/>
          <w:lang w:val="en-GB"/>
        </w:rPr>
        <w:t xml:space="preserve"> positives for COVID-19</w:t>
      </w:r>
      <w:r w:rsidR="00D33664" w:rsidRPr="005C6CBE">
        <w:rPr>
          <w:rFonts w:ascii="Times New Roman" w:hAnsi="Times New Roman" w:cs="Times New Roman"/>
          <w:sz w:val="24"/>
          <w:szCs w:val="24"/>
          <w:lang w:val="en-GB"/>
        </w:rPr>
        <w:t>: 114 cases, elder persons, residing in the centre and 23 cases among the personnel.</w:t>
      </w:r>
    </w:p>
    <w:p w14:paraId="423559F0" w14:textId="35434CB3" w:rsidR="00D33664" w:rsidRPr="005C6CBE" w:rsidRDefault="00D33664" w:rsidP="005E1EE0">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The personnel </w:t>
      </w:r>
      <w:r w:rsidR="00AE1747" w:rsidRPr="005C6CBE">
        <w:rPr>
          <w:rFonts w:ascii="Times New Roman" w:hAnsi="Times New Roman" w:cs="Times New Roman"/>
          <w:sz w:val="24"/>
          <w:szCs w:val="24"/>
          <w:lang w:val="en-GB"/>
        </w:rPr>
        <w:t xml:space="preserve">and the elder persons needing extensive medical care were transferred </w:t>
      </w:r>
      <w:r w:rsidR="009570CB" w:rsidRPr="005C6CBE">
        <w:rPr>
          <w:rFonts w:ascii="Times New Roman" w:hAnsi="Times New Roman" w:cs="Times New Roman"/>
          <w:sz w:val="24"/>
          <w:szCs w:val="24"/>
          <w:lang w:val="en-GB"/>
        </w:rPr>
        <w:t xml:space="preserve">in different hospitals in </w:t>
      </w:r>
      <w:r w:rsidR="00AE1747" w:rsidRPr="005C6CBE">
        <w:rPr>
          <w:rFonts w:ascii="Times New Roman" w:hAnsi="Times New Roman" w:cs="Times New Roman"/>
          <w:sz w:val="24"/>
          <w:szCs w:val="24"/>
          <w:lang w:val="en-GB"/>
        </w:rPr>
        <w:t>Galați. At the same time, t</w:t>
      </w:r>
      <w:r w:rsidRPr="005C6CBE">
        <w:rPr>
          <w:rFonts w:ascii="Times New Roman" w:hAnsi="Times New Roman" w:cs="Times New Roman"/>
          <w:sz w:val="24"/>
          <w:szCs w:val="24"/>
          <w:lang w:val="en-GB"/>
        </w:rPr>
        <w:t xml:space="preserve">he Health Directorate of Galați </w:t>
      </w:r>
      <w:r w:rsidR="00316C7F" w:rsidRPr="005C6CBE">
        <w:rPr>
          <w:rFonts w:ascii="Times New Roman" w:hAnsi="Times New Roman" w:cs="Times New Roman"/>
          <w:sz w:val="24"/>
          <w:szCs w:val="24"/>
          <w:lang w:val="en-GB"/>
        </w:rPr>
        <w:t xml:space="preserve">found solutions </w:t>
      </w:r>
      <w:r w:rsidR="00316C7F" w:rsidRPr="005C6CBE">
        <w:rPr>
          <w:rFonts w:ascii="Times New Roman" w:hAnsi="Times New Roman" w:cs="Times New Roman"/>
          <w:sz w:val="24"/>
          <w:szCs w:val="24"/>
          <w:lang w:val="en-GB"/>
        </w:rPr>
        <w:lastRenderedPageBreak/>
        <w:t>for</w:t>
      </w:r>
      <w:r w:rsidR="00AE1747" w:rsidRPr="005C6CBE">
        <w:rPr>
          <w:rFonts w:ascii="Times New Roman" w:hAnsi="Times New Roman" w:cs="Times New Roman"/>
          <w:sz w:val="24"/>
          <w:szCs w:val="24"/>
          <w:lang w:val="en-GB"/>
        </w:rPr>
        <w:t xml:space="preserve"> ensuring</w:t>
      </w:r>
      <w:r w:rsidRPr="005C6CBE">
        <w:rPr>
          <w:rFonts w:ascii="Times New Roman" w:hAnsi="Times New Roman" w:cs="Times New Roman"/>
          <w:sz w:val="24"/>
          <w:szCs w:val="24"/>
          <w:lang w:val="en-GB"/>
        </w:rPr>
        <w:t xml:space="preserve"> medical assistance in place (62 new medical staff </w:t>
      </w:r>
      <w:r w:rsidR="00AE1747" w:rsidRPr="005C6CBE">
        <w:rPr>
          <w:rFonts w:ascii="Times New Roman" w:hAnsi="Times New Roman" w:cs="Times New Roman"/>
          <w:sz w:val="24"/>
          <w:szCs w:val="24"/>
          <w:lang w:val="en-GB"/>
        </w:rPr>
        <w:t xml:space="preserve">were </w:t>
      </w:r>
      <w:r w:rsidRPr="005C6CBE">
        <w:rPr>
          <w:rFonts w:ascii="Times New Roman" w:hAnsi="Times New Roman" w:cs="Times New Roman"/>
          <w:sz w:val="24"/>
          <w:szCs w:val="24"/>
          <w:lang w:val="en-GB"/>
        </w:rPr>
        <w:t xml:space="preserve">temporary </w:t>
      </w:r>
      <w:r w:rsidR="009570CB" w:rsidRPr="005C6CBE">
        <w:rPr>
          <w:rFonts w:ascii="Times New Roman" w:hAnsi="Times New Roman" w:cs="Times New Roman"/>
          <w:sz w:val="24"/>
          <w:szCs w:val="24"/>
          <w:lang w:val="en-GB"/>
        </w:rPr>
        <w:t xml:space="preserve">seconded at the centre). </w:t>
      </w:r>
      <w:r w:rsidR="003F0291" w:rsidRPr="005C6CBE">
        <w:rPr>
          <w:rFonts w:ascii="Times New Roman" w:hAnsi="Times New Roman" w:cs="Times New Roman"/>
          <w:sz w:val="24"/>
          <w:szCs w:val="24"/>
          <w:lang w:val="en-GB"/>
        </w:rPr>
        <w:t>The</w:t>
      </w:r>
      <w:r w:rsidR="00AE1747" w:rsidRPr="005C6CBE">
        <w:rPr>
          <w:rFonts w:ascii="Times New Roman" w:hAnsi="Times New Roman" w:cs="Times New Roman"/>
          <w:sz w:val="24"/>
          <w:szCs w:val="24"/>
          <w:lang w:val="en-GB"/>
        </w:rPr>
        <w:t xml:space="preserve"> latter measure</w:t>
      </w:r>
      <w:r w:rsidR="009570CB" w:rsidRPr="005C6CBE">
        <w:rPr>
          <w:rFonts w:ascii="Times New Roman" w:hAnsi="Times New Roman" w:cs="Times New Roman"/>
          <w:sz w:val="24"/>
          <w:szCs w:val="24"/>
          <w:lang w:val="en-GB"/>
        </w:rPr>
        <w:t xml:space="preserve"> is in accordance with the WHO recommendation for the COVID-19 patients in long-term care institutions</w:t>
      </w:r>
      <w:r w:rsidR="009570CB" w:rsidRPr="005C6CBE">
        <w:rPr>
          <w:rStyle w:val="FootnoteReference"/>
          <w:rFonts w:ascii="Times New Roman" w:hAnsi="Times New Roman" w:cs="Times New Roman"/>
          <w:sz w:val="24"/>
          <w:szCs w:val="24"/>
          <w:lang w:val="en-GB"/>
        </w:rPr>
        <w:footnoteReference w:id="14"/>
      </w:r>
      <w:r w:rsidR="005E1EE0" w:rsidRPr="005C6CBE">
        <w:rPr>
          <w:rFonts w:ascii="Times New Roman" w:hAnsi="Times New Roman" w:cs="Times New Roman"/>
          <w:sz w:val="24"/>
          <w:szCs w:val="24"/>
          <w:lang w:val="en-GB"/>
        </w:rPr>
        <w:t>.</w:t>
      </w:r>
    </w:p>
    <w:p w14:paraId="5672D79F" w14:textId="363E8218" w:rsidR="003F0291" w:rsidRPr="005C6CBE" w:rsidRDefault="003F0291" w:rsidP="003F0291">
      <w:pPr>
        <w:pStyle w:val="ListParagraph"/>
        <w:ind w:left="1080"/>
        <w:jc w:val="both"/>
        <w:rPr>
          <w:rFonts w:ascii="Times New Roman" w:hAnsi="Times New Roman" w:cs="Times New Roman"/>
          <w:sz w:val="24"/>
          <w:szCs w:val="24"/>
          <w:lang w:val="en-GB"/>
        </w:rPr>
      </w:pPr>
    </w:p>
    <w:p w14:paraId="29F6DD4B" w14:textId="21A5734B" w:rsidR="003F0291" w:rsidRPr="005C6CBE" w:rsidRDefault="003F0291" w:rsidP="00145E1D">
      <w:pPr>
        <w:pStyle w:val="ListParagraph"/>
        <w:numPr>
          <w:ilvl w:val="0"/>
          <w:numId w:val="1"/>
        </w:numPr>
        <w:jc w:val="both"/>
        <w:rPr>
          <w:rFonts w:ascii="Times New Roman" w:hAnsi="Times New Roman" w:cs="Times New Roman"/>
          <w:i/>
          <w:sz w:val="24"/>
          <w:szCs w:val="24"/>
          <w:u w:val="single"/>
          <w:lang w:val="en-GB"/>
        </w:rPr>
      </w:pPr>
      <w:r w:rsidRPr="005C6CBE">
        <w:rPr>
          <w:rFonts w:ascii="Times New Roman" w:hAnsi="Times New Roman" w:cs="Times New Roman"/>
          <w:i/>
          <w:sz w:val="24"/>
          <w:szCs w:val="24"/>
          <w:u w:val="single"/>
          <w:lang w:val="en-GB"/>
        </w:rPr>
        <w:t>Protocols and preventive measures</w:t>
      </w:r>
    </w:p>
    <w:p w14:paraId="07AE6BF1" w14:textId="7D2FDC59" w:rsidR="00184A30" w:rsidRPr="005C6CBE" w:rsidRDefault="00184A30" w:rsidP="00184A30">
      <w:pPr>
        <w:ind w:firstLine="54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According to WHO recommendations, the main components of the COVID-19 management system are represented by the prevention component (separate circuits for supply, limitation of visits, priority testing), increase training and decision-making supports for the health and social care workforce, provide additional support, financial, human and material resources, establishing a rigorous monitoring </w:t>
      </w:r>
      <w:r w:rsidR="00BF0CE9" w:rsidRPr="005C6CBE">
        <w:rPr>
          <w:rFonts w:ascii="Times New Roman" w:hAnsi="Times New Roman" w:cs="Times New Roman"/>
          <w:sz w:val="24"/>
          <w:szCs w:val="24"/>
          <w:lang w:val="en-GB"/>
        </w:rPr>
        <w:t xml:space="preserve">and reporting </w:t>
      </w:r>
      <w:r w:rsidRPr="005C6CBE">
        <w:rPr>
          <w:rFonts w:ascii="Times New Roman" w:hAnsi="Times New Roman" w:cs="Times New Roman"/>
          <w:sz w:val="24"/>
          <w:szCs w:val="24"/>
          <w:lang w:val="en-GB"/>
        </w:rPr>
        <w:t>system</w:t>
      </w:r>
      <w:r w:rsidR="00BF0CE9" w:rsidRPr="005C6CBE">
        <w:rPr>
          <w:rFonts w:ascii="Times New Roman" w:hAnsi="Times New Roman" w:cs="Times New Roman"/>
          <w:sz w:val="24"/>
          <w:szCs w:val="24"/>
          <w:lang w:val="en-GB"/>
        </w:rPr>
        <w:t>.</w:t>
      </w:r>
    </w:p>
    <w:p w14:paraId="6344D504" w14:textId="036BC97C" w:rsidR="003F0291" w:rsidRPr="005C6CBE" w:rsidRDefault="003F0291" w:rsidP="004F1126">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The </w:t>
      </w:r>
      <w:r w:rsidR="00533B07" w:rsidRPr="005C6CBE">
        <w:rPr>
          <w:rFonts w:ascii="Times New Roman" w:hAnsi="Times New Roman" w:cs="Times New Roman"/>
          <w:sz w:val="24"/>
          <w:szCs w:val="24"/>
          <w:lang w:val="en-GB"/>
        </w:rPr>
        <w:t>National Institute of</w:t>
      </w:r>
      <w:r w:rsidR="00DC5379" w:rsidRPr="005C6CBE">
        <w:rPr>
          <w:rFonts w:ascii="Times New Roman" w:hAnsi="Times New Roman" w:cs="Times New Roman"/>
          <w:sz w:val="24"/>
          <w:szCs w:val="24"/>
          <w:lang w:val="en-GB"/>
        </w:rPr>
        <w:t xml:space="preserve"> Public Health issues </w:t>
      </w:r>
      <w:r w:rsidRPr="005C6CBE">
        <w:rPr>
          <w:rFonts w:ascii="Times New Roman" w:hAnsi="Times New Roman" w:cs="Times New Roman"/>
          <w:sz w:val="24"/>
          <w:szCs w:val="24"/>
          <w:lang w:val="en-GB"/>
        </w:rPr>
        <w:t xml:space="preserve">protocols </w:t>
      </w:r>
      <w:r w:rsidR="00BE0005" w:rsidRPr="005C6CBE">
        <w:rPr>
          <w:rFonts w:ascii="Times New Roman" w:hAnsi="Times New Roman" w:cs="Times New Roman"/>
          <w:sz w:val="24"/>
          <w:szCs w:val="24"/>
          <w:lang w:val="en-GB"/>
        </w:rPr>
        <w:t xml:space="preserve">for the management of the COVID-19 </w:t>
      </w:r>
      <w:r w:rsidR="00512FD7" w:rsidRPr="005C6CBE">
        <w:rPr>
          <w:rFonts w:ascii="Times New Roman" w:hAnsi="Times New Roman" w:cs="Times New Roman"/>
          <w:sz w:val="24"/>
          <w:szCs w:val="24"/>
          <w:lang w:val="en-GB"/>
        </w:rPr>
        <w:t>and the residential centres have the responsibility to issue their own protocols</w:t>
      </w:r>
      <w:r w:rsidR="004F1126" w:rsidRPr="005C6CBE">
        <w:rPr>
          <w:rFonts w:ascii="Times New Roman" w:hAnsi="Times New Roman" w:cs="Times New Roman"/>
          <w:sz w:val="24"/>
          <w:szCs w:val="24"/>
          <w:lang w:val="en-GB"/>
        </w:rPr>
        <w:t xml:space="preserve"> and procedures</w:t>
      </w:r>
      <w:r w:rsidR="00512FD7" w:rsidRPr="005C6CBE">
        <w:rPr>
          <w:rFonts w:ascii="Times New Roman" w:hAnsi="Times New Roman" w:cs="Times New Roman"/>
          <w:sz w:val="24"/>
          <w:szCs w:val="24"/>
          <w:lang w:val="en-GB"/>
        </w:rPr>
        <w:t xml:space="preserve">, according to their needs and particularities. According to the Ministry of Health, the general protocols </w:t>
      </w:r>
      <w:r w:rsidR="00533B07" w:rsidRPr="005C6CBE">
        <w:rPr>
          <w:rFonts w:ascii="Times New Roman" w:hAnsi="Times New Roman" w:cs="Times New Roman"/>
          <w:sz w:val="24"/>
          <w:szCs w:val="24"/>
          <w:lang w:val="en-GB"/>
        </w:rPr>
        <w:t xml:space="preserve">do not provide for any distinctions based on age. On the webpage of the National Institute of Public Health – a special </w:t>
      </w:r>
      <w:r w:rsidR="00A77D1D" w:rsidRPr="005C6CBE">
        <w:rPr>
          <w:rFonts w:ascii="Times New Roman" w:hAnsi="Times New Roman" w:cs="Times New Roman"/>
          <w:sz w:val="24"/>
          <w:szCs w:val="24"/>
          <w:lang w:val="en-GB"/>
        </w:rPr>
        <w:t>section</w:t>
      </w:r>
      <w:r w:rsidR="00533B07" w:rsidRPr="005C6CBE">
        <w:rPr>
          <w:rFonts w:ascii="Times New Roman" w:hAnsi="Times New Roman" w:cs="Times New Roman"/>
          <w:sz w:val="24"/>
          <w:szCs w:val="24"/>
          <w:lang w:val="en-GB"/>
        </w:rPr>
        <w:t xml:space="preserve"> is dedicated to COVID-19, with information for the general population and information for medical staff</w:t>
      </w:r>
      <w:r w:rsidR="00430571" w:rsidRPr="005C6CBE">
        <w:rPr>
          <w:rFonts w:ascii="Times New Roman" w:hAnsi="Times New Roman" w:cs="Times New Roman"/>
          <w:sz w:val="24"/>
          <w:szCs w:val="24"/>
          <w:lang w:val="en-GB"/>
        </w:rPr>
        <w:t xml:space="preserve">. </w:t>
      </w:r>
      <w:r w:rsidR="00A77D1D" w:rsidRPr="005C6CBE">
        <w:rPr>
          <w:rFonts w:ascii="Times New Roman" w:hAnsi="Times New Roman" w:cs="Times New Roman"/>
          <w:sz w:val="24"/>
          <w:szCs w:val="24"/>
          <w:lang w:val="en-GB"/>
        </w:rPr>
        <w:t xml:space="preserve">Measures on the prevention of contamination with the SARS Cov-2 were approved by Common Order of the Minister of Health and the Minister of Labour and Social Protection no. 3577/831/2020, in view of ensuring safe and healthy conditions at work for employees in social services for vulnerable categories. </w:t>
      </w:r>
      <w:r w:rsidR="00430571" w:rsidRPr="005C6CBE">
        <w:rPr>
          <w:rFonts w:ascii="Times New Roman" w:hAnsi="Times New Roman" w:cs="Times New Roman"/>
          <w:sz w:val="24"/>
          <w:szCs w:val="24"/>
          <w:lang w:val="en-GB"/>
        </w:rPr>
        <w:t>Moreover, the Ministry of Labour published general guidelines, addressed to all social services providers</w:t>
      </w:r>
      <w:r w:rsidR="004F1126" w:rsidRPr="005C6CBE">
        <w:rPr>
          <w:rFonts w:ascii="Times New Roman" w:hAnsi="Times New Roman" w:cs="Times New Roman"/>
          <w:sz w:val="24"/>
          <w:szCs w:val="24"/>
          <w:lang w:val="en-GB"/>
        </w:rPr>
        <w:t xml:space="preserve"> on the need to update the internal procedures according to the regulations in force</w:t>
      </w:r>
      <w:r w:rsidR="00A77D1D" w:rsidRPr="005C6CBE">
        <w:rPr>
          <w:rFonts w:ascii="Times New Roman" w:hAnsi="Times New Roman" w:cs="Times New Roman"/>
          <w:sz w:val="24"/>
          <w:szCs w:val="24"/>
          <w:lang w:val="en-GB"/>
        </w:rPr>
        <w:t xml:space="preserve">. All these general measures were supplemented by the recommendation and the coordination activity undertaken by the </w:t>
      </w:r>
      <w:r w:rsidR="001F0503" w:rsidRPr="005C6CBE">
        <w:rPr>
          <w:rFonts w:ascii="Times New Roman" w:hAnsi="Times New Roman" w:cs="Times New Roman"/>
          <w:sz w:val="24"/>
          <w:szCs w:val="24"/>
          <w:lang w:val="en-GB"/>
        </w:rPr>
        <w:t>NARPDCA</w:t>
      </w:r>
      <w:r w:rsidR="00533B07" w:rsidRPr="005C6CBE">
        <w:rPr>
          <w:rFonts w:ascii="Times New Roman" w:hAnsi="Times New Roman" w:cs="Times New Roman"/>
          <w:sz w:val="24"/>
          <w:szCs w:val="24"/>
          <w:lang w:val="en-GB"/>
        </w:rPr>
        <w:t>.</w:t>
      </w:r>
    </w:p>
    <w:p w14:paraId="1F8A88A6" w14:textId="320B5C1D" w:rsidR="00834252" w:rsidRPr="005C6CBE" w:rsidRDefault="00834252" w:rsidP="00DD6724">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The preventive measures ranged from incentives </w:t>
      </w:r>
      <w:r w:rsidR="00430571" w:rsidRPr="005C6CBE">
        <w:rPr>
          <w:rFonts w:ascii="Times New Roman" w:hAnsi="Times New Roman" w:cs="Times New Roman"/>
          <w:sz w:val="24"/>
          <w:szCs w:val="24"/>
          <w:lang w:val="en-GB"/>
        </w:rPr>
        <w:t xml:space="preserve">(financial or in kind – food, shelter) </w:t>
      </w:r>
      <w:r w:rsidRPr="005C6CBE">
        <w:rPr>
          <w:rFonts w:ascii="Times New Roman" w:hAnsi="Times New Roman" w:cs="Times New Roman"/>
          <w:sz w:val="24"/>
          <w:szCs w:val="24"/>
          <w:lang w:val="en-GB"/>
        </w:rPr>
        <w:t>for medical and health care providers</w:t>
      </w:r>
      <w:r w:rsidR="00DE44EF" w:rsidRPr="005C6CBE">
        <w:rPr>
          <w:rFonts w:ascii="Times New Roman" w:hAnsi="Times New Roman" w:cs="Times New Roman"/>
          <w:sz w:val="24"/>
          <w:szCs w:val="24"/>
          <w:lang w:val="en-GB"/>
        </w:rPr>
        <w:t>, to quarantine measures for all types of residential care units, ensuring free tests for the employees and beneficiaries</w:t>
      </w:r>
      <w:r w:rsidR="00DE44EF" w:rsidRPr="005C6CBE">
        <w:rPr>
          <w:rStyle w:val="FootnoteReference"/>
          <w:rFonts w:ascii="Times New Roman" w:hAnsi="Times New Roman" w:cs="Times New Roman"/>
          <w:sz w:val="24"/>
          <w:szCs w:val="24"/>
          <w:lang w:val="en-GB"/>
        </w:rPr>
        <w:footnoteReference w:id="15"/>
      </w:r>
      <w:r w:rsidR="00DE44EF" w:rsidRPr="005C6CBE">
        <w:rPr>
          <w:rFonts w:ascii="Times New Roman" w:hAnsi="Times New Roman" w:cs="Times New Roman"/>
          <w:sz w:val="24"/>
          <w:szCs w:val="24"/>
          <w:lang w:val="en-GB"/>
        </w:rPr>
        <w:t>, online psychological support for those whi</w:t>
      </w:r>
      <w:r w:rsidR="00A77D1D" w:rsidRPr="005C6CBE">
        <w:rPr>
          <w:rFonts w:ascii="Times New Roman" w:hAnsi="Times New Roman" w:cs="Times New Roman"/>
          <w:sz w:val="24"/>
          <w:szCs w:val="24"/>
          <w:lang w:val="en-GB"/>
        </w:rPr>
        <w:t>ch were isolated and prohibition</w:t>
      </w:r>
      <w:r w:rsidR="00DE44EF" w:rsidRPr="005C6CBE">
        <w:rPr>
          <w:rFonts w:ascii="Times New Roman" w:hAnsi="Times New Roman" w:cs="Times New Roman"/>
          <w:sz w:val="24"/>
          <w:szCs w:val="24"/>
          <w:lang w:val="en-GB"/>
        </w:rPr>
        <w:t xml:space="preserve"> by law of the interruption of the social services granted to persons at risk</w:t>
      </w:r>
      <w:r w:rsidR="00406516" w:rsidRPr="005C6CBE">
        <w:rPr>
          <w:rFonts w:ascii="Times New Roman" w:hAnsi="Times New Roman" w:cs="Times New Roman"/>
          <w:sz w:val="24"/>
          <w:szCs w:val="24"/>
          <w:lang w:val="en-GB"/>
        </w:rPr>
        <w:t xml:space="preserve"> and last, but not least, efforts for an appropriate supply chain of equipment (especially in the early phase of the pandemic, when many countries had temporary problems</w:t>
      </w:r>
      <w:r w:rsidR="00406516" w:rsidRPr="005C6CBE">
        <w:rPr>
          <w:rStyle w:val="FootnoteReference"/>
          <w:rFonts w:ascii="Times New Roman" w:hAnsi="Times New Roman" w:cs="Times New Roman"/>
          <w:sz w:val="24"/>
          <w:szCs w:val="24"/>
          <w:lang w:val="en-GB"/>
        </w:rPr>
        <w:footnoteReference w:id="16"/>
      </w:r>
      <w:r w:rsidR="00406516" w:rsidRPr="005C6CBE">
        <w:rPr>
          <w:rFonts w:ascii="Times New Roman" w:hAnsi="Times New Roman" w:cs="Times New Roman"/>
          <w:sz w:val="24"/>
          <w:szCs w:val="24"/>
          <w:lang w:val="en-GB"/>
        </w:rPr>
        <w:t xml:space="preserve">) </w:t>
      </w:r>
      <w:r w:rsidR="00DE44EF" w:rsidRPr="005C6CBE">
        <w:rPr>
          <w:rFonts w:ascii="Times New Roman" w:hAnsi="Times New Roman" w:cs="Times New Roman"/>
          <w:sz w:val="24"/>
          <w:szCs w:val="24"/>
          <w:lang w:val="en-GB"/>
        </w:rPr>
        <w:t xml:space="preserve">. </w:t>
      </w:r>
    </w:p>
    <w:p w14:paraId="71A8CB34" w14:textId="367E6509" w:rsidR="00145E1D" w:rsidRPr="005C6CBE" w:rsidRDefault="00145E1D" w:rsidP="00145E1D">
      <w:pPr>
        <w:pStyle w:val="ListParagraph"/>
        <w:numPr>
          <w:ilvl w:val="0"/>
          <w:numId w:val="1"/>
        </w:numPr>
        <w:jc w:val="both"/>
        <w:rPr>
          <w:rFonts w:ascii="Times New Roman" w:hAnsi="Times New Roman" w:cs="Times New Roman"/>
          <w:i/>
          <w:sz w:val="24"/>
          <w:szCs w:val="24"/>
          <w:u w:val="single"/>
          <w:lang w:val="en-GB"/>
        </w:rPr>
      </w:pPr>
      <w:r w:rsidRPr="005C6CBE">
        <w:rPr>
          <w:rFonts w:ascii="Times New Roman" w:hAnsi="Times New Roman" w:cs="Times New Roman"/>
          <w:i/>
          <w:sz w:val="24"/>
          <w:szCs w:val="24"/>
          <w:u w:val="single"/>
          <w:lang w:val="en-GB"/>
        </w:rPr>
        <w:t>Statistics</w:t>
      </w:r>
      <w:r w:rsidR="00101DE0" w:rsidRPr="005C6CBE">
        <w:rPr>
          <w:rFonts w:ascii="Times New Roman" w:hAnsi="Times New Roman" w:cs="Times New Roman"/>
          <w:i/>
          <w:sz w:val="24"/>
          <w:szCs w:val="24"/>
          <w:u w:val="single"/>
          <w:lang w:val="en-GB"/>
        </w:rPr>
        <w:t xml:space="preserve"> </w:t>
      </w:r>
    </w:p>
    <w:p w14:paraId="5981BA5F" w14:textId="72C40074" w:rsidR="00F1618F" w:rsidRPr="005C6CBE" w:rsidRDefault="00747A08" w:rsidP="00747A08">
      <w:pPr>
        <w:ind w:firstLine="54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Numbers and statistics are important components of the overall monitoring system of the evolution of the COVID-19 pandemic. However, they are changing very rapidly and numbers </w:t>
      </w:r>
      <w:r w:rsidRPr="005C6CBE">
        <w:rPr>
          <w:rFonts w:ascii="Times New Roman" w:hAnsi="Times New Roman" w:cs="Times New Roman"/>
          <w:sz w:val="24"/>
          <w:szCs w:val="24"/>
          <w:lang w:val="en-GB"/>
        </w:rPr>
        <w:lastRenderedPageBreak/>
        <w:t xml:space="preserve">which showed </w:t>
      </w:r>
      <w:r w:rsidR="007822BE" w:rsidRPr="005C6CBE">
        <w:rPr>
          <w:rFonts w:ascii="Times New Roman" w:hAnsi="Times New Roman" w:cs="Times New Roman"/>
          <w:sz w:val="24"/>
          <w:szCs w:val="24"/>
          <w:lang w:val="en-GB"/>
        </w:rPr>
        <w:t>a preoccupying</w:t>
      </w:r>
      <w:r w:rsidRPr="005C6CBE">
        <w:rPr>
          <w:rFonts w:ascii="Times New Roman" w:hAnsi="Times New Roman" w:cs="Times New Roman"/>
          <w:sz w:val="24"/>
          <w:szCs w:val="24"/>
          <w:lang w:val="en-GB"/>
        </w:rPr>
        <w:t xml:space="preserve"> tendency regarding one situation or another, may become irrelevant in two </w:t>
      </w:r>
      <w:r w:rsidR="007822BE" w:rsidRPr="005C6CBE">
        <w:rPr>
          <w:rFonts w:ascii="Times New Roman" w:hAnsi="Times New Roman" w:cs="Times New Roman"/>
          <w:sz w:val="24"/>
          <w:szCs w:val="24"/>
          <w:lang w:val="en-GB"/>
        </w:rPr>
        <w:t>weeks’ time</w:t>
      </w:r>
      <w:r w:rsidRPr="005C6CBE">
        <w:rPr>
          <w:rFonts w:ascii="Times New Roman" w:hAnsi="Times New Roman" w:cs="Times New Roman"/>
          <w:sz w:val="24"/>
          <w:szCs w:val="24"/>
          <w:lang w:val="en-GB"/>
        </w:rPr>
        <w:t>.</w:t>
      </w:r>
    </w:p>
    <w:p w14:paraId="16C7C13B" w14:textId="5DA4B73F" w:rsidR="002D1ADB" w:rsidRPr="005C6CBE" w:rsidRDefault="00A72986" w:rsidP="002D1ADB">
      <w:pPr>
        <w:ind w:firstLine="540"/>
        <w:jc w:val="both"/>
        <w:rPr>
          <w:lang w:val="en-GB"/>
        </w:rPr>
      </w:pPr>
      <w:r w:rsidRPr="005C6CBE">
        <w:rPr>
          <w:rFonts w:ascii="Times New Roman" w:hAnsi="Times New Roman" w:cs="Times New Roman"/>
          <w:sz w:val="24"/>
          <w:szCs w:val="24"/>
          <w:lang w:val="en-GB"/>
        </w:rPr>
        <w:t>A</w:t>
      </w:r>
      <w:r w:rsidR="00A71018" w:rsidRPr="005C6CBE">
        <w:rPr>
          <w:rFonts w:ascii="Times New Roman" w:hAnsi="Times New Roman" w:cs="Times New Roman"/>
          <w:sz w:val="24"/>
          <w:szCs w:val="24"/>
          <w:lang w:val="en-GB"/>
        </w:rPr>
        <w:t xml:space="preserve">s </w:t>
      </w:r>
      <w:r w:rsidR="00145E1D" w:rsidRPr="005C6CBE">
        <w:rPr>
          <w:rFonts w:ascii="Times New Roman" w:hAnsi="Times New Roman" w:cs="Times New Roman"/>
          <w:sz w:val="24"/>
          <w:szCs w:val="24"/>
          <w:lang w:val="en-GB"/>
        </w:rPr>
        <w:t xml:space="preserve">stated in point I, </w:t>
      </w:r>
      <w:r w:rsidR="001F0503" w:rsidRPr="005C6CBE">
        <w:rPr>
          <w:rFonts w:ascii="Times New Roman" w:hAnsi="Times New Roman" w:cs="Times New Roman"/>
          <w:sz w:val="24"/>
          <w:szCs w:val="24"/>
          <w:lang w:val="en-GB"/>
        </w:rPr>
        <w:t>NARPDCA</w:t>
      </w:r>
      <w:r w:rsidR="00101DE0" w:rsidRPr="005C6CBE">
        <w:rPr>
          <w:rFonts w:ascii="Times New Roman" w:hAnsi="Times New Roman" w:cs="Times New Roman"/>
          <w:sz w:val="24"/>
          <w:szCs w:val="24"/>
          <w:lang w:val="en-GB"/>
        </w:rPr>
        <w:t xml:space="preserve"> provides for regu</w:t>
      </w:r>
      <w:r w:rsidR="00145E1D" w:rsidRPr="005C6CBE">
        <w:rPr>
          <w:rFonts w:ascii="Times New Roman" w:hAnsi="Times New Roman" w:cs="Times New Roman"/>
          <w:sz w:val="24"/>
          <w:szCs w:val="24"/>
          <w:lang w:val="en-GB"/>
        </w:rPr>
        <w:t>lar</w:t>
      </w:r>
      <w:r w:rsidR="00101DE0" w:rsidRPr="005C6CBE">
        <w:rPr>
          <w:rFonts w:ascii="Times New Roman" w:hAnsi="Times New Roman" w:cs="Times New Roman"/>
          <w:sz w:val="24"/>
          <w:szCs w:val="24"/>
          <w:lang w:val="en-GB"/>
        </w:rPr>
        <w:t>,</w:t>
      </w:r>
      <w:r w:rsidR="00145E1D" w:rsidRPr="005C6CBE">
        <w:rPr>
          <w:rFonts w:ascii="Times New Roman" w:hAnsi="Times New Roman" w:cs="Times New Roman"/>
          <w:sz w:val="24"/>
          <w:szCs w:val="24"/>
          <w:lang w:val="en-GB"/>
        </w:rPr>
        <w:t xml:space="preserve"> </w:t>
      </w:r>
      <w:r w:rsidR="00101DE0" w:rsidRPr="005C6CBE">
        <w:rPr>
          <w:rFonts w:ascii="Times New Roman" w:hAnsi="Times New Roman" w:cs="Times New Roman"/>
          <w:sz w:val="24"/>
          <w:szCs w:val="24"/>
          <w:lang w:val="en-GB"/>
        </w:rPr>
        <w:t xml:space="preserve">monthly </w:t>
      </w:r>
      <w:r w:rsidR="00145E1D" w:rsidRPr="005C6CBE">
        <w:rPr>
          <w:rFonts w:ascii="Times New Roman" w:hAnsi="Times New Roman" w:cs="Times New Roman"/>
          <w:sz w:val="24"/>
          <w:szCs w:val="24"/>
          <w:lang w:val="en-GB"/>
        </w:rPr>
        <w:t>updates on the situation of COVID-19 infections in the social assistance system in Romania</w:t>
      </w:r>
      <w:r w:rsidR="00101DE0" w:rsidRPr="005C6CBE">
        <w:rPr>
          <w:rFonts w:ascii="Times New Roman" w:hAnsi="Times New Roman" w:cs="Times New Roman"/>
          <w:sz w:val="24"/>
          <w:szCs w:val="24"/>
          <w:lang w:val="en-GB"/>
        </w:rPr>
        <w:t xml:space="preserve">. According to the update from 3 July 2020, out of 55 000 beneficiaries </w:t>
      </w:r>
      <w:r w:rsidR="0039630D" w:rsidRPr="005C6CBE">
        <w:rPr>
          <w:rFonts w:ascii="Times New Roman" w:hAnsi="Times New Roman" w:cs="Times New Roman"/>
          <w:sz w:val="24"/>
          <w:szCs w:val="24"/>
          <w:lang w:val="en-GB"/>
        </w:rPr>
        <w:t>residing in</w:t>
      </w:r>
      <w:r w:rsidR="00101DE0" w:rsidRPr="005C6CBE">
        <w:rPr>
          <w:rFonts w:ascii="Times New Roman" w:hAnsi="Times New Roman" w:cs="Times New Roman"/>
          <w:sz w:val="24"/>
          <w:szCs w:val="24"/>
          <w:lang w:val="en-GB"/>
        </w:rPr>
        <w:t xml:space="preserve"> centres for persons with disabilities (adults and children) and for elder</w:t>
      </w:r>
      <w:r w:rsidR="0039630D" w:rsidRPr="005C6CBE">
        <w:rPr>
          <w:rFonts w:ascii="Times New Roman" w:hAnsi="Times New Roman" w:cs="Times New Roman"/>
          <w:sz w:val="24"/>
          <w:szCs w:val="24"/>
          <w:lang w:val="en-GB"/>
        </w:rPr>
        <w:t>ly</w:t>
      </w:r>
      <w:r w:rsidR="00101DE0" w:rsidRPr="005C6CBE">
        <w:rPr>
          <w:rFonts w:ascii="Times New Roman" w:hAnsi="Times New Roman" w:cs="Times New Roman"/>
          <w:sz w:val="24"/>
          <w:szCs w:val="24"/>
          <w:lang w:val="en-GB"/>
        </w:rPr>
        <w:t xml:space="preserve"> persons</w:t>
      </w:r>
      <w:r w:rsidR="0039630D" w:rsidRPr="005C6CBE">
        <w:rPr>
          <w:rFonts w:ascii="Times New Roman" w:hAnsi="Times New Roman" w:cs="Times New Roman"/>
          <w:sz w:val="24"/>
          <w:szCs w:val="24"/>
          <w:lang w:val="en-GB"/>
        </w:rPr>
        <w:t xml:space="preserve">, there are 185 persons COVID-19 positives, 1295 residents </w:t>
      </w:r>
      <w:r w:rsidR="00CC4B98" w:rsidRPr="005C6CBE">
        <w:rPr>
          <w:rFonts w:ascii="Times New Roman" w:hAnsi="Times New Roman" w:cs="Times New Roman"/>
          <w:sz w:val="24"/>
          <w:szCs w:val="24"/>
          <w:lang w:val="en-GB"/>
        </w:rPr>
        <w:t xml:space="preserve">declared cured. </w:t>
      </w:r>
      <w:r w:rsidR="0039630D" w:rsidRPr="005C6CBE">
        <w:rPr>
          <w:rFonts w:ascii="Times New Roman" w:hAnsi="Times New Roman" w:cs="Times New Roman"/>
          <w:sz w:val="24"/>
          <w:szCs w:val="24"/>
          <w:lang w:val="en-GB"/>
        </w:rPr>
        <w:t xml:space="preserve">176 residents </w:t>
      </w:r>
      <w:r w:rsidR="007822BE" w:rsidRPr="005C6CBE">
        <w:rPr>
          <w:rFonts w:ascii="Times New Roman" w:hAnsi="Times New Roman" w:cs="Times New Roman"/>
          <w:sz w:val="24"/>
          <w:szCs w:val="24"/>
          <w:lang w:val="en-GB"/>
        </w:rPr>
        <w:t>are deceased</w:t>
      </w:r>
      <w:r w:rsidR="0039630D" w:rsidRPr="005C6CBE">
        <w:rPr>
          <w:rFonts w:ascii="Times New Roman" w:hAnsi="Times New Roman" w:cs="Times New Roman"/>
          <w:sz w:val="24"/>
          <w:szCs w:val="24"/>
          <w:lang w:val="en-GB"/>
        </w:rPr>
        <w:t>. There are 111 employees working in these centres that were infected with COVID-19; 3 have died</w:t>
      </w:r>
      <w:r w:rsidR="00E510F2" w:rsidRPr="005C6CBE">
        <w:rPr>
          <w:rStyle w:val="FootnoteReference"/>
          <w:rFonts w:ascii="Times New Roman" w:hAnsi="Times New Roman" w:cs="Times New Roman"/>
          <w:sz w:val="24"/>
          <w:szCs w:val="24"/>
          <w:lang w:val="en-GB"/>
        </w:rPr>
        <w:footnoteReference w:id="17"/>
      </w:r>
      <w:r w:rsidR="0039630D" w:rsidRPr="005C6CBE">
        <w:rPr>
          <w:rFonts w:ascii="Times New Roman" w:hAnsi="Times New Roman" w:cs="Times New Roman"/>
          <w:sz w:val="24"/>
          <w:szCs w:val="24"/>
          <w:lang w:val="en-GB"/>
        </w:rPr>
        <w:t>.</w:t>
      </w:r>
      <w:r w:rsidR="008968AB" w:rsidRPr="005C6CBE">
        <w:rPr>
          <w:lang w:val="en-GB"/>
        </w:rPr>
        <w:t xml:space="preserve"> </w:t>
      </w:r>
    </w:p>
    <w:p w14:paraId="096F35B0" w14:textId="4BC626D6" w:rsidR="00101DE0" w:rsidRPr="005C6CBE" w:rsidRDefault="002D1ADB" w:rsidP="002D1ADB">
      <w:pPr>
        <w:ind w:firstLine="54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The overall picture indicates that the measures taken proved their efficiency. Thus, compared to 4 June 2020, the date of the previous statistics published by the </w:t>
      </w:r>
      <w:r w:rsidR="001F0503" w:rsidRPr="005C6CBE">
        <w:rPr>
          <w:rFonts w:ascii="Times New Roman" w:hAnsi="Times New Roman" w:cs="Times New Roman"/>
          <w:sz w:val="24"/>
          <w:szCs w:val="24"/>
          <w:lang w:val="en-GB"/>
        </w:rPr>
        <w:t>NARPDCA</w:t>
      </w:r>
      <w:r w:rsidRPr="005C6CBE">
        <w:rPr>
          <w:rFonts w:ascii="Times New Roman" w:hAnsi="Times New Roman" w:cs="Times New Roman"/>
          <w:sz w:val="24"/>
          <w:szCs w:val="24"/>
          <w:lang w:val="en-GB"/>
        </w:rPr>
        <w:t>, the number of infected residents decreased by 183 (from 362 to 185); the number of those cured increased by 377 (from 918 to 1295).</w:t>
      </w:r>
    </w:p>
    <w:p w14:paraId="57C74B4A" w14:textId="0BCCCD97" w:rsidR="00DF43B7" w:rsidRPr="005C6CBE" w:rsidRDefault="0039630D" w:rsidP="00145E1D">
      <w:pPr>
        <w:ind w:firstLine="72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As regards </w:t>
      </w:r>
      <w:r w:rsidR="00A71018" w:rsidRPr="005C6CBE">
        <w:rPr>
          <w:rFonts w:ascii="Times New Roman" w:hAnsi="Times New Roman" w:cs="Times New Roman"/>
          <w:sz w:val="24"/>
          <w:szCs w:val="24"/>
          <w:lang w:val="en-GB"/>
        </w:rPr>
        <w:t xml:space="preserve">the numbers provided in the urgent appeal and, moreover, the </w:t>
      </w:r>
      <w:r w:rsidR="00DF43B7" w:rsidRPr="005C6CBE">
        <w:rPr>
          <w:rFonts w:ascii="Times New Roman" w:hAnsi="Times New Roman" w:cs="Times New Roman"/>
          <w:sz w:val="24"/>
          <w:szCs w:val="24"/>
          <w:lang w:val="en-GB"/>
        </w:rPr>
        <w:t>affirmation there that “</w:t>
      </w:r>
      <w:r w:rsidR="00A71018" w:rsidRPr="005C6CBE">
        <w:rPr>
          <w:rFonts w:ascii="Times New Roman" w:hAnsi="Times New Roman" w:cs="Times New Roman"/>
          <w:sz w:val="24"/>
          <w:szCs w:val="24"/>
          <w:lang w:val="en-GB"/>
        </w:rPr>
        <w:t xml:space="preserve">real numbers </w:t>
      </w:r>
      <w:r w:rsidRPr="005C6CBE">
        <w:rPr>
          <w:rFonts w:ascii="Times New Roman" w:hAnsi="Times New Roman" w:cs="Times New Roman"/>
          <w:sz w:val="24"/>
          <w:szCs w:val="24"/>
          <w:lang w:val="en-GB"/>
        </w:rPr>
        <w:t>[</w:t>
      </w:r>
      <w:r w:rsidRPr="005C6CBE">
        <w:rPr>
          <w:rFonts w:ascii="Times New Roman" w:hAnsi="Times New Roman" w:cs="Times New Roman"/>
          <w:i/>
          <w:sz w:val="24"/>
          <w:szCs w:val="24"/>
          <w:lang w:val="en-GB"/>
        </w:rPr>
        <w:t>of older people</w:t>
      </w:r>
      <w:r w:rsidRPr="005C6CBE">
        <w:rPr>
          <w:rFonts w:ascii="Times New Roman" w:hAnsi="Times New Roman" w:cs="Times New Roman"/>
          <w:sz w:val="24"/>
          <w:szCs w:val="24"/>
          <w:lang w:val="en-GB"/>
        </w:rPr>
        <w:t xml:space="preserve">] </w:t>
      </w:r>
      <w:r w:rsidR="00A71018" w:rsidRPr="005C6CBE">
        <w:rPr>
          <w:rFonts w:ascii="Times New Roman" w:hAnsi="Times New Roman" w:cs="Times New Roman"/>
          <w:sz w:val="24"/>
          <w:szCs w:val="24"/>
          <w:lang w:val="en-GB"/>
        </w:rPr>
        <w:t xml:space="preserve">could be much higher”, </w:t>
      </w:r>
      <w:r w:rsidR="00DF43B7" w:rsidRPr="005C6CBE">
        <w:rPr>
          <w:rFonts w:ascii="Times New Roman" w:hAnsi="Times New Roman" w:cs="Times New Roman"/>
          <w:sz w:val="24"/>
          <w:szCs w:val="24"/>
          <w:lang w:val="en-GB"/>
        </w:rPr>
        <w:t xml:space="preserve">please consider the following information provided by </w:t>
      </w:r>
      <w:r w:rsidR="00A72986" w:rsidRPr="005C6CBE">
        <w:rPr>
          <w:rFonts w:ascii="Times New Roman" w:hAnsi="Times New Roman" w:cs="Times New Roman"/>
          <w:sz w:val="24"/>
          <w:szCs w:val="24"/>
          <w:lang w:val="en-GB"/>
        </w:rPr>
        <w:t>the National Agency for Payments and Social Inspection</w:t>
      </w:r>
      <w:r w:rsidR="007822BE" w:rsidRPr="005C6CBE">
        <w:rPr>
          <w:rFonts w:ascii="Times New Roman" w:hAnsi="Times New Roman" w:cs="Times New Roman"/>
          <w:sz w:val="24"/>
          <w:szCs w:val="24"/>
          <w:lang w:val="en-GB"/>
        </w:rPr>
        <w:t xml:space="preserve"> provides the following information</w:t>
      </w:r>
      <w:r w:rsidR="00DF43B7" w:rsidRPr="005C6CBE">
        <w:rPr>
          <w:rFonts w:ascii="Times New Roman" w:hAnsi="Times New Roman" w:cs="Times New Roman"/>
          <w:sz w:val="24"/>
          <w:szCs w:val="24"/>
          <w:lang w:val="en-GB"/>
        </w:rPr>
        <w:t>:</w:t>
      </w:r>
    </w:p>
    <w:p w14:paraId="4839506E" w14:textId="70932F7F" w:rsidR="00DF43B7" w:rsidRPr="005C6CBE" w:rsidRDefault="00DF43B7" w:rsidP="00DF43B7">
      <w:pPr>
        <w:pStyle w:val="ListParagraph"/>
        <w:numPr>
          <w:ilvl w:val="0"/>
          <w:numId w:val="3"/>
        </w:numPr>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O</w:t>
      </w:r>
      <w:r w:rsidR="00A72986" w:rsidRPr="005C6CBE">
        <w:rPr>
          <w:rFonts w:ascii="Times New Roman" w:hAnsi="Times New Roman" w:cs="Times New Roman"/>
          <w:sz w:val="24"/>
          <w:szCs w:val="24"/>
          <w:lang w:val="en-GB"/>
        </w:rPr>
        <w:t xml:space="preserve">ut of the 1149 social services at national level monitored weekly, since 15 March 2020, 649 were residential </w:t>
      </w:r>
      <w:r w:rsidRPr="005C6CBE">
        <w:rPr>
          <w:rFonts w:ascii="Times New Roman" w:hAnsi="Times New Roman" w:cs="Times New Roman"/>
          <w:sz w:val="24"/>
          <w:szCs w:val="24"/>
          <w:lang w:val="en-GB"/>
        </w:rPr>
        <w:t>services for the elderly people;</w:t>
      </w:r>
      <w:r w:rsidR="00A72986" w:rsidRPr="005C6CBE">
        <w:rPr>
          <w:rFonts w:ascii="Times New Roman" w:hAnsi="Times New Roman" w:cs="Times New Roman"/>
          <w:sz w:val="24"/>
          <w:szCs w:val="24"/>
          <w:lang w:val="en-GB"/>
        </w:rPr>
        <w:t xml:space="preserve"> </w:t>
      </w:r>
    </w:p>
    <w:p w14:paraId="5C022221" w14:textId="77777777" w:rsidR="00DF43B7" w:rsidRPr="005C6CBE" w:rsidRDefault="00A71018" w:rsidP="00DF43B7">
      <w:pPr>
        <w:pStyle w:val="ListParagraph"/>
        <w:numPr>
          <w:ilvl w:val="0"/>
          <w:numId w:val="3"/>
        </w:numPr>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The number of elderly people residing in these centres at the beginning of </w:t>
      </w:r>
      <w:r w:rsidR="00DF43B7" w:rsidRPr="005C6CBE">
        <w:rPr>
          <w:rFonts w:ascii="Times New Roman" w:hAnsi="Times New Roman" w:cs="Times New Roman"/>
          <w:sz w:val="24"/>
          <w:szCs w:val="24"/>
          <w:lang w:val="en-GB"/>
        </w:rPr>
        <w:t>the monitoring period was 27137;</w:t>
      </w:r>
    </w:p>
    <w:p w14:paraId="3101AD69" w14:textId="46E64D16" w:rsidR="00B827A1" w:rsidRPr="005C6CBE" w:rsidRDefault="00DF43B7" w:rsidP="00B827A1">
      <w:pPr>
        <w:pStyle w:val="ListParagraph"/>
        <w:numPr>
          <w:ilvl w:val="0"/>
          <w:numId w:val="3"/>
        </w:numPr>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According to data available </w:t>
      </w:r>
      <w:r w:rsidR="00B827A1" w:rsidRPr="005C6CBE">
        <w:rPr>
          <w:rFonts w:ascii="Times New Roman" w:hAnsi="Times New Roman" w:cs="Times New Roman"/>
          <w:sz w:val="24"/>
          <w:szCs w:val="24"/>
          <w:lang w:val="en-GB"/>
        </w:rPr>
        <w:t>on July 10, 2020</w:t>
      </w:r>
      <w:r w:rsidR="00121EF6" w:rsidRPr="005C6CBE">
        <w:rPr>
          <w:rFonts w:ascii="Times New Roman" w:hAnsi="Times New Roman" w:cs="Times New Roman"/>
          <w:sz w:val="24"/>
          <w:szCs w:val="24"/>
          <w:lang w:val="en-GB"/>
        </w:rPr>
        <w:t xml:space="preserve">, </w:t>
      </w:r>
      <w:r w:rsidR="00B827A1" w:rsidRPr="005C6CBE">
        <w:rPr>
          <w:rFonts w:ascii="Times New Roman" w:hAnsi="Times New Roman" w:cs="Times New Roman"/>
          <w:sz w:val="24"/>
          <w:szCs w:val="24"/>
          <w:lang w:val="en-GB"/>
        </w:rPr>
        <w:t>926</w:t>
      </w:r>
      <w:r w:rsidR="00121EF6" w:rsidRPr="005C6CBE">
        <w:rPr>
          <w:rFonts w:ascii="Times New Roman" w:hAnsi="Times New Roman" w:cs="Times New Roman"/>
          <w:sz w:val="24"/>
          <w:szCs w:val="24"/>
          <w:lang w:val="en-GB"/>
        </w:rPr>
        <w:t xml:space="preserve"> elderly people have been infected with </w:t>
      </w:r>
      <w:r w:rsidR="00B827A1" w:rsidRPr="005C6CBE">
        <w:rPr>
          <w:rFonts w:ascii="Times New Roman" w:hAnsi="Times New Roman" w:cs="Times New Roman"/>
          <w:sz w:val="24"/>
          <w:szCs w:val="24"/>
          <w:lang w:val="en-GB"/>
        </w:rPr>
        <w:t>Sars Cov-2</w:t>
      </w:r>
      <w:r w:rsidR="00121EF6" w:rsidRPr="005C6CBE">
        <w:rPr>
          <w:rFonts w:ascii="Times New Roman" w:hAnsi="Times New Roman" w:cs="Times New Roman"/>
          <w:sz w:val="24"/>
          <w:szCs w:val="24"/>
          <w:lang w:val="en-GB"/>
        </w:rPr>
        <w:t>, out of which 1</w:t>
      </w:r>
      <w:r w:rsidR="00B827A1" w:rsidRPr="005C6CBE">
        <w:rPr>
          <w:rFonts w:ascii="Times New Roman" w:hAnsi="Times New Roman" w:cs="Times New Roman"/>
          <w:sz w:val="24"/>
          <w:szCs w:val="24"/>
          <w:lang w:val="en-GB"/>
        </w:rPr>
        <w:t>5</w:t>
      </w:r>
      <w:r w:rsidR="00121EF6" w:rsidRPr="005C6CBE">
        <w:rPr>
          <w:rFonts w:ascii="Times New Roman" w:hAnsi="Times New Roman" w:cs="Times New Roman"/>
          <w:sz w:val="24"/>
          <w:szCs w:val="24"/>
          <w:lang w:val="en-GB"/>
        </w:rPr>
        <w:t>9 have died (</w:t>
      </w:r>
      <w:r w:rsidR="00B827A1" w:rsidRPr="005C6CBE">
        <w:rPr>
          <w:rFonts w:ascii="Times New Roman" w:hAnsi="Times New Roman" w:cs="Times New Roman"/>
          <w:sz w:val="24"/>
          <w:szCs w:val="24"/>
          <w:lang w:val="en-GB"/>
        </w:rPr>
        <w:t>16,53%) and 72</w:t>
      </w:r>
      <w:r w:rsidR="00121EF6" w:rsidRPr="005C6CBE">
        <w:rPr>
          <w:rFonts w:ascii="Times New Roman" w:hAnsi="Times New Roman" w:cs="Times New Roman"/>
          <w:sz w:val="24"/>
          <w:szCs w:val="24"/>
          <w:lang w:val="en-GB"/>
        </w:rPr>
        <w:t>6 people were declared cured.</w:t>
      </w:r>
    </w:p>
    <w:p w14:paraId="5FCF98D8" w14:textId="77777777" w:rsidR="00C11FCE" w:rsidRPr="005C6CBE" w:rsidRDefault="00C11FCE" w:rsidP="00B24634">
      <w:pPr>
        <w:pStyle w:val="ListParagraph"/>
        <w:ind w:left="420"/>
        <w:jc w:val="both"/>
        <w:rPr>
          <w:rFonts w:ascii="Times New Roman" w:hAnsi="Times New Roman" w:cs="Times New Roman"/>
          <w:sz w:val="24"/>
          <w:szCs w:val="24"/>
          <w:lang w:val="en-GB"/>
        </w:rPr>
      </w:pPr>
    </w:p>
    <w:p w14:paraId="23F432F8" w14:textId="2B0C06A8" w:rsidR="0039630D" w:rsidRPr="005C6CBE" w:rsidRDefault="00F228D8" w:rsidP="003F0291">
      <w:pPr>
        <w:pStyle w:val="ListParagraph"/>
        <w:numPr>
          <w:ilvl w:val="0"/>
          <w:numId w:val="1"/>
        </w:numPr>
        <w:jc w:val="both"/>
        <w:rPr>
          <w:rFonts w:ascii="Times New Roman" w:hAnsi="Times New Roman" w:cs="Times New Roman"/>
          <w:i/>
          <w:sz w:val="24"/>
          <w:szCs w:val="24"/>
          <w:u w:val="single"/>
          <w:lang w:val="en-GB"/>
        </w:rPr>
      </w:pPr>
      <w:r w:rsidRPr="005C6CBE">
        <w:rPr>
          <w:rFonts w:ascii="Times New Roman" w:hAnsi="Times New Roman" w:cs="Times New Roman"/>
          <w:i/>
          <w:sz w:val="24"/>
          <w:szCs w:val="24"/>
          <w:u w:val="single"/>
          <w:lang w:val="en-GB"/>
        </w:rPr>
        <w:t>Deinstitutionalization process</w:t>
      </w:r>
      <w:r w:rsidR="00F1618F" w:rsidRPr="005C6CBE">
        <w:rPr>
          <w:rFonts w:ascii="Times New Roman" w:hAnsi="Times New Roman" w:cs="Times New Roman"/>
          <w:i/>
          <w:sz w:val="24"/>
          <w:szCs w:val="24"/>
          <w:u w:val="single"/>
          <w:lang w:val="en-GB"/>
        </w:rPr>
        <w:t xml:space="preserve"> </w:t>
      </w:r>
    </w:p>
    <w:p w14:paraId="3CA469FB" w14:textId="4AF7D845" w:rsidR="00747A08" w:rsidRPr="005C6CBE" w:rsidRDefault="00B24634" w:rsidP="00B24634">
      <w:pPr>
        <w:ind w:firstLine="54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I</w:t>
      </w:r>
      <w:r w:rsidR="00F358D8" w:rsidRPr="005C6CBE">
        <w:rPr>
          <w:rFonts w:ascii="Times New Roman" w:hAnsi="Times New Roman" w:cs="Times New Roman"/>
          <w:sz w:val="24"/>
          <w:szCs w:val="24"/>
          <w:lang w:val="en-GB"/>
        </w:rPr>
        <w:t>n 2010 Romania has ratified</w:t>
      </w:r>
      <w:r w:rsidR="00107A2C" w:rsidRPr="005C6CBE">
        <w:rPr>
          <w:rFonts w:ascii="Times New Roman" w:hAnsi="Times New Roman" w:cs="Times New Roman"/>
          <w:sz w:val="24"/>
          <w:szCs w:val="24"/>
          <w:lang w:val="en-GB"/>
        </w:rPr>
        <w:t>, without reservations,</w:t>
      </w:r>
      <w:r w:rsidR="00F358D8" w:rsidRPr="005C6CBE">
        <w:rPr>
          <w:rFonts w:ascii="Times New Roman" w:hAnsi="Times New Roman" w:cs="Times New Roman"/>
          <w:sz w:val="24"/>
          <w:szCs w:val="24"/>
          <w:lang w:val="en-GB"/>
        </w:rPr>
        <w:t xml:space="preserve"> the UN</w:t>
      </w:r>
      <w:r w:rsidRPr="005C6CBE">
        <w:rPr>
          <w:rFonts w:ascii="Times New Roman" w:hAnsi="Times New Roman" w:cs="Times New Roman"/>
          <w:sz w:val="24"/>
          <w:szCs w:val="24"/>
          <w:lang w:val="en-GB"/>
        </w:rPr>
        <w:t xml:space="preserve"> Convention on the rights of persons with disabilities (</w:t>
      </w:r>
      <w:r w:rsidR="00F358D8" w:rsidRPr="005C6CBE">
        <w:rPr>
          <w:rFonts w:ascii="Times New Roman" w:hAnsi="Times New Roman" w:cs="Times New Roman"/>
          <w:sz w:val="24"/>
          <w:szCs w:val="24"/>
          <w:lang w:val="en-GB"/>
        </w:rPr>
        <w:t>CRPD</w:t>
      </w:r>
      <w:r w:rsidRPr="005C6CBE">
        <w:rPr>
          <w:rFonts w:ascii="Times New Roman" w:hAnsi="Times New Roman" w:cs="Times New Roman"/>
          <w:sz w:val="24"/>
          <w:szCs w:val="24"/>
          <w:lang w:val="en-GB"/>
        </w:rPr>
        <w:t>)</w:t>
      </w:r>
      <w:r w:rsidR="00D710A2" w:rsidRPr="005C6CBE">
        <w:rPr>
          <w:rFonts w:ascii="Times New Roman" w:hAnsi="Times New Roman" w:cs="Times New Roman"/>
          <w:sz w:val="24"/>
          <w:szCs w:val="24"/>
          <w:lang w:val="en-GB"/>
        </w:rPr>
        <w:t xml:space="preserve"> and for the period 2016-2020 a n</w:t>
      </w:r>
      <w:r w:rsidR="00F358D8" w:rsidRPr="005C6CBE">
        <w:rPr>
          <w:rFonts w:ascii="Times New Roman" w:hAnsi="Times New Roman" w:cs="Times New Roman"/>
          <w:sz w:val="24"/>
          <w:szCs w:val="24"/>
          <w:lang w:val="en-GB"/>
        </w:rPr>
        <w:t xml:space="preserve">ational Strategy "A society without barriers for people with disabilities" </w:t>
      </w:r>
      <w:r w:rsidR="00D710A2" w:rsidRPr="005C6CBE">
        <w:rPr>
          <w:rFonts w:ascii="Times New Roman" w:hAnsi="Times New Roman" w:cs="Times New Roman"/>
          <w:sz w:val="24"/>
          <w:szCs w:val="24"/>
          <w:lang w:val="en-GB"/>
        </w:rPr>
        <w:t>is in force</w:t>
      </w:r>
      <w:r w:rsidR="00D710A2" w:rsidRPr="005C6CBE">
        <w:rPr>
          <w:rStyle w:val="FootnoteReference"/>
          <w:rFonts w:ascii="Times New Roman" w:hAnsi="Times New Roman" w:cs="Times New Roman"/>
          <w:sz w:val="24"/>
          <w:szCs w:val="24"/>
          <w:lang w:val="en-GB"/>
        </w:rPr>
        <w:footnoteReference w:id="18"/>
      </w:r>
      <w:r w:rsidR="00D710A2" w:rsidRPr="005C6CBE">
        <w:rPr>
          <w:rFonts w:ascii="Times New Roman" w:hAnsi="Times New Roman" w:cs="Times New Roman"/>
          <w:sz w:val="24"/>
          <w:szCs w:val="24"/>
          <w:lang w:val="en-GB"/>
        </w:rPr>
        <w:t>.</w:t>
      </w:r>
      <w:r w:rsidR="00F358D8" w:rsidRPr="005C6CBE">
        <w:rPr>
          <w:rFonts w:ascii="Times New Roman" w:hAnsi="Times New Roman" w:cs="Times New Roman"/>
          <w:sz w:val="24"/>
          <w:szCs w:val="24"/>
          <w:lang w:val="en-GB"/>
        </w:rPr>
        <w:t xml:space="preserve"> </w:t>
      </w:r>
    </w:p>
    <w:p w14:paraId="3C966573" w14:textId="522A524E" w:rsidR="00F358D8" w:rsidRPr="005C6CBE" w:rsidRDefault="00F358D8" w:rsidP="00B24634">
      <w:pPr>
        <w:ind w:firstLine="54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Romania </w:t>
      </w:r>
      <w:r w:rsidR="008257AE" w:rsidRPr="005C6CBE">
        <w:rPr>
          <w:rFonts w:ascii="Times New Roman" w:hAnsi="Times New Roman" w:cs="Times New Roman"/>
          <w:sz w:val="24"/>
          <w:szCs w:val="24"/>
          <w:lang w:val="en-GB"/>
        </w:rPr>
        <w:t>engaged on</w:t>
      </w:r>
      <w:r w:rsidRPr="005C6CBE">
        <w:rPr>
          <w:rFonts w:ascii="Times New Roman" w:hAnsi="Times New Roman" w:cs="Times New Roman"/>
          <w:sz w:val="24"/>
          <w:szCs w:val="24"/>
          <w:lang w:val="en-GB"/>
        </w:rPr>
        <w:t xml:space="preserve"> the deinstitutionalization and prevention of the institutionalization of persons with disabilities, simultaneously with the development of alternative support services for independent living and integration in the community</w:t>
      </w:r>
      <w:r w:rsidR="00190EFC" w:rsidRPr="005C6CBE">
        <w:rPr>
          <w:rFonts w:ascii="Times New Roman" w:hAnsi="Times New Roman" w:cs="Times New Roman"/>
          <w:sz w:val="24"/>
          <w:szCs w:val="24"/>
          <w:lang w:val="en-GB"/>
        </w:rPr>
        <w:t>.</w:t>
      </w:r>
    </w:p>
    <w:p w14:paraId="22C5743D" w14:textId="3F5EA3D9" w:rsidR="00190EFC" w:rsidRPr="005C6CBE" w:rsidRDefault="00190EFC" w:rsidP="00B24634">
      <w:pPr>
        <w:ind w:firstLine="54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lastRenderedPageBreak/>
        <w:t xml:space="preserve">From a legal perspective, the process of reorganization/restructuring of residential </w:t>
      </w:r>
      <w:r w:rsidR="00CC4B98" w:rsidRPr="005C6CBE">
        <w:rPr>
          <w:rFonts w:ascii="Times New Roman" w:hAnsi="Times New Roman" w:cs="Times New Roman"/>
          <w:sz w:val="24"/>
          <w:szCs w:val="24"/>
          <w:lang w:val="en-GB"/>
        </w:rPr>
        <w:t>centres</w:t>
      </w:r>
      <w:r w:rsidRPr="005C6CBE">
        <w:rPr>
          <w:rFonts w:ascii="Times New Roman" w:hAnsi="Times New Roman" w:cs="Times New Roman"/>
          <w:sz w:val="24"/>
          <w:szCs w:val="24"/>
          <w:lang w:val="en-GB"/>
        </w:rPr>
        <w:t xml:space="preserve"> emphasizes the need of assessing the individual needs of persons with disabilities, identifying activities needed to maintain, develop, strengthen the person's potential and correlate these activities with the type of social service needed.</w:t>
      </w:r>
    </w:p>
    <w:p w14:paraId="68B732AF" w14:textId="0A649A6A" w:rsidR="002D1ADB" w:rsidRPr="005C6CBE" w:rsidRDefault="00F358D8" w:rsidP="00F358D8">
      <w:pPr>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During 2016 - 2018, the first financing mechanisms for deinstitutionalization were created or accessed through the EU Regional Operational Program, with a total value of 16 million Euros (for the deinstitutionalization of 516 persons</w:t>
      </w:r>
      <w:r w:rsidR="002D1ADB" w:rsidRPr="005C6CBE">
        <w:rPr>
          <w:rStyle w:val="FootnoteReference"/>
          <w:rFonts w:ascii="Times New Roman" w:hAnsi="Times New Roman" w:cs="Times New Roman"/>
          <w:sz w:val="24"/>
          <w:szCs w:val="24"/>
          <w:lang w:val="en-GB"/>
        </w:rPr>
        <w:footnoteReference w:id="19"/>
      </w:r>
      <w:r w:rsidRPr="005C6CBE">
        <w:rPr>
          <w:rFonts w:ascii="Times New Roman" w:hAnsi="Times New Roman" w:cs="Times New Roman"/>
          <w:sz w:val="24"/>
          <w:szCs w:val="24"/>
          <w:lang w:val="en-GB"/>
        </w:rPr>
        <w:t>) and through Programs of National Interest (from the national budget), with a total value of 22 million Euros (784 people</w:t>
      </w:r>
      <w:r w:rsidR="002D1ADB" w:rsidRPr="005C6CBE">
        <w:rPr>
          <w:rStyle w:val="FootnoteReference"/>
          <w:rFonts w:ascii="Times New Roman" w:hAnsi="Times New Roman" w:cs="Times New Roman"/>
          <w:sz w:val="24"/>
          <w:szCs w:val="24"/>
          <w:lang w:val="en-GB"/>
        </w:rPr>
        <w:footnoteReference w:id="20"/>
      </w:r>
      <w:r w:rsidRPr="005C6CBE">
        <w:rPr>
          <w:rFonts w:ascii="Times New Roman" w:hAnsi="Times New Roman" w:cs="Times New Roman"/>
          <w:sz w:val="24"/>
          <w:szCs w:val="24"/>
          <w:lang w:val="en-GB"/>
        </w:rPr>
        <w:t xml:space="preserve">). </w:t>
      </w:r>
      <w:r w:rsidR="00F25DE2" w:rsidRPr="005C6CBE">
        <w:rPr>
          <w:rFonts w:ascii="Times New Roman" w:hAnsi="Times New Roman" w:cs="Times New Roman"/>
          <w:sz w:val="24"/>
          <w:szCs w:val="24"/>
          <w:lang w:val="en-GB"/>
        </w:rPr>
        <w:t xml:space="preserve">For 2021 </w:t>
      </w:r>
      <w:r w:rsidR="008257AE" w:rsidRPr="005C6CBE">
        <w:rPr>
          <w:rFonts w:ascii="Times New Roman" w:hAnsi="Times New Roman" w:cs="Times New Roman"/>
          <w:sz w:val="24"/>
          <w:szCs w:val="24"/>
          <w:lang w:val="en-GB"/>
        </w:rPr>
        <w:t xml:space="preserve">Romania set </w:t>
      </w:r>
      <w:r w:rsidR="00F06DD5" w:rsidRPr="005C6CBE">
        <w:rPr>
          <w:rFonts w:ascii="Times New Roman" w:hAnsi="Times New Roman" w:cs="Times New Roman"/>
          <w:sz w:val="24"/>
          <w:szCs w:val="24"/>
          <w:lang w:val="en-GB"/>
        </w:rPr>
        <w:t>as</w:t>
      </w:r>
      <w:r w:rsidR="008257AE" w:rsidRPr="005C6CBE">
        <w:rPr>
          <w:rFonts w:ascii="Times New Roman" w:hAnsi="Times New Roman" w:cs="Times New Roman"/>
          <w:sz w:val="24"/>
          <w:szCs w:val="24"/>
          <w:lang w:val="en-GB"/>
        </w:rPr>
        <w:t xml:space="preserve"> objective </w:t>
      </w:r>
      <w:r w:rsidR="00F06DD5" w:rsidRPr="005C6CBE">
        <w:rPr>
          <w:rFonts w:ascii="Times New Roman" w:hAnsi="Times New Roman" w:cs="Times New Roman"/>
          <w:sz w:val="24"/>
          <w:szCs w:val="24"/>
          <w:lang w:val="en-GB"/>
        </w:rPr>
        <w:t xml:space="preserve">the </w:t>
      </w:r>
      <w:r w:rsidRPr="005C6CBE">
        <w:rPr>
          <w:rFonts w:ascii="Times New Roman" w:hAnsi="Times New Roman" w:cs="Times New Roman"/>
          <w:sz w:val="24"/>
          <w:szCs w:val="24"/>
          <w:lang w:val="en-GB"/>
        </w:rPr>
        <w:t xml:space="preserve">deinstitutionalization </w:t>
      </w:r>
      <w:r w:rsidR="00F06DD5" w:rsidRPr="005C6CBE">
        <w:rPr>
          <w:rFonts w:ascii="Times New Roman" w:hAnsi="Times New Roman" w:cs="Times New Roman"/>
          <w:sz w:val="24"/>
          <w:szCs w:val="24"/>
          <w:lang w:val="en-GB"/>
        </w:rPr>
        <w:t>of 1300 persons</w:t>
      </w:r>
      <w:r w:rsidRPr="005C6CBE">
        <w:rPr>
          <w:rFonts w:ascii="Times New Roman" w:hAnsi="Times New Roman" w:cs="Times New Roman"/>
          <w:sz w:val="24"/>
          <w:szCs w:val="24"/>
          <w:lang w:val="en-GB"/>
        </w:rPr>
        <w:t>.</w:t>
      </w:r>
    </w:p>
    <w:p w14:paraId="7104E224" w14:textId="0C520AAB" w:rsidR="008257AE" w:rsidRPr="005C6CBE" w:rsidRDefault="00F358D8" w:rsidP="008257AE">
      <w:pPr>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In 2018, the Government Emergency </w:t>
      </w:r>
      <w:r w:rsidR="00E93784" w:rsidRPr="005C6CBE">
        <w:rPr>
          <w:rFonts w:ascii="Times New Roman" w:hAnsi="Times New Roman" w:cs="Times New Roman"/>
          <w:sz w:val="24"/>
          <w:szCs w:val="24"/>
          <w:lang w:val="en-GB"/>
        </w:rPr>
        <w:t>Ordinance</w:t>
      </w:r>
      <w:r w:rsidRPr="005C6CBE">
        <w:rPr>
          <w:rFonts w:ascii="Times New Roman" w:hAnsi="Times New Roman" w:cs="Times New Roman"/>
          <w:sz w:val="24"/>
          <w:szCs w:val="24"/>
          <w:lang w:val="en-GB"/>
        </w:rPr>
        <w:t xml:space="preserve"> No. 69, amending Law no. 448/2006 on the protection and promotion of the rights of persons with disabilities, set the framework for the reorganization of the residential </w:t>
      </w:r>
      <w:r w:rsidR="00F40F7F" w:rsidRPr="005C6CBE">
        <w:rPr>
          <w:rFonts w:ascii="Times New Roman" w:hAnsi="Times New Roman" w:cs="Times New Roman"/>
          <w:sz w:val="24"/>
          <w:szCs w:val="24"/>
          <w:lang w:val="en-GB"/>
        </w:rPr>
        <w:t>centres</w:t>
      </w:r>
      <w:r w:rsidRPr="005C6CBE">
        <w:rPr>
          <w:rFonts w:ascii="Times New Roman" w:hAnsi="Times New Roman" w:cs="Times New Roman"/>
          <w:sz w:val="24"/>
          <w:szCs w:val="24"/>
          <w:lang w:val="en-GB"/>
        </w:rPr>
        <w:t>, the methodology for developing the Restructuring Plans and the specific minimum quality standards required for social services for adults with disabilities. This Government Decision sets also the maximum capacity of residential centr</w:t>
      </w:r>
      <w:r w:rsidR="009623AD">
        <w:rPr>
          <w:rFonts w:ascii="Times New Roman" w:hAnsi="Times New Roman" w:cs="Times New Roman"/>
          <w:sz w:val="24"/>
          <w:szCs w:val="24"/>
          <w:lang w:val="en-GB"/>
        </w:rPr>
        <w:t>e</w:t>
      </w:r>
      <w:r w:rsidRPr="005C6CBE">
        <w:rPr>
          <w:rFonts w:ascii="Times New Roman" w:hAnsi="Times New Roman" w:cs="Times New Roman"/>
          <w:sz w:val="24"/>
          <w:szCs w:val="24"/>
          <w:lang w:val="en-GB"/>
        </w:rPr>
        <w:t>s for adults with disabilities at 50 seats, therefore restructuring plans must be drawn up for cent</w:t>
      </w:r>
      <w:r w:rsidR="009623AD">
        <w:rPr>
          <w:rFonts w:ascii="Times New Roman" w:hAnsi="Times New Roman" w:cs="Times New Roman"/>
          <w:sz w:val="24"/>
          <w:szCs w:val="24"/>
          <w:lang w:val="en-GB"/>
        </w:rPr>
        <w:t>e</w:t>
      </w:r>
      <w:r w:rsidRPr="005C6CBE">
        <w:rPr>
          <w:rFonts w:ascii="Times New Roman" w:hAnsi="Times New Roman" w:cs="Times New Roman"/>
          <w:sz w:val="24"/>
          <w:szCs w:val="24"/>
          <w:lang w:val="en-GB"/>
        </w:rPr>
        <w:t xml:space="preserve">s with a capacity of more than 50 persons. At the same time, the Government Decision no. 69/2018 provides for a 25% annual reduction in funding from the state budget for residential </w:t>
      </w:r>
      <w:r w:rsidR="00CC4B98" w:rsidRPr="005C6CBE">
        <w:rPr>
          <w:rFonts w:ascii="Times New Roman" w:hAnsi="Times New Roman" w:cs="Times New Roman"/>
          <w:sz w:val="24"/>
          <w:szCs w:val="24"/>
          <w:lang w:val="en-GB"/>
        </w:rPr>
        <w:t>centres</w:t>
      </w:r>
      <w:r w:rsidRPr="005C6CBE">
        <w:rPr>
          <w:rFonts w:ascii="Times New Roman" w:hAnsi="Times New Roman" w:cs="Times New Roman"/>
          <w:sz w:val="24"/>
          <w:szCs w:val="24"/>
          <w:lang w:val="en-GB"/>
        </w:rPr>
        <w:t xml:space="preserve"> with a capacity of more than 50 people</w:t>
      </w:r>
      <w:r w:rsidR="00E93784" w:rsidRPr="005C6CBE">
        <w:rPr>
          <w:rStyle w:val="FootnoteReference"/>
          <w:rFonts w:ascii="Times New Roman" w:hAnsi="Times New Roman" w:cs="Times New Roman"/>
          <w:sz w:val="24"/>
          <w:szCs w:val="24"/>
          <w:lang w:val="en-GB"/>
        </w:rPr>
        <w:footnoteReference w:id="21"/>
      </w:r>
      <w:r w:rsidRPr="005C6CBE">
        <w:rPr>
          <w:rFonts w:ascii="Times New Roman" w:hAnsi="Times New Roman" w:cs="Times New Roman"/>
          <w:sz w:val="24"/>
          <w:szCs w:val="24"/>
          <w:lang w:val="en-GB"/>
        </w:rPr>
        <w:t>.</w:t>
      </w:r>
      <w:r w:rsidR="008257AE" w:rsidRPr="005C6CBE">
        <w:rPr>
          <w:rFonts w:ascii="Times New Roman" w:hAnsi="Times New Roman" w:cs="Times New Roman"/>
          <w:sz w:val="24"/>
          <w:szCs w:val="24"/>
          <w:lang w:val="en-GB"/>
        </w:rPr>
        <w:t xml:space="preserve"> </w:t>
      </w:r>
    </w:p>
    <w:p w14:paraId="3449B292" w14:textId="5C9BCA84" w:rsidR="00E00735" w:rsidRPr="005C6CBE" w:rsidRDefault="008257AE" w:rsidP="00F358D8">
      <w:pPr>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Currently, out of the </w:t>
      </w:r>
      <w:r w:rsidR="00E00735" w:rsidRPr="005C6CBE">
        <w:rPr>
          <w:rFonts w:ascii="Times New Roman" w:hAnsi="Times New Roman" w:cs="Times New Roman"/>
          <w:sz w:val="24"/>
          <w:szCs w:val="24"/>
          <w:lang w:val="en-GB"/>
        </w:rPr>
        <w:t>300</w:t>
      </w:r>
      <w:r w:rsidRPr="005C6CBE">
        <w:rPr>
          <w:rFonts w:ascii="Times New Roman" w:hAnsi="Times New Roman" w:cs="Times New Roman"/>
          <w:sz w:val="24"/>
          <w:szCs w:val="24"/>
          <w:lang w:val="en-GB"/>
        </w:rPr>
        <w:t xml:space="preserve"> public residential </w:t>
      </w:r>
      <w:r w:rsidR="00CC4B98" w:rsidRPr="005C6CBE">
        <w:rPr>
          <w:rFonts w:ascii="Times New Roman" w:hAnsi="Times New Roman" w:cs="Times New Roman"/>
          <w:sz w:val="24"/>
          <w:szCs w:val="24"/>
          <w:lang w:val="en-GB"/>
        </w:rPr>
        <w:t>centres</w:t>
      </w:r>
      <w:r w:rsidRPr="005C6CBE">
        <w:rPr>
          <w:rFonts w:ascii="Times New Roman" w:hAnsi="Times New Roman" w:cs="Times New Roman"/>
          <w:sz w:val="24"/>
          <w:szCs w:val="24"/>
          <w:lang w:val="en-GB"/>
        </w:rPr>
        <w:t xml:space="preserve"> for persons with disabilities (</w:t>
      </w:r>
      <w:r w:rsidR="00E00735" w:rsidRPr="005C6CBE">
        <w:rPr>
          <w:rFonts w:ascii="Times New Roman" w:hAnsi="Times New Roman" w:cs="Times New Roman"/>
          <w:sz w:val="24"/>
          <w:szCs w:val="24"/>
          <w:lang w:val="en-GB"/>
        </w:rPr>
        <w:t xml:space="preserve">where live over 16.000 persons) </w:t>
      </w:r>
      <w:r w:rsidRPr="005C6CBE">
        <w:rPr>
          <w:rFonts w:ascii="Times New Roman" w:hAnsi="Times New Roman" w:cs="Times New Roman"/>
          <w:sz w:val="24"/>
          <w:szCs w:val="24"/>
          <w:lang w:val="en-GB"/>
        </w:rPr>
        <w:t xml:space="preserve">- 39 </w:t>
      </w:r>
      <w:r w:rsidR="00CC4B98" w:rsidRPr="005C6CBE">
        <w:rPr>
          <w:rFonts w:ascii="Times New Roman" w:hAnsi="Times New Roman" w:cs="Times New Roman"/>
          <w:sz w:val="24"/>
          <w:szCs w:val="24"/>
          <w:lang w:val="en-GB"/>
        </w:rPr>
        <w:t>centres</w:t>
      </w:r>
      <w:r w:rsidRPr="005C6CBE">
        <w:rPr>
          <w:rFonts w:ascii="Times New Roman" w:hAnsi="Times New Roman" w:cs="Times New Roman"/>
          <w:sz w:val="24"/>
          <w:szCs w:val="24"/>
          <w:lang w:val="en-GB"/>
        </w:rPr>
        <w:t xml:space="preserve"> have a capacity of over 100 seats, 7 </w:t>
      </w:r>
      <w:r w:rsidR="00CC4B98" w:rsidRPr="005C6CBE">
        <w:rPr>
          <w:rFonts w:ascii="Times New Roman" w:hAnsi="Times New Roman" w:cs="Times New Roman"/>
          <w:sz w:val="24"/>
          <w:szCs w:val="24"/>
          <w:lang w:val="en-GB"/>
        </w:rPr>
        <w:t>centres</w:t>
      </w:r>
      <w:r w:rsidRPr="005C6CBE">
        <w:rPr>
          <w:rFonts w:ascii="Times New Roman" w:hAnsi="Times New Roman" w:cs="Times New Roman"/>
          <w:sz w:val="24"/>
          <w:szCs w:val="24"/>
          <w:lang w:val="en-GB"/>
        </w:rPr>
        <w:t xml:space="preserve"> have a capacity of over 200 seats and 1 </w:t>
      </w:r>
      <w:r w:rsidR="00CC4B98" w:rsidRPr="005C6CBE">
        <w:rPr>
          <w:rFonts w:ascii="Times New Roman" w:hAnsi="Times New Roman" w:cs="Times New Roman"/>
          <w:sz w:val="24"/>
          <w:szCs w:val="24"/>
          <w:lang w:val="en-GB"/>
        </w:rPr>
        <w:t>centre</w:t>
      </w:r>
      <w:r w:rsidRPr="005C6CBE">
        <w:rPr>
          <w:rFonts w:ascii="Times New Roman" w:hAnsi="Times New Roman" w:cs="Times New Roman"/>
          <w:sz w:val="24"/>
          <w:szCs w:val="24"/>
          <w:lang w:val="en-GB"/>
        </w:rPr>
        <w:t xml:space="preserve"> (Sasca Mica - Suceava County) has a capacity of over 350 seats.</w:t>
      </w:r>
    </w:p>
    <w:p w14:paraId="0E147486" w14:textId="21CD50A7" w:rsidR="00F358D8" w:rsidRPr="005C6CBE" w:rsidRDefault="00B36CA8" w:rsidP="00F358D8">
      <w:pPr>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Out of </w:t>
      </w:r>
      <w:r w:rsidR="00F358D8" w:rsidRPr="005C6CBE">
        <w:rPr>
          <w:rFonts w:ascii="Times New Roman" w:hAnsi="Times New Roman" w:cs="Times New Roman"/>
          <w:sz w:val="24"/>
          <w:szCs w:val="24"/>
          <w:lang w:val="en-GB"/>
        </w:rPr>
        <w:t xml:space="preserve">the 85 existing </w:t>
      </w:r>
      <w:r w:rsidR="00CC4B98" w:rsidRPr="005C6CBE">
        <w:rPr>
          <w:rFonts w:ascii="Times New Roman" w:hAnsi="Times New Roman" w:cs="Times New Roman"/>
          <w:sz w:val="24"/>
          <w:szCs w:val="24"/>
          <w:lang w:val="en-GB"/>
        </w:rPr>
        <w:t>centres</w:t>
      </w:r>
      <w:r w:rsidR="00F358D8" w:rsidRPr="005C6CBE">
        <w:rPr>
          <w:rFonts w:ascii="Times New Roman" w:hAnsi="Times New Roman" w:cs="Times New Roman"/>
          <w:sz w:val="24"/>
          <w:szCs w:val="24"/>
          <w:lang w:val="en-GB"/>
        </w:rPr>
        <w:t xml:space="preserve"> throughout the country, with a capacity of more than 50 seats, 50 </w:t>
      </w:r>
      <w:r w:rsidRPr="005C6CBE">
        <w:rPr>
          <w:rFonts w:ascii="Times New Roman" w:hAnsi="Times New Roman" w:cs="Times New Roman"/>
          <w:sz w:val="24"/>
          <w:szCs w:val="24"/>
          <w:lang w:val="en-GB"/>
        </w:rPr>
        <w:t>have submitted and ob</w:t>
      </w:r>
      <w:r w:rsidR="0013356B" w:rsidRPr="005C6CBE">
        <w:rPr>
          <w:rFonts w:ascii="Times New Roman" w:hAnsi="Times New Roman" w:cs="Times New Roman"/>
          <w:sz w:val="24"/>
          <w:szCs w:val="24"/>
          <w:lang w:val="en-GB"/>
        </w:rPr>
        <w:t>tained approval for restructuring</w:t>
      </w:r>
      <w:r w:rsidRPr="005C6CBE">
        <w:rPr>
          <w:rFonts w:ascii="Times New Roman" w:hAnsi="Times New Roman" w:cs="Times New Roman"/>
          <w:sz w:val="24"/>
          <w:szCs w:val="24"/>
          <w:lang w:val="en-GB"/>
        </w:rPr>
        <w:t xml:space="preserve">. </w:t>
      </w:r>
      <w:r w:rsidR="0013356B" w:rsidRPr="005C6CBE">
        <w:rPr>
          <w:rFonts w:ascii="Times New Roman" w:hAnsi="Times New Roman" w:cs="Times New Roman"/>
          <w:sz w:val="24"/>
          <w:szCs w:val="24"/>
          <w:lang w:val="en-GB"/>
        </w:rPr>
        <w:t>So far</w:t>
      </w:r>
      <w:r w:rsidR="00F358D8" w:rsidRPr="005C6CBE">
        <w:rPr>
          <w:rFonts w:ascii="Times New Roman" w:hAnsi="Times New Roman" w:cs="Times New Roman"/>
          <w:sz w:val="24"/>
          <w:szCs w:val="24"/>
          <w:lang w:val="en-GB"/>
        </w:rPr>
        <w:t xml:space="preserve">, </w:t>
      </w:r>
      <w:r w:rsidR="00E00735" w:rsidRPr="005C6CBE">
        <w:rPr>
          <w:rFonts w:ascii="Times New Roman" w:hAnsi="Times New Roman" w:cs="Times New Roman"/>
          <w:sz w:val="24"/>
          <w:szCs w:val="24"/>
          <w:lang w:val="en-GB"/>
        </w:rPr>
        <w:t>31</w:t>
      </w:r>
      <w:r w:rsidR="00F358D8" w:rsidRPr="005C6CBE">
        <w:rPr>
          <w:rFonts w:ascii="Times New Roman" w:hAnsi="Times New Roman" w:cs="Times New Roman"/>
          <w:sz w:val="24"/>
          <w:szCs w:val="24"/>
          <w:lang w:val="en-GB"/>
        </w:rPr>
        <w:t xml:space="preserve"> </w:t>
      </w:r>
      <w:r w:rsidR="00CC4B98" w:rsidRPr="005C6CBE">
        <w:rPr>
          <w:rFonts w:ascii="Times New Roman" w:hAnsi="Times New Roman" w:cs="Times New Roman"/>
          <w:sz w:val="24"/>
          <w:szCs w:val="24"/>
          <w:lang w:val="en-GB"/>
        </w:rPr>
        <w:t>centres</w:t>
      </w:r>
      <w:r w:rsidR="00F358D8" w:rsidRPr="005C6CBE">
        <w:rPr>
          <w:rFonts w:ascii="Times New Roman" w:hAnsi="Times New Roman" w:cs="Times New Roman"/>
          <w:sz w:val="24"/>
          <w:szCs w:val="24"/>
          <w:lang w:val="en-GB"/>
        </w:rPr>
        <w:t xml:space="preserve"> </w:t>
      </w:r>
      <w:r w:rsidR="006C0836" w:rsidRPr="005C6CBE">
        <w:rPr>
          <w:rFonts w:ascii="Times New Roman" w:hAnsi="Times New Roman" w:cs="Times New Roman"/>
          <w:sz w:val="24"/>
          <w:szCs w:val="24"/>
          <w:lang w:val="en-GB"/>
        </w:rPr>
        <w:t>for which the</w:t>
      </w:r>
      <w:r w:rsidR="00F358D8" w:rsidRPr="005C6CBE">
        <w:rPr>
          <w:rFonts w:ascii="Times New Roman" w:hAnsi="Times New Roman" w:cs="Times New Roman"/>
          <w:sz w:val="24"/>
          <w:szCs w:val="24"/>
          <w:lang w:val="en-GB"/>
        </w:rPr>
        <w:t xml:space="preserve"> restructuring plans</w:t>
      </w:r>
      <w:r w:rsidR="006C0836" w:rsidRPr="005C6CBE">
        <w:rPr>
          <w:rFonts w:ascii="Times New Roman" w:hAnsi="Times New Roman" w:cs="Times New Roman"/>
          <w:sz w:val="24"/>
          <w:szCs w:val="24"/>
          <w:lang w:val="en-GB"/>
        </w:rPr>
        <w:t xml:space="preserve"> were approved</w:t>
      </w:r>
      <w:r w:rsidR="00F358D8" w:rsidRPr="005C6CBE">
        <w:rPr>
          <w:rFonts w:ascii="Times New Roman" w:hAnsi="Times New Roman" w:cs="Times New Roman"/>
          <w:sz w:val="24"/>
          <w:szCs w:val="24"/>
          <w:lang w:val="en-GB"/>
        </w:rPr>
        <w:t xml:space="preserve">, </w:t>
      </w:r>
      <w:r w:rsidR="006C0836" w:rsidRPr="005C6CBE">
        <w:rPr>
          <w:rFonts w:ascii="Times New Roman" w:hAnsi="Times New Roman" w:cs="Times New Roman"/>
          <w:sz w:val="24"/>
          <w:szCs w:val="24"/>
          <w:lang w:val="en-GB"/>
        </w:rPr>
        <w:t xml:space="preserve">accessed </w:t>
      </w:r>
      <w:r w:rsidR="00F358D8" w:rsidRPr="005C6CBE">
        <w:rPr>
          <w:rFonts w:ascii="Times New Roman" w:hAnsi="Times New Roman" w:cs="Times New Roman"/>
          <w:sz w:val="24"/>
          <w:szCs w:val="24"/>
          <w:lang w:val="en-GB"/>
        </w:rPr>
        <w:t xml:space="preserve">projects </w:t>
      </w:r>
      <w:r w:rsidR="006C0836" w:rsidRPr="005C6CBE">
        <w:rPr>
          <w:rFonts w:ascii="Times New Roman" w:hAnsi="Times New Roman" w:cs="Times New Roman"/>
          <w:sz w:val="24"/>
          <w:szCs w:val="24"/>
          <w:lang w:val="en-GB"/>
        </w:rPr>
        <w:t xml:space="preserve">through </w:t>
      </w:r>
      <w:r w:rsidR="001F0503" w:rsidRPr="005C6CBE">
        <w:rPr>
          <w:rFonts w:ascii="Times New Roman" w:hAnsi="Times New Roman" w:cs="Times New Roman"/>
          <w:sz w:val="24"/>
          <w:szCs w:val="24"/>
          <w:lang w:val="en-GB"/>
        </w:rPr>
        <w:t>GDSACP</w:t>
      </w:r>
      <w:r w:rsidR="00F358D8" w:rsidRPr="005C6CBE">
        <w:rPr>
          <w:rFonts w:ascii="Times New Roman" w:hAnsi="Times New Roman" w:cs="Times New Roman"/>
          <w:sz w:val="24"/>
          <w:szCs w:val="24"/>
          <w:lang w:val="en-GB"/>
        </w:rPr>
        <w:t>s</w:t>
      </w:r>
      <w:r w:rsidR="006C0836" w:rsidRPr="005C6CBE">
        <w:rPr>
          <w:rFonts w:ascii="Times New Roman" w:hAnsi="Times New Roman" w:cs="Times New Roman"/>
          <w:sz w:val="24"/>
          <w:szCs w:val="24"/>
          <w:lang w:val="en-GB"/>
        </w:rPr>
        <w:t xml:space="preserve">, with </w:t>
      </w:r>
      <w:r w:rsidR="00F358D8" w:rsidRPr="005C6CBE">
        <w:rPr>
          <w:rFonts w:ascii="Times New Roman" w:hAnsi="Times New Roman" w:cs="Times New Roman"/>
          <w:sz w:val="24"/>
          <w:szCs w:val="24"/>
          <w:lang w:val="en-GB"/>
        </w:rPr>
        <w:t>European and national financing mechanisms</w:t>
      </w:r>
      <w:r w:rsidR="00CC4B98" w:rsidRPr="005C6CBE">
        <w:rPr>
          <w:rFonts w:ascii="Times New Roman" w:hAnsi="Times New Roman" w:cs="Times New Roman"/>
          <w:sz w:val="24"/>
          <w:szCs w:val="24"/>
          <w:lang w:val="en-GB"/>
        </w:rPr>
        <w:t>, amount</w:t>
      </w:r>
      <w:r w:rsidR="00F358D8" w:rsidRPr="005C6CBE">
        <w:rPr>
          <w:rFonts w:ascii="Times New Roman" w:hAnsi="Times New Roman" w:cs="Times New Roman"/>
          <w:sz w:val="24"/>
          <w:szCs w:val="24"/>
          <w:lang w:val="en-GB"/>
        </w:rPr>
        <w:t xml:space="preserve"> </w:t>
      </w:r>
      <w:r w:rsidR="006C0836" w:rsidRPr="005C6CBE">
        <w:rPr>
          <w:rFonts w:ascii="Times New Roman" w:hAnsi="Times New Roman" w:cs="Times New Roman"/>
          <w:sz w:val="24"/>
          <w:szCs w:val="24"/>
          <w:lang w:val="en-GB"/>
        </w:rPr>
        <w:t xml:space="preserve">at over 60 million Euro. </w:t>
      </w:r>
      <w:r w:rsidR="00F358D8" w:rsidRPr="005C6CBE">
        <w:rPr>
          <w:rFonts w:ascii="Times New Roman" w:hAnsi="Times New Roman" w:cs="Times New Roman"/>
          <w:sz w:val="24"/>
          <w:szCs w:val="24"/>
          <w:lang w:val="en-GB"/>
        </w:rPr>
        <w:t xml:space="preserve"> </w:t>
      </w:r>
    </w:p>
    <w:p w14:paraId="5EB765FC" w14:textId="5A060662" w:rsidR="009C265F" w:rsidRPr="005C6CBE" w:rsidRDefault="009C265F" w:rsidP="00F358D8">
      <w:pPr>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The </w:t>
      </w:r>
      <w:r w:rsidR="00F40F7F" w:rsidRPr="005C6CBE">
        <w:rPr>
          <w:rFonts w:ascii="Times New Roman" w:hAnsi="Times New Roman" w:cs="Times New Roman"/>
          <w:sz w:val="24"/>
          <w:szCs w:val="24"/>
          <w:lang w:val="en-GB"/>
        </w:rPr>
        <w:t xml:space="preserve">above-mentioned aspects provide for a partial picture of the measures taken by the Romanian authorities as regards the deinstitutionalisation process. The next national Strategy 2021-2027, developed with EU funding, will provide for a stricter coordination mechanism with measurable targets and indicators, that will contribute to a further advancement of the deinstitutionalisation process in Romania. </w:t>
      </w:r>
    </w:p>
    <w:p w14:paraId="397D3A6B" w14:textId="77777777" w:rsidR="00AE0CDB" w:rsidRPr="005C6CBE" w:rsidRDefault="00AE0CDB" w:rsidP="00AE0CDB">
      <w:pPr>
        <w:pStyle w:val="ListParagraph"/>
        <w:numPr>
          <w:ilvl w:val="0"/>
          <w:numId w:val="1"/>
        </w:numPr>
        <w:jc w:val="both"/>
        <w:rPr>
          <w:rFonts w:ascii="Times New Roman" w:hAnsi="Times New Roman" w:cs="Times New Roman"/>
          <w:i/>
          <w:sz w:val="24"/>
          <w:szCs w:val="24"/>
          <w:u w:val="single"/>
          <w:lang w:val="en-GB"/>
        </w:rPr>
      </w:pPr>
      <w:r w:rsidRPr="005C6CBE">
        <w:rPr>
          <w:rFonts w:ascii="Times New Roman" w:hAnsi="Times New Roman" w:cs="Times New Roman"/>
          <w:i/>
          <w:sz w:val="24"/>
          <w:szCs w:val="24"/>
          <w:u w:val="single"/>
          <w:lang w:val="en-GB"/>
        </w:rPr>
        <w:t>Conclusion</w:t>
      </w:r>
    </w:p>
    <w:p w14:paraId="424A7B71" w14:textId="16C950B5" w:rsidR="00A05F5D" w:rsidRPr="005C6CBE" w:rsidRDefault="00155663" w:rsidP="00A05F5D">
      <w:pPr>
        <w:ind w:firstLine="54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According to the information received from the General Prosecutor’s Office attached to the High Court of Cassation and Justice, there are several ongoing criminal files</w:t>
      </w:r>
      <w:r w:rsidR="007F102E" w:rsidRPr="005C6CBE">
        <w:rPr>
          <w:rFonts w:ascii="Times New Roman" w:hAnsi="Times New Roman" w:cs="Times New Roman"/>
          <w:sz w:val="24"/>
          <w:szCs w:val="24"/>
          <w:lang w:val="en-GB"/>
        </w:rPr>
        <w:t xml:space="preserve"> regarding the centres mentioned in the urgent appeal</w:t>
      </w:r>
      <w:r w:rsidRPr="005C6CBE">
        <w:rPr>
          <w:rFonts w:ascii="Times New Roman" w:hAnsi="Times New Roman" w:cs="Times New Roman"/>
          <w:sz w:val="24"/>
          <w:szCs w:val="24"/>
          <w:lang w:val="en-GB"/>
        </w:rPr>
        <w:t xml:space="preserve">. </w:t>
      </w:r>
      <w:r w:rsidR="007F102E" w:rsidRPr="005C6CBE">
        <w:rPr>
          <w:rFonts w:ascii="Times New Roman" w:hAnsi="Times New Roman" w:cs="Times New Roman"/>
          <w:sz w:val="24"/>
          <w:szCs w:val="24"/>
          <w:lang w:val="en-GB"/>
        </w:rPr>
        <w:t>T</w:t>
      </w:r>
      <w:r w:rsidRPr="005C6CBE">
        <w:rPr>
          <w:rFonts w:ascii="Times New Roman" w:hAnsi="Times New Roman" w:cs="Times New Roman"/>
          <w:sz w:val="24"/>
          <w:szCs w:val="24"/>
          <w:lang w:val="en-GB"/>
        </w:rPr>
        <w:t xml:space="preserve">he main </w:t>
      </w:r>
      <w:r w:rsidR="007C3328" w:rsidRPr="005C6CBE">
        <w:rPr>
          <w:rFonts w:ascii="Times New Roman" w:hAnsi="Times New Roman" w:cs="Times New Roman"/>
          <w:sz w:val="24"/>
          <w:szCs w:val="24"/>
          <w:lang w:val="en-GB"/>
        </w:rPr>
        <w:t xml:space="preserve">charge in these cases resides in article 352 of </w:t>
      </w:r>
      <w:r w:rsidR="007C3328" w:rsidRPr="005C6CBE">
        <w:rPr>
          <w:rFonts w:ascii="Times New Roman" w:hAnsi="Times New Roman" w:cs="Times New Roman"/>
          <w:sz w:val="24"/>
          <w:szCs w:val="24"/>
          <w:lang w:val="en-GB"/>
        </w:rPr>
        <w:lastRenderedPageBreak/>
        <w:t xml:space="preserve">the Romanian Criminal Code (preventing the </w:t>
      </w:r>
      <w:r w:rsidR="00E96D4E" w:rsidRPr="005C6CBE">
        <w:rPr>
          <w:rFonts w:ascii="Times New Roman" w:hAnsi="Times New Roman" w:cs="Times New Roman"/>
          <w:sz w:val="24"/>
          <w:szCs w:val="24"/>
          <w:lang w:val="en-GB"/>
        </w:rPr>
        <w:t>spread</w:t>
      </w:r>
      <w:r w:rsidR="007C3328" w:rsidRPr="005C6CBE">
        <w:rPr>
          <w:rFonts w:ascii="Times New Roman" w:hAnsi="Times New Roman" w:cs="Times New Roman"/>
          <w:sz w:val="24"/>
          <w:szCs w:val="24"/>
          <w:lang w:val="en-GB"/>
        </w:rPr>
        <w:t xml:space="preserve"> of diseases</w:t>
      </w:r>
      <w:r w:rsidR="007F102E" w:rsidRPr="005C6CBE">
        <w:rPr>
          <w:rStyle w:val="FootnoteReference"/>
          <w:rFonts w:ascii="Times New Roman" w:hAnsi="Times New Roman" w:cs="Times New Roman"/>
          <w:sz w:val="24"/>
          <w:szCs w:val="24"/>
          <w:lang w:val="en-GB"/>
        </w:rPr>
        <w:footnoteReference w:id="22"/>
      </w:r>
      <w:r w:rsidR="007C3328" w:rsidRPr="005C6CBE">
        <w:rPr>
          <w:rFonts w:ascii="Times New Roman" w:hAnsi="Times New Roman" w:cs="Times New Roman"/>
          <w:sz w:val="24"/>
          <w:szCs w:val="24"/>
          <w:lang w:val="en-GB"/>
        </w:rPr>
        <w:t>)</w:t>
      </w:r>
      <w:r w:rsidR="007F102E" w:rsidRPr="005C6CBE">
        <w:rPr>
          <w:rFonts w:ascii="Times New Roman" w:hAnsi="Times New Roman" w:cs="Times New Roman"/>
          <w:sz w:val="24"/>
          <w:szCs w:val="24"/>
          <w:lang w:val="en-GB"/>
        </w:rPr>
        <w:t xml:space="preserve"> and only in the case of the private centre for elderly persons in Galați a criminal file was open also for hosting more persons than the number allowed according to its documents on accreditation and functioning. As regards Păclișa case – the return from the hospital of the beneficiaries and employees infected – the criminal file is managed by the military prosecutors, due to the fact that at that time, the Deva Emergency </w:t>
      </w:r>
      <w:r w:rsidR="00A05F5D" w:rsidRPr="005C6CBE">
        <w:rPr>
          <w:rFonts w:ascii="Times New Roman" w:hAnsi="Times New Roman" w:cs="Times New Roman"/>
          <w:sz w:val="24"/>
          <w:szCs w:val="24"/>
          <w:lang w:val="en-GB"/>
        </w:rPr>
        <w:t>Hospital was</w:t>
      </w:r>
      <w:r w:rsidR="007F102E" w:rsidRPr="005C6CBE">
        <w:rPr>
          <w:rFonts w:ascii="Times New Roman" w:hAnsi="Times New Roman" w:cs="Times New Roman"/>
          <w:sz w:val="24"/>
          <w:szCs w:val="24"/>
          <w:lang w:val="en-GB"/>
        </w:rPr>
        <w:t xml:space="preserve"> under military management</w:t>
      </w:r>
      <w:r w:rsidR="00A05F5D" w:rsidRPr="005C6CBE">
        <w:rPr>
          <w:rFonts w:ascii="Times New Roman" w:hAnsi="Times New Roman" w:cs="Times New Roman"/>
          <w:sz w:val="24"/>
          <w:szCs w:val="24"/>
          <w:lang w:val="en-GB"/>
        </w:rPr>
        <w:t>.</w:t>
      </w:r>
      <w:r w:rsidR="007F102E" w:rsidRPr="005C6CBE">
        <w:rPr>
          <w:rFonts w:ascii="Times New Roman" w:hAnsi="Times New Roman" w:cs="Times New Roman"/>
          <w:sz w:val="24"/>
          <w:szCs w:val="24"/>
          <w:lang w:val="en-GB"/>
        </w:rPr>
        <w:t xml:space="preserve"> </w:t>
      </w:r>
    </w:p>
    <w:p w14:paraId="58E4D325" w14:textId="0AFDAA44" w:rsidR="00A05F5D" w:rsidRPr="005C6CBE" w:rsidRDefault="00A05F5D" w:rsidP="00A05F5D">
      <w:pPr>
        <w:ind w:firstLine="54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In our view, the fact that the judiciary system reacted promptly (and is worth mentioning that the files were initiated </w:t>
      </w:r>
      <w:r w:rsidRPr="005C6CBE">
        <w:rPr>
          <w:rFonts w:ascii="Times New Roman" w:hAnsi="Times New Roman" w:cs="Times New Roman"/>
          <w:i/>
          <w:sz w:val="24"/>
          <w:szCs w:val="24"/>
          <w:lang w:val="en-GB"/>
        </w:rPr>
        <w:t>ex officio</w:t>
      </w:r>
      <w:r w:rsidRPr="005C6CBE">
        <w:rPr>
          <w:rFonts w:ascii="Times New Roman" w:hAnsi="Times New Roman" w:cs="Times New Roman"/>
          <w:sz w:val="24"/>
          <w:szCs w:val="24"/>
          <w:lang w:val="en-GB"/>
        </w:rPr>
        <w:t xml:space="preserve">) and that, according to information received, in none of these </w:t>
      </w:r>
      <w:r w:rsidR="000512BE" w:rsidRPr="005C6CBE">
        <w:rPr>
          <w:rFonts w:ascii="Times New Roman" w:hAnsi="Times New Roman" w:cs="Times New Roman"/>
          <w:sz w:val="24"/>
          <w:szCs w:val="24"/>
          <w:lang w:val="en-GB"/>
        </w:rPr>
        <w:t xml:space="preserve">pending </w:t>
      </w:r>
      <w:r w:rsidRPr="005C6CBE">
        <w:rPr>
          <w:rFonts w:ascii="Times New Roman" w:hAnsi="Times New Roman" w:cs="Times New Roman"/>
          <w:sz w:val="24"/>
          <w:szCs w:val="24"/>
          <w:lang w:val="en-GB"/>
        </w:rPr>
        <w:t xml:space="preserve">files </w:t>
      </w:r>
      <w:r w:rsidR="000512BE" w:rsidRPr="005C6CBE">
        <w:rPr>
          <w:rFonts w:ascii="Times New Roman" w:hAnsi="Times New Roman" w:cs="Times New Roman"/>
          <w:sz w:val="24"/>
          <w:szCs w:val="24"/>
          <w:lang w:val="en-GB"/>
        </w:rPr>
        <w:t>exists any</w:t>
      </w:r>
      <w:r w:rsidRPr="005C6CBE">
        <w:rPr>
          <w:rFonts w:ascii="Times New Roman" w:hAnsi="Times New Roman" w:cs="Times New Roman"/>
          <w:sz w:val="24"/>
          <w:szCs w:val="24"/>
          <w:lang w:val="en-GB"/>
        </w:rPr>
        <w:t xml:space="preserve"> indication </w:t>
      </w:r>
      <w:r w:rsidR="000512BE" w:rsidRPr="005C6CBE">
        <w:rPr>
          <w:rFonts w:ascii="Times New Roman" w:hAnsi="Times New Roman" w:cs="Times New Roman"/>
          <w:sz w:val="24"/>
          <w:szCs w:val="24"/>
          <w:lang w:val="en-GB"/>
        </w:rPr>
        <w:t>regarding</w:t>
      </w:r>
      <w:r w:rsidRPr="005C6CBE">
        <w:rPr>
          <w:rFonts w:ascii="Times New Roman" w:hAnsi="Times New Roman" w:cs="Times New Roman"/>
          <w:sz w:val="24"/>
          <w:szCs w:val="24"/>
          <w:lang w:val="en-GB"/>
        </w:rPr>
        <w:t xml:space="preserve"> a discriminatory medical </w:t>
      </w:r>
      <w:r w:rsidR="000512BE" w:rsidRPr="005C6CBE">
        <w:rPr>
          <w:rFonts w:ascii="Times New Roman" w:hAnsi="Times New Roman" w:cs="Times New Roman"/>
          <w:sz w:val="24"/>
          <w:szCs w:val="24"/>
          <w:lang w:val="en-GB"/>
        </w:rPr>
        <w:t xml:space="preserve">approach </w:t>
      </w:r>
      <w:r w:rsidRPr="005C6CBE">
        <w:rPr>
          <w:rFonts w:ascii="Times New Roman" w:hAnsi="Times New Roman" w:cs="Times New Roman"/>
          <w:sz w:val="24"/>
          <w:szCs w:val="24"/>
          <w:lang w:val="en-GB"/>
        </w:rPr>
        <w:t xml:space="preserve">applied to the employees of the </w:t>
      </w:r>
      <w:r w:rsidR="0065186A" w:rsidRPr="005C6CBE">
        <w:rPr>
          <w:rFonts w:ascii="Times New Roman" w:hAnsi="Times New Roman" w:cs="Times New Roman"/>
          <w:sz w:val="24"/>
          <w:szCs w:val="24"/>
          <w:lang w:val="en-GB"/>
        </w:rPr>
        <w:t>centres</w:t>
      </w:r>
      <w:r w:rsidRPr="005C6CBE">
        <w:rPr>
          <w:rFonts w:ascii="Times New Roman" w:hAnsi="Times New Roman" w:cs="Times New Roman"/>
          <w:sz w:val="24"/>
          <w:szCs w:val="24"/>
          <w:lang w:val="en-GB"/>
        </w:rPr>
        <w:t xml:space="preserve"> as compared to the beneficiaries – represent additional proof on the non-existence of a breach of the rights indicated in the urgent appeal. </w:t>
      </w:r>
    </w:p>
    <w:p w14:paraId="7112A1E4" w14:textId="4C8C3BB3" w:rsidR="00CE3FE4" w:rsidRPr="005C6CBE" w:rsidRDefault="000512BE" w:rsidP="00CE3FE4">
      <w:pPr>
        <w:ind w:firstLine="54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We </w:t>
      </w:r>
      <w:r w:rsidR="00C26D55" w:rsidRPr="005C6CBE">
        <w:rPr>
          <w:rFonts w:ascii="Times New Roman" w:hAnsi="Times New Roman" w:cs="Times New Roman"/>
          <w:sz w:val="24"/>
          <w:szCs w:val="24"/>
          <w:lang w:val="en-GB"/>
        </w:rPr>
        <w:t>consider relevant to mention also the responses provided by the autonomous institutions:</w:t>
      </w:r>
      <w:r w:rsidRPr="005C6CBE">
        <w:rPr>
          <w:rFonts w:ascii="Times New Roman" w:hAnsi="Times New Roman" w:cs="Times New Roman"/>
          <w:sz w:val="24"/>
          <w:szCs w:val="24"/>
          <w:lang w:val="en-GB"/>
        </w:rPr>
        <w:t xml:space="preserve"> the </w:t>
      </w:r>
      <w:r w:rsidR="00121965" w:rsidRPr="005C6CBE">
        <w:rPr>
          <w:rFonts w:ascii="Times New Roman" w:hAnsi="Times New Roman" w:cs="Times New Roman"/>
          <w:sz w:val="24"/>
          <w:szCs w:val="24"/>
          <w:lang w:val="en-GB"/>
        </w:rPr>
        <w:t xml:space="preserve">institution of the </w:t>
      </w:r>
      <w:r w:rsidRPr="005C6CBE">
        <w:rPr>
          <w:rFonts w:ascii="Times New Roman" w:hAnsi="Times New Roman" w:cs="Times New Roman"/>
          <w:sz w:val="24"/>
          <w:szCs w:val="24"/>
          <w:lang w:val="en-GB"/>
        </w:rPr>
        <w:t xml:space="preserve">People’s Advocate – the National </w:t>
      </w:r>
      <w:r w:rsidR="00107A2C" w:rsidRPr="005C6CBE">
        <w:rPr>
          <w:rFonts w:ascii="Times New Roman" w:hAnsi="Times New Roman" w:cs="Times New Roman"/>
          <w:sz w:val="24"/>
          <w:szCs w:val="24"/>
          <w:lang w:val="en-GB"/>
        </w:rPr>
        <w:t xml:space="preserve">Preventive </w:t>
      </w:r>
      <w:r w:rsidRPr="005C6CBE">
        <w:rPr>
          <w:rFonts w:ascii="Times New Roman" w:hAnsi="Times New Roman" w:cs="Times New Roman"/>
          <w:sz w:val="24"/>
          <w:szCs w:val="24"/>
          <w:lang w:val="en-GB"/>
        </w:rPr>
        <w:t xml:space="preserve">Mechanism </w:t>
      </w:r>
      <w:r w:rsidR="00107A2C" w:rsidRPr="005C6CBE">
        <w:rPr>
          <w:rFonts w:ascii="Times New Roman" w:hAnsi="Times New Roman" w:cs="Times New Roman"/>
          <w:sz w:val="24"/>
          <w:szCs w:val="24"/>
          <w:lang w:val="en-GB"/>
        </w:rPr>
        <w:t>under the Optional Protocol to the UN Convention against Torture</w:t>
      </w:r>
      <w:r w:rsidR="00121965" w:rsidRPr="005C6CBE">
        <w:rPr>
          <w:rFonts w:ascii="Times New Roman" w:hAnsi="Times New Roman" w:cs="Times New Roman"/>
          <w:sz w:val="24"/>
          <w:szCs w:val="24"/>
          <w:lang w:val="en-GB"/>
        </w:rPr>
        <w:t xml:space="preserve"> (NPM)</w:t>
      </w:r>
      <w:r w:rsidR="00107A2C" w:rsidRPr="005C6CBE">
        <w:rPr>
          <w:rFonts w:ascii="Times New Roman" w:hAnsi="Times New Roman" w:cs="Times New Roman"/>
          <w:sz w:val="24"/>
          <w:szCs w:val="24"/>
          <w:lang w:val="en-GB"/>
        </w:rPr>
        <w:t xml:space="preserve"> – the</w:t>
      </w:r>
      <w:r w:rsidR="00C26D55" w:rsidRPr="005C6CBE">
        <w:rPr>
          <w:rFonts w:ascii="Times New Roman" w:hAnsi="Times New Roman" w:cs="Times New Roman"/>
          <w:sz w:val="24"/>
          <w:szCs w:val="24"/>
          <w:lang w:val="en-GB"/>
        </w:rPr>
        <w:t xml:space="preserve"> National Council </w:t>
      </w:r>
      <w:r w:rsidR="00121965" w:rsidRPr="005C6CBE">
        <w:rPr>
          <w:rFonts w:ascii="Times New Roman" w:hAnsi="Times New Roman" w:cs="Times New Roman"/>
          <w:sz w:val="24"/>
          <w:szCs w:val="24"/>
          <w:lang w:val="en-GB"/>
        </w:rPr>
        <w:t>for</w:t>
      </w:r>
      <w:r w:rsidR="00C26D55" w:rsidRPr="005C6CBE">
        <w:rPr>
          <w:rFonts w:ascii="Times New Roman" w:hAnsi="Times New Roman" w:cs="Times New Roman"/>
          <w:sz w:val="24"/>
          <w:szCs w:val="24"/>
          <w:lang w:val="en-GB"/>
        </w:rPr>
        <w:t xml:space="preserve"> Combating Discrimination </w:t>
      </w:r>
      <w:r w:rsidRPr="005C6CBE">
        <w:rPr>
          <w:rFonts w:ascii="Times New Roman" w:hAnsi="Times New Roman" w:cs="Times New Roman"/>
          <w:sz w:val="24"/>
          <w:szCs w:val="24"/>
          <w:lang w:val="en-GB"/>
        </w:rPr>
        <w:t>informed on their conclusions as regards to the cases envisaged by the urgent appeal.</w:t>
      </w:r>
    </w:p>
    <w:p w14:paraId="4079AD86" w14:textId="490BF660" w:rsidR="000512BE" w:rsidRPr="005C6CBE" w:rsidRDefault="00CE3FE4" w:rsidP="00CE3FE4">
      <w:pPr>
        <w:ind w:firstLine="54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T</w:t>
      </w:r>
      <w:r w:rsidR="00121965" w:rsidRPr="005C6CBE">
        <w:rPr>
          <w:rFonts w:ascii="Times New Roman" w:hAnsi="Times New Roman" w:cs="Times New Roman"/>
          <w:sz w:val="24"/>
          <w:szCs w:val="24"/>
          <w:lang w:val="en-GB"/>
        </w:rPr>
        <w:t xml:space="preserve">he National Council for Combating Discrimination responded that </w:t>
      </w:r>
      <w:r w:rsidR="00425177" w:rsidRPr="005C6CBE">
        <w:rPr>
          <w:rFonts w:ascii="Times New Roman" w:hAnsi="Times New Roman" w:cs="Times New Roman"/>
          <w:sz w:val="24"/>
          <w:szCs w:val="24"/>
          <w:lang w:val="en-GB"/>
        </w:rPr>
        <w:t>so far</w:t>
      </w:r>
      <w:r w:rsidR="00121965" w:rsidRPr="005C6CBE">
        <w:rPr>
          <w:rFonts w:ascii="Times New Roman" w:hAnsi="Times New Roman" w:cs="Times New Roman"/>
          <w:sz w:val="24"/>
          <w:szCs w:val="24"/>
          <w:lang w:val="en-GB"/>
        </w:rPr>
        <w:t xml:space="preserve"> (</w:t>
      </w:r>
      <w:r w:rsidR="00425177" w:rsidRPr="005C6CBE">
        <w:rPr>
          <w:rFonts w:ascii="Times New Roman" w:hAnsi="Times New Roman" w:cs="Times New Roman"/>
          <w:sz w:val="24"/>
          <w:szCs w:val="24"/>
          <w:lang w:val="en-GB"/>
        </w:rPr>
        <w:t>mid-</w:t>
      </w:r>
      <w:r w:rsidR="00121965" w:rsidRPr="005C6CBE">
        <w:rPr>
          <w:rFonts w:ascii="Times New Roman" w:hAnsi="Times New Roman" w:cs="Times New Roman"/>
          <w:sz w:val="24"/>
          <w:szCs w:val="24"/>
          <w:lang w:val="en-GB"/>
        </w:rPr>
        <w:t xml:space="preserve">June) </w:t>
      </w:r>
      <w:r w:rsidR="00495561" w:rsidRPr="005C6CBE">
        <w:rPr>
          <w:rFonts w:ascii="Times New Roman" w:hAnsi="Times New Roman" w:cs="Times New Roman"/>
          <w:sz w:val="24"/>
          <w:szCs w:val="24"/>
          <w:lang w:val="en-GB"/>
        </w:rPr>
        <w:t xml:space="preserve">there were </w:t>
      </w:r>
      <w:r w:rsidR="00121965" w:rsidRPr="005C6CBE">
        <w:rPr>
          <w:rFonts w:ascii="Times New Roman" w:hAnsi="Times New Roman" w:cs="Times New Roman"/>
          <w:sz w:val="24"/>
          <w:szCs w:val="24"/>
          <w:lang w:val="en-GB"/>
        </w:rPr>
        <w:t>no complaint</w:t>
      </w:r>
      <w:r w:rsidR="00495561" w:rsidRPr="005C6CBE">
        <w:rPr>
          <w:rFonts w:ascii="Times New Roman" w:hAnsi="Times New Roman" w:cs="Times New Roman"/>
          <w:sz w:val="24"/>
          <w:szCs w:val="24"/>
          <w:lang w:val="en-GB"/>
        </w:rPr>
        <w:t>s</w:t>
      </w:r>
      <w:r w:rsidR="00121965" w:rsidRPr="005C6CBE">
        <w:rPr>
          <w:rFonts w:ascii="Times New Roman" w:hAnsi="Times New Roman" w:cs="Times New Roman"/>
          <w:sz w:val="24"/>
          <w:szCs w:val="24"/>
          <w:lang w:val="en-GB"/>
        </w:rPr>
        <w:t xml:space="preserve"> registered with regard to the situations envisaged in the urgent appeal.</w:t>
      </w:r>
    </w:p>
    <w:p w14:paraId="5FC37BA1" w14:textId="408BB4E9" w:rsidR="00121965" w:rsidRPr="005C6CBE" w:rsidRDefault="00121965" w:rsidP="00CE3FE4">
      <w:pPr>
        <w:ind w:firstLine="54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The NPM provided an extensive response, based on its demarches towards the </w:t>
      </w:r>
      <w:r w:rsidR="001F0503" w:rsidRPr="005C6CBE">
        <w:rPr>
          <w:rFonts w:ascii="Times New Roman" w:hAnsi="Times New Roman" w:cs="Times New Roman"/>
          <w:sz w:val="24"/>
          <w:szCs w:val="24"/>
          <w:lang w:val="en-GB"/>
        </w:rPr>
        <w:t>GDSACP</w:t>
      </w:r>
      <w:r w:rsidRPr="005C6CBE">
        <w:rPr>
          <w:rFonts w:ascii="Times New Roman" w:hAnsi="Times New Roman" w:cs="Times New Roman"/>
          <w:sz w:val="24"/>
          <w:szCs w:val="24"/>
          <w:lang w:val="en-GB"/>
        </w:rPr>
        <w:t xml:space="preserve">s of Suceava, Hunedoara and Galați counties and the Prefecture of the Suceava County – as part of </w:t>
      </w:r>
      <w:r w:rsidR="00495561" w:rsidRPr="005C6CBE">
        <w:rPr>
          <w:rFonts w:ascii="Times New Roman" w:hAnsi="Times New Roman" w:cs="Times New Roman"/>
          <w:sz w:val="24"/>
          <w:szCs w:val="24"/>
          <w:lang w:val="en-GB"/>
        </w:rPr>
        <w:t>its</w:t>
      </w:r>
      <w:r w:rsidRPr="005C6CBE">
        <w:rPr>
          <w:rFonts w:ascii="Times New Roman" w:hAnsi="Times New Roman" w:cs="Times New Roman"/>
          <w:sz w:val="24"/>
          <w:szCs w:val="24"/>
          <w:lang w:val="en-GB"/>
        </w:rPr>
        <w:t xml:space="preserve"> more extensive preventive action towards all public authorities in the country, undertaken since the beginning of the pandemic</w:t>
      </w:r>
      <w:r w:rsidRPr="005C6CBE">
        <w:rPr>
          <w:rStyle w:val="FootnoteReference"/>
          <w:rFonts w:ascii="Times New Roman" w:hAnsi="Times New Roman" w:cs="Times New Roman"/>
          <w:sz w:val="24"/>
          <w:szCs w:val="24"/>
          <w:lang w:val="en-GB"/>
        </w:rPr>
        <w:footnoteReference w:id="23"/>
      </w:r>
      <w:r w:rsidRPr="005C6CBE">
        <w:rPr>
          <w:rFonts w:ascii="Times New Roman" w:hAnsi="Times New Roman" w:cs="Times New Roman"/>
          <w:sz w:val="24"/>
          <w:szCs w:val="24"/>
          <w:lang w:val="en-GB"/>
        </w:rPr>
        <w:t>.</w:t>
      </w:r>
      <w:r w:rsidR="001D0683" w:rsidRPr="005C6CBE">
        <w:rPr>
          <w:rFonts w:ascii="Times New Roman" w:hAnsi="Times New Roman" w:cs="Times New Roman"/>
          <w:sz w:val="24"/>
          <w:szCs w:val="24"/>
          <w:lang w:val="en-GB"/>
        </w:rPr>
        <w:t xml:space="preserve"> As regards the situation of the elderly persons, the institution of People’s Advocate made a recommendation t</w:t>
      </w:r>
      <w:r w:rsidR="00C022EB" w:rsidRPr="005C6CBE">
        <w:rPr>
          <w:rFonts w:ascii="Times New Roman" w:hAnsi="Times New Roman" w:cs="Times New Roman"/>
          <w:sz w:val="24"/>
          <w:szCs w:val="24"/>
          <w:lang w:val="en-GB"/>
        </w:rPr>
        <w:t>o the National Committee for Emer</w:t>
      </w:r>
      <w:r w:rsidR="001D0683" w:rsidRPr="005C6CBE">
        <w:rPr>
          <w:rFonts w:ascii="Times New Roman" w:hAnsi="Times New Roman" w:cs="Times New Roman"/>
          <w:sz w:val="24"/>
          <w:szCs w:val="24"/>
          <w:lang w:val="en-GB"/>
        </w:rPr>
        <w:t>gency Situations</w:t>
      </w:r>
      <w:r w:rsidR="006340BD" w:rsidRPr="005C6CBE">
        <w:rPr>
          <w:rStyle w:val="FootnoteReference"/>
          <w:rFonts w:ascii="Times New Roman" w:hAnsi="Times New Roman" w:cs="Times New Roman"/>
          <w:sz w:val="24"/>
          <w:szCs w:val="24"/>
          <w:lang w:val="en-GB"/>
        </w:rPr>
        <w:footnoteReference w:id="24"/>
      </w:r>
      <w:r w:rsidR="006340BD" w:rsidRPr="005C6CBE">
        <w:rPr>
          <w:lang w:val="en-GB"/>
        </w:rPr>
        <w:t xml:space="preserve"> </w:t>
      </w:r>
      <w:r w:rsidR="006340BD" w:rsidRPr="005C6CBE">
        <w:rPr>
          <w:rFonts w:ascii="Times New Roman" w:hAnsi="Times New Roman" w:cs="Times New Roman"/>
          <w:sz w:val="24"/>
          <w:szCs w:val="24"/>
          <w:lang w:val="en-GB"/>
        </w:rPr>
        <w:t>to increase the intensity of the protection measures on several key aspects: access of the employees in these centres, use of the protection equipment, elaboration of procedures regarding food supply, hygiene and contact with the beneficiaries. This recommendation was accepted and implemented by the authorities.</w:t>
      </w:r>
    </w:p>
    <w:p w14:paraId="1BD815F9" w14:textId="0AD36A8F" w:rsidR="003B0FEE" w:rsidRPr="005C6CBE" w:rsidRDefault="00830815" w:rsidP="00425177">
      <w:pPr>
        <w:ind w:firstLine="54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This mix of </w:t>
      </w:r>
      <w:r w:rsidR="00316C7F" w:rsidRPr="005C6CBE">
        <w:rPr>
          <w:rFonts w:ascii="Times New Roman" w:hAnsi="Times New Roman" w:cs="Times New Roman"/>
          <w:sz w:val="24"/>
          <w:szCs w:val="24"/>
          <w:lang w:val="en-GB"/>
        </w:rPr>
        <w:t xml:space="preserve">actors involved in the delivery of support for </w:t>
      </w:r>
      <w:r w:rsidRPr="005C6CBE">
        <w:rPr>
          <w:rFonts w:ascii="Times New Roman" w:hAnsi="Times New Roman" w:cs="Times New Roman"/>
          <w:sz w:val="24"/>
          <w:szCs w:val="24"/>
          <w:lang w:val="en-GB"/>
        </w:rPr>
        <w:t>persons from</w:t>
      </w:r>
      <w:r w:rsidR="00316C7F" w:rsidRPr="005C6CBE">
        <w:rPr>
          <w:rFonts w:ascii="Times New Roman" w:hAnsi="Times New Roman" w:cs="Times New Roman"/>
          <w:sz w:val="24"/>
          <w:szCs w:val="24"/>
          <w:lang w:val="en-GB"/>
        </w:rPr>
        <w:t xml:space="preserve"> these vulnerable categories creates challenges in maintaining oversight of the quality of services provided during </w:t>
      </w:r>
      <w:r w:rsidR="00316C7F" w:rsidRPr="005C6CBE">
        <w:rPr>
          <w:rFonts w:ascii="Times New Roman" w:hAnsi="Times New Roman" w:cs="Times New Roman"/>
          <w:sz w:val="24"/>
          <w:szCs w:val="24"/>
          <w:lang w:val="en-GB"/>
        </w:rPr>
        <w:lastRenderedPageBreak/>
        <w:t xml:space="preserve">the pandemic. </w:t>
      </w:r>
      <w:r w:rsidRPr="005C6CBE">
        <w:rPr>
          <w:rFonts w:ascii="Times New Roman" w:hAnsi="Times New Roman" w:cs="Times New Roman"/>
          <w:sz w:val="24"/>
          <w:szCs w:val="24"/>
          <w:lang w:val="en-GB"/>
        </w:rPr>
        <w:t>However, t</w:t>
      </w:r>
      <w:r w:rsidR="00316C7F" w:rsidRPr="005C6CBE">
        <w:rPr>
          <w:rFonts w:ascii="Times New Roman" w:hAnsi="Times New Roman" w:cs="Times New Roman"/>
          <w:sz w:val="24"/>
          <w:szCs w:val="24"/>
          <w:lang w:val="en-GB"/>
        </w:rPr>
        <w:t>here is no</w:t>
      </w:r>
      <w:r w:rsidR="008B3149" w:rsidRPr="005C6CBE">
        <w:rPr>
          <w:rFonts w:ascii="Times New Roman" w:hAnsi="Times New Roman" w:cs="Times New Roman"/>
          <w:sz w:val="24"/>
          <w:szCs w:val="24"/>
          <w:lang w:val="en-GB"/>
        </w:rPr>
        <w:t xml:space="preserve"> absolute “prescription” as to the best procedures and, for sure, there are no examples of absolute </w:t>
      </w:r>
      <w:r w:rsidRPr="005C6CBE">
        <w:rPr>
          <w:rFonts w:ascii="Times New Roman" w:hAnsi="Times New Roman" w:cs="Times New Roman"/>
          <w:sz w:val="24"/>
          <w:szCs w:val="24"/>
          <w:lang w:val="en-GB"/>
        </w:rPr>
        <w:t>best practices that would cover all levels of decision and government regarding long-term care facilities.</w:t>
      </w:r>
      <w:r w:rsidR="002E10A7" w:rsidRPr="005C6CBE">
        <w:rPr>
          <w:rFonts w:ascii="Times New Roman" w:hAnsi="Times New Roman" w:cs="Times New Roman"/>
          <w:sz w:val="24"/>
          <w:szCs w:val="24"/>
          <w:lang w:val="en-GB"/>
        </w:rPr>
        <w:t xml:space="preserve"> Currently, the international community is still at the point of sharing the experience in managing the pandemic</w:t>
      </w:r>
      <w:r w:rsidR="00B56CC3" w:rsidRPr="005C6CBE">
        <w:rPr>
          <w:rFonts w:ascii="Times New Roman" w:hAnsi="Times New Roman" w:cs="Times New Roman"/>
          <w:sz w:val="24"/>
          <w:szCs w:val="24"/>
          <w:lang w:val="en-GB"/>
        </w:rPr>
        <w:t>. A</w:t>
      </w:r>
      <w:r w:rsidR="002E10A7" w:rsidRPr="005C6CBE">
        <w:rPr>
          <w:rFonts w:ascii="Times New Roman" w:hAnsi="Times New Roman" w:cs="Times New Roman"/>
          <w:sz w:val="24"/>
          <w:szCs w:val="24"/>
          <w:lang w:val="en-GB"/>
        </w:rPr>
        <w:t>s mentioned in our response, Romanian practices were shared at the level of UN</w:t>
      </w:r>
      <w:r w:rsidR="00B56CC3" w:rsidRPr="005C6CBE">
        <w:rPr>
          <w:rFonts w:ascii="Times New Roman" w:hAnsi="Times New Roman" w:cs="Times New Roman"/>
          <w:sz w:val="24"/>
          <w:szCs w:val="24"/>
          <w:lang w:val="en-GB"/>
        </w:rPr>
        <w:t xml:space="preserve"> and at the Council of Europe level. During all this period</w:t>
      </w:r>
      <w:r w:rsidR="008B3149" w:rsidRPr="005C6CBE">
        <w:rPr>
          <w:rFonts w:ascii="Times New Roman" w:hAnsi="Times New Roman" w:cs="Times New Roman"/>
          <w:sz w:val="24"/>
          <w:szCs w:val="24"/>
          <w:lang w:val="en-GB"/>
        </w:rPr>
        <w:t>, Romanian authorities strive to follow the general directions and recommendation issued at international level</w:t>
      </w:r>
      <w:r w:rsidR="00AF173C" w:rsidRPr="005C6CBE">
        <w:rPr>
          <w:rFonts w:ascii="Times New Roman" w:hAnsi="Times New Roman" w:cs="Times New Roman"/>
          <w:sz w:val="24"/>
          <w:szCs w:val="24"/>
          <w:lang w:val="en-GB"/>
        </w:rPr>
        <w:t xml:space="preserve"> and the measures taken were </w:t>
      </w:r>
      <w:r w:rsidR="0069682E" w:rsidRPr="005C6CBE">
        <w:rPr>
          <w:rFonts w:ascii="Times New Roman" w:hAnsi="Times New Roman" w:cs="Times New Roman"/>
          <w:sz w:val="24"/>
          <w:szCs w:val="24"/>
          <w:lang w:val="en-GB"/>
        </w:rPr>
        <w:t xml:space="preserve">by no means </w:t>
      </w:r>
      <w:r w:rsidR="00AF173C" w:rsidRPr="005C6CBE">
        <w:rPr>
          <w:rFonts w:ascii="Times New Roman" w:hAnsi="Times New Roman" w:cs="Times New Roman"/>
          <w:sz w:val="24"/>
          <w:szCs w:val="24"/>
          <w:lang w:val="en-GB"/>
        </w:rPr>
        <w:t>discriminatory</w:t>
      </w:r>
      <w:r w:rsidR="008B3149" w:rsidRPr="005C6CBE">
        <w:rPr>
          <w:rFonts w:ascii="Times New Roman" w:hAnsi="Times New Roman" w:cs="Times New Roman"/>
          <w:sz w:val="24"/>
          <w:szCs w:val="24"/>
          <w:lang w:val="en-GB"/>
        </w:rPr>
        <w:t xml:space="preserve">. </w:t>
      </w:r>
    </w:p>
    <w:p w14:paraId="2CC0966C" w14:textId="12C24EF0" w:rsidR="00CC4B98" w:rsidRPr="00C022EB" w:rsidRDefault="00B5607E" w:rsidP="00425177">
      <w:pPr>
        <w:ind w:firstLine="540"/>
        <w:jc w:val="both"/>
        <w:rPr>
          <w:rFonts w:ascii="Times New Roman" w:hAnsi="Times New Roman" w:cs="Times New Roman"/>
          <w:sz w:val="24"/>
          <w:szCs w:val="24"/>
          <w:lang w:val="en-GB"/>
        </w:rPr>
      </w:pPr>
      <w:r w:rsidRPr="005C6CBE">
        <w:rPr>
          <w:rFonts w:ascii="Times New Roman" w:hAnsi="Times New Roman" w:cs="Times New Roman"/>
          <w:sz w:val="24"/>
          <w:szCs w:val="24"/>
          <w:lang w:val="en-GB"/>
        </w:rPr>
        <w:t xml:space="preserve">In conclusion, the Romanian authorities acknowledge the importance of the </w:t>
      </w:r>
      <w:r w:rsidR="00191817" w:rsidRPr="005C6CBE">
        <w:rPr>
          <w:rFonts w:ascii="Times New Roman" w:hAnsi="Times New Roman" w:cs="Times New Roman"/>
          <w:sz w:val="24"/>
          <w:szCs w:val="24"/>
          <w:lang w:val="en-GB"/>
        </w:rPr>
        <w:t>aspects raised in the urgent appeal</w:t>
      </w:r>
      <w:r w:rsidR="00E578F0" w:rsidRPr="005C6CBE">
        <w:rPr>
          <w:rFonts w:ascii="Times New Roman" w:hAnsi="Times New Roman" w:cs="Times New Roman"/>
          <w:sz w:val="24"/>
          <w:szCs w:val="24"/>
          <w:lang w:val="en-GB"/>
        </w:rPr>
        <w:t xml:space="preserve"> and, in general, the role of the </w:t>
      </w:r>
      <w:r w:rsidR="006C6752" w:rsidRPr="005C6CBE">
        <w:rPr>
          <w:rFonts w:ascii="Times New Roman" w:hAnsi="Times New Roman" w:cs="Times New Roman"/>
          <w:sz w:val="24"/>
          <w:szCs w:val="24"/>
          <w:lang w:val="en-GB"/>
        </w:rPr>
        <w:t xml:space="preserve">UN </w:t>
      </w:r>
      <w:r w:rsidR="00E578F0" w:rsidRPr="005C6CBE">
        <w:rPr>
          <w:rFonts w:ascii="Times New Roman" w:hAnsi="Times New Roman" w:cs="Times New Roman"/>
          <w:sz w:val="24"/>
          <w:szCs w:val="24"/>
          <w:lang w:val="en-GB"/>
        </w:rPr>
        <w:t xml:space="preserve">special rapporteurs </w:t>
      </w:r>
      <w:r w:rsidR="006C6752" w:rsidRPr="005C6CBE">
        <w:rPr>
          <w:rFonts w:ascii="Times New Roman" w:hAnsi="Times New Roman" w:cs="Times New Roman"/>
          <w:sz w:val="24"/>
          <w:szCs w:val="24"/>
          <w:lang w:val="en-GB"/>
        </w:rPr>
        <w:t>and experts, in monitoring the observance of the human rights enshrined in the UN conventions, especially during this unprecedented crisis generated by the COVID-19 pandemic. T</w:t>
      </w:r>
      <w:r w:rsidR="00191817" w:rsidRPr="005C6CBE">
        <w:rPr>
          <w:rFonts w:ascii="Times New Roman" w:hAnsi="Times New Roman" w:cs="Times New Roman"/>
          <w:sz w:val="24"/>
          <w:szCs w:val="24"/>
          <w:lang w:val="en-GB"/>
        </w:rPr>
        <w:t xml:space="preserve">he measures taken show our commitment to observe the rights of the persons residing in these centres, while </w:t>
      </w:r>
      <w:r w:rsidR="006C6752" w:rsidRPr="005C6CBE">
        <w:rPr>
          <w:rFonts w:ascii="Times New Roman" w:hAnsi="Times New Roman" w:cs="Times New Roman"/>
          <w:sz w:val="24"/>
          <w:szCs w:val="24"/>
          <w:lang w:val="en-GB"/>
        </w:rPr>
        <w:t xml:space="preserve">efficiently </w:t>
      </w:r>
      <w:r w:rsidR="00191817" w:rsidRPr="005C6CBE">
        <w:rPr>
          <w:rFonts w:ascii="Times New Roman" w:hAnsi="Times New Roman" w:cs="Times New Roman"/>
          <w:sz w:val="24"/>
          <w:szCs w:val="24"/>
          <w:lang w:val="en-GB"/>
        </w:rPr>
        <w:t>combating the spread of the COVID-19 disease.</w:t>
      </w:r>
      <w:r w:rsidR="00191817">
        <w:rPr>
          <w:rFonts w:ascii="Times New Roman" w:hAnsi="Times New Roman" w:cs="Times New Roman"/>
          <w:sz w:val="24"/>
          <w:szCs w:val="24"/>
          <w:lang w:val="en-GB"/>
        </w:rPr>
        <w:t xml:space="preserve"> </w:t>
      </w:r>
    </w:p>
    <w:sectPr w:rsidR="00CC4B98" w:rsidRPr="00C022E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7C78B" w14:textId="77777777" w:rsidR="00B6274E" w:rsidRDefault="00B6274E" w:rsidP="00F966CC">
      <w:pPr>
        <w:spacing w:after="0" w:line="240" w:lineRule="auto"/>
      </w:pPr>
      <w:r>
        <w:separator/>
      </w:r>
    </w:p>
  </w:endnote>
  <w:endnote w:type="continuationSeparator" w:id="0">
    <w:p w14:paraId="624F866D" w14:textId="77777777" w:rsidR="00B6274E" w:rsidRDefault="00B6274E" w:rsidP="00F9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263953"/>
      <w:docPartObj>
        <w:docPartGallery w:val="Page Numbers (Bottom of Page)"/>
        <w:docPartUnique/>
      </w:docPartObj>
    </w:sdtPr>
    <w:sdtEndPr>
      <w:rPr>
        <w:noProof/>
      </w:rPr>
    </w:sdtEndPr>
    <w:sdtContent>
      <w:p w14:paraId="7F57360B" w14:textId="1154F64E" w:rsidR="00341718" w:rsidRDefault="00341718">
        <w:pPr>
          <w:pStyle w:val="Footer"/>
          <w:jc w:val="center"/>
        </w:pPr>
        <w:r>
          <w:fldChar w:fldCharType="begin"/>
        </w:r>
        <w:r>
          <w:instrText xml:space="preserve"> PAGE   \* MERGEFORMAT </w:instrText>
        </w:r>
        <w:r>
          <w:fldChar w:fldCharType="separate"/>
        </w:r>
        <w:r w:rsidR="005238B2">
          <w:rPr>
            <w:noProof/>
          </w:rPr>
          <w:t>1</w:t>
        </w:r>
        <w:r>
          <w:rPr>
            <w:noProof/>
          </w:rPr>
          <w:fldChar w:fldCharType="end"/>
        </w:r>
      </w:p>
    </w:sdtContent>
  </w:sdt>
  <w:p w14:paraId="07F6C3EA" w14:textId="77777777" w:rsidR="00341718" w:rsidRDefault="00341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50F9E" w14:textId="77777777" w:rsidR="00B6274E" w:rsidRDefault="00B6274E" w:rsidP="00F966CC">
      <w:pPr>
        <w:spacing w:after="0" w:line="240" w:lineRule="auto"/>
      </w:pPr>
      <w:r>
        <w:separator/>
      </w:r>
    </w:p>
  </w:footnote>
  <w:footnote w:type="continuationSeparator" w:id="0">
    <w:p w14:paraId="4B9305F7" w14:textId="77777777" w:rsidR="00B6274E" w:rsidRDefault="00B6274E" w:rsidP="00F966CC">
      <w:pPr>
        <w:spacing w:after="0" w:line="240" w:lineRule="auto"/>
      </w:pPr>
      <w:r>
        <w:continuationSeparator/>
      </w:r>
    </w:p>
  </w:footnote>
  <w:footnote w:id="1">
    <w:p w14:paraId="67DBCECA" w14:textId="7090E818" w:rsidR="001F0503" w:rsidRPr="005C6CBE" w:rsidRDefault="001F0503">
      <w:pPr>
        <w:pStyle w:val="FootnoteText"/>
        <w:rPr>
          <w:rStyle w:val="FootnoteReference"/>
        </w:rPr>
      </w:pPr>
      <w:r w:rsidRPr="005C6CBE">
        <w:rPr>
          <w:rStyle w:val="FootnoteReference"/>
        </w:rPr>
        <w:footnoteRef/>
      </w:r>
      <w:r w:rsidRPr="005C6CBE">
        <w:t xml:space="preserve"> </w:t>
      </w:r>
      <w:r w:rsidRPr="005C6CBE">
        <w:rPr>
          <w:rFonts w:ascii="Times New Roman" w:hAnsi="Times New Roman" w:cs="Times New Roman"/>
        </w:rPr>
        <w:t xml:space="preserve">The </w:t>
      </w:r>
      <w:r w:rsidR="001162AA" w:rsidRPr="005C6CBE">
        <w:rPr>
          <w:rFonts w:ascii="Times New Roman" w:hAnsi="Times New Roman" w:cs="Times New Roman"/>
        </w:rPr>
        <w:t xml:space="preserve">process of collecting data regarding the situation in the residential centres during COVID-19 pandemic is pending. </w:t>
      </w:r>
    </w:p>
  </w:footnote>
  <w:footnote w:id="2">
    <w:p w14:paraId="07232E7F" w14:textId="77777777" w:rsidR="00341718" w:rsidRPr="005C6CBE" w:rsidRDefault="00341718" w:rsidP="00104532">
      <w:pPr>
        <w:pStyle w:val="FootnoteText"/>
        <w:jc w:val="both"/>
        <w:rPr>
          <w:rFonts w:ascii="Times New Roman" w:hAnsi="Times New Roman" w:cs="Times New Roman"/>
          <w:lang w:val="en-US"/>
        </w:rPr>
      </w:pPr>
      <w:r w:rsidRPr="005C6CBE">
        <w:rPr>
          <w:rStyle w:val="FootnoteReference"/>
        </w:rPr>
        <w:footnoteRef/>
      </w:r>
      <w:r w:rsidRPr="005C6CBE">
        <w:t xml:space="preserve"> </w:t>
      </w:r>
      <w:r w:rsidRPr="005C6CBE">
        <w:rPr>
          <w:rFonts w:ascii="Times New Roman" w:hAnsi="Times New Roman" w:cs="Times New Roman"/>
          <w:lang w:val="en-US"/>
        </w:rPr>
        <w:t>See the notifications made by Romania according to Article 4 of the International Covenant on Civil and Political Rights and according to article 15 of the European Convention on Human Rights (</w:t>
      </w:r>
      <w:hyperlink r:id="rId1" w:history="1">
        <w:r w:rsidRPr="005C6CBE">
          <w:rPr>
            <w:rStyle w:val="Hyperlink"/>
            <w:rFonts w:ascii="Times New Roman" w:hAnsi="Times New Roman" w:cs="Times New Roman"/>
          </w:rPr>
          <w:t>https://www.coe.int/en/web/conventions/full-list/-/conventions/webContent/62111354</w:t>
        </w:r>
      </w:hyperlink>
      <w:r w:rsidRPr="005C6CBE">
        <w:rPr>
          <w:rFonts w:ascii="Times New Roman" w:hAnsi="Times New Roman" w:cs="Times New Roman"/>
        </w:rPr>
        <w:t>).</w:t>
      </w:r>
    </w:p>
  </w:footnote>
  <w:footnote w:id="3">
    <w:p w14:paraId="18BC085F" w14:textId="2683AEE9" w:rsidR="00AF173C" w:rsidRPr="005C6CBE" w:rsidRDefault="00AF173C" w:rsidP="00130CFD">
      <w:pPr>
        <w:pStyle w:val="FootnoteText"/>
        <w:jc w:val="both"/>
        <w:rPr>
          <w:rFonts w:ascii="Times New Roman" w:hAnsi="Times New Roman" w:cs="Times New Roman"/>
        </w:rPr>
      </w:pPr>
      <w:r w:rsidRPr="005C6CBE">
        <w:rPr>
          <w:rStyle w:val="FootnoteReference"/>
        </w:rPr>
        <w:footnoteRef/>
      </w:r>
      <w:r w:rsidRPr="005C6CBE">
        <w:t xml:space="preserve"> </w:t>
      </w:r>
      <w:r w:rsidR="00130CFD" w:rsidRPr="005C6CBE">
        <w:rPr>
          <w:rFonts w:ascii="Times New Roman" w:hAnsi="Times New Roman" w:cs="Times New Roman"/>
        </w:rPr>
        <w:t>On 18 May 2020, new legislation, the Law regarding some measures to prevent and combat the effects of the COVID-19 pandemic, specifically regulating the Covid-19 situation was enacted. Thus, the Government declared again the state of alert, for a new period of 30 days, through a Government Decision , later endorsed, with amendments, by the Parliament.</w:t>
      </w:r>
    </w:p>
  </w:footnote>
  <w:footnote w:id="4">
    <w:p w14:paraId="3F7BD212" w14:textId="30E3E26B" w:rsidR="008009C3" w:rsidRPr="005C6CBE" w:rsidRDefault="008009C3" w:rsidP="00104532">
      <w:pPr>
        <w:pStyle w:val="FootnoteText"/>
        <w:jc w:val="both"/>
        <w:rPr>
          <w:rFonts w:ascii="Times New Roman" w:hAnsi="Times New Roman" w:cs="Times New Roman"/>
          <w:lang w:val="en-US"/>
        </w:rPr>
      </w:pPr>
      <w:r w:rsidRPr="005C6CBE">
        <w:rPr>
          <w:rStyle w:val="FootnoteReference"/>
          <w:rFonts w:ascii="Times New Roman" w:hAnsi="Times New Roman" w:cs="Times New Roman"/>
        </w:rPr>
        <w:footnoteRef/>
      </w:r>
      <w:r w:rsidRPr="005C6CBE">
        <w:rPr>
          <w:rFonts w:ascii="Times New Roman" w:hAnsi="Times New Roman" w:cs="Times New Roman"/>
        </w:rPr>
        <w:t xml:space="preserve"> </w:t>
      </w:r>
      <w:r w:rsidRPr="005C6CBE">
        <w:rPr>
          <w:rFonts w:ascii="Times New Roman" w:hAnsi="Times New Roman" w:cs="Times New Roman"/>
          <w:lang w:val="en-US"/>
        </w:rPr>
        <w:t>The National Institute for Public Health publishes all relevant regulation on COVID-19 pandemic on its site</w:t>
      </w:r>
      <w:r w:rsidR="002508AB" w:rsidRPr="005C6CBE">
        <w:rPr>
          <w:rFonts w:ascii="Times New Roman" w:hAnsi="Times New Roman" w:cs="Times New Roman"/>
          <w:lang w:val="en-US"/>
        </w:rPr>
        <w:t>, including Minister’s orders:</w:t>
      </w:r>
      <w:r w:rsidRPr="005C6CBE">
        <w:rPr>
          <w:rFonts w:ascii="Times New Roman" w:hAnsi="Times New Roman" w:cs="Times New Roman"/>
          <w:lang w:val="en-US"/>
        </w:rPr>
        <w:t xml:space="preserve"> </w:t>
      </w:r>
      <w:hyperlink r:id="rId2" w:history="1">
        <w:r w:rsidRPr="005C6CBE">
          <w:rPr>
            <w:rStyle w:val="Hyperlink"/>
            <w:rFonts w:ascii="Times New Roman" w:hAnsi="Times New Roman" w:cs="Times New Roman"/>
          </w:rPr>
          <w:t>http://www.cnscbt.ro/index.php/legislatie_cov</w:t>
        </w:r>
      </w:hyperlink>
    </w:p>
  </w:footnote>
  <w:footnote w:id="5">
    <w:p w14:paraId="563EBA96" w14:textId="170B61F3" w:rsidR="00B17BD1" w:rsidRPr="005C6CBE" w:rsidRDefault="00B17BD1" w:rsidP="00104532">
      <w:pPr>
        <w:pStyle w:val="FootnoteText"/>
        <w:jc w:val="both"/>
        <w:rPr>
          <w:rFonts w:ascii="Times New Roman" w:hAnsi="Times New Roman" w:cs="Times New Roman"/>
        </w:rPr>
      </w:pPr>
      <w:r w:rsidRPr="005C6CBE">
        <w:rPr>
          <w:rStyle w:val="FootnoteReference"/>
          <w:rFonts w:ascii="Times New Roman" w:hAnsi="Times New Roman" w:cs="Times New Roman"/>
        </w:rPr>
        <w:footnoteRef/>
      </w:r>
      <w:r w:rsidRPr="005C6CBE">
        <w:rPr>
          <w:rFonts w:ascii="Times New Roman" w:hAnsi="Times New Roman" w:cs="Times New Roman"/>
        </w:rPr>
        <w:t xml:space="preserve"> Article 1 provides for detailed obligations regarding</w:t>
      </w:r>
      <w:r w:rsidR="00104532" w:rsidRPr="005C6CBE">
        <w:rPr>
          <w:rFonts w:ascii="Times New Roman" w:hAnsi="Times New Roman" w:cs="Times New Roman"/>
        </w:rPr>
        <w:t xml:space="preserve"> (among others)</w:t>
      </w:r>
      <w:r w:rsidRPr="005C6CBE">
        <w:rPr>
          <w:rFonts w:ascii="Times New Roman" w:hAnsi="Times New Roman" w:cs="Times New Roman"/>
        </w:rPr>
        <w:t>: training of the personnel, organisation of work (including the identification of the persons responsible for the temperature measurement of the beneficiaries) and management of resources (including providing the necessary equipment), re-evaluation of risks</w:t>
      </w:r>
      <w:r w:rsidR="0007060A" w:rsidRPr="005C6CBE">
        <w:rPr>
          <w:rFonts w:ascii="Times New Roman" w:hAnsi="Times New Roman" w:cs="Times New Roman"/>
        </w:rPr>
        <w:t>, and permanent</w:t>
      </w:r>
      <w:r w:rsidRPr="005C6CBE">
        <w:rPr>
          <w:rFonts w:ascii="Times New Roman" w:hAnsi="Times New Roman" w:cs="Times New Roman"/>
        </w:rPr>
        <w:t xml:space="preserve"> communication with the competent medical personnel</w:t>
      </w:r>
      <w:r w:rsidR="00104532" w:rsidRPr="005C6CBE">
        <w:rPr>
          <w:rFonts w:ascii="Times New Roman" w:hAnsi="Times New Roman" w:cs="Times New Roman"/>
        </w:rPr>
        <w:t>.</w:t>
      </w:r>
    </w:p>
  </w:footnote>
  <w:footnote w:id="6">
    <w:p w14:paraId="051C9439" w14:textId="29E9A99E" w:rsidR="00341718" w:rsidRPr="005C6CBE" w:rsidRDefault="00341718" w:rsidP="00104532">
      <w:pPr>
        <w:pStyle w:val="FootnoteText"/>
        <w:jc w:val="both"/>
        <w:rPr>
          <w:rFonts w:ascii="Times New Roman" w:hAnsi="Times New Roman" w:cs="Times New Roman"/>
          <w:lang w:val="en-US"/>
        </w:rPr>
      </w:pPr>
      <w:r w:rsidRPr="005C6CBE">
        <w:rPr>
          <w:rStyle w:val="FootnoteReference"/>
          <w:rFonts w:ascii="Times New Roman" w:hAnsi="Times New Roman" w:cs="Times New Roman"/>
        </w:rPr>
        <w:footnoteRef/>
      </w:r>
      <w:r w:rsidRPr="005C6CBE">
        <w:rPr>
          <w:rFonts w:ascii="Times New Roman" w:hAnsi="Times New Roman" w:cs="Times New Roman"/>
        </w:rPr>
        <w:t xml:space="preserve"> </w:t>
      </w:r>
      <w:r w:rsidRPr="005C6CBE">
        <w:rPr>
          <w:rFonts w:ascii="Times New Roman" w:hAnsi="Times New Roman" w:cs="Times New Roman"/>
          <w:lang w:val="en-US"/>
        </w:rPr>
        <w:t xml:space="preserve">This guide, elaborated in an easy-to-understand language, was sent to the </w:t>
      </w:r>
      <w:r w:rsidR="002508AB" w:rsidRPr="005C6CBE">
        <w:rPr>
          <w:rFonts w:ascii="Times New Roman" w:hAnsi="Times New Roman" w:cs="Times New Roman"/>
          <w:sz w:val="24"/>
          <w:szCs w:val="24"/>
        </w:rPr>
        <w:t>GDSACP</w:t>
      </w:r>
      <w:r w:rsidR="002508AB" w:rsidRPr="005C6CBE">
        <w:rPr>
          <w:rFonts w:ascii="Times New Roman" w:hAnsi="Times New Roman" w:cs="Times New Roman"/>
          <w:lang w:val="en-US"/>
        </w:rPr>
        <w:t>’</w:t>
      </w:r>
      <w:r w:rsidRPr="005C6CBE">
        <w:rPr>
          <w:rFonts w:ascii="Times New Roman" w:hAnsi="Times New Roman" w:cs="Times New Roman"/>
          <w:lang w:val="en-US"/>
        </w:rPr>
        <w:t>s in order to be disseminated among beneficiaries</w:t>
      </w:r>
    </w:p>
  </w:footnote>
  <w:footnote w:id="7">
    <w:p w14:paraId="42FC4544" w14:textId="479FB7A6" w:rsidR="00BA54EA" w:rsidRPr="005C6CBE" w:rsidRDefault="00BA54EA" w:rsidP="0007060A">
      <w:pPr>
        <w:pStyle w:val="FootnoteText"/>
        <w:jc w:val="both"/>
        <w:rPr>
          <w:rFonts w:ascii="Times New Roman" w:hAnsi="Times New Roman" w:cs="Times New Roman"/>
          <w:lang w:val="en-US"/>
        </w:rPr>
      </w:pPr>
      <w:r w:rsidRPr="005C6CBE">
        <w:rPr>
          <w:rStyle w:val="FootnoteReference"/>
        </w:rPr>
        <w:footnoteRef/>
      </w:r>
      <w:r w:rsidRPr="005C6CBE">
        <w:t xml:space="preserve"> </w:t>
      </w:r>
      <w:r w:rsidRPr="005C6CBE">
        <w:rPr>
          <w:rFonts w:ascii="Times New Roman" w:hAnsi="Times New Roman" w:cs="Times New Roman"/>
          <w:lang w:val="en-US"/>
        </w:rPr>
        <w:t>The methodology will be released soon.</w:t>
      </w:r>
    </w:p>
  </w:footnote>
  <w:footnote w:id="8">
    <w:p w14:paraId="243237BC" w14:textId="2D637932" w:rsidR="00341718" w:rsidRPr="005C6CBE" w:rsidRDefault="00341718" w:rsidP="0007060A">
      <w:pPr>
        <w:pStyle w:val="FootnoteText"/>
        <w:jc w:val="both"/>
        <w:rPr>
          <w:rFonts w:ascii="Times New Roman" w:hAnsi="Times New Roman" w:cs="Times New Roman"/>
          <w:lang w:val="en-US"/>
        </w:rPr>
      </w:pPr>
      <w:r w:rsidRPr="005C6CBE">
        <w:rPr>
          <w:rStyle w:val="FootnoteReference"/>
          <w:rFonts w:ascii="Times New Roman" w:hAnsi="Times New Roman" w:cs="Times New Roman"/>
        </w:rPr>
        <w:footnoteRef/>
      </w:r>
      <w:r w:rsidRPr="005C6CBE">
        <w:rPr>
          <w:rFonts w:ascii="Times New Roman" w:hAnsi="Times New Roman" w:cs="Times New Roman"/>
        </w:rPr>
        <w:t xml:space="preserve"> </w:t>
      </w:r>
      <w:hyperlink r:id="rId3" w:history="1">
        <w:r w:rsidRPr="005C6CBE">
          <w:rPr>
            <w:rStyle w:val="Hyperlink"/>
            <w:rFonts w:ascii="Times New Roman" w:hAnsi="Times New Roman" w:cs="Times New Roman"/>
          </w:rPr>
          <w:t>https://www.coe.int/en/web/commissioner/-/lessons-to-be-drawn-from-the-ravages-of-the-covid-19-pandemic-in-long-term-care-facilities</w:t>
        </w:r>
      </w:hyperlink>
      <w:r w:rsidRPr="005C6CBE">
        <w:rPr>
          <w:rFonts w:ascii="Times New Roman" w:hAnsi="Times New Roman" w:cs="Times New Roman"/>
        </w:rPr>
        <w:t xml:space="preserve">. </w:t>
      </w:r>
    </w:p>
  </w:footnote>
  <w:footnote w:id="9">
    <w:p w14:paraId="50812135" w14:textId="162080A8" w:rsidR="00341718" w:rsidRPr="005C6CBE" w:rsidRDefault="00341718" w:rsidP="0007060A">
      <w:pPr>
        <w:pStyle w:val="FootnoteText"/>
        <w:jc w:val="both"/>
        <w:rPr>
          <w:lang w:val="en-US"/>
        </w:rPr>
      </w:pPr>
      <w:r w:rsidRPr="005C6CBE">
        <w:rPr>
          <w:rStyle w:val="FootnoteReference"/>
          <w:rFonts w:ascii="Times New Roman" w:hAnsi="Times New Roman" w:cs="Times New Roman"/>
        </w:rPr>
        <w:footnoteRef/>
      </w:r>
      <w:r w:rsidRPr="005C6CBE">
        <w:rPr>
          <w:rFonts w:ascii="Times New Roman" w:hAnsi="Times New Roman" w:cs="Times New Roman"/>
        </w:rPr>
        <w:t xml:space="preserve"> As pointed out in the introduction and extensively presented in the matrix, each of the competent structures of the Ministry of Labour and of the Ministry of Health was </w:t>
      </w:r>
      <w:r w:rsidR="00D21502" w:rsidRPr="005C6CBE">
        <w:rPr>
          <w:rFonts w:ascii="Times New Roman" w:hAnsi="Times New Roman" w:cs="Times New Roman"/>
        </w:rPr>
        <w:t>able</w:t>
      </w:r>
      <w:r w:rsidRPr="005C6CBE">
        <w:rPr>
          <w:rFonts w:ascii="Times New Roman" w:hAnsi="Times New Roman" w:cs="Times New Roman"/>
        </w:rPr>
        <w:t xml:space="preserve"> to organize their activity of combating and preventing COVID-19 spreading, according to the national legislation and administrative orders at central level.</w:t>
      </w:r>
      <w:r w:rsidRPr="005C6CBE">
        <w:t xml:space="preserve">   </w:t>
      </w:r>
    </w:p>
  </w:footnote>
  <w:footnote w:id="10">
    <w:p w14:paraId="1AA0970A" w14:textId="5B91B0A6" w:rsidR="00341718" w:rsidRPr="005C6CBE" w:rsidRDefault="00341718" w:rsidP="00E80521">
      <w:pPr>
        <w:pStyle w:val="FootnoteText"/>
        <w:jc w:val="both"/>
        <w:rPr>
          <w:rFonts w:ascii="Times New Roman" w:hAnsi="Times New Roman" w:cs="Times New Roman"/>
          <w:lang w:val="en-US"/>
        </w:rPr>
      </w:pPr>
      <w:r w:rsidRPr="005C6CBE">
        <w:rPr>
          <w:rStyle w:val="FootnoteReference"/>
        </w:rPr>
        <w:footnoteRef/>
      </w:r>
      <w:r w:rsidRPr="005C6CBE">
        <w:t xml:space="preserve"> </w:t>
      </w:r>
      <w:r w:rsidRPr="005C6CBE">
        <w:rPr>
          <w:rFonts w:ascii="Times New Roman" w:hAnsi="Times New Roman" w:cs="Times New Roman"/>
          <w:lang w:val="en-US"/>
        </w:rPr>
        <w:t xml:space="preserve">According to medical evaluation, the adaptation of these patients to a change of environment is more difficult and the personnel in place had the appropriate knowledge and </w:t>
      </w:r>
      <w:r w:rsidR="007822BE" w:rsidRPr="005C6CBE">
        <w:rPr>
          <w:rFonts w:ascii="Times New Roman" w:hAnsi="Times New Roman" w:cs="Times New Roman"/>
          <w:lang w:val="en-US"/>
        </w:rPr>
        <w:t xml:space="preserve">the better </w:t>
      </w:r>
      <w:r w:rsidRPr="005C6CBE">
        <w:rPr>
          <w:rFonts w:ascii="Times New Roman" w:hAnsi="Times New Roman" w:cs="Times New Roman"/>
          <w:lang w:val="en-US"/>
        </w:rPr>
        <w:t xml:space="preserve">means to treat them on the spot. However, at the core of the medical evaluation was the way in which the disease manifested. </w:t>
      </w:r>
    </w:p>
  </w:footnote>
  <w:footnote w:id="11">
    <w:p w14:paraId="3CAE3B52" w14:textId="77777777" w:rsidR="006D5D68" w:rsidRPr="005C6CBE" w:rsidRDefault="006D5D68" w:rsidP="00E80521">
      <w:pPr>
        <w:pStyle w:val="FootnoteText"/>
        <w:jc w:val="both"/>
        <w:rPr>
          <w:rFonts w:ascii="Times New Roman" w:hAnsi="Times New Roman" w:cs="Times New Roman"/>
          <w:lang w:val="en-US"/>
        </w:rPr>
      </w:pPr>
      <w:r w:rsidRPr="005C6CBE">
        <w:rPr>
          <w:rStyle w:val="FootnoteReference"/>
          <w:rFonts w:ascii="Times New Roman" w:hAnsi="Times New Roman" w:cs="Times New Roman"/>
        </w:rPr>
        <w:footnoteRef/>
      </w:r>
      <w:r w:rsidRPr="005C6CBE">
        <w:rPr>
          <w:rFonts w:ascii="Times New Roman" w:hAnsi="Times New Roman" w:cs="Times New Roman"/>
        </w:rPr>
        <w:t xml:space="preserve"> </w:t>
      </w:r>
      <w:r w:rsidRPr="005C6CBE">
        <w:rPr>
          <w:rFonts w:ascii="Times New Roman" w:hAnsi="Times New Roman" w:cs="Times New Roman"/>
          <w:lang w:val="en-US"/>
        </w:rPr>
        <w:t>“The mild cases may be more rapidly discharged from the hospitals or may be take care of at home, with the following recommendations: a minimum of 14 days isolation and monitoring of the health situation (either directly or by phone)”</w:t>
      </w:r>
    </w:p>
  </w:footnote>
  <w:footnote w:id="12">
    <w:p w14:paraId="6B89B663" w14:textId="72DA36E0" w:rsidR="00170826" w:rsidRPr="005C6CBE" w:rsidRDefault="00170826">
      <w:pPr>
        <w:pStyle w:val="FootnoteText"/>
      </w:pPr>
      <w:r w:rsidRPr="005C6CBE">
        <w:rPr>
          <w:rStyle w:val="FootnoteReference"/>
        </w:rPr>
        <w:footnoteRef/>
      </w:r>
      <w:r w:rsidRPr="005C6CBE">
        <w:t xml:space="preserve"> </w:t>
      </w:r>
      <w:hyperlink r:id="rId4" w:history="1">
        <w:r w:rsidRPr="005C6CBE">
          <w:rPr>
            <w:rStyle w:val="Hyperlink"/>
            <w:rFonts w:ascii="Times New Roman" w:hAnsi="Times New Roman" w:cs="Times New Roman"/>
          </w:rPr>
          <w:t>http://dgaspcsv.ro/wp-content /uploads/2020/05/Anunt-important-CRRN-Sasca-Mica-1.pdf</w:t>
        </w:r>
      </w:hyperlink>
      <w:r w:rsidRPr="005C6CBE">
        <w:rPr>
          <w:rFonts w:ascii="Times New Roman" w:hAnsi="Times New Roman" w:cs="Times New Roman"/>
        </w:rPr>
        <w:t xml:space="preserve">. </w:t>
      </w:r>
    </w:p>
  </w:footnote>
  <w:footnote w:id="13">
    <w:p w14:paraId="51BB7E8C" w14:textId="5A4211A4" w:rsidR="00341718" w:rsidRPr="005C6CBE" w:rsidRDefault="00341718" w:rsidP="00E80521">
      <w:pPr>
        <w:pStyle w:val="FootnoteText"/>
        <w:jc w:val="both"/>
        <w:rPr>
          <w:rFonts w:ascii="Times New Roman" w:hAnsi="Times New Roman" w:cs="Times New Roman"/>
          <w:lang w:val="en-US"/>
        </w:rPr>
      </w:pPr>
      <w:r w:rsidRPr="005C6CBE">
        <w:rPr>
          <w:rStyle w:val="FootnoteReference"/>
          <w:rFonts w:ascii="Times New Roman" w:hAnsi="Times New Roman" w:cs="Times New Roman"/>
        </w:rPr>
        <w:footnoteRef/>
      </w:r>
      <w:r w:rsidRPr="005C6CBE">
        <w:rPr>
          <w:rFonts w:ascii="Times New Roman" w:hAnsi="Times New Roman" w:cs="Times New Roman"/>
        </w:rPr>
        <w:t xml:space="preserve"> </w:t>
      </w:r>
      <w:r w:rsidRPr="005C6CBE">
        <w:rPr>
          <w:rFonts w:ascii="Times New Roman" w:hAnsi="Times New Roman" w:cs="Times New Roman"/>
          <w:lang w:val="en-US"/>
        </w:rPr>
        <w:t xml:space="preserve">It </w:t>
      </w:r>
      <w:r w:rsidR="0007060A" w:rsidRPr="005C6CBE">
        <w:rPr>
          <w:rFonts w:ascii="Times New Roman" w:hAnsi="Times New Roman" w:cs="Times New Roman"/>
          <w:lang w:val="en-US"/>
        </w:rPr>
        <w:t xml:space="preserve">is </w:t>
      </w:r>
      <w:r w:rsidRPr="005C6CBE">
        <w:rPr>
          <w:rFonts w:ascii="Times New Roman" w:hAnsi="Times New Roman" w:cs="Times New Roman"/>
          <w:lang w:val="en-US"/>
        </w:rPr>
        <w:t>worth mentioning that the system of  the 14 days shifts functioned since 13 April 2020</w:t>
      </w:r>
    </w:p>
  </w:footnote>
  <w:footnote w:id="14">
    <w:p w14:paraId="3FDCC1E7" w14:textId="4C8FE832" w:rsidR="00341718" w:rsidRPr="005C6CBE" w:rsidRDefault="00341718">
      <w:pPr>
        <w:pStyle w:val="FootnoteText"/>
        <w:rPr>
          <w:lang w:val="en-US"/>
        </w:rPr>
      </w:pPr>
      <w:r w:rsidRPr="005C6CBE">
        <w:rPr>
          <w:rStyle w:val="FootnoteReference"/>
        </w:rPr>
        <w:footnoteRef/>
      </w:r>
      <w:r w:rsidRPr="005C6CBE">
        <w:t xml:space="preserve"> </w:t>
      </w:r>
      <w:hyperlink r:id="rId5" w:history="1">
        <w:r w:rsidRPr="005C6CBE">
          <w:rPr>
            <w:rStyle w:val="Hyperlink"/>
          </w:rPr>
          <w:t>https://apps.who.int/iris/bitstream/handle/10665/331508/WHO-2019-nCoV-IPC_long_term_care-2020.1-eng.pdf</w:t>
        </w:r>
      </w:hyperlink>
    </w:p>
  </w:footnote>
  <w:footnote w:id="15">
    <w:p w14:paraId="4EFAB832" w14:textId="64525CF2" w:rsidR="00341718" w:rsidRPr="005C6CBE" w:rsidRDefault="00341718" w:rsidP="008968AB">
      <w:pPr>
        <w:pStyle w:val="FootnoteText"/>
        <w:jc w:val="both"/>
        <w:rPr>
          <w:rFonts w:ascii="Times New Roman" w:hAnsi="Times New Roman" w:cs="Times New Roman"/>
        </w:rPr>
      </w:pPr>
      <w:r w:rsidRPr="005C6CBE">
        <w:rPr>
          <w:rStyle w:val="FootnoteReference"/>
        </w:rPr>
        <w:footnoteRef/>
      </w:r>
      <w:r w:rsidRPr="005C6CBE">
        <w:t xml:space="preserve"> </w:t>
      </w:r>
      <w:r w:rsidRPr="005C6CBE">
        <w:rPr>
          <w:rFonts w:ascii="Times New Roman" w:hAnsi="Times New Roman" w:cs="Times New Roman"/>
        </w:rPr>
        <w:t>According to the Case definitions for acute respiratory syndrome with the new Coronavirus, published on 14 May 2020 – the following categories will be tested for COVID-19 with priority: asymptomatic and symptomatic institutionalized persons; staff of the residential centres (2 times a month, following each 14 days shift)</w:t>
      </w:r>
    </w:p>
  </w:footnote>
  <w:footnote w:id="16">
    <w:p w14:paraId="7C9ABFF1" w14:textId="1B2B4D2A" w:rsidR="00406516" w:rsidRPr="005C6CBE" w:rsidRDefault="00406516" w:rsidP="00BA1050">
      <w:pPr>
        <w:pStyle w:val="FootnoteText"/>
        <w:jc w:val="both"/>
      </w:pPr>
      <w:r w:rsidRPr="005C6CBE">
        <w:rPr>
          <w:rStyle w:val="FootnoteReference"/>
        </w:rPr>
        <w:footnoteRef/>
      </w:r>
      <w:r w:rsidRPr="005C6CBE">
        <w:t xml:space="preserve"> </w:t>
      </w:r>
      <w:r w:rsidRPr="005C6CBE">
        <w:rPr>
          <w:rFonts w:ascii="Times New Roman" w:hAnsi="Times New Roman" w:cs="Times New Roman"/>
        </w:rPr>
        <w:t>It is worth mentioning the mobilization of the whole society and of the private sector</w:t>
      </w:r>
      <w:r w:rsidR="00BA1050" w:rsidRPr="005C6CBE">
        <w:rPr>
          <w:rFonts w:ascii="Times New Roman" w:hAnsi="Times New Roman" w:cs="Times New Roman"/>
        </w:rPr>
        <w:t>,</w:t>
      </w:r>
      <w:r w:rsidRPr="005C6CBE">
        <w:rPr>
          <w:rFonts w:ascii="Times New Roman" w:hAnsi="Times New Roman" w:cs="Times New Roman"/>
        </w:rPr>
        <w:t xml:space="preserve"> especially </w:t>
      </w:r>
      <w:r w:rsidR="00BA1050" w:rsidRPr="005C6CBE">
        <w:rPr>
          <w:rFonts w:ascii="Times New Roman" w:hAnsi="Times New Roman" w:cs="Times New Roman"/>
        </w:rPr>
        <w:t>at the beginning of the pandemic</w:t>
      </w:r>
      <w:r w:rsidR="00E8005D" w:rsidRPr="005C6CBE">
        <w:rPr>
          <w:rFonts w:ascii="Times New Roman" w:hAnsi="Times New Roman" w:cs="Times New Roman"/>
        </w:rPr>
        <w:t xml:space="preserve"> </w:t>
      </w:r>
      <w:r w:rsidR="00BA1050" w:rsidRPr="005C6CBE">
        <w:rPr>
          <w:rFonts w:ascii="Times New Roman" w:hAnsi="Times New Roman" w:cs="Times New Roman"/>
        </w:rPr>
        <w:t>(see for example the partnership between NARPDCA and UNICEF Romania for 150000 gloves and masks or the donation of approx. 225000 Euro towards NARPDCA for sanitary equipment and food supplies).</w:t>
      </w:r>
    </w:p>
  </w:footnote>
  <w:footnote w:id="17">
    <w:p w14:paraId="0E834D6A" w14:textId="539C4187" w:rsidR="00E510F2" w:rsidRPr="005C6CBE" w:rsidRDefault="00E510F2" w:rsidP="00C85300">
      <w:pPr>
        <w:pStyle w:val="FootnoteText"/>
        <w:jc w:val="both"/>
      </w:pPr>
      <w:r w:rsidRPr="005C6CBE">
        <w:rPr>
          <w:rStyle w:val="FootnoteReference"/>
        </w:rPr>
        <w:footnoteRef/>
      </w:r>
      <w:r w:rsidRPr="005C6CBE">
        <w:t xml:space="preserve"> </w:t>
      </w:r>
      <w:r w:rsidRPr="005C6CBE">
        <w:rPr>
          <w:rFonts w:ascii="Times New Roman" w:hAnsi="Times New Roman" w:cs="Times New Roman"/>
        </w:rPr>
        <w:t>According to</w:t>
      </w:r>
      <w:r w:rsidR="00B470AB" w:rsidRPr="005C6CBE">
        <w:rPr>
          <w:rFonts w:ascii="Times New Roman" w:hAnsi="Times New Roman" w:cs="Times New Roman"/>
        </w:rPr>
        <w:t xml:space="preserve"> NARPDCA</w:t>
      </w:r>
      <w:r w:rsidRPr="005C6CBE">
        <w:rPr>
          <w:rFonts w:ascii="Times New Roman" w:hAnsi="Times New Roman" w:cs="Times New Roman"/>
        </w:rPr>
        <w:t xml:space="preserve">, on 3 July 2020, the situation in the counties </w:t>
      </w:r>
      <w:r w:rsidR="00C85300" w:rsidRPr="005C6CBE">
        <w:rPr>
          <w:rFonts w:ascii="Times New Roman" w:hAnsi="Times New Roman" w:cs="Times New Roman"/>
        </w:rPr>
        <w:t xml:space="preserve">cited in the urgent appeal was the following: in Galați – there were 16 beneficiaries infected with Sars Cov-2, 160 cured and 65 deaths; in Hunedoara – 0 </w:t>
      </w:r>
      <w:r w:rsidR="00C2088A" w:rsidRPr="005C6CBE">
        <w:rPr>
          <w:rFonts w:ascii="Times New Roman" w:hAnsi="Times New Roman" w:cs="Times New Roman"/>
        </w:rPr>
        <w:t>infected</w:t>
      </w:r>
      <w:r w:rsidR="00C85300" w:rsidRPr="005C6CBE">
        <w:rPr>
          <w:rFonts w:ascii="Times New Roman" w:hAnsi="Times New Roman" w:cs="Times New Roman"/>
        </w:rPr>
        <w:t xml:space="preserve"> 51 cured and 8 deaths; in Suceava – there were 2 beneficiaries infected with Sars Cov-2, 460 cured and 19 deaths.</w:t>
      </w:r>
    </w:p>
  </w:footnote>
  <w:footnote w:id="18">
    <w:p w14:paraId="32B1437B" w14:textId="77777777" w:rsidR="00341718" w:rsidRPr="005C6CBE" w:rsidRDefault="00341718" w:rsidP="00D710A2">
      <w:pPr>
        <w:pStyle w:val="FootnoteText"/>
        <w:jc w:val="both"/>
        <w:rPr>
          <w:lang w:val="en-US"/>
        </w:rPr>
      </w:pPr>
      <w:r w:rsidRPr="005C6CBE">
        <w:rPr>
          <w:rStyle w:val="FootnoteReference"/>
        </w:rPr>
        <w:footnoteRef/>
      </w:r>
      <w:r w:rsidRPr="005C6CBE">
        <w:t xml:space="preserve"> </w:t>
      </w:r>
      <w:r w:rsidRPr="005C6CBE">
        <w:rPr>
          <w:rFonts w:ascii="Times New Roman" w:hAnsi="Times New Roman" w:cs="Times New Roman"/>
        </w:rPr>
        <w:t>The aim of the Strategy is to ensure the full benefit of their rights and effective participation of persons with disabilities in social life, as guaranteed by the Romanian Constitution and the international agreements to which Romania is a party.  This Strategy focuses on eight main directions for actions, aiming to the implementing of the Convention on the rights of persons with disabilities in Romania: accessibility, participation, equality, employment, education and training, social protection, health and statistics in data collection</w:t>
      </w:r>
    </w:p>
  </w:footnote>
  <w:footnote w:id="19">
    <w:p w14:paraId="78300058" w14:textId="51FF89B3" w:rsidR="002D1ADB" w:rsidRPr="005C6CBE" w:rsidRDefault="002D1ADB" w:rsidP="0007060A">
      <w:pPr>
        <w:pStyle w:val="FootnoteText"/>
        <w:jc w:val="both"/>
        <w:rPr>
          <w:rFonts w:ascii="Times New Roman" w:hAnsi="Times New Roman" w:cs="Times New Roman"/>
        </w:rPr>
      </w:pPr>
      <w:r w:rsidRPr="005C6CBE">
        <w:rPr>
          <w:rStyle w:val="FootnoteReference"/>
        </w:rPr>
        <w:footnoteRef/>
      </w:r>
      <w:r w:rsidRPr="005C6CBE">
        <w:t xml:space="preserve"> </w:t>
      </w:r>
      <w:r w:rsidRPr="005C6CBE">
        <w:rPr>
          <w:rFonts w:ascii="Times New Roman" w:hAnsi="Times New Roman" w:cs="Times New Roman"/>
        </w:rPr>
        <w:t>There are 7 territorial DGASPCs which implement 8 European projects aiming at transferring 467 persons with disabilities from 9 residential centres to family-type units (57 sheltered housing and 18 day centres).</w:t>
      </w:r>
    </w:p>
  </w:footnote>
  <w:footnote w:id="20">
    <w:p w14:paraId="23A66B2C" w14:textId="68AE85D4" w:rsidR="002D1ADB" w:rsidRPr="005C6CBE" w:rsidRDefault="002D1ADB" w:rsidP="0007060A">
      <w:pPr>
        <w:pStyle w:val="FootnoteText"/>
        <w:jc w:val="both"/>
        <w:rPr>
          <w:rFonts w:ascii="Times New Roman" w:hAnsi="Times New Roman" w:cs="Times New Roman"/>
        </w:rPr>
      </w:pPr>
      <w:r w:rsidRPr="005C6CBE">
        <w:rPr>
          <w:rStyle w:val="FootnoteReference"/>
          <w:rFonts w:ascii="Times New Roman" w:hAnsi="Times New Roman" w:cs="Times New Roman"/>
        </w:rPr>
        <w:footnoteRef/>
      </w:r>
      <w:r w:rsidRPr="005C6CBE">
        <w:rPr>
          <w:rFonts w:ascii="Times New Roman" w:hAnsi="Times New Roman" w:cs="Times New Roman"/>
        </w:rPr>
        <w:t xml:space="preserve"> There are 16 territorial DGASPCs which implement 31 national interest projects, aiming at transferring 650 persons with disabilities from 29 residential centres to family-type units (83 sheltered housing and 28 day centres).</w:t>
      </w:r>
    </w:p>
  </w:footnote>
  <w:footnote w:id="21">
    <w:p w14:paraId="7B24561D" w14:textId="6FB136CC" w:rsidR="00E93784" w:rsidRPr="005C6CBE" w:rsidRDefault="00E93784" w:rsidP="0007060A">
      <w:pPr>
        <w:pStyle w:val="FootnoteText"/>
        <w:jc w:val="both"/>
        <w:rPr>
          <w:rFonts w:ascii="Times New Roman" w:hAnsi="Times New Roman" w:cs="Times New Roman"/>
        </w:rPr>
      </w:pPr>
      <w:r w:rsidRPr="005C6CBE">
        <w:rPr>
          <w:rStyle w:val="FootnoteReference"/>
          <w:rFonts w:ascii="Times New Roman" w:hAnsi="Times New Roman" w:cs="Times New Roman"/>
        </w:rPr>
        <w:footnoteRef/>
      </w:r>
      <w:r w:rsidRPr="005C6CBE">
        <w:rPr>
          <w:rFonts w:ascii="Times New Roman" w:hAnsi="Times New Roman" w:cs="Times New Roman"/>
        </w:rPr>
        <w:t xml:space="preserve"> The difference is to be provided from the county budget – this being an incentive for the territorial units to be more active in the deinstitutionalization process.</w:t>
      </w:r>
    </w:p>
  </w:footnote>
  <w:footnote w:id="22">
    <w:p w14:paraId="55AE8D50" w14:textId="34FF2805" w:rsidR="00341718" w:rsidRPr="005C6CBE" w:rsidRDefault="00341718" w:rsidP="00E96D4E">
      <w:pPr>
        <w:pStyle w:val="FootnoteText"/>
        <w:jc w:val="both"/>
        <w:rPr>
          <w:rFonts w:ascii="Times New Roman" w:hAnsi="Times New Roman" w:cs="Times New Roman"/>
          <w:lang w:val="en-US"/>
        </w:rPr>
      </w:pPr>
      <w:r w:rsidRPr="005C6CBE">
        <w:rPr>
          <w:rStyle w:val="FootnoteReference"/>
          <w:rFonts w:ascii="Times New Roman" w:hAnsi="Times New Roman" w:cs="Times New Roman"/>
        </w:rPr>
        <w:footnoteRef/>
      </w:r>
      <w:r w:rsidRPr="005C6CBE">
        <w:rPr>
          <w:rFonts w:ascii="Times New Roman" w:hAnsi="Times New Roman" w:cs="Times New Roman"/>
        </w:rPr>
        <w:t xml:space="preserve"> </w:t>
      </w:r>
      <w:r w:rsidR="00E96D4E" w:rsidRPr="005C6CBE">
        <w:rPr>
          <w:rFonts w:ascii="Times New Roman" w:hAnsi="Times New Roman" w:cs="Times New Roman"/>
        </w:rPr>
        <w:t xml:space="preserve">Article 352 of the Criminal Code provides for the following: </w:t>
      </w:r>
      <w:r w:rsidR="00E96D4E" w:rsidRPr="005C6CBE">
        <w:rPr>
          <w:rFonts w:ascii="Times New Roman" w:hAnsi="Times New Roman" w:cs="Times New Roman"/>
          <w:i/>
        </w:rPr>
        <w:t>“(1) Failure to comply with the measures taken for the prevention and combating of infectious and contagious diseases, if this resulted in the spreading of such a disease, shall be punishable by no less than 6 months and no more than 2 years of imprisonment or by a fine. (2) If the act set out in par. (1) is committed with basic intent, the penalty shall consist of no less than 1 and no more than 6 months of imprisonment or a fine.”</w:t>
      </w:r>
      <w:r w:rsidR="00E96D4E" w:rsidRPr="005C6CBE">
        <w:rPr>
          <w:rFonts w:ascii="Times New Roman" w:hAnsi="Times New Roman" w:cs="Times New Roman"/>
        </w:rPr>
        <w:t xml:space="preserve"> </w:t>
      </w:r>
      <w:r w:rsidRPr="005C6CBE">
        <w:rPr>
          <w:rFonts w:ascii="Times New Roman" w:hAnsi="Times New Roman" w:cs="Times New Roman"/>
          <w:lang w:val="en-US"/>
        </w:rPr>
        <w:t xml:space="preserve">The prosecutors are investigating the ways in which the infection was spread in the centres and the conformity of the measures taken with the legislation in force. </w:t>
      </w:r>
    </w:p>
  </w:footnote>
  <w:footnote w:id="23">
    <w:p w14:paraId="357F674C" w14:textId="505035BC" w:rsidR="00341718" w:rsidRPr="005C6CBE" w:rsidRDefault="00341718" w:rsidP="0007060A">
      <w:pPr>
        <w:pStyle w:val="FootnoteText"/>
        <w:jc w:val="both"/>
        <w:rPr>
          <w:rFonts w:ascii="Times New Roman" w:hAnsi="Times New Roman" w:cs="Times New Roman"/>
          <w:lang w:val="en-US"/>
        </w:rPr>
      </w:pPr>
      <w:r w:rsidRPr="005C6CBE">
        <w:rPr>
          <w:rStyle w:val="FootnoteReference"/>
        </w:rPr>
        <w:footnoteRef/>
      </w:r>
      <w:r w:rsidRPr="005C6CBE">
        <w:t xml:space="preserve"> </w:t>
      </w:r>
      <w:r w:rsidRPr="005C6CBE">
        <w:rPr>
          <w:rFonts w:ascii="Times New Roman" w:hAnsi="Times New Roman" w:cs="Times New Roman"/>
          <w:lang w:val="en-US"/>
        </w:rPr>
        <w:t xml:space="preserve">The NPM ceased its monitoring visits during the state of emergency. However, it had extensive correspondence with the authorities in charge of the residential centres on the following aspects, relevant for the situation of the residents: access to medical assistance, situation of deaths occurred during the state of emergency, measures taken in order to ensure the relation with the family, situation in the centres where difficulties were signaled (lack of equipment, insufficient personnel, provision of medicine, food, hygiene materials). </w:t>
      </w:r>
    </w:p>
  </w:footnote>
  <w:footnote w:id="24">
    <w:p w14:paraId="50245950" w14:textId="02E1A3C9" w:rsidR="006340BD" w:rsidRPr="0007060A" w:rsidRDefault="006340BD" w:rsidP="0007060A">
      <w:pPr>
        <w:pStyle w:val="FootnoteText"/>
        <w:jc w:val="both"/>
        <w:rPr>
          <w:rFonts w:ascii="Times New Roman" w:hAnsi="Times New Roman" w:cs="Times New Roman"/>
          <w:lang w:val="en-US"/>
        </w:rPr>
      </w:pPr>
      <w:r w:rsidRPr="005C6CBE">
        <w:rPr>
          <w:rStyle w:val="FootnoteReference"/>
          <w:rFonts w:ascii="Times New Roman" w:hAnsi="Times New Roman" w:cs="Times New Roman"/>
        </w:rPr>
        <w:footnoteRef/>
      </w:r>
      <w:r w:rsidRPr="005C6CBE">
        <w:rPr>
          <w:rFonts w:ascii="Times New Roman" w:hAnsi="Times New Roman" w:cs="Times New Roman"/>
        </w:rPr>
        <w:t xml:space="preserve"> National Committee for Em</w:t>
      </w:r>
      <w:r w:rsidR="00184A30" w:rsidRPr="005C6CBE">
        <w:rPr>
          <w:rFonts w:ascii="Times New Roman" w:hAnsi="Times New Roman" w:cs="Times New Roman"/>
        </w:rPr>
        <w:t>e</w:t>
      </w:r>
      <w:r w:rsidR="00A41CED" w:rsidRPr="005C6CBE">
        <w:rPr>
          <w:rFonts w:ascii="Times New Roman" w:hAnsi="Times New Roman" w:cs="Times New Roman"/>
        </w:rPr>
        <w:t xml:space="preserve">rgency Situations </w:t>
      </w:r>
      <w:r w:rsidRPr="005C6CBE">
        <w:rPr>
          <w:rFonts w:ascii="Times New Roman" w:hAnsi="Times New Roman" w:cs="Times New Roman"/>
        </w:rPr>
        <w:t>is an inter-ministerial committee presided by the Minister of Interior</w:t>
      </w:r>
      <w:r w:rsidR="00A41CED" w:rsidRPr="005C6CBE">
        <w:rPr>
          <w:rFonts w:ascii="Times New Roman" w:hAnsi="Times New Roman" w:cs="Times New Roman"/>
        </w:rPr>
        <w:t xml:space="preserve"> during the state of emergency and by the Prime-minister during the state of alert.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2877"/>
    <w:multiLevelType w:val="hybridMultilevel"/>
    <w:tmpl w:val="0CB4AFCC"/>
    <w:lvl w:ilvl="0" w:tplc="BA78224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1CA3476"/>
    <w:multiLevelType w:val="hybridMultilevel"/>
    <w:tmpl w:val="5DEC86C2"/>
    <w:lvl w:ilvl="0" w:tplc="CE343BF4">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721278C3"/>
    <w:multiLevelType w:val="hybridMultilevel"/>
    <w:tmpl w:val="FBE4F412"/>
    <w:lvl w:ilvl="0" w:tplc="9572BF14">
      <w:start w:val="1"/>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02"/>
    <w:rsid w:val="000041DD"/>
    <w:rsid w:val="00050875"/>
    <w:rsid w:val="000512BE"/>
    <w:rsid w:val="0007060A"/>
    <w:rsid w:val="00071C2F"/>
    <w:rsid w:val="000726C5"/>
    <w:rsid w:val="000C2681"/>
    <w:rsid w:val="000D2AFF"/>
    <w:rsid w:val="000D406F"/>
    <w:rsid w:val="00101DE0"/>
    <w:rsid w:val="00104532"/>
    <w:rsid w:val="001062EE"/>
    <w:rsid w:val="00107A2C"/>
    <w:rsid w:val="001162AA"/>
    <w:rsid w:val="00121965"/>
    <w:rsid w:val="00121EF6"/>
    <w:rsid w:val="0012458D"/>
    <w:rsid w:val="00130CFD"/>
    <w:rsid w:val="0013356B"/>
    <w:rsid w:val="0013612E"/>
    <w:rsid w:val="00145E1D"/>
    <w:rsid w:val="00155663"/>
    <w:rsid w:val="001659F0"/>
    <w:rsid w:val="00170826"/>
    <w:rsid w:val="00184A30"/>
    <w:rsid w:val="00190EFC"/>
    <w:rsid w:val="00191817"/>
    <w:rsid w:val="001973DC"/>
    <w:rsid w:val="001A4940"/>
    <w:rsid w:val="001D0683"/>
    <w:rsid w:val="001F0503"/>
    <w:rsid w:val="002508AB"/>
    <w:rsid w:val="00253666"/>
    <w:rsid w:val="00255218"/>
    <w:rsid w:val="002A1CC0"/>
    <w:rsid w:val="002D1ADB"/>
    <w:rsid w:val="002D3759"/>
    <w:rsid w:val="002D7690"/>
    <w:rsid w:val="002E10A7"/>
    <w:rsid w:val="002F6738"/>
    <w:rsid w:val="00316C7F"/>
    <w:rsid w:val="00341718"/>
    <w:rsid w:val="00371F26"/>
    <w:rsid w:val="0038596D"/>
    <w:rsid w:val="0039630D"/>
    <w:rsid w:val="003A7A36"/>
    <w:rsid w:val="003B0FEE"/>
    <w:rsid w:val="003B2760"/>
    <w:rsid w:val="003D0CE7"/>
    <w:rsid w:val="003E2B50"/>
    <w:rsid w:val="003F0291"/>
    <w:rsid w:val="00406516"/>
    <w:rsid w:val="00425177"/>
    <w:rsid w:val="00430571"/>
    <w:rsid w:val="00444609"/>
    <w:rsid w:val="00476925"/>
    <w:rsid w:val="00493110"/>
    <w:rsid w:val="00495561"/>
    <w:rsid w:val="004A3A9F"/>
    <w:rsid w:val="004B161D"/>
    <w:rsid w:val="004E70BE"/>
    <w:rsid w:val="004F1126"/>
    <w:rsid w:val="00512FD7"/>
    <w:rsid w:val="00515248"/>
    <w:rsid w:val="005238B2"/>
    <w:rsid w:val="00533B07"/>
    <w:rsid w:val="00554A34"/>
    <w:rsid w:val="00576735"/>
    <w:rsid w:val="005A3881"/>
    <w:rsid w:val="005B5F8B"/>
    <w:rsid w:val="005C6CBE"/>
    <w:rsid w:val="005E1EE0"/>
    <w:rsid w:val="005E6D3A"/>
    <w:rsid w:val="006230B2"/>
    <w:rsid w:val="00631AE4"/>
    <w:rsid w:val="006340BD"/>
    <w:rsid w:val="0065186A"/>
    <w:rsid w:val="0069682E"/>
    <w:rsid w:val="006A0C8A"/>
    <w:rsid w:val="006A1175"/>
    <w:rsid w:val="006C0836"/>
    <w:rsid w:val="006C355E"/>
    <w:rsid w:val="006C6752"/>
    <w:rsid w:val="006D5D68"/>
    <w:rsid w:val="00704054"/>
    <w:rsid w:val="00747A08"/>
    <w:rsid w:val="00766917"/>
    <w:rsid w:val="007822BE"/>
    <w:rsid w:val="007C3328"/>
    <w:rsid w:val="007E622B"/>
    <w:rsid w:val="007F102E"/>
    <w:rsid w:val="008009C3"/>
    <w:rsid w:val="00824D97"/>
    <w:rsid w:val="008257AE"/>
    <w:rsid w:val="00830815"/>
    <w:rsid w:val="008337C8"/>
    <w:rsid w:val="00834252"/>
    <w:rsid w:val="008457E1"/>
    <w:rsid w:val="0086705B"/>
    <w:rsid w:val="0087324A"/>
    <w:rsid w:val="00894CB4"/>
    <w:rsid w:val="008968AB"/>
    <w:rsid w:val="008B3149"/>
    <w:rsid w:val="008C6102"/>
    <w:rsid w:val="008E5E19"/>
    <w:rsid w:val="008F5136"/>
    <w:rsid w:val="00925F7F"/>
    <w:rsid w:val="009570CB"/>
    <w:rsid w:val="009623AD"/>
    <w:rsid w:val="00974C26"/>
    <w:rsid w:val="00981058"/>
    <w:rsid w:val="0098125D"/>
    <w:rsid w:val="00996C21"/>
    <w:rsid w:val="009B5232"/>
    <w:rsid w:val="009C265F"/>
    <w:rsid w:val="009D0076"/>
    <w:rsid w:val="00A010E0"/>
    <w:rsid w:val="00A03C5A"/>
    <w:rsid w:val="00A03C62"/>
    <w:rsid w:val="00A0460B"/>
    <w:rsid w:val="00A05F5D"/>
    <w:rsid w:val="00A20808"/>
    <w:rsid w:val="00A22536"/>
    <w:rsid w:val="00A41CED"/>
    <w:rsid w:val="00A447AB"/>
    <w:rsid w:val="00A5516B"/>
    <w:rsid w:val="00A57E8D"/>
    <w:rsid w:val="00A71018"/>
    <w:rsid w:val="00A72986"/>
    <w:rsid w:val="00A77D1D"/>
    <w:rsid w:val="00A8400E"/>
    <w:rsid w:val="00AA7DEC"/>
    <w:rsid w:val="00AB13C0"/>
    <w:rsid w:val="00AC502B"/>
    <w:rsid w:val="00AE0CDB"/>
    <w:rsid w:val="00AE1747"/>
    <w:rsid w:val="00AF173C"/>
    <w:rsid w:val="00B01DA0"/>
    <w:rsid w:val="00B043E7"/>
    <w:rsid w:val="00B04428"/>
    <w:rsid w:val="00B113EE"/>
    <w:rsid w:val="00B15B4D"/>
    <w:rsid w:val="00B178FB"/>
    <w:rsid w:val="00B17BD1"/>
    <w:rsid w:val="00B24634"/>
    <w:rsid w:val="00B2572B"/>
    <w:rsid w:val="00B36CA8"/>
    <w:rsid w:val="00B470AB"/>
    <w:rsid w:val="00B503E7"/>
    <w:rsid w:val="00B5607E"/>
    <w:rsid w:val="00B56CC3"/>
    <w:rsid w:val="00B6274E"/>
    <w:rsid w:val="00B65C02"/>
    <w:rsid w:val="00B73283"/>
    <w:rsid w:val="00B743CB"/>
    <w:rsid w:val="00B827A1"/>
    <w:rsid w:val="00BA1050"/>
    <w:rsid w:val="00BA54EA"/>
    <w:rsid w:val="00BB00AD"/>
    <w:rsid w:val="00BE0005"/>
    <w:rsid w:val="00BF0CE9"/>
    <w:rsid w:val="00C022EB"/>
    <w:rsid w:val="00C10BDB"/>
    <w:rsid w:val="00C11FCE"/>
    <w:rsid w:val="00C13B13"/>
    <w:rsid w:val="00C148AF"/>
    <w:rsid w:val="00C14952"/>
    <w:rsid w:val="00C2088A"/>
    <w:rsid w:val="00C26D55"/>
    <w:rsid w:val="00C31156"/>
    <w:rsid w:val="00C620CC"/>
    <w:rsid w:val="00C633C5"/>
    <w:rsid w:val="00C7410E"/>
    <w:rsid w:val="00C85300"/>
    <w:rsid w:val="00CB0398"/>
    <w:rsid w:val="00CC4B98"/>
    <w:rsid w:val="00CD51D8"/>
    <w:rsid w:val="00CE3FE4"/>
    <w:rsid w:val="00D21502"/>
    <w:rsid w:val="00D33664"/>
    <w:rsid w:val="00D4329F"/>
    <w:rsid w:val="00D710A2"/>
    <w:rsid w:val="00D81EF0"/>
    <w:rsid w:val="00D850E1"/>
    <w:rsid w:val="00DB6CF6"/>
    <w:rsid w:val="00DC2975"/>
    <w:rsid w:val="00DC5379"/>
    <w:rsid w:val="00DD6724"/>
    <w:rsid w:val="00DE44EF"/>
    <w:rsid w:val="00DF0522"/>
    <w:rsid w:val="00DF43B7"/>
    <w:rsid w:val="00E00735"/>
    <w:rsid w:val="00E408DE"/>
    <w:rsid w:val="00E510F2"/>
    <w:rsid w:val="00E55EB8"/>
    <w:rsid w:val="00E578F0"/>
    <w:rsid w:val="00E8005D"/>
    <w:rsid w:val="00E80521"/>
    <w:rsid w:val="00E93784"/>
    <w:rsid w:val="00E96D4E"/>
    <w:rsid w:val="00EC4AF4"/>
    <w:rsid w:val="00ED1E97"/>
    <w:rsid w:val="00F06DD5"/>
    <w:rsid w:val="00F11692"/>
    <w:rsid w:val="00F1618F"/>
    <w:rsid w:val="00F228D8"/>
    <w:rsid w:val="00F25DE2"/>
    <w:rsid w:val="00F358D8"/>
    <w:rsid w:val="00F40F7F"/>
    <w:rsid w:val="00F468C5"/>
    <w:rsid w:val="00F60ED5"/>
    <w:rsid w:val="00F7057C"/>
    <w:rsid w:val="00F863D4"/>
    <w:rsid w:val="00F966CC"/>
    <w:rsid w:val="00FA48B5"/>
    <w:rsid w:val="00FB7E80"/>
    <w:rsid w:val="00FE2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64E6"/>
  <w15:docId w15:val="{AB608592-F008-4A29-875A-6B23DF88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CDB"/>
    <w:pPr>
      <w:ind w:left="720"/>
      <w:contextualSpacing/>
    </w:pPr>
  </w:style>
  <w:style w:type="paragraph" w:styleId="FootnoteText">
    <w:name w:val="footnote text"/>
    <w:basedOn w:val="Normal"/>
    <w:link w:val="FootnoteTextChar"/>
    <w:uiPriority w:val="99"/>
    <w:unhideWhenUsed/>
    <w:rsid w:val="00F966CC"/>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F966CC"/>
    <w:rPr>
      <w:sz w:val="20"/>
      <w:szCs w:val="20"/>
      <w:lang w:val="en-GB"/>
    </w:rPr>
  </w:style>
  <w:style w:type="character" w:styleId="FootnoteReference">
    <w:name w:val="footnote reference"/>
    <w:basedOn w:val="DefaultParagraphFont"/>
    <w:uiPriority w:val="99"/>
    <w:semiHidden/>
    <w:unhideWhenUsed/>
    <w:rsid w:val="00F966CC"/>
    <w:rPr>
      <w:vertAlign w:val="superscript"/>
    </w:rPr>
  </w:style>
  <w:style w:type="character" w:styleId="Hyperlink">
    <w:name w:val="Hyperlink"/>
    <w:basedOn w:val="DefaultParagraphFont"/>
    <w:uiPriority w:val="99"/>
    <w:unhideWhenUsed/>
    <w:rsid w:val="00F966CC"/>
    <w:rPr>
      <w:color w:val="0563C1" w:themeColor="hyperlink"/>
      <w:u w:val="single"/>
    </w:rPr>
  </w:style>
  <w:style w:type="character" w:styleId="CommentReference">
    <w:name w:val="annotation reference"/>
    <w:basedOn w:val="DefaultParagraphFont"/>
    <w:uiPriority w:val="99"/>
    <w:semiHidden/>
    <w:unhideWhenUsed/>
    <w:rsid w:val="0012458D"/>
    <w:rPr>
      <w:sz w:val="16"/>
      <w:szCs w:val="16"/>
    </w:rPr>
  </w:style>
  <w:style w:type="paragraph" w:styleId="CommentText">
    <w:name w:val="annotation text"/>
    <w:basedOn w:val="Normal"/>
    <w:link w:val="CommentTextChar"/>
    <w:uiPriority w:val="99"/>
    <w:semiHidden/>
    <w:unhideWhenUsed/>
    <w:rsid w:val="0012458D"/>
    <w:pPr>
      <w:spacing w:line="240" w:lineRule="auto"/>
    </w:pPr>
    <w:rPr>
      <w:sz w:val="20"/>
      <w:szCs w:val="20"/>
    </w:rPr>
  </w:style>
  <w:style w:type="character" w:customStyle="1" w:styleId="CommentTextChar">
    <w:name w:val="Comment Text Char"/>
    <w:basedOn w:val="DefaultParagraphFont"/>
    <w:link w:val="CommentText"/>
    <w:uiPriority w:val="99"/>
    <w:semiHidden/>
    <w:rsid w:val="0012458D"/>
    <w:rPr>
      <w:sz w:val="20"/>
      <w:szCs w:val="20"/>
    </w:rPr>
  </w:style>
  <w:style w:type="paragraph" w:styleId="CommentSubject">
    <w:name w:val="annotation subject"/>
    <w:basedOn w:val="CommentText"/>
    <w:next w:val="CommentText"/>
    <w:link w:val="CommentSubjectChar"/>
    <w:uiPriority w:val="99"/>
    <w:semiHidden/>
    <w:unhideWhenUsed/>
    <w:rsid w:val="0012458D"/>
    <w:rPr>
      <w:b/>
      <w:bCs/>
    </w:rPr>
  </w:style>
  <w:style w:type="character" w:customStyle="1" w:styleId="CommentSubjectChar">
    <w:name w:val="Comment Subject Char"/>
    <w:basedOn w:val="CommentTextChar"/>
    <w:link w:val="CommentSubject"/>
    <w:uiPriority w:val="99"/>
    <w:semiHidden/>
    <w:rsid w:val="0012458D"/>
    <w:rPr>
      <w:b/>
      <w:bCs/>
      <w:sz w:val="20"/>
      <w:szCs w:val="20"/>
    </w:rPr>
  </w:style>
  <w:style w:type="paragraph" w:styleId="BalloonText">
    <w:name w:val="Balloon Text"/>
    <w:basedOn w:val="Normal"/>
    <w:link w:val="BalloonTextChar"/>
    <w:uiPriority w:val="99"/>
    <w:semiHidden/>
    <w:unhideWhenUsed/>
    <w:rsid w:val="00124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58D"/>
    <w:rPr>
      <w:rFonts w:ascii="Segoe UI" w:hAnsi="Segoe UI" w:cs="Segoe UI"/>
      <w:sz w:val="18"/>
      <w:szCs w:val="18"/>
    </w:rPr>
  </w:style>
  <w:style w:type="paragraph" w:styleId="Header">
    <w:name w:val="header"/>
    <w:basedOn w:val="Normal"/>
    <w:link w:val="HeaderChar"/>
    <w:uiPriority w:val="99"/>
    <w:unhideWhenUsed/>
    <w:rsid w:val="00145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E1D"/>
  </w:style>
  <w:style w:type="paragraph" w:styleId="Footer">
    <w:name w:val="footer"/>
    <w:basedOn w:val="Normal"/>
    <w:link w:val="FooterChar"/>
    <w:uiPriority w:val="99"/>
    <w:unhideWhenUsed/>
    <w:rsid w:val="00145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E1D"/>
  </w:style>
  <w:style w:type="paragraph" w:styleId="NormalWeb">
    <w:name w:val="Normal (Web)"/>
    <w:basedOn w:val="Normal"/>
    <w:uiPriority w:val="99"/>
    <w:semiHidden/>
    <w:unhideWhenUsed/>
    <w:rsid w:val="00E0073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8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ndpdca.gov.ro/w/wp-content/uploads/2020/07/Situatia-raspandirii-COVID-03-iuli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commissioner/-/lessons-to-be-drawn-from-the-ravages-of-the-covid-19-pandemic-in-long-term-care-facilities" TargetMode="External"/><Relationship Id="rId2" Type="http://schemas.openxmlformats.org/officeDocument/2006/relationships/hyperlink" Target="http://www.cnscbt.ro/index.php/legislatie_cov" TargetMode="External"/><Relationship Id="rId1" Type="http://schemas.openxmlformats.org/officeDocument/2006/relationships/hyperlink" Target="https://www.coe.int/en/web/conventions/full-list/-/conventions/webContent/62111354" TargetMode="External"/><Relationship Id="rId5" Type="http://schemas.openxmlformats.org/officeDocument/2006/relationships/hyperlink" Target="https://apps.who.int/iris/bitstream/handle/10665/331508/WHO-2019-nCoV-IPC_long_term_care-2020.1-eng.pdf" TargetMode="External"/><Relationship Id="rId4" Type="http://schemas.openxmlformats.org/officeDocument/2006/relationships/hyperlink" Target="http://dgaspcsv.ro/wp-content%20/uploads/2020/05/Anunt-important-CRRN-Sasca-Mic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6F69-0BEA-4FD9-904F-04446415E0A3}"/>
</file>

<file path=customXml/itemProps2.xml><?xml version="1.0" encoding="utf-8"?>
<ds:datastoreItem xmlns:ds="http://schemas.openxmlformats.org/officeDocument/2006/customXml" ds:itemID="{69F430EC-C597-4489-BE82-7CB716129628}">
  <ds:schemaRefs>
    <ds:schemaRef ds:uri="http://schemas.microsoft.com/sharepoint/v3/contenttype/forms"/>
  </ds:schemaRefs>
</ds:datastoreItem>
</file>

<file path=customXml/itemProps3.xml><?xml version="1.0" encoding="utf-8"?>
<ds:datastoreItem xmlns:ds="http://schemas.openxmlformats.org/officeDocument/2006/customXml" ds:itemID="{464DF91C-E6AE-422E-8FDB-741B4AD225B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7B7680A-52E7-44B4-832B-CAF526BC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3781</Words>
  <Characters>21553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Covid19</dc:creator>
  <cp:lastModifiedBy>THEISSEN Gunnar</cp:lastModifiedBy>
  <cp:revision>2</cp:revision>
  <dcterms:created xsi:type="dcterms:W3CDTF">2020-08-24T12:01:00Z</dcterms:created>
  <dcterms:modified xsi:type="dcterms:W3CDTF">2020-08-24T12:01:00Z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