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23263" w14:textId="1A04EFB8" w:rsidR="00B576DE" w:rsidRDefault="00B576DE" w:rsidP="00161E70">
      <w:pPr>
        <w:jc w:val="center"/>
        <w:rPr>
          <w:b/>
          <w:sz w:val="28"/>
          <w:szCs w:val="24"/>
        </w:rPr>
      </w:pPr>
      <w:r>
        <w:rPr>
          <w:b/>
          <w:sz w:val="28"/>
          <w:szCs w:val="24"/>
        </w:rPr>
        <w:t>Protecting human rights during and after the COVID-19</w:t>
      </w:r>
    </w:p>
    <w:p w14:paraId="20E3C32E" w14:textId="77777777" w:rsidR="00B576DE" w:rsidRDefault="00B6692E" w:rsidP="00B576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Responses to Select Questions from the Special Procedure Mandate Holders </w:t>
      </w:r>
    </w:p>
    <w:p w14:paraId="5CC36C90" w14:textId="684DDE22" w:rsidR="00B6692E" w:rsidRPr="003874B7" w:rsidRDefault="003874B7" w:rsidP="00B576DE">
      <w:pPr>
        <w:pStyle w:val="NoSpacing"/>
        <w:jc w:val="center"/>
        <w:rPr>
          <w:rFonts w:ascii="Times New Roman" w:hAnsi="Times New Roman" w:cs="Times New Roman"/>
          <w:bCs/>
          <w:i/>
          <w:iCs/>
          <w:sz w:val="24"/>
          <w:szCs w:val="24"/>
          <w:lang w:val="en-US"/>
        </w:rPr>
      </w:pPr>
      <w:r w:rsidRPr="003874B7">
        <w:rPr>
          <w:rFonts w:ascii="Times New Roman" w:hAnsi="Times New Roman" w:cs="Times New Roman"/>
          <w:bCs/>
          <w:i/>
          <w:iCs/>
          <w:sz w:val="24"/>
          <w:szCs w:val="24"/>
          <w:lang w:val="en-US"/>
        </w:rPr>
        <w:t>June 19, 2020</w:t>
      </w:r>
    </w:p>
    <w:p w14:paraId="31B19C64" w14:textId="77777777" w:rsidR="00471F38" w:rsidRDefault="00471F38" w:rsidP="00161E70">
      <w:pPr>
        <w:pStyle w:val="NoSpacing"/>
        <w:jc w:val="center"/>
        <w:rPr>
          <w:rFonts w:ascii="Times New Roman" w:hAnsi="Times New Roman" w:cs="Times New Roman"/>
          <w:b/>
          <w:sz w:val="28"/>
          <w:szCs w:val="28"/>
          <w:u w:val="single"/>
          <w:lang w:val="en-US"/>
        </w:rPr>
      </w:pPr>
    </w:p>
    <w:p w14:paraId="46686368" w14:textId="43E134C1" w:rsidR="00161E70" w:rsidRPr="00161E70" w:rsidRDefault="00161E70" w:rsidP="00161E70">
      <w:pPr>
        <w:pStyle w:val="NoSpacing"/>
        <w:jc w:val="center"/>
        <w:rPr>
          <w:rFonts w:ascii="Times New Roman" w:hAnsi="Times New Roman" w:cs="Times New Roman"/>
          <w:b/>
          <w:sz w:val="28"/>
          <w:szCs w:val="28"/>
          <w:u w:val="single"/>
          <w:lang w:val="en-US"/>
        </w:rPr>
      </w:pPr>
      <w:r w:rsidRPr="00161E70">
        <w:rPr>
          <w:rFonts w:ascii="Times New Roman" w:hAnsi="Times New Roman" w:cs="Times New Roman"/>
          <w:b/>
          <w:sz w:val="28"/>
          <w:szCs w:val="28"/>
          <w:u w:val="single"/>
          <w:lang w:val="en-US"/>
        </w:rPr>
        <w:t>Rural Access to Sanitation and COVID 19</w:t>
      </w:r>
      <w:r>
        <w:rPr>
          <w:rFonts w:ascii="Times New Roman" w:hAnsi="Times New Roman" w:cs="Times New Roman"/>
          <w:b/>
          <w:sz w:val="28"/>
          <w:szCs w:val="28"/>
          <w:u w:val="single"/>
          <w:lang w:val="en-US"/>
        </w:rPr>
        <w:t xml:space="preserve"> in the United States</w:t>
      </w:r>
    </w:p>
    <w:p w14:paraId="0D746C38" w14:textId="77777777" w:rsidR="00161E70" w:rsidRDefault="00161E70" w:rsidP="00B576DE">
      <w:pPr>
        <w:pStyle w:val="NoSpacing"/>
        <w:jc w:val="center"/>
        <w:rPr>
          <w:rFonts w:ascii="Times New Roman" w:hAnsi="Times New Roman" w:cs="Times New Roman"/>
          <w:b/>
          <w:sz w:val="24"/>
          <w:szCs w:val="24"/>
          <w:lang w:val="en-US"/>
        </w:rPr>
      </w:pPr>
    </w:p>
    <w:p w14:paraId="458CCF63" w14:textId="77777777" w:rsidR="00B6692E" w:rsidRDefault="00B6692E" w:rsidP="00161E70">
      <w:pPr>
        <w:pStyle w:val="NoSpacing"/>
        <w:rPr>
          <w:rFonts w:ascii="Times New Roman" w:hAnsi="Times New Roman" w:cs="Times New Roman"/>
          <w:b/>
          <w:sz w:val="24"/>
          <w:szCs w:val="24"/>
          <w:lang w:val="en-US"/>
        </w:rPr>
      </w:pPr>
    </w:p>
    <w:p w14:paraId="45FCF071" w14:textId="1EEB2546" w:rsidR="00B6692E" w:rsidRDefault="00B6692E" w:rsidP="00B576DE">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Submitted by</w:t>
      </w:r>
      <w:r w:rsidR="00EC45EB">
        <w:rPr>
          <w:rStyle w:val="EndnoteReference"/>
          <w:rFonts w:ascii="Times New Roman" w:hAnsi="Times New Roman" w:cs="Times New Roman"/>
          <w:b/>
          <w:sz w:val="24"/>
          <w:szCs w:val="24"/>
          <w:lang w:val="en-US"/>
        </w:rPr>
        <w:endnoteReference w:id="1"/>
      </w:r>
      <w:r>
        <w:rPr>
          <w:rFonts w:ascii="Times New Roman" w:hAnsi="Times New Roman" w:cs="Times New Roman"/>
          <w:b/>
          <w:sz w:val="24"/>
          <w:szCs w:val="24"/>
          <w:lang w:val="en-US"/>
        </w:rPr>
        <w:t>:</w:t>
      </w:r>
    </w:p>
    <w:p w14:paraId="13A0F2F9" w14:textId="77777777" w:rsidR="00B6692E" w:rsidRDefault="00B6692E" w:rsidP="00B6692E">
      <w:pPr>
        <w:pStyle w:val="NoSpacing"/>
        <w:numPr>
          <w:ilvl w:val="0"/>
          <w:numId w:val="17"/>
        </w:numPr>
        <w:jc w:val="center"/>
        <w:rPr>
          <w:rFonts w:ascii="Times New Roman" w:hAnsi="Times New Roman" w:cs="Times New Roman"/>
          <w:b/>
          <w:sz w:val="24"/>
          <w:szCs w:val="24"/>
          <w:lang w:val="en-US"/>
        </w:rPr>
      </w:pPr>
      <w:r>
        <w:rPr>
          <w:rFonts w:ascii="Times New Roman" w:hAnsi="Times New Roman" w:cs="Times New Roman"/>
          <w:b/>
          <w:sz w:val="24"/>
          <w:szCs w:val="24"/>
          <w:lang w:val="en-US"/>
        </w:rPr>
        <w:t>JoAnn Kamuf Ward, Columbia Law School Human Rights Institute</w:t>
      </w:r>
    </w:p>
    <w:p w14:paraId="2095FEB8" w14:textId="77777777" w:rsidR="00B6692E" w:rsidRDefault="00B6692E" w:rsidP="00B6692E">
      <w:pPr>
        <w:pStyle w:val="NoSpacing"/>
        <w:numPr>
          <w:ilvl w:val="0"/>
          <w:numId w:val="17"/>
        </w:numPr>
        <w:jc w:val="center"/>
        <w:rPr>
          <w:rFonts w:ascii="Times New Roman" w:hAnsi="Times New Roman" w:cs="Times New Roman"/>
          <w:b/>
          <w:sz w:val="24"/>
          <w:szCs w:val="24"/>
          <w:lang w:val="en-US"/>
        </w:rPr>
      </w:pPr>
      <w:r>
        <w:rPr>
          <w:rFonts w:ascii="Times New Roman" w:hAnsi="Times New Roman" w:cs="Times New Roman"/>
          <w:b/>
          <w:sz w:val="24"/>
          <w:szCs w:val="24"/>
          <w:lang w:val="en-US"/>
        </w:rPr>
        <w:t>Catherine Flowers, Center for Rural Enterprise and Environmental Justice</w:t>
      </w:r>
    </w:p>
    <w:p w14:paraId="35599E87" w14:textId="16FBED35" w:rsidR="00B6692E" w:rsidRDefault="00B6692E" w:rsidP="00B6692E">
      <w:pPr>
        <w:pStyle w:val="NoSpacing"/>
        <w:numPr>
          <w:ilvl w:val="0"/>
          <w:numId w:val="17"/>
        </w:numPr>
        <w:jc w:val="center"/>
        <w:rPr>
          <w:rFonts w:ascii="Times New Roman" w:hAnsi="Times New Roman" w:cs="Times New Roman"/>
          <w:b/>
          <w:sz w:val="24"/>
          <w:szCs w:val="24"/>
          <w:lang w:val="en-US"/>
        </w:rPr>
      </w:pPr>
      <w:r>
        <w:rPr>
          <w:rFonts w:ascii="Times New Roman" w:hAnsi="Times New Roman" w:cs="Times New Roman"/>
          <w:b/>
          <w:sz w:val="24"/>
          <w:szCs w:val="24"/>
          <w:lang w:val="en-US"/>
        </w:rPr>
        <w:t>Inga Winkler, Columbia University Institute for the Study of Human Rights</w:t>
      </w:r>
    </w:p>
    <w:p w14:paraId="61EC2F42" w14:textId="77777777" w:rsidR="00E26250" w:rsidRDefault="00E26250" w:rsidP="00E26250">
      <w:pPr>
        <w:pStyle w:val="NoSpacing"/>
        <w:ind w:left="360"/>
        <w:rPr>
          <w:rFonts w:ascii="Times New Roman" w:hAnsi="Times New Roman" w:cs="Times New Roman"/>
          <w:b/>
          <w:sz w:val="24"/>
          <w:szCs w:val="24"/>
          <w:lang w:val="en-US"/>
        </w:rPr>
      </w:pPr>
    </w:p>
    <w:p w14:paraId="4DC0C6B0" w14:textId="77777777" w:rsidR="00B6692E" w:rsidRPr="00E3581F" w:rsidRDefault="00B6692E" w:rsidP="00E3581F">
      <w:pPr>
        <w:pStyle w:val="NoSpacing"/>
        <w:rPr>
          <w:rFonts w:ascii="Times New Roman" w:hAnsi="Times New Roman" w:cs="Times New Roman"/>
          <w:b/>
          <w:sz w:val="24"/>
          <w:szCs w:val="24"/>
          <w:lang w:val="en-US"/>
        </w:rPr>
      </w:pPr>
    </w:p>
    <w:p w14:paraId="6EA072CB" w14:textId="2990970E" w:rsidR="00E3581F" w:rsidRPr="00161E70" w:rsidRDefault="00511C94" w:rsidP="00E3581F">
      <w:pPr>
        <w:rPr>
          <w:i/>
          <w:iCs/>
          <w:sz w:val="24"/>
          <w:szCs w:val="24"/>
          <w:lang w:val="en-US"/>
        </w:rPr>
      </w:pPr>
      <w:r w:rsidRPr="00161E70">
        <w:rPr>
          <w:i/>
          <w:iCs/>
          <w:sz w:val="24"/>
          <w:szCs w:val="24"/>
        </w:rPr>
        <w:lastRenderedPageBreak/>
        <w:t xml:space="preserve">This submission responds to the </w:t>
      </w:r>
      <w:r w:rsidR="00B6692E" w:rsidRPr="00161E70">
        <w:rPr>
          <w:i/>
          <w:iCs/>
          <w:sz w:val="24"/>
          <w:szCs w:val="24"/>
        </w:rPr>
        <w:t>Common Questions</w:t>
      </w:r>
      <w:r w:rsidRPr="00161E70">
        <w:rPr>
          <w:i/>
          <w:iCs/>
          <w:sz w:val="24"/>
          <w:szCs w:val="24"/>
        </w:rPr>
        <w:t xml:space="preserve"> presented jointly by the Rapporteurs and are of particular relevance to the Rapporteur on Indigenous Peoples</w:t>
      </w:r>
      <w:r w:rsidR="00E3581F" w:rsidRPr="00161E70">
        <w:rPr>
          <w:i/>
          <w:iCs/>
          <w:sz w:val="24"/>
          <w:szCs w:val="24"/>
        </w:rPr>
        <w:t xml:space="preserve">; </w:t>
      </w:r>
      <w:r w:rsidRPr="00161E70">
        <w:rPr>
          <w:i/>
          <w:iCs/>
          <w:sz w:val="24"/>
          <w:szCs w:val="24"/>
        </w:rPr>
        <w:t>the Working Group on People of African Descent</w:t>
      </w:r>
      <w:r w:rsidR="00E3581F" w:rsidRPr="00161E70">
        <w:rPr>
          <w:i/>
          <w:iCs/>
          <w:sz w:val="24"/>
          <w:szCs w:val="24"/>
        </w:rPr>
        <w:t xml:space="preserve">, and the </w:t>
      </w:r>
      <w:r w:rsidR="00E3581F" w:rsidRPr="00161E70">
        <w:rPr>
          <w:i/>
          <w:iCs/>
          <w:color w:val="000000"/>
          <w:sz w:val="24"/>
          <w:szCs w:val="24"/>
          <w:shd w:val="clear" w:color="auto" w:fill="FFFFFF"/>
          <w:lang w:val="en-US"/>
        </w:rPr>
        <w:t xml:space="preserve">Special Rapporteur on </w:t>
      </w:r>
      <w:r w:rsidR="00C304D8">
        <w:rPr>
          <w:i/>
          <w:iCs/>
          <w:color w:val="000000"/>
          <w:sz w:val="24"/>
          <w:szCs w:val="24"/>
          <w:shd w:val="clear" w:color="auto" w:fill="FFFFFF"/>
          <w:lang w:val="en-US"/>
        </w:rPr>
        <w:t>E</w:t>
      </w:r>
      <w:r w:rsidR="00E3581F" w:rsidRPr="00161E70">
        <w:rPr>
          <w:i/>
          <w:iCs/>
          <w:color w:val="000000"/>
          <w:sz w:val="24"/>
          <w:szCs w:val="24"/>
          <w:shd w:val="clear" w:color="auto" w:fill="FFFFFF"/>
          <w:lang w:val="en-US"/>
        </w:rPr>
        <w:t xml:space="preserve">xtreme </w:t>
      </w:r>
      <w:r w:rsidR="00C304D8">
        <w:rPr>
          <w:i/>
          <w:iCs/>
          <w:color w:val="000000"/>
          <w:sz w:val="24"/>
          <w:szCs w:val="24"/>
          <w:shd w:val="clear" w:color="auto" w:fill="FFFFFF"/>
          <w:lang w:val="en-US"/>
        </w:rPr>
        <w:t>P</w:t>
      </w:r>
      <w:r w:rsidR="00E3581F" w:rsidRPr="00161E70">
        <w:rPr>
          <w:i/>
          <w:iCs/>
          <w:color w:val="000000"/>
          <w:sz w:val="24"/>
          <w:szCs w:val="24"/>
          <w:shd w:val="clear" w:color="auto" w:fill="FFFFFF"/>
          <w:lang w:val="en-US"/>
        </w:rPr>
        <w:t xml:space="preserve">overty and </w:t>
      </w:r>
      <w:r w:rsidR="00C304D8">
        <w:rPr>
          <w:i/>
          <w:iCs/>
          <w:color w:val="000000"/>
          <w:sz w:val="24"/>
          <w:szCs w:val="24"/>
          <w:shd w:val="clear" w:color="auto" w:fill="FFFFFF"/>
          <w:lang w:val="en-US"/>
        </w:rPr>
        <w:t>H</w:t>
      </w:r>
      <w:r w:rsidR="00E3581F" w:rsidRPr="00161E70">
        <w:rPr>
          <w:i/>
          <w:iCs/>
          <w:color w:val="000000"/>
          <w:sz w:val="24"/>
          <w:szCs w:val="24"/>
          <w:shd w:val="clear" w:color="auto" w:fill="FFFFFF"/>
          <w:lang w:val="en-US"/>
        </w:rPr>
        <w:t xml:space="preserve">uman </w:t>
      </w:r>
      <w:r w:rsidR="00C304D8">
        <w:rPr>
          <w:i/>
          <w:iCs/>
          <w:color w:val="000000"/>
          <w:sz w:val="24"/>
          <w:szCs w:val="24"/>
          <w:shd w:val="clear" w:color="auto" w:fill="FFFFFF"/>
          <w:lang w:val="en-US"/>
        </w:rPr>
        <w:t>R</w:t>
      </w:r>
      <w:r w:rsidR="00E3581F" w:rsidRPr="00161E70">
        <w:rPr>
          <w:i/>
          <w:iCs/>
          <w:color w:val="000000"/>
          <w:sz w:val="24"/>
          <w:szCs w:val="24"/>
          <w:shd w:val="clear" w:color="auto" w:fill="FFFFFF"/>
          <w:lang w:val="en-US"/>
        </w:rPr>
        <w:t>ights</w:t>
      </w:r>
      <w:r w:rsidR="00C304D8">
        <w:rPr>
          <w:i/>
          <w:iCs/>
          <w:color w:val="000000"/>
          <w:sz w:val="24"/>
          <w:szCs w:val="24"/>
          <w:shd w:val="clear" w:color="auto" w:fill="FFFFFF"/>
          <w:lang w:val="en-US"/>
        </w:rPr>
        <w:t xml:space="preserve">. </w:t>
      </w:r>
    </w:p>
    <w:p w14:paraId="524EBEE9" w14:textId="49DACA62" w:rsidR="00E14006" w:rsidRDefault="00E14006" w:rsidP="001D0721">
      <w:pPr>
        <w:rPr>
          <w:i/>
          <w:iCs/>
          <w:sz w:val="24"/>
          <w:szCs w:val="24"/>
        </w:rPr>
      </w:pPr>
    </w:p>
    <w:p w14:paraId="6992FD45" w14:textId="77777777" w:rsidR="002B063A" w:rsidRPr="00AE0AE5" w:rsidRDefault="002B063A" w:rsidP="001D0721"/>
    <w:p w14:paraId="21CF576F" w14:textId="1D70E0BB" w:rsidR="00511C94" w:rsidRPr="00071B19" w:rsidRDefault="00511C94" w:rsidP="001D0721">
      <w:pPr>
        <w:rPr>
          <w:b/>
          <w:bCs/>
          <w:sz w:val="24"/>
          <w:szCs w:val="24"/>
        </w:rPr>
      </w:pPr>
      <w:r w:rsidRPr="00161E70">
        <w:rPr>
          <w:b/>
          <w:bCs/>
          <w:sz w:val="24"/>
          <w:szCs w:val="24"/>
          <w:u w:val="single"/>
        </w:rPr>
        <w:t>SUMMARY</w:t>
      </w:r>
      <w:r w:rsidRPr="00071B19">
        <w:rPr>
          <w:b/>
          <w:bCs/>
          <w:sz w:val="24"/>
          <w:szCs w:val="24"/>
        </w:rPr>
        <w:t xml:space="preserve"> </w:t>
      </w:r>
    </w:p>
    <w:p w14:paraId="709AB763" w14:textId="77777777" w:rsidR="00511C94" w:rsidRPr="00071B19" w:rsidRDefault="00511C94" w:rsidP="001D0721">
      <w:pPr>
        <w:rPr>
          <w:sz w:val="24"/>
          <w:szCs w:val="24"/>
        </w:rPr>
      </w:pPr>
    </w:p>
    <w:p w14:paraId="7434A5EF" w14:textId="23BC2ABA" w:rsidR="00471F38" w:rsidRDefault="00B86ECB" w:rsidP="00AE0AE5">
      <w:pPr>
        <w:rPr>
          <w:sz w:val="24"/>
          <w:szCs w:val="24"/>
        </w:rPr>
      </w:pPr>
      <w:r w:rsidRPr="00071B19">
        <w:rPr>
          <w:sz w:val="24"/>
          <w:szCs w:val="24"/>
        </w:rPr>
        <w:lastRenderedPageBreak/>
        <w:t xml:space="preserve">This submission focuses on </w:t>
      </w:r>
      <w:r w:rsidR="00BF56E5" w:rsidRPr="00071B19">
        <w:rPr>
          <w:sz w:val="24"/>
          <w:szCs w:val="24"/>
        </w:rPr>
        <w:t xml:space="preserve">the ongoing lack of </w:t>
      </w:r>
      <w:r w:rsidRPr="00071B19">
        <w:rPr>
          <w:sz w:val="24"/>
          <w:szCs w:val="24"/>
        </w:rPr>
        <w:t>access to sanitation in rural communities across the United State</w:t>
      </w:r>
      <w:r w:rsidR="00471F38">
        <w:rPr>
          <w:sz w:val="24"/>
          <w:szCs w:val="24"/>
        </w:rPr>
        <w:t>s</w:t>
      </w:r>
      <w:r w:rsidR="00BF56E5" w:rsidRPr="00071B19">
        <w:rPr>
          <w:sz w:val="24"/>
          <w:szCs w:val="24"/>
        </w:rPr>
        <w:t xml:space="preserve">, and how this crisis has exacerbated longstanding inequality and furthered compromised the health and well-being of historically marginalized communities.  </w:t>
      </w:r>
      <w:r w:rsidR="002B063A">
        <w:rPr>
          <w:sz w:val="24"/>
          <w:szCs w:val="24"/>
        </w:rPr>
        <w:t xml:space="preserve">Lack of access to sanitation sits at the intersection of systemic racism and </w:t>
      </w:r>
      <w:r w:rsidR="00C304D8">
        <w:rPr>
          <w:sz w:val="24"/>
          <w:szCs w:val="24"/>
        </w:rPr>
        <w:t xml:space="preserve">an ongoing </w:t>
      </w:r>
      <w:r w:rsidR="002B063A">
        <w:rPr>
          <w:sz w:val="24"/>
          <w:szCs w:val="24"/>
        </w:rPr>
        <w:t xml:space="preserve">failure to recognize economic, social, and cultural rights. </w:t>
      </w:r>
    </w:p>
    <w:p w14:paraId="6F7249AC" w14:textId="77777777" w:rsidR="00471F38" w:rsidRDefault="00471F38" w:rsidP="00AE0AE5">
      <w:pPr>
        <w:rPr>
          <w:sz w:val="24"/>
          <w:szCs w:val="24"/>
        </w:rPr>
      </w:pPr>
    </w:p>
    <w:p w14:paraId="71264F70" w14:textId="577FAEFB" w:rsidR="00AE0AE5" w:rsidRDefault="00BF56E5" w:rsidP="00AE0AE5">
      <w:pPr>
        <w:rPr>
          <w:color w:val="000000" w:themeColor="text1"/>
          <w:sz w:val="24"/>
          <w:szCs w:val="24"/>
        </w:rPr>
      </w:pPr>
      <w:r w:rsidRPr="00071B19">
        <w:rPr>
          <w:sz w:val="24"/>
          <w:szCs w:val="24"/>
        </w:rPr>
        <w:t xml:space="preserve">The data that exists illustrates that the communities that have been denied access to adequate and affordable sanitation face </w:t>
      </w:r>
      <w:r w:rsidRPr="00071B19">
        <w:rPr>
          <w:sz w:val="24"/>
          <w:szCs w:val="24"/>
        </w:rPr>
        <w:lastRenderedPageBreak/>
        <w:t>heightened chan</w:t>
      </w:r>
      <w:r w:rsidR="00471F38">
        <w:rPr>
          <w:sz w:val="24"/>
          <w:szCs w:val="24"/>
        </w:rPr>
        <w:t>c</w:t>
      </w:r>
      <w:r w:rsidRPr="00071B19">
        <w:rPr>
          <w:sz w:val="24"/>
          <w:szCs w:val="24"/>
        </w:rPr>
        <w:t>es of contracting COVID.  To date, relief efforts have failed to adequately provide rural communities</w:t>
      </w:r>
      <w:r w:rsidR="00471F38">
        <w:rPr>
          <w:sz w:val="24"/>
          <w:szCs w:val="24"/>
        </w:rPr>
        <w:t xml:space="preserve"> or households</w:t>
      </w:r>
      <w:r w:rsidRPr="00071B19">
        <w:rPr>
          <w:sz w:val="24"/>
          <w:szCs w:val="24"/>
        </w:rPr>
        <w:t xml:space="preserve"> the resources and support needed to </w:t>
      </w:r>
      <w:r w:rsidR="00AE0AE5" w:rsidRPr="00071B19">
        <w:rPr>
          <w:sz w:val="24"/>
          <w:szCs w:val="24"/>
        </w:rPr>
        <w:t>ensure</w:t>
      </w:r>
      <w:r w:rsidRPr="00071B19">
        <w:rPr>
          <w:sz w:val="24"/>
          <w:szCs w:val="24"/>
        </w:rPr>
        <w:t xml:space="preserve"> the right to sanitation.  </w:t>
      </w:r>
      <w:r w:rsidR="00C304D8">
        <w:rPr>
          <w:sz w:val="24"/>
          <w:szCs w:val="24"/>
        </w:rPr>
        <w:t xml:space="preserve">Today, this is compounded by a lack of federal leadership on the use of masks and social distancing, and the divergent approaches being employed at the subnational level – despite ample evidence that these measures help prevent the spread of coronavirus.  </w:t>
      </w:r>
      <w:r w:rsidR="00AE0AE5" w:rsidRPr="00071B19">
        <w:rPr>
          <w:sz w:val="24"/>
          <w:szCs w:val="24"/>
        </w:rPr>
        <w:t xml:space="preserve">The disproportionate harm </w:t>
      </w:r>
      <w:r w:rsidR="00AE0AE5" w:rsidRPr="00071B19">
        <w:rPr>
          <w:sz w:val="24"/>
          <w:szCs w:val="24"/>
        </w:rPr>
        <w:lastRenderedPageBreak/>
        <w:t>ha</w:t>
      </w:r>
      <w:r w:rsidR="00471F38">
        <w:rPr>
          <w:sz w:val="24"/>
          <w:szCs w:val="24"/>
        </w:rPr>
        <w:t>s</w:t>
      </w:r>
      <w:r w:rsidR="00AE0AE5" w:rsidRPr="00071B19">
        <w:rPr>
          <w:sz w:val="24"/>
          <w:szCs w:val="24"/>
        </w:rPr>
        <w:t>, and wil</w:t>
      </w:r>
      <w:r w:rsidR="00471F38">
        <w:rPr>
          <w:sz w:val="24"/>
          <w:szCs w:val="24"/>
        </w:rPr>
        <w:t>l</w:t>
      </w:r>
      <w:r w:rsidR="00AE0AE5" w:rsidRPr="00071B19">
        <w:rPr>
          <w:sz w:val="24"/>
          <w:szCs w:val="24"/>
        </w:rPr>
        <w:t xml:space="preserve"> continue to fall upon </w:t>
      </w:r>
      <w:r w:rsidR="00AE0AE5" w:rsidRPr="00071B19">
        <w:rPr>
          <w:color w:val="000000" w:themeColor="text1"/>
          <w:sz w:val="24"/>
          <w:szCs w:val="24"/>
        </w:rPr>
        <w:t xml:space="preserve">Black, Indigenous, and </w:t>
      </w:r>
      <w:r w:rsidR="002B063A">
        <w:rPr>
          <w:color w:val="000000" w:themeColor="text1"/>
          <w:sz w:val="24"/>
          <w:szCs w:val="24"/>
        </w:rPr>
        <w:t>m</w:t>
      </w:r>
      <w:r w:rsidR="00AE0AE5" w:rsidRPr="00071B19">
        <w:rPr>
          <w:color w:val="000000" w:themeColor="text1"/>
          <w:sz w:val="24"/>
          <w:szCs w:val="24"/>
        </w:rPr>
        <w:t>igrant communities, as well as White communities living at</w:t>
      </w:r>
      <w:r w:rsidR="00471F38">
        <w:rPr>
          <w:color w:val="000000" w:themeColor="text1"/>
          <w:sz w:val="24"/>
          <w:szCs w:val="24"/>
        </w:rPr>
        <w:t xml:space="preserve">, </w:t>
      </w:r>
      <w:r w:rsidR="00AE0AE5" w:rsidRPr="00071B19">
        <w:rPr>
          <w:color w:val="000000" w:themeColor="text1"/>
          <w:sz w:val="24"/>
          <w:szCs w:val="24"/>
        </w:rPr>
        <w:t>or close</w:t>
      </w:r>
      <w:r w:rsidR="00471F38">
        <w:rPr>
          <w:color w:val="000000" w:themeColor="text1"/>
          <w:sz w:val="24"/>
          <w:szCs w:val="24"/>
        </w:rPr>
        <w:t>,</w:t>
      </w:r>
      <w:r w:rsidR="00AE0AE5" w:rsidRPr="00071B19">
        <w:rPr>
          <w:color w:val="000000" w:themeColor="text1"/>
          <w:sz w:val="24"/>
          <w:szCs w:val="24"/>
        </w:rPr>
        <w:t xml:space="preserve"> to </w:t>
      </w:r>
      <w:r w:rsidR="004205B1" w:rsidRPr="00071B19">
        <w:rPr>
          <w:color w:val="000000" w:themeColor="text1"/>
          <w:sz w:val="24"/>
          <w:szCs w:val="24"/>
        </w:rPr>
        <w:t xml:space="preserve">the </w:t>
      </w:r>
      <w:r w:rsidR="00AE0AE5" w:rsidRPr="00071B19">
        <w:rPr>
          <w:color w:val="000000" w:themeColor="text1"/>
          <w:sz w:val="24"/>
          <w:szCs w:val="24"/>
        </w:rPr>
        <w:t>poverty</w:t>
      </w:r>
      <w:r w:rsidR="004205B1" w:rsidRPr="00071B19">
        <w:rPr>
          <w:color w:val="000000" w:themeColor="text1"/>
          <w:sz w:val="24"/>
          <w:szCs w:val="24"/>
        </w:rPr>
        <w:t xml:space="preserve"> line</w:t>
      </w:r>
      <w:r w:rsidR="00AE0AE5" w:rsidRPr="00071B19">
        <w:rPr>
          <w:color w:val="000000" w:themeColor="text1"/>
          <w:sz w:val="24"/>
          <w:szCs w:val="24"/>
        </w:rPr>
        <w:t xml:space="preserve">.  </w:t>
      </w:r>
    </w:p>
    <w:p w14:paraId="0089367E" w14:textId="77777777" w:rsidR="00471F38" w:rsidRPr="00071B19" w:rsidRDefault="00471F38" w:rsidP="00AE0AE5">
      <w:pPr>
        <w:rPr>
          <w:color w:val="000000" w:themeColor="text1"/>
          <w:sz w:val="24"/>
          <w:szCs w:val="24"/>
        </w:rPr>
      </w:pPr>
    </w:p>
    <w:p w14:paraId="7BCDD72A" w14:textId="65C27BBD" w:rsidR="00BF56E5" w:rsidRPr="00071B19" w:rsidRDefault="00BF56E5" w:rsidP="001D0721">
      <w:pPr>
        <w:rPr>
          <w:sz w:val="24"/>
          <w:szCs w:val="24"/>
        </w:rPr>
      </w:pPr>
    </w:p>
    <w:p w14:paraId="2E75E0D0" w14:textId="2E75ABD3" w:rsidR="00511C94" w:rsidRPr="00161E70" w:rsidRDefault="00AE0AE5" w:rsidP="001D0721">
      <w:pPr>
        <w:rPr>
          <w:b/>
          <w:bCs/>
          <w:caps/>
          <w:sz w:val="24"/>
          <w:szCs w:val="24"/>
          <w:u w:val="single"/>
        </w:rPr>
      </w:pPr>
      <w:r w:rsidRPr="00161E70">
        <w:rPr>
          <w:b/>
          <w:bCs/>
          <w:caps/>
          <w:sz w:val="24"/>
          <w:szCs w:val="24"/>
          <w:u w:val="single"/>
        </w:rPr>
        <w:t>The Crisis in Access to Sanitation Exacerbates Disparities in Health and Perpetuates Inequality</w:t>
      </w:r>
    </w:p>
    <w:p w14:paraId="734D9AA3" w14:textId="03324905" w:rsidR="007A61B7" w:rsidRPr="00071B19" w:rsidRDefault="007A61B7" w:rsidP="001D0721">
      <w:pPr>
        <w:rPr>
          <w:b/>
          <w:bCs/>
          <w:sz w:val="24"/>
          <w:szCs w:val="24"/>
        </w:rPr>
      </w:pPr>
    </w:p>
    <w:p w14:paraId="732409E9" w14:textId="716A2937" w:rsidR="007A61B7" w:rsidRPr="00071B19" w:rsidRDefault="007A61B7" w:rsidP="007A61B7">
      <w:pPr>
        <w:shd w:val="clear" w:color="auto" w:fill="FFFFFF"/>
        <w:rPr>
          <w:color w:val="222222"/>
          <w:sz w:val="24"/>
          <w:szCs w:val="24"/>
        </w:rPr>
      </w:pPr>
      <w:r w:rsidRPr="00071B19">
        <w:rPr>
          <w:color w:val="222222"/>
          <w:sz w:val="24"/>
          <w:szCs w:val="24"/>
        </w:rPr>
        <w:lastRenderedPageBreak/>
        <w:t xml:space="preserve">Coronavirus has exposed the myriad ways that structural discrimination and exclusion put people living at, or close to, poverty at the greatest health risk.  Globally, including in the United States, communities hit the hardest by the pandemic are the same communities that have been </w:t>
      </w:r>
      <w:r w:rsidR="00471F38">
        <w:rPr>
          <w:color w:val="222222"/>
          <w:sz w:val="24"/>
          <w:szCs w:val="24"/>
        </w:rPr>
        <w:t xml:space="preserve">systematically </w:t>
      </w:r>
      <w:r w:rsidRPr="00071B19">
        <w:rPr>
          <w:color w:val="222222"/>
          <w:sz w:val="24"/>
          <w:szCs w:val="24"/>
        </w:rPr>
        <w:t xml:space="preserve">discriminated against and denied political power.  </w:t>
      </w:r>
    </w:p>
    <w:p w14:paraId="4C5AF4FF" w14:textId="77777777" w:rsidR="00660AEA" w:rsidRPr="00471F38" w:rsidRDefault="00CB5E18" w:rsidP="00660AEA">
      <w:pPr>
        <w:shd w:val="clear" w:color="auto" w:fill="FFFFFF"/>
        <w:spacing w:before="120" w:after="120"/>
        <w:rPr>
          <w:color w:val="222222"/>
          <w:sz w:val="24"/>
          <w:szCs w:val="24"/>
          <w:shd w:val="clear" w:color="auto" w:fill="FFFFFF"/>
          <w:lang w:val="en-US"/>
        </w:rPr>
      </w:pPr>
      <w:hyperlink r:id="rId10" w:history="1">
        <w:r w:rsidR="007A61B7" w:rsidRPr="00071B19">
          <w:rPr>
            <w:rStyle w:val="Hyperlink"/>
            <w:sz w:val="24"/>
            <w:szCs w:val="24"/>
          </w:rPr>
          <w:t>Data released</w:t>
        </w:r>
      </w:hyperlink>
      <w:r w:rsidR="007A61B7" w:rsidRPr="00071B19">
        <w:rPr>
          <w:color w:val="222222"/>
          <w:sz w:val="24"/>
          <w:szCs w:val="24"/>
        </w:rPr>
        <w:t xml:space="preserve"> on June 1</w:t>
      </w:r>
      <w:r w:rsidR="00660AEA" w:rsidRPr="00071B19">
        <w:rPr>
          <w:color w:val="222222"/>
          <w:sz w:val="24"/>
          <w:szCs w:val="24"/>
        </w:rPr>
        <w:t>0</w:t>
      </w:r>
      <w:r w:rsidR="00660AEA" w:rsidRPr="00071B19">
        <w:rPr>
          <w:color w:val="222222"/>
          <w:sz w:val="24"/>
          <w:szCs w:val="24"/>
          <w:vertAlign w:val="superscript"/>
        </w:rPr>
        <w:t>th</w:t>
      </w:r>
      <w:r w:rsidR="00660AEA" w:rsidRPr="00071B19">
        <w:rPr>
          <w:color w:val="222222"/>
          <w:sz w:val="24"/>
          <w:szCs w:val="24"/>
        </w:rPr>
        <w:t xml:space="preserve"> by the APM research lab</w:t>
      </w:r>
      <w:r w:rsidR="007A61B7" w:rsidRPr="00071B19">
        <w:rPr>
          <w:color w:val="222222"/>
          <w:sz w:val="24"/>
          <w:szCs w:val="24"/>
        </w:rPr>
        <w:t xml:space="preserve">, illustrates that </w:t>
      </w:r>
      <w:r w:rsidR="00660AEA" w:rsidRPr="00071B19">
        <w:rPr>
          <w:color w:val="222222"/>
          <w:sz w:val="24"/>
          <w:szCs w:val="24"/>
        </w:rPr>
        <w:t>“</w:t>
      </w:r>
      <w:r w:rsidR="00660AEA" w:rsidRPr="00071B19">
        <w:rPr>
          <w:color w:val="222222"/>
          <w:sz w:val="24"/>
          <w:szCs w:val="24"/>
          <w:shd w:val="clear" w:color="auto" w:fill="FFFFFF"/>
          <w:lang w:val="en-US"/>
        </w:rPr>
        <w:t>COVID-19 mortality rate for Black Americans is 2.3 times as high as the rate for Whites and Asians, and 2.2 times as high as the Latino rate</w:t>
      </w:r>
      <w:r w:rsidR="00660AEA" w:rsidRPr="00471F38">
        <w:rPr>
          <w:color w:val="222222"/>
          <w:sz w:val="24"/>
          <w:szCs w:val="24"/>
          <w:shd w:val="clear" w:color="auto" w:fill="FFFFFF"/>
          <w:lang w:val="en-US"/>
        </w:rPr>
        <w:t>.”  The same study indicated that:</w:t>
      </w:r>
    </w:p>
    <w:p w14:paraId="47A6DC0C" w14:textId="77777777" w:rsidR="00660AEA" w:rsidRPr="00471F38" w:rsidRDefault="00660AEA" w:rsidP="00660AEA">
      <w:pPr>
        <w:pStyle w:val="ListParagraph"/>
        <w:numPr>
          <w:ilvl w:val="0"/>
          <w:numId w:val="18"/>
        </w:numPr>
        <w:shd w:val="clear" w:color="auto" w:fill="FFFFFF"/>
        <w:spacing w:before="120" w:after="120"/>
        <w:rPr>
          <w:color w:val="222222"/>
          <w:sz w:val="24"/>
          <w:szCs w:val="24"/>
          <w:lang w:val="en-US"/>
        </w:rPr>
      </w:pPr>
      <w:r w:rsidRPr="00471F38">
        <w:rPr>
          <w:color w:val="222222"/>
          <w:sz w:val="24"/>
          <w:szCs w:val="24"/>
          <w:lang w:val="en-US"/>
        </w:rPr>
        <w:lastRenderedPageBreak/>
        <w:t xml:space="preserve">“1 in 1,625 Black Americans has died (or 61.6 deaths per 100,000)”, and </w:t>
      </w:r>
    </w:p>
    <w:p w14:paraId="0349FD6F" w14:textId="2385E826" w:rsidR="00660AEA" w:rsidRPr="00471F38" w:rsidRDefault="00660AEA" w:rsidP="00660AEA">
      <w:pPr>
        <w:pStyle w:val="ListParagraph"/>
        <w:numPr>
          <w:ilvl w:val="0"/>
          <w:numId w:val="18"/>
        </w:numPr>
        <w:shd w:val="clear" w:color="auto" w:fill="FFFFFF"/>
        <w:spacing w:before="120" w:after="120"/>
        <w:rPr>
          <w:color w:val="222222"/>
          <w:sz w:val="24"/>
          <w:szCs w:val="24"/>
          <w:lang w:val="en-US"/>
        </w:rPr>
      </w:pPr>
      <w:r w:rsidRPr="00471F38">
        <w:rPr>
          <w:color w:val="222222"/>
          <w:sz w:val="24"/>
          <w:szCs w:val="24"/>
          <w:lang w:val="en-US"/>
        </w:rPr>
        <w:t>“1 in 2,775 Indigenous Americans has died (or 36.0 deaths per 100,000)”</w:t>
      </w:r>
    </w:p>
    <w:p w14:paraId="4D1CB960" w14:textId="0776CF12" w:rsidR="007A61B7" w:rsidRPr="00071B19" w:rsidRDefault="007A61B7" w:rsidP="00660AEA">
      <w:pPr>
        <w:rPr>
          <w:sz w:val="24"/>
          <w:szCs w:val="24"/>
          <w:lang w:val="en-US"/>
        </w:rPr>
      </w:pPr>
    </w:p>
    <w:p w14:paraId="3B27E436" w14:textId="2B0AA9FC" w:rsidR="007A61B7" w:rsidRPr="00071B19" w:rsidRDefault="007A61B7" w:rsidP="004205B1">
      <w:pPr>
        <w:shd w:val="clear" w:color="auto" w:fill="FFFFFF"/>
        <w:rPr>
          <w:color w:val="222222"/>
          <w:sz w:val="24"/>
          <w:szCs w:val="24"/>
        </w:rPr>
      </w:pPr>
      <w:r w:rsidRPr="00071B19">
        <w:rPr>
          <w:color w:val="222222"/>
          <w:sz w:val="24"/>
          <w:szCs w:val="24"/>
        </w:rPr>
        <w:t>Early data from officials in the State of Michigan showed that</w:t>
      </w:r>
      <w:r w:rsidR="00C304D8">
        <w:rPr>
          <w:color w:val="222222"/>
          <w:sz w:val="24"/>
          <w:szCs w:val="24"/>
        </w:rPr>
        <w:t xml:space="preserve"> Black individuals made up </w:t>
      </w:r>
      <w:hyperlink r:id="rId11" w:tgtFrame="_blank" w:history="1">
        <w:r w:rsidR="00C304D8">
          <w:rPr>
            <w:rStyle w:val="Hyperlink"/>
            <w:sz w:val="24"/>
            <w:szCs w:val="24"/>
          </w:rPr>
          <w:t xml:space="preserve">40% of the population dying of COVID, </w:t>
        </w:r>
      </w:hyperlink>
      <w:r w:rsidRPr="00071B19">
        <w:rPr>
          <w:color w:val="222222"/>
          <w:sz w:val="24"/>
          <w:szCs w:val="24"/>
        </w:rPr>
        <w:t xml:space="preserve">despite the fact that Black individuals are only 14% of the state’s population.  </w:t>
      </w:r>
      <w:r w:rsidR="004205B1" w:rsidRPr="00071B19">
        <w:rPr>
          <w:color w:val="222222"/>
          <w:sz w:val="24"/>
          <w:szCs w:val="24"/>
        </w:rPr>
        <w:t>Data from the</w:t>
      </w:r>
      <w:r w:rsidRPr="00071B19">
        <w:rPr>
          <w:color w:val="222222"/>
          <w:sz w:val="24"/>
          <w:szCs w:val="24"/>
        </w:rPr>
        <w:t xml:space="preserve"> State of </w:t>
      </w:r>
      <w:hyperlink r:id="rId12" w:tgtFrame="_blank" w:history="1">
        <w:r w:rsidRPr="00071B19">
          <w:rPr>
            <w:rStyle w:val="Hyperlink"/>
            <w:sz w:val="24"/>
            <w:szCs w:val="24"/>
          </w:rPr>
          <w:t>North Carolina</w:t>
        </w:r>
      </w:hyperlink>
      <w:r w:rsidRPr="00071B19">
        <w:rPr>
          <w:color w:val="222222"/>
          <w:sz w:val="24"/>
          <w:szCs w:val="24"/>
        </w:rPr>
        <w:t xml:space="preserve"> also </w:t>
      </w:r>
      <w:r w:rsidR="00C304D8">
        <w:rPr>
          <w:color w:val="222222"/>
          <w:sz w:val="24"/>
          <w:szCs w:val="24"/>
        </w:rPr>
        <w:t xml:space="preserve">confirmed </w:t>
      </w:r>
      <w:r w:rsidR="004205B1" w:rsidRPr="00071B19">
        <w:rPr>
          <w:color w:val="222222"/>
          <w:sz w:val="24"/>
          <w:szCs w:val="24"/>
        </w:rPr>
        <w:t>racial</w:t>
      </w:r>
      <w:r w:rsidRPr="00071B19">
        <w:rPr>
          <w:color w:val="222222"/>
          <w:sz w:val="24"/>
          <w:szCs w:val="24"/>
        </w:rPr>
        <w:t xml:space="preserve"> disparities.  </w:t>
      </w:r>
      <w:r w:rsidR="00660AEA" w:rsidRPr="00071B19">
        <w:rPr>
          <w:color w:val="222222"/>
          <w:sz w:val="24"/>
          <w:szCs w:val="24"/>
        </w:rPr>
        <w:t xml:space="preserve">There are many causal </w:t>
      </w:r>
      <w:r w:rsidR="00660AEA" w:rsidRPr="00071B19">
        <w:rPr>
          <w:color w:val="222222"/>
          <w:sz w:val="24"/>
          <w:szCs w:val="24"/>
        </w:rPr>
        <w:lastRenderedPageBreak/>
        <w:t>factors</w:t>
      </w:r>
      <w:r w:rsidR="00C304D8">
        <w:rPr>
          <w:color w:val="222222"/>
          <w:sz w:val="24"/>
          <w:szCs w:val="24"/>
        </w:rPr>
        <w:t xml:space="preserve"> that contribute to these disparities</w:t>
      </w:r>
      <w:r w:rsidR="00660AEA" w:rsidRPr="00071B19">
        <w:rPr>
          <w:color w:val="222222"/>
          <w:sz w:val="24"/>
          <w:szCs w:val="24"/>
        </w:rPr>
        <w:t xml:space="preserve">, including </w:t>
      </w:r>
      <w:hyperlink r:id="rId13" w:history="1">
        <w:r w:rsidR="00660AEA" w:rsidRPr="00071B19">
          <w:rPr>
            <w:rStyle w:val="Hyperlink"/>
            <w:sz w:val="24"/>
            <w:szCs w:val="24"/>
          </w:rPr>
          <w:t>inequitable access to health care, as well environmental factors</w:t>
        </w:r>
      </w:hyperlink>
      <w:r w:rsidR="00660AEA" w:rsidRPr="00071B19">
        <w:rPr>
          <w:color w:val="222222"/>
          <w:sz w:val="24"/>
          <w:szCs w:val="24"/>
        </w:rPr>
        <w:t xml:space="preserve">.  </w:t>
      </w:r>
      <w:r w:rsidR="004205B1" w:rsidRPr="00071B19">
        <w:rPr>
          <w:color w:val="222222"/>
          <w:sz w:val="24"/>
          <w:szCs w:val="24"/>
        </w:rPr>
        <w:t xml:space="preserve">Indeed, </w:t>
      </w:r>
      <w:r w:rsidR="00471F38">
        <w:rPr>
          <w:color w:val="222222"/>
          <w:sz w:val="24"/>
          <w:szCs w:val="24"/>
        </w:rPr>
        <w:t xml:space="preserve">the government’s </w:t>
      </w:r>
      <w:r w:rsidR="004205B1" w:rsidRPr="00071B19">
        <w:rPr>
          <w:color w:val="222222"/>
          <w:sz w:val="24"/>
          <w:szCs w:val="24"/>
        </w:rPr>
        <w:t>l</w:t>
      </w:r>
      <w:r w:rsidR="00660AEA" w:rsidRPr="00071B19">
        <w:rPr>
          <w:color w:val="222222"/>
          <w:sz w:val="24"/>
          <w:szCs w:val="24"/>
        </w:rPr>
        <w:t xml:space="preserve">ongstanding failure to </w:t>
      </w:r>
      <w:r w:rsidR="004205B1" w:rsidRPr="00071B19">
        <w:rPr>
          <w:color w:val="222222"/>
          <w:sz w:val="24"/>
          <w:szCs w:val="24"/>
        </w:rPr>
        <w:t xml:space="preserve">recognize and </w:t>
      </w:r>
      <w:r w:rsidR="00660AEA" w:rsidRPr="00071B19">
        <w:rPr>
          <w:color w:val="222222"/>
          <w:sz w:val="24"/>
          <w:szCs w:val="24"/>
        </w:rPr>
        <w:t xml:space="preserve">ensure basic </w:t>
      </w:r>
      <w:r w:rsidR="004205B1" w:rsidRPr="00071B19">
        <w:rPr>
          <w:color w:val="222222"/>
          <w:sz w:val="24"/>
          <w:szCs w:val="24"/>
        </w:rPr>
        <w:t xml:space="preserve">economic and </w:t>
      </w:r>
      <w:r w:rsidR="00660AEA" w:rsidRPr="00071B19">
        <w:rPr>
          <w:color w:val="222222"/>
          <w:sz w:val="24"/>
          <w:szCs w:val="24"/>
        </w:rPr>
        <w:t xml:space="preserve">social </w:t>
      </w:r>
      <w:r w:rsidR="004205B1" w:rsidRPr="00071B19">
        <w:rPr>
          <w:color w:val="222222"/>
          <w:sz w:val="24"/>
          <w:szCs w:val="24"/>
        </w:rPr>
        <w:t>rights</w:t>
      </w:r>
      <w:r w:rsidR="00660AEA" w:rsidRPr="00071B19">
        <w:rPr>
          <w:color w:val="222222"/>
          <w:sz w:val="24"/>
          <w:szCs w:val="24"/>
        </w:rPr>
        <w:t xml:space="preserve"> on an equal basis in in the United States set the stage for illness and death resulting from coronavirus. </w:t>
      </w:r>
    </w:p>
    <w:p w14:paraId="3D0E8D52" w14:textId="77777777" w:rsidR="00AE0AE5" w:rsidRPr="00071B19" w:rsidRDefault="00AE0AE5" w:rsidP="001D0721">
      <w:pPr>
        <w:rPr>
          <w:b/>
          <w:bCs/>
          <w:sz w:val="24"/>
          <w:szCs w:val="24"/>
        </w:rPr>
      </w:pPr>
    </w:p>
    <w:p w14:paraId="1732391E" w14:textId="47AD1C35" w:rsidR="00DF4C23" w:rsidRPr="00071B19" w:rsidRDefault="00471F38" w:rsidP="004205B1">
      <w:pPr>
        <w:shd w:val="clear" w:color="auto" w:fill="FFFFFF"/>
        <w:rPr>
          <w:b/>
          <w:bCs/>
          <w:color w:val="000000"/>
          <w:sz w:val="24"/>
          <w:szCs w:val="24"/>
        </w:rPr>
      </w:pPr>
      <w:r>
        <w:rPr>
          <w:color w:val="000000"/>
          <w:sz w:val="24"/>
          <w:szCs w:val="24"/>
        </w:rPr>
        <w:t xml:space="preserve">Water and sanitation are essential to slow the spread of COVID.  </w:t>
      </w:r>
      <w:r w:rsidR="00DF4C23" w:rsidRPr="00071B19">
        <w:rPr>
          <w:color w:val="000000"/>
          <w:sz w:val="24"/>
          <w:szCs w:val="24"/>
        </w:rPr>
        <w:t>In the United States, the lack of access to adequate and</w:t>
      </w:r>
      <w:r w:rsidR="004205B1" w:rsidRPr="00071B19">
        <w:rPr>
          <w:color w:val="000000"/>
          <w:sz w:val="24"/>
          <w:szCs w:val="24"/>
        </w:rPr>
        <w:t xml:space="preserve"> </w:t>
      </w:r>
      <w:r w:rsidR="00DF4C23" w:rsidRPr="00071B19">
        <w:rPr>
          <w:color w:val="000000"/>
          <w:sz w:val="24"/>
          <w:szCs w:val="24"/>
        </w:rPr>
        <w:t>affordable </w:t>
      </w:r>
      <w:hyperlink r:id="rId14" w:tgtFrame="_blank" w:history="1">
        <w:r w:rsidR="00DF4C23" w:rsidRPr="00071B19">
          <w:rPr>
            <w:rStyle w:val="Hyperlink"/>
            <w:sz w:val="24"/>
            <w:szCs w:val="24"/>
          </w:rPr>
          <w:t>water</w:t>
        </w:r>
      </w:hyperlink>
      <w:r w:rsidR="00DF4C23" w:rsidRPr="00071B19">
        <w:rPr>
          <w:color w:val="000000"/>
          <w:sz w:val="24"/>
          <w:szCs w:val="24"/>
        </w:rPr>
        <w:t> and </w:t>
      </w:r>
      <w:hyperlink r:id="rId15" w:tgtFrame="_blank" w:history="1">
        <w:r w:rsidR="00DF4C23" w:rsidRPr="00071B19">
          <w:rPr>
            <w:rStyle w:val="Hyperlink"/>
            <w:sz w:val="24"/>
            <w:szCs w:val="24"/>
          </w:rPr>
          <w:t>sanitation</w:t>
        </w:r>
      </w:hyperlink>
      <w:r w:rsidR="00DF4C23" w:rsidRPr="00071B19">
        <w:rPr>
          <w:color w:val="000000"/>
          <w:sz w:val="24"/>
          <w:szCs w:val="24"/>
        </w:rPr>
        <w:t xml:space="preserve">, which results from neglect </w:t>
      </w:r>
      <w:r w:rsidR="00DF4C23" w:rsidRPr="00071B19">
        <w:rPr>
          <w:color w:val="000000"/>
          <w:sz w:val="24"/>
          <w:szCs w:val="24"/>
        </w:rPr>
        <w:lastRenderedPageBreak/>
        <w:t>and exclusion,</w:t>
      </w:r>
      <w:r w:rsidR="004205B1" w:rsidRPr="00071B19">
        <w:rPr>
          <w:color w:val="000000"/>
          <w:sz w:val="24"/>
          <w:szCs w:val="24"/>
        </w:rPr>
        <w:t xml:space="preserve"> </w:t>
      </w:r>
      <w:r w:rsidR="00DF4C23" w:rsidRPr="00071B19">
        <w:rPr>
          <w:color w:val="000000"/>
          <w:sz w:val="24"/>
          <w:szCs w:val="24"/>
        </w:rPr>
        <w:t>disproportionately impacts Black, Latinx, and Indigenous communities</w:t>
      </w:r>
      <w:r>
        <w:rPr>
          <w:color w:val="000000"/>
          <w:sz w:val="24"/>
          <w:szCs w:val="24"/>
        </w:rPr>
        <w:t xml:space="preserve">.  </w:t>
      </w:r>
      <w:r w:rsidR="00DF4C23" w:rsidRPr="00071B19">
        <w:rPr>
          <w:color w:val="000000"/>
          <w:sz w:val="24"/>
          <w:szCs w:val="24"/>
        </w:rPr>
        <w:t>T</w:t>
      </w:r>
      <w:r w:rsidR="00660AEA" w:rsidRPr="00071B19">
        <w:rPr>
          <w:color w:val="000000"/>
          <w:sz w:val="24"/>
          <w:szCs w:val="24"/>
        </w:rPr>
        <w:t xml:space="preserve">hese </w:t>
      </w:r>
      <w:r w:rsidR="00DF4C23" w:rsidRPr="00071B19">
        <w:rPr>
          <w:color w:val="000000"/>
          <w:sz w:val="24"/>
          <w:szCs w:val="24"/>
        </w:rPr>
        <w:t>communities now must weather </w:t>
      </w:r>
      <w:hyperlink r:id="rId16" w:tgtFrame="_blank" w:history="1">
        <w:r w:rsidR="00DF4C23" w:rsidRPr="00071B19">
          <w:rPr>
            <w:rStyle w:val="Hyperlink"/>
            <w:sz w:val="24"/>
            <w:szCs w:val="24"/>
          </w:rPr>
          <w:t>the worst of the pandemic</w:t>
        </w:r>
      </w:hyperlink>
      <w:r w:rsidR="00DF4C23" w:rsidRPr="00071B19">
        <w:rPr>
          <w:color w:val="000000"/>
          <w:sz w:val="24"/>
          <w:szCs w:val="24"/>
        </w:rPr>
        <w:t>. </w:t>
      </w:r>
      <w:r w:rsidR="00DF4C23" w:rsidRPr="00071B19">
        <w:rPr>
          <w:b/>
          <w:bCs/>
          <w:color w:val="000000"/>
          <w:sz w:val="24"/>
          <w:szCs w:val="24"/>
        </w:rPr>
        <w:t> </w:t>
      </w:r>
    </w:p>
    <w:p w14:paraId="28A6AED3" w14:textId="77777777" w:rsidR="00E21FBB" w:rsidRPr="00071B19" w:rsidRDefault="00E21FBB" w:rsidP="00E21FBB">
      <w:pPr>
        <w:rPr>
          <w:sz w:val="24"/>
          <w:szCs w:val="24"/>
        </w:rPr>
      </w:pPr>
    </w:p>
    <w:p w14:paraId="4355660E" w14:textId="5327FD11" w:rsidR="00471F38" w:rsidRPr="00071B19" w:rsidRDefault="00BF56E5" w:rsidP="004205B1">
      <w:pPr>
        <w:pStyle w:val="NormalWeb"/>
        <w:shd w:val="clear" w:color="auto" w:fill="FFFFFF"/>
        <w:spacing w:before="0" w:beforeAutospacing="0" w:after="150" w:afterAutospacing="0"/>
        <w:rPr>
          <w:color w:val="222222"/>
        </w:rPr>
      </w:pPr>
      <w:r w:rsidRPr="00071B19">
        <w:rPr>
          <w:color w:val="222222"/>
        </w:rPr>
        <w:t>Before the onset of COVID,</w:t>
      </w:r>
      <w:r w:rsidR="00E21FBB" w:rsidRPr="00071B19">
        <w:rPr>
          <w:color w:val="222222"/>
        </w:rPr>
        <w:t xml:space="preserve"> more than 1.5 million </w:t>
      </w:r>
      <w:hyperlink r:id="rId17" w:history="1">
        <w:r w:rsidR="00E21FBB" w:rsidRPr="002B063A">
          <w:rPr>
            <w:rStyle w:val="Hyperlink"/>
            <w:color w:val="2021E1"/>
          </w:rPr>
          <w:t>people lack</w:t>
        </w:r>
        <w:r w:rsidRPr="002B063A">
          <w:rPr>
            <w:rStyle w:val="Hyperlink"/>
            <w:color w:val="2021E1"/>
          </w:rPr>
          <w:t>ed</w:t>
        </w:r>
        <w:r w:rsidR="00E21FBB" w:rsidRPr="002B063A">
          <w:rPr>
            <w:rStyle w:val="Hyperlink"/>
            <w:color w:val="2021E1"/>
          </w:rPr>
          <w:t xml:space="preserve"> the water and sanitation systems</w:t>
        </w:r>
      </w:hyperlink>
      <w:r w:rsidR="004205B1" w:rsidRPr="00071B19">
        <w:rPr>
          <w:color w:val="222222"/>
        </w:rPr>
        <w:t xml:space="preserve">.  That makes it impossible </w:t>
      </w:r>
      <w:r w:rsidR="00471F38">
        <w:rPr>
          <w:color w:val="222222"/>
        </w:rPr>
        <w:t xml:space="preserve">for many people </w:t>
      </w:r>
      <w:r w:rsidR="004205B1" w:rsidRPr="00071B19">
        <w:rPr>
          <w:color w:val="222222"/>
        </w:rPr>
        <w:t xml:space="preserve">to </w:t>
      </w:r>
      <w:r w:rsidR="00471F38">
        <w:rPr>
          <w:color w:val="222222"/>
        </w:rPr>
        <w:t>prevent</w:t>
      </w:r>
      <w:r w:rsidR="004205B1" w:rsidRPr="00071B19">
        <w:rPr>
          <w:color w:val="222222"/>
        </w:rPr>
        <w:t xml:space="preserve"> </w:t>
      </w:r>
      <w:r w:rsidRPr="00071B19">
        <w:rPr>
          <w:color w:val="222222"/>
        </w:rPr>
        <w:t>the spread of coronavirus</w:t>
      </w:r>
      <w:r w:rsidR="004205B1" w:rsidRPr="00071B19">
        <w:rPr>
          <w:color w:val="222222"/>
        </w:rPr>
        <w:t xml:space="preserve"> through activities </w:t>
      </w:r>
      <w:r w:rsidR="00E21FBB" w:rsidRPr="00071B19">
        <w:rPr>
          <w:color w:val="222222"/>
        </w:rPr>
        <w:t>such as handwashing</w:t>
      </w:r>
      <w:r w:rsidR="004205B1" w:rsidRPr="00071B19">
        <w:rPr>
          <w:color w:val="222222"/>
        </w:rPr>
        <w:t xml:space="preserve">. </w:t>
      </w:r>
      <w:r w:rsidR="00C304D8">
        <w:rPr>
          <w:color w:val="222222"/>
        </w:rPr>
        <w:t xml:space="preserve"> </w:t>
      </w:r>
      <w:r w:rsidR="004205B1" w:rsidRPr="00071B19">
        <w:rPr>
          <w:color w:val="222222"/>
        </w:rPr>
        <w:t>It also means that individuals</w:t>
      </w:r>
      <w:r w:rsidR="00E21FBB" w:rsidRPr="00071B19">
        <w:rPr>
          <w:color w:val="222222"/>
        </w:rPr>
        <w:t xml:space="preserve"> </w:t>
      </w:r>
      <w:r w:rsidR="004205B1" w:rsidRPr="00071B19">
        <w:rPr>
          <w:color w:val="222222"/>
        </w:rPr>
        <w:t xml:space="preserve">are </w:t>
      </w:r>
      <w:r w:rsidR="00E21FBB" w:rsidRPr="00071B19">
        <w:rPr>
          <w:color w:val="222222"/>
        </w:rPr>
        <w:t xml:space="preserve">exposed to feces on a regular basis </w:t>
      </w:r>
      <w:r w:rsidR="00471F38">
        <w:rPr>
          <w:color w:val="222222"/>
        </w:rPr>
        <w:t xml:space="preserve">because </w:t>
      </w:r>
      <w:r w:rsidR="00471F38">
        <w:rPr>
          <w:color w:val="222222"/>
        </w:rPr>
        <w:lastRenderedPageBreak/>
        <w:t>wastewater</w:t>
      </w:r>
      <w:r w:rsidR="00471F38" w:rsidRPr="00071B19">
        <w:rPr>
          <w:color w:val="222222"/>
        </w:rPr>
        <w:t xml:space="preserve"> pools in and around homes that lack access to sanitation</w:t>
      </w:r>
      <w:r w:rsidR="00471F38">
        <w:rPr>
          <w:color w:val="222222"/>
        </w:rPr>
        <w:t xml:space="preserve">.  </w:t>
      </w:r>
      <w:hyperlink r:id="rId18" w:history="1">
        <w:r w:rsidR="00471F38" w:rsidRPr="002B063A">
          <w:rPr>
            <w:rStyle w:val="Hyperlink"/>
            <w:color w:val="2021E1"/>
          </w:rPr>
          <w:t>A study from the Journal of the American Medical Association released in March</w:t>
        </w:r>
      </w:hyperlink>
      <w:r w:rsidR="00471F38" w:rsidRPr="00071B19">
        <w:rPr>
          <w:color w:val="222222"/>
        </w:rPr>
        <w:t> found live specimens of the COVID virus in feces</w:t>
      </w:r>
      <w:r w:rsidR="00471F38">
        <w:rPr>
          <w:color w:val="222222"/>
        </w:rPr>
        <w:t xml:space="preserve">.  </w:t>
      </w:r>
    </w:p>
    <w:p w14:paraId="5995BE2A" w14:textId="40244AD2" w:rsidR="00161E70" w:rsidRPr="00161E70" w:rsidRDefault="00E21FBB" w:rsidP="00E21FBB">
      <w:pPr>
        <w:pStyle w:val="NormalWeb"/>
        <w:shd w:val="clear" w:color="auto" w:fill="FFFFFF"/>
        <w:spacing w:before="0" w:beforeAutospacing="0" w:after="150" w:afterAutospacing="0"/>
        <w:rPr>
          <w:color w:val="222222"/>
        </w:rPr>
      </w:pPr>
      <w:r w:rsidRPr="00071B19">
        <w:rPr>
          <w:color w:val="222222"/>
        </w:rPr>
        <w:t xml:space="preserve">Wastewater infrastructure </w:t>
      </w:r>
      <w:r w:rsidR="004205B1" w:rsidRPr="00071B19">
        <w:rPr>
          <w:color w:val="222222"/>
        </w:rPr>
        <w:t>has long been</w:t>
      </w:r>
      <w:r w:rsidRPr="00071B19">
        <w:rPr>
          <w:color w:val="222222"/>
        </w:rPr>
        <w:t xml:space="preserve"> failing, inadequate, and in some cases, non-existent — </w:t>
      </w:r>
      <w:hyperlink r:id="rId19" w:history="1">
        <w:r w:rsidRPr="002B063A">
          <w:rPr>
            <w:rStyle w:val="Hyperlink"/>
            <w:color w:val="2021E1"/>
          </w:rPr>
          <w:t>earning the U.S. a D+ grade in 2017</w:t>
        </w:r>
      </w:hyperlink>
      <w:r w:rsidRPr="002B063A">
        <w:rPr>
          <w:color w:val="2021E1"/>
        </w:rPr>
        <w:t xml:space="preserve">. </w:t>
      </w:r>
      <w:r w:rsidR="002B063A">
        <w:rPr>
          <w:color w:val="2021E1"/>
        </w:rPr>
        <w:t xml:space="preserve"> </w:t>
      </w:r>
      <w:r w:rsidR="004205B1" w:rsidRPr="00071B19">
        <w:rPr>
          <w:color w:val="222222"/>
        </w:rPr>
        <w:t>Across the country, the</w:t>
      </w:r>
      <w:r w:rsidRPr="00071B19">
        <w:rPr>
          <w:color w:val="222222"/>
        </w:rPr>
        <w:t xml:space="preserve"> municipal infrastructure meant to service the majority of homes is crumbling. </w:t>
      </w:r>
      <w:r w:rsidR="00CD37E7" w:rsidRPr="00071B19">
        <w:rPr>
          <w:color w:val="222222"/>
        </w:rPr>
        <w:t xml:space="preserve"> </w:t>
      </w:r>
      <w:r w:rsidR="00CD37E7" w:rsidRPr="00071B19">
        <w:rPr>
          <w:color w:val="000000"/>
          <w:shd w:val="clear" w:color="auto" w:fill="FFFFFF"/>
        </w:rPr>
        <w:t>In rural communities, on-site systems are common.</w:t>
      </w:r>
      <w:r w:rsidR="002B063A">
        <w:rPr>
          <w:color w:val="000000"/>
          <w:shd w:val="clear" w:color="auto" w:fill="FFFFFF"/>
        </w:rPr>
        <w:t xml:space="preserve"> </w:t>
      </w:r>
      <w:r w:rsidR="00CD37E7" w:rsidRPr="00071B19">
        <w:rPr>
          <w:color w:val="000000"/>
          <w:shd w:val="clear" w:color="auto" w:fill="FFFFFF"/>
        </w:rPr>
        <w:t xml:space="preserve"> </w:t>
      </w:r>
      <w:hyperlink r:id="rId20" w:history="1">
        <w:r w:rsidRPr="002B063A">
          <w:rPr>
            <w:rStyle w:val="Hyperlink"/>
            <w:color w:val="2021E1"/>
          </w:rPr>
          <w:t>One in five households</w:t>
        </w:r>
      </w:hyperlink>
      <w:r w:rsidRPr="00071B19">
        <w:rPr>
          <w:color w:val="222222"/>
        </w:rPr>
        <w:t xml:space="preserve"> are responsible for </w:t>
      </w:r>
      <w:r w:rsidR="00CD37E7" w:rsidRPr="00071B19">
        <w:rPr>
          <w:color w:val="222222"/>
        </w:rPr>
        <w:t xml:space="preserve">maintaining and installing </w:t>
      </w:r>
      <w:r w:rsidRPr="00071B19">
        <w:rPr>
          <w:color w:val="222222"/>
        </w:rPr>
        <w:t xml:space="preserve">their </w:t>
      </w:r>
      <w:r w:rsidRPr="00071B19">
        <w:rPr>
          <w:color w:val="222222"/>
        </w:rPr>
        <w:lastRenderedPageBreak/>
        <w:t>own on-site sewage systems</w:t>
      </w:r>
      <w:r w:rsidR="00CD37E7" w:rsidRPr="00071B19">
        <w:rPr>
          <w:color w:val="222222"/>
        </w:rPr>
        <w:t xml:space="preserve"> – often at great costs.  </w:t>
      </w:r>
      <w:r w:rsidR="00CD37E7" w:rsidRPr="00071B19">
        <w:rPr>
          <w:color w:val="000000"/>
          <w:shd w:val="clear" w:color="auto" w:fill="FFFFFF"/>
        </w:rPr>
        <w:t xml:space="preserve">When residents cannot afford on-site systems, they resort to straight-piping—makeshift channels that run sewage from homes to yards and ditches. </w:t>
      </w:r>
      <w:r w:rsidR="00C304D8">
        <w:rPr>
          <w:color w:val="000000"/>
          <w:shd w:val="clear" w:color="auto" w:fill="FFFFFF"/>
        </w:rPr>
        <w:t xml:space="preserve"> </w:t>
      </w:r>
      <w:r w:rsidR="00CD37E7" w:rsidRPr="00071B19">
        <w:rPr>
          <w:color w:val="000000"/>
          <w:shd w:val="clear" w:color="auto" w:fill="FFFFFF"/>
        </w:rPr>
        <w:t>Because straight-piping does not comply with regulations, homeowners can face fees, fines, and other penalties.</w:t>
      </w:r>
    </w:p>
    <w:p w14:paraId="1ED6CB22" w14:textId="4B57255E" w:rsidR="00471F38" w:rsidRPr="00071B19" w:rsidRDefault="00E21FBB" w:rsidP="00E21FBB">
      <w:pPr>
        <w:pStyle w:val="NormalWeb"/>
        <w:shd w:val="clear" w:color="auto" w:fill="FFFFFF"/>
        <w:spacing w:before="0" w:beforeAutospacing="0" w:after="150" w:afterAutospacing="0"/>
        <w:rPr>
          <w:color w:val="222222"/>
        </w:rPr>
      </w:pPr>
      <w:r w:rsidRPr="00071B19">
        <w:rPr>
          <w:color w:val="222222"/>
        </w:rPr>
        <w:t>The burden of securing sanitation falls heavily on </w:t>
      </w:r>
      <w:hyperlink r:id="rId21" w:history="1">
        <w:r w:rsidRPr="002B063A">
          <w:rPr>
            <w:rStyle w:val="Hyperlink"/>
            <w:color w:val="2021E1"/>
          </w:rPr>
          <w:t>residents who often lack the means to afford the systems or repairs they need</w:t>
        </w:r>
        <w:r w:rsidRPr="00071B19">
          <w:rPr>
            <w:rStyle w:val="Hyperlink"/>
            <w:color w:val="007DBB"/>
          </w:rPr>
          <w:t>. </w:t>
        </w:r>
      </w:hyperlink>
      <w:r w:rsidR="002B063A">
        <w:rPr>
          <w:rStyle w:val="Hyperlink"/>
          <w:color w:val="007DBB"/>
        </w:rPr>
        <w:t xml:space="preserve"> </w:t>
      </w:r>
      <w:r w:rsidRPr="00071B19">
        <w:rPr>
          <w:color w:val="222222"/>
        </w:rPr>
        <w:t>Residents of </w:t>
      </w:r>
      <w:hyperlink r:id="rId22" w:history="1">
        <w:r w:rsidRPr="002B063A">
          <w:rPr>
            <w:rStyle w:val="Hyperlink"/>
            <w:color w:val="2021E1"/>
          </w:rPr>
          <w:t>Centreville, Illinois</w:t>
        </w:r>
      </w:hyperlink>
      <w:r w:rsidRPr="002B063A">
        <w:rPr>
          <w:color w:val="2021E1"/>
        </w:rPr>
        <w:t>, </w:t>
      </w:r>
      <w:hyperlink r:id="rId23" w:history="1">
        <w:r w:rsidRPr="002B063A">
          <w:rPr>
            <w:rStyle w:val="Hyperlink"/>
            <w:color w:val="2021E1"/>
          </w:rPr>
          <w:t>Lowndes County, Alabama</w:t>
        </w:r>
      </w:hyperlink>
      <w:r w:rsidRPr="002B063A">
        <w:rPr>
          <w:color w:val="2021E1"/>
        </w:rPr>
        <w:t>, and </w:t>
      </w:r>
      <w:hyperlink r:id="rId24" w:history="1">
        <w:r w:rsidRPr="002B063A">
          <w:rPr>
            <w:rStyle w:val="Hyperlink"/>
            <w:color w:val="2021E1"/>
          </w:rPr>
          <w:t>Riverside County, Califor</w:t>
        </w:r>
      </w:hyperlink>
      <w:hyperlink r:id="rId25" w:history="1">
        <w:r w:rsidRPr="002B063A">
          <w:rPr>
            <w:rStyle w:val="Hyperlink"/>
            <w:color w:val="2021E1"/>
          </w:rPr>
          <w:t>nia</w:t>
        </w:r>
      </w:hyperlink>
      <w:r w:rsidRPr="00071B19">
        <w:rPr>
          <w:color w:val="222222"/>
        </w:rPr>
        <w:t xml:space="preserve"> — all majority-Black </w:t>
      </w:r>
      <w:r w:rsidRPr="00071B19">
        <w:rPr>
          <w:color w:val="222222"/>
        </w:rPr>
        <w:lastRenderedPageBreak/>
        <w:t xml:space="preserve">and Latinx — have seen raw sewage back up into their households and yards. </w:t>
      </w:r>
      <w:r w:rsidR="00C304D8">
        <w:rPr>
          <w:color w:val="222222"/>
        </w:rPr>
        <w:t xml:space="preserve"> </w:t>
      </w:r>
      <w:r w:rsidRPr="00071B19">
        <w:rPr>
          <w:color w:val="222222"/>
        </w:rPr>
        <w:t>Residents of the Alaskan Native community of Kivalina have no septic system, instead </w:t>
      </w:r>
      <w:hyperlink r:id="rId26" w:history="1">
        <w:r w:rsidRPr="002B063A">
          <w:rPr>
            <w:rStyle w:val="Hyperlink"/>
            <w:color w:val="2021E1"/>
          </w:rPr>
          <w:t>emptying their waste into pots multiple times per day</w:t>
        </w:r>
      </w:hyperlink>
      <w:r w:rsidRPr="00071B19">
        <w:rPr>
          <w:color w:val="222222"/>
        </w:rPr>
        <w:t xml:space="preserve">. </w:t>
      </w:r>
      <w:r w:rsidR="00E3581F" w:rsidRPr="00071B19">
        <w:rPr>
          <w:color w:val="222222"/>
        </w:rPr>
        <w:t xml:space="preserve"> </w:t>
      </w:r>
      <w:r w:rsidRPr="00071B19">
        <w:rPr>
          <w:color w:val="222222"/>
        </w:rPr>
        <w:t xml:space="preserve">These communities are the rule, not the exception; we see the same conditions nationwide in Kentucky, Louisiana, Michigan, and the Navajo Nation, among others. </w:t>
      </w:r>
      <w:r w:rsidR="00E3581F" w:rsidRPr="00071B19">
        <w:rPr>
          <w:color w:val="222222"/>
        </w:rPr>
        <w:t xml:space="preserve"> And </w:t>
      </w:r>
      <w:r w:rsidR="00071B19" w:rsidRPr="00071B19">
        <w:rPr>
          <w:color w:val="222222"/>
        </w:rPr>
        <w:t xml:space="preserve">the quickening pace of climate change </w:t>
      </w:r>
      <w:hyperlink r:id="rId27" w:history="1">
        <w:r w:rsidR="00071B19" w:rsidRPr="00071B19">
          <w:rPr>
            <w:rStyle w:val="Hyperlink"/>
          </w:rPr>
          <w:t>exacerbates the harms of lack of access to sanitation</w:t>
        </w:r>
      </w:hyperlink>
      <w:r w:rsidR="00071B19" w:rsidRPr="00071B19">
        <w:rPr>
          <w:color w:val="222222"/>
        </w:rPr>
        <w:t xml:space="preserve">. </w:t>
      </w:r>
    </w:p>
    <w:p w14:paraId="2294C0CF" w14:textId="69416123" w:rsidR="00071B19" w:rsidRPr="00071B19" w:rsidRDefault="00E21FBB" w:rsidP="00E21FBB">
      <w:pPr>
        <w:pStyle w:val="NormalWeb"/>
        <w:shd w:val="clear" w:color="auto" w:fill="FFFFFF"/>
        <w:spacing w:before="0" w:beforeAutospacing="0" w:after="150" w:afterAutospacing="0"/>
        <w:rPr>
          <w:color w:val="222222"/>
        </w:rPr>
      </w:pPr>
      <w:r w:rsidRPr="00071B19">
        <w:rPr>
          <w:color w:val="222222"/>
        </w:rPr>
        <w:t>Recent news has highlighted that rural communities that </w:t>
      </w:r>
      <w:hyperlink r:id="rId28" w:history="1">
        <w:r w:rsidRPr="002B063A">
          <w:rPr>
            <w:rStyle w:val="Hyperlink"/>
            <w:color w:val="2021E1"/>
          </w:rPr>
          <w:t>lack access to water</w:t>
        </w:r>
      </w:hyperlink>
      <w:r w:rsidRPr="002B063A">
        <w:rPr>
          <w:color w:val="2021E1"/>
        </w:rPr>
        <w:t> and </w:t>
      </w:r>
      <w:hyperlink r:id="rId29" w:history="1">
        <w:r w:rsidRPr="002B063A">
          <w:rPr>
            <w:rStyle w:val="Hyperlink"/>
            <w:color w:val="2021E1"/>
          </w:rPr>
          <w:t>sanitation</w:t>
        </w:r>
      </w:hyperlink>
      <w:r w:rsidRPr="002B063A">
        <w:rPr>
          <w:color w:val="2021E1"/>
        </w:rPr>
        <w:t> </w:t>
      </w:r>
      <w:r w:rsidRPr="00071B19">
        <w:rPr>
          <w:color w:val="222222"/>
        </w:rPr>
        <w:t xml:space="preserve">are especially susceptible to </w:t>
      </w:r>
      <w:r w:rsidRPr="00071B19">
        <w:rPr>
          <w:color w:val="222222"/>
        </w:rPr>
        <w:lastRenderedPageBreak/>
        <w:t>COVID-19.</w:t>
      </w:r>
      <w:r w:rsidR="00C304D8">
        <w:rPr>
          <w:color w:val="222222"/>
        </w:rPr>
        <w:t xml:space="preserve"> </w:t>
      </w:r>
      <w:r w:rsidRPr="00071B19">
        <w:rPr>
          <w:color w:val="222222"/>
        </w:rPr>
        <w:t> </w:t>
      </w:r>
      <w:r w:rsidR="00071B19" w:rsidRPr="00071B19">
        <w:rPr>
          <w:color w:val="222222"/>
        </w:rPr>
        <w:t xml:space="preserve">Lowndes County, Alabama, where lack of adequate sanitation is endemic </w:t>
      </w:r>
      <w:hyperlink r:id="rId30" w:history="1">
        <w:r w:rsidR="00071B19" w:rsidRPr="00071B19">
          <w:rPr>
            <w:rStyle w:val="Hyperlink"/>
          </w:rPr>
          <w:t>has the highest rate of coronavirus in the state, as well as the highest unemployment rates</w:t>
        </w:r>
      </w:hyperlink>
      <w:r w:rsidR="00071B19" w:rsidRPr="00071B19">
        <w:rPr>
          <w:color w:val="222222"/>
        </w:rPr>
        <w:t xml:space="preserve">. </w:t>
      </w:r>
      <w:r w:rsidR="00421765">
        <w:rPr>
          <w:color w:val="222222"/>
        </w:rPr>
        <w:t xml:space="preserve">  </w:t>
      </w:r>
      <w:r w:rsidR="00E26250" w:rsidRPr="00071B19">
        <w:rPr>
          <w:color w:val="222222"/>
        </w:rPr>
        <w:t xml:space="preserve"> </w:t>
      </w:r>
    </w:p>
    <w:p w14:paraId="56FA588B" w14:textId="782A87B1" w:rsidR="00CD37E7" w:rsidRPr="00071B19" w:rsidRDefault="00E26250" w:rsidP="00E21FBB">
      <w:pPr>
        <w:pStyle w:val="NormalWeb"/>
        <w:shd w:val="clear" w:color="auto" w:fill="FFFFFF"/>
        <w:spacing w:before="0" w:beforeAutospacing="0" w:after="150" w:afterAutospacing="0"/>
        <w:rPr>
          <w:color w:val="222222"/>
        </w:rPr>
      </w:pPr>
      <w:r w:rsidRPr="00071B19">
        <w:rPr>
          <w:color w:val="222222"/>
        </w:rPr>
        <w:t>It is vital to recognize that r</w:t>
      </w:r>
      <w:r w:rsidR="00E21FBB" w:rsidRPr="00071B19">
        <w:rPr>
          <w:color w:val="222222"/>
        </w:rPr>
        <w:t xml:space="preserve">ural communities that lack access to adequate and affordable sanitation faced health risks long before COVID-19 reached the United States. </w:t>
      </w:r>
      <w:r w:rsidR="002B063A">
        <w:rPr>
          <w:color w:val="222222"/>
        </w:rPr>
        <w:t xml:space="preserve"> </w:t>
      </w:r>
      <w:r w:rsidR="00E21FBB" w:rsidRPr="00071B19">
        <w:rPr>
          <w:color w:val="222222"/>
        </w:rPr>
        <w:t>In Martin County, Kentucky, inadequate sanitation is tied to </w:t>
      </w:r>
      <w:hyperlink r:id="rId31" w:history="1">
        <w:r w:rsidR="00E21FBB" w:rsidRPr="002B063A">
          <w:rPr>
            <w:rStyle w:val="Hyperlink"/>
            <w:color w:val="2021E1"/>
          </w:rPr>
          <w:t>high rates of disease and bact</w:t>
        </w:r>
      </w:hyperlink>
      <w:hyperlink r:id="rId32" w:history="1">
        <w:r w:rsidR="00E21FBB" w:rsidRPr="002B063A">
          <w:rPr>
            <w:rStyle w:val="Hyperlink"/>
            <w:color w:val="2021E1"/>
          </w:rPr>
          <w:t>eria</w:t>
        </w:r>
      </w:hyperlink>
      <w:r w:rsidR="00E21FBB" w:rsidRPr="002B063A">
        <w:rPr>
          <w:color w:val="2021E1"/>
        </w:rPr>
        <w:t xml:space="preserve">. </w:t>
      </w:r>
      <w:r w:rsidR="002B063A">
        <w:rPr>
          <w:color w:val="2021E1"/>
        </w:rPr>
        <w:t xml:space="preserve"> </w:t>
      </w:r>
      <w:r w:rsidR="00E21FBB" w:rsidRPr="00071B19">
        <w:rPr>
          <w:color w:val="222222"/>
        </w:rPr>
        <w:t xml:space="preserve">Data from Lowndes County </w:t>
      </w:r>
      <w:r w:rsidR="00DF4C23" w:rsidRPr="00071B19">
        <w:rPr>
          <w:color w:val="222222"/>
        </w:rPr>
        <w:t xml:space="preserve">has </w:t>
      </w:r>
      <w:r w:rsidR="00E21FBB" w:rsidRPr="00071B19">
        <w:rPr>
          <w:color w:val="222222"/>
        </w:rPr>
        <w:t>reveal</w:t>
      </w:r>
      <w:r w:rsidR="00DF4C23" w:rsidRPr="00071B19">
        <w:rPr>
          <w:color w:val="222222"/>
        </w:rPr>
        <w:t>ed that exp</w:t>
      </w:r>
      <w:r w:rsidR="00E21FBB" w:rsidRPr="00071B19">
        <w:rPr>
          <w:color w:val="222222"/>
        </w:rPr>
        <w:t>osure to raw sewage </w:t>
      </w:r>
      <w:hyperlink r:id="rId33" w:history="1">
        <w:r w:rsidR="00E21FBB" w:rsidRPr="002B063A">
          <w:rPr>
            <w:rStyle w:val="Hyperlink"/>
            <w:color w:val="2021E1"/>
          </w:rPr>
          <w:t>correlates to tropical diseases like hookworm,</w:t>
        </w:r>
      </w:hyperlink>
      <w:r w:rsidR="00E21FBB" w:rsidRPr="002B063A">
        <w:rPr>
          <w:color w:val="2021E1"/>
        </w:rPr>
        <w:t xml:space="preserve"> thought </w:t>
      </w:r>
      <w:r w:rsidR="00E21FBB" w:rsidRPr="00071B19">
        <w:rPr>
          <w:color w:val="222222"/>
        </w:rPr>
        <w:t xml:space="preserve">to have been eradicated in the </w:t>
      </w:r>
      <w:r w:rsidR="002B063A">
        <w:rPr>
          <w:color w:val="222222"/>
        </w:rPr>
        <w:t xml:space="preserve">United </w:t>
      </w:r>
      <w:r w:rsidR="002B063A">
        <w:rPr>
          <w:color w:val="222222"/>
        </w:rPr>
        <w:lastRenderedPageBreak/>
        <w:t>States</w:t>
      </w:r>
      <w:r w:rsidR="00E21FBB" w:rsidRPr="00071B19">
        <w:rPr>
          <w:color w:val="222222"/>
        </w:rPr>
        <w:t xml:space="preserve">. </w:t>
      </w:r>
      <w:r w:rsidR="002B063A">
        <w:rPr>
          <w:color w:val="222222"/>
        </w:rPr>
        <w:t xml:space="preserve"> </w:t>
      </w:r>
      <w:r w:rsidR="00E21FBB" w:rsidRPr="002B063A">
        <w:rPr>
          <w:color w:val="000000" w:themeColor="text1"/>
        </w:rPr>
        <w:t>Exposure</w:t>
      </w:r>
      <w:r w:rsidR="00E21FBB" w:rsidRPr="002B063A">
        <w:rPr>
          <w:color w:val="2021E1"/>
        </w:rPr>
        <w:t> </w:t>
      </w:r>
      <w:hyperlink r:id="rId34" w:history="1">
        <w:r w:rsidR="00E21FBB" w:rsidRPr="002B063A">
          <w:rPr>
            <w:rStyle w:val="Hyperlink"/>
            <w:color w:val="2021E1"/>
          </w:rPr>
          <w:t>is also linked to</w:t>
        </w:r>
      </w:hyperlink>
      <w:r w:rsidR="00E21FBB" w:rsidRPr="00071B19">
        <w:rPr>
          <w:color w:val="222222"/>
        </w:rPr>
        <w:t> reproductive and developmental harm, acute infections, and diarrhea. Individuals living in constant proximity to the parasites and bacteria in human waste are more likely to develop dementia, diabetes, and cancer in the long run.</w:t>
      </w:r>
    </w:p>
    <w:p w14:paraId="61B56E09" w14:textId="543108C6" w:rsidR="00E21FBB" w:rsidRPr="00071B19" w:rsidRDefault="00E21FBB" w:rsidP="00E21FBB">
      <w:pPr>
        <w:pStyle w:val="NormalWeb"/>
        <w:shd w:val="clear" w:color="auto" w:fill="FFFFFF"/>
        <w:spacing w:before="0" w:beforeAutospacing="0" w:after="150" w:afterAutospacing="0"/>
        <w:rPr>
          <w:color w:val="222222"/>
        </w:rPr>
      </w:pPr>
      <w:r w:rsidRPr="00071B19">
        <w:rPr>
          <w:color w:val="222222"/>
        </w:rPr>
        <w:t xml:space="preserve">Without a federal framework that protects and prioritizes the rights to water and sanitation for all, the drastic disparities that put lives and health at risk will continue. </w:t>
      </w:r>
      <w:r w:rsidR="002B063A">
        <w:rPr>
          <w:color w:val="222222"/>
        </w:rPr>
        <w:t xml:space="preserve"> </w:t>
      </w:r>
      <w:r w:rsidRPr="00071B19">
        <w:rPr>
          <w:color w:val="222222"/>
        </w:rPr>
        <w:t>Failure to take action now will amplify the impact of COVID-19 and resign communities to poor health outcomes as a matter of policy.</w:t>
      </w:r>
      <w:r w:rsidR="00E26250" w:rsidRPr="00071B19">
        <w:rPr>
          <w:color w:val="222222"/>
        </w:rPr>
        <w:t xml:space="preserve">  </w:t>
      </w:r>
    </w:p>
    <w:p w14:paraId="636487AF" w14:textId="77777777" w:rsidR="00421765" w:rsidRDefault="00071B19" w:rsidP="00E21FBB">
      <w:pPr>
        <w:pStyle w:val="NormalWeb"/>
        <w:shd w:val="clear" w:color="auto" w:fill="FFFFFF"/>
        <w:spacing w:before="0" w:beforeAutospacing="0" w:after="150" w:afterAutospacing="0"/>
        <w:rPr>
          <w:color w:val="222222"/>
        </w:rPr>
      </w:pPr>
      <w:r w:rsidRPr="00071B19">
        <w:rPr>
          <w:color w:val="222222"/>
        </w:rPr>
        <w:lastRenderedPageBreak/>
        <w:t>Yet, t</w:t>
      </w:r>
      <w:r w:rsidR="00E26250" w:rsidRPr="00071B19">
        <w:rPr>
          <w:color w:val="222222"/>
        </w:rPr>
        <w:t>he Federal government has been slow to act</w:t>
      </w:r>
      <w:r w:rsidRPr="00071B19">
        <w:rPr>
          <w:color w:val="222222"/>
        </w:rPr>
        <w:t xml:space="preserve"> to improve sanitation funding and infrastructure.</w:t>
      </w:r>
      <w:r w:rsidR="00E26250" w:rsidRPr="00071B19">
        <w:rPr>
          <w:color w:val="222222"/>
        </w:rPr>
        <w:t xml:space="preserve">  </w:t>
      </w:r>
      <w:r w:rsidR="00161E70">
        <w:rPr>
          <w:color w:val="222222"/>
        </w:rPr>
        <w:t xml:space="preserve">The initial coronavirus relief packages did not provide </w:t>
      </w:r>
      <w:r w:rsidR="00471F38">
        <w:rPr>
          <w:color w:val="222222"/>
        </w:rPr>
        <w:t xml:space="preserve">direct </w:t>
      </w:r>
      <w:r w:rsidR="00161E70">
        <w:rPr>
          <w:color w:val="222222"/>
        </w:rPr>
        <w:t xml:space="preserve">support for </w:t>
      </w:r>
      <w:hyperlink r:id="rId35" w:history="1">
        <w:r w:rsidR="00161E70" w:rsidRPr="00161E70">
          <w:rPr>
            <w:rStyle w:val="Hyperlink"/>
          </w:rPr>
          <w:t>water and wastewater infrastructure</w:t>
        </w:r>
      </w:hyperlink>
      <w:r w:rsidR="00161E70">
        <w:rPr>
          <w:color w:val="222222"/>
        </w:rPr>
        <w:t xml:space="preserve">.  And, the federal funding that does exist has always been difficult for </w:t>
      </w:r>
      <w:hyperlink r:id="rId36" w:history="1">
        <w:r w:rsidR="00161E70" w:rsidRPr="00471F38">
          <w:rPr>
            <w:rStyle w:val="Hyperlink"/>
          </w:rPr>
          <w:t>rural communities</w:t>
        </w:r>
      </w:hyperlink>
      <w:r w:rsidR="00161E70">
        <w:rPr>
          <w:color w:val="222222"/>
        </w:rPr>
        <w:t xml:space="preserve"> and </w:t>
      </w:r>
      <w:r w:rsidR="00471F38">
        <w:rPr>
          <w:color w:val="222222"/>
        </w:rPr>
        <w:t xml:space="preserve">individual </w:t>
      </w:r>
      <w:r w:rsidR="00161E70">
        <w:rPr>
          <w:color w:val="222222"/>
        </w:rPr>
        <w:t>household</w:t>
      </w:r>
      <w:r w:rsidR="00471F38">
        <w:rPr>
          <w:color w:val="222222"/>
        </w:rPr>
        <w:t>s</w:t>
      </w:r>
      <w:r w:rsidR="00161E70">
        <w:rPr>
          <w:color w:val="222222"/>
        </w:rPr>
        <w:t xml:space="preserve"> to access</w:t>
      </w:r>
      <w:r w:rsidR="00471F38">
        <w:rPr>
          <w:color w:val="222222"/>
        </w:rPr>
        <w:t>.</w:t>
      </w:r>
      <w:r w:rsidR="00421765">
        <w:rPr>
          <w:color w:val="222222"/>
        </w:rPr>
        <w:t xml:space="preserve">  </w:t>
      </w:r>
    </w:p>
    <w:p w14:paraId="3A717EDE" w14:textId="4BFB4D47" w:rsidR="001C62EB" w:rsidRDefault="001C62EB" w:rsidP="00BF5833">
      <w:pPr>
        <w:rPr>
          <w:sz w:val="24"/>
          <w:szCs w:val="24"/>
        </w:rPr>
      </w:pPr>
      <w:r w:rsidRPr="001C62EB">
        <w:rPr>
          <w:sz w:val="24"/>
          <w:szCs w:val="24"/>
        </w:rPr>
        <w:t xml:space="preserve">The federal government was also late to provide guidance to prevent or slow the spread of coronavirus, despite ample evidence of the effectiveness of social distancing and masks.  The Center for Disease Control has called on everyone to wear </w:t>
      </w:r>
      <w:r w:rsidRPr="001C62EB">
        <w:rPr>
          <w:sz w:val="24"/>
          <w:szCs w:val="24"/>
        </w:rPr>
        <w:lastRenderedPageBreak/>
        <w:t xml:space="preserve">masks in public.  The White House has continually refused to make masks mandatory, and has </w:t>
      </w:r>
      <w:hyperlink r:id="rId37" w:history="1">
        <w:r w:rsidRPr="001C62EB">
          <w:rPr>
            <w:rStyle w:val="Hyperlink"/>
            <w:sz w:val="24"/>
            <w:szCs w:val="24"/>
          </w:rPr>
          <w:t>threatened to take action against state authorities that do not re-open quickly</w:t>
        </w:r>
      </w:hyperlink>
      <w:r w:rsidRPr="001C62EB">
        <w:rPr>
          <w:sz w:val="24"/>
          <w:szCs w:val="24"/>
        </w:rPr>
        <w:t xml:space="preserve">, despite evidence of ongoing health threats from COVID.  The lack of federal guidance has led to divergent approaches across the country – </w:t>
      </w:r>
      <w:hyperlink r:id="rId38" w:history="1">
        <w:r w:rsidRPr="001C62EB">
          <w:rPr>
            <w:rStyle w:val="Hyperlink"/>
            <w:sz w:val="24"/>
            <w:szCs w:val="24"/>
          </w:rPr>
          <w:t xml:space="preserve">with some states and cities requiring masks, while many are reopening and refuse to require mask. </w:t>
        </w:r>
      </w:hyperlink>
      <w:r w:rsidRPr="001C62EB">
        <w:rPr>
          <w:sz w:val="24"/>
          <w:szCs w:val="24"/>
        </w:rPr>
        <w:t xml:space="preserve"> For example, in some Alabama jurisdictions, where cases of COVID are on the rise, disproportionately affecting Black residents, </w:t>
      </w:r>
      <w:hyperlink r:id="rId39" w:history="1">
        <w:r w:rsidRPr="001C62EB">
          <w:rPr>
            <w:rStyle w:val="Hyperlink"/>
            <w:sz w:val="24"/>
            <w:szCs w:val="24"/>
          </w:rPr>
          <w:t>manda</w:t>
        </w:r>
        <w:r w:rsidRPr="001C62EB">
          <w:rPr>
            <w:rStyle w:val="Hyperlink"/>
            <w:sz w:val="24"/>
            <w:szCs w:val="24"/>
          </w:rPr>
          <w:lastRenderedPageBreak/>
          <w:t>tory masks have been rejected</w:t>
        </w:r>
      </w:hyperlink>
      <w:r w:rsidRPr="001C62EB">
        <w:rPr>
          <w:sz w:val="24"/>
          <w:szCs w:val="24"/>
        </w:rPr>
        <w:t>, despite medical testimony calling for this measure.  This includes in Lowndes County, referenced above. </w:t>
      </w:r>
    </w:p>
    <w:p w14:paraId="02D06EB2" w14:textId="77777777" w:rsidR="00BF5833" w:rsidRPr="00BF5833" w:rsidRDefault="00BF5833" w:rsidP="00BF5833">
      <w:pPr>
        <w:rPr>
          <w:sz w:val="24"/>
          <w:szCs w:val="24"/>
        </w:rPr>
      </w:pPr>
    </w:p>
    <w:p w14:paraId="6ACDC030" w14:textId="405CAE16" w:rsidR="00AF4353" w:rsidRPr="00071B19" w:rsidRDefault="00E26250" w:rsidP="00071B19">
      <w:pPr>
        <w:pStyle w:val="NormalWeb"/>
        <w:shd w:val="clear" w:color="auto" w:fill="FFFFFF"/>
        <w:spacing w:before="0" w:beforeAutospacing="0" w:after="150" w:afterAutospacing="0"/>
        <w:rPr>
          <w:color w:val="222222"/>
        </w:rPr>
      </w:pPr>
      <w:r w:rsidRPr="00071B19">
        <w:rPr>
          <w:color w:val="222222"/>
        </w:rPr>
        <w:t xml:space="preserve">An array of </w:t>
      </w:r>
      <w:r w:rsidR="00E21FBB" w:rsidRPr="00071B19">
        <w:rPr>
          <w:color w:val="222222"/>
        </w:rPr>
        <w:t>U.S. cities and states have</w:t>
      </w:r>
      <w:r w:rsidR="00071B19" w:rsidRPr="00071B19">
        <w:rPr>
          <w:color w:val="222222"/>
        </w:rPr>
        <w:t xml:space="preserve"> taken steps meant to aid those lacking water and sanitation, such as </w:t>
      </w:r>
      <w:hyperlink r:id="rId40" w:history="1">
        <w:r w:rsidR="00E21FBB" w:rsidRPr="002B063A">
          <w:rPr>
            <w:rStyle w:val="Hyperlink"/>
            <w:color w:val="2021E1"/>
          </w:rPr>
          <w:t>suspend</w:t>
        </w:r>
        <w:r w:rsidR="00071B19" w:rsidRPr="002B063A">
          <w:rPr>
            <w:rStyle w:val="Hyperlink"/>
            <w:color w:val="2021E1"/>
          </w:rPr>
          <w:t>ing</w:t>
        </w:r>
        <w:r w:rsidR="00E21FBB" w:rsidRPr="002B063A">
          <w:rPr>
            <w:rStyle w:val="Hyperlink"/>
            <w:color w:val="2021E1"/>
          </w:rPr>
          <w:t xml:space="preserve"> water shutoffs during the coronavirus pandemic</w:t>
        </w:r>
      </w:hyperlink>
      <w:r w:rsidR="00E21FBB" w:rsidRPr="002B063A">
        <w:rPr>
          <w:color w:val="2021E1"/>
        </w:rPr>
        <w:t xml:space="preserve">. </w:t>
      </w:r>
      <w:r w:rsidRPr="002B063A">
        <w:rPr>
          <w:color w:val="2021E1"/>
        </w:rPr>
        <w:t xml:space="preserve"> </w:t>
      </w:r>
      <w:r w:rsidR="00E21FBB" w:rsidRPr="00071B19">
        <w:rPr>
          <w:color w:val="222222"/>
        </w:rPr>
        <w:t xml:space="preserve">This is welcome, but it is not enough. </w:t>
      </w:r>
      <w:r w:rsidR="002B063A">
        <w:rPr>
          <w:color w:val="222222"/>
        </w:rPr>
        <w:t xml:space="preserve"> </w:t>
      </w:r>
      <w:r w:rsidR="00E21FBB" w:rsidRPr="00071B19">
        <w:rPr>
          <w:color w:val="222222"/>
        </w:rPr>
        <w:t>The federal government must incentivize </w:t>
      </w:r>
      <w:r w:rsidR="00E21FBB" w:rsidRPr="00071B19">
        <w:rPr>
          <w:rStyle w:val="Emphasis"/>
          <w:color w:val="222222"/>
        </w:rPr>
        <w:t>all</w:t>
      </w:r>
      <w:r w:rsidR="00E21FBB" w:rsidRPr="00071B19">
        <w:rPr>
          <w:color w:val="222222"/>
        </w:rPr>
        <w:t> states and localities receiving federal funds to end water shutoffs, </w:t>
      </w:r>
      <w:hyperlink r:id="rId41" w:history="1">
        <w:r w:rsidR="00E21FBB" w:rsidRPr="002B063A">
          <w:rPr>
            <w:rStyle w:val="Hyperlink"/>
            <w:color w:val="2021E1"/>
          </w:rPr>
          <w:t>and eliminate any fees</w:t>
        </w:r>
      </w:hyperlink>
      <w:r w:rsidR="00E21FBB" w:rsidRPr="002B063A">
        <w:rPr>
          <w:color w:val="2021E1"/>
        </w:rPr>
        <w:t> </w:t>
      </w:r>
      <w:r w:rsidR="00E21FBB" w:rsidRPr="00071B19">
        <w:rPr>
          <w:color w:val="222222"/>
        </w:rPr>
        <w:t xml:space="preserve">for </w:t>
      </w:r>
      <w:r w:rsidRPr="00071B19">
        <w:rPr>
          <w:color w:val="222222"/>
        </w:rPr>
        <w:t xml:space="preserve">residents to garner </w:t>
      </w:r>
      <w:r w:rsidR="00E21FBB" w:rsidRPr="00071B19">
        <w:rPr>
          <w:color w:val="222222"/>
        </w:rPr>
        <w:t xml:space="preserve">ongoing </w:t>
      </w:r>
      <w:r w:rsidR="00E21FBB" w:rsidRPr="00071B19">
        <w:rPr>
          <w:color w:val="222222"/>
        </w:rPr>
        <w:lastRenderedPageBreak/>
        <w:t xml:space="preserve">service. </w:t>
      </w:r>
      <w:r w:rsidR="002B063A">
        <w:rPr>
          <w:color w:val="222222"/>
        </w:rPr>
        <w:t xml:space="preserve"> </w:t>
      </w:r>
      <w:r w:rsidR="00E21FBB" w:rsidRPr="00071B19">
        <w:rPr>
          <w:color w:val="222222"/>
        </w:rPr>
        <w:t xml:space="preserve">It is also essential to ensure that those denied water and sanitation before COVID-19 can enjoy these basic human rights. </w:t>
      </w:r>
      <w:r w:rsidR="002B063A">
        <w:rPr>
          <w:color w:val="222222"/>
        </w:rPr>
        <w:t xml:space="preserve"> </w:t>
      </w:r>
      <w:r w:rsidR="00E21FBB" w:rsidRPr="00071B19">
        <w:rPr>
          <w:color w:val="222222"/>
        </w:rPr>
        <w:t xml:space="preserve">Funding to improve municipal and on-site systems should be increased, and actually accessible to small communities and households. </w:t>
      </w:r>
      <w:r w:rsidR="002B063A">
        <w:rPr>
          <w:color w:val="222222"/>
        </w:rPr>
        <w:t xml:space="preserve"> </w:t>
      </w:r>
      <w:r w:rsidR="00E21FBB" w:rsidRPr="00071B19">
        <w:rPr>
          <w:color w:val="222222"/>
        </w:rPr>
        <w:t>Broader solutions must account for those that are homeless or housing-insecure, for whom </w:t>
      </w:r>
      <w:hyperlink r:id="rId42" w:history="1">
        <w:r w:rsidR="00E21FBB" w:rsidRPr="002B063A">
          <w:rPr>
            <w:rStyle w:val="Hyperlink"/>
            <w:color w:val="2021E1"/>
          </w:rPr>
          <w:t>water and sanitation are constantly out of reach</w:t>
        </w:r>
      </w:hyperlink>
      <w:r w:rsidR="00E21FBB" w:rsidRPr="002B063A">
        <w:rPr>
          <w:color w:val="2021E1"/>
        </w:rPr>
        <w:t>.</w:t>
      </w:r>
      <w:r w:rsidRPr="002B063A">
        <w:rPr>
          <w:color w:val="2021E1"/>
        </w:rPr>
        <w:t xml:space="preserve">  </w:t>
      </w:r>
      <w:r w:rsidRPr="00071B19">
        <w:rPr>
          <w:color w:val="222222"/>
        </w:rPr>
        <w:t xml:space="preserve">At the national level, the United States federal government can take action to develop sanitation and water affordability schemes consistent with human rights.  This would build off efforts of US cities that have </w:t>
      </w:r>
      <w:hyperlink r:id="rId43" w:history="1">
        <w:r w:rsidR="00E21FBB" w:rsidRPr="002B063A">
          <w:rPr>
            <w:rStyle w:val="Hyperlink"/>
            <w:color w:val="2021E1"/>
          </w:rPr>
          <w:t>developed water affordability schemes</w:t>
        </w:r>
      </w:hyperlink>
      <w:r w:rsidRPr="00071B19">
        <w:rPr>
          <w:color w:val="222222"/>
        </w:rPr>
        <w:t xml:space="preserve"> in recent years</w:t>
      </w:r>
      <w:r w:rsidR="00E21FBB" w:rsidRPr="00071B19">
        <w:rPr>
          <w:color w:val="222222"/>
        </w:rPr>
        <w:t xml:space="preserve">.  States and cities </w:t>
      </w:r>
      <w:r w:rsidRPr="00071B19">
        <w:rPr>
          <w:color w:val="222222"/>
        </w:rPr>
        <w:t>can also</w:t>
      </w:r>
      <w:r w:rsidR="00E21FBB" w:rsidRPr="00071B19">
        <w:rPr>
          <w:color w:val="222222"/>
        </w:rPr>
        <w:t xml:space="preserve"> continue to pave the way towards </w:t>
      </w:r>
      <w:r w:rsidRPr="00071B19">
        <w:rPr>
          <w:color w:val="222222"/>
        </w:rPr>
        <w:t>initiatives that</w:t>
      </w:r>
      <w:r w:rsidR="00CD37E7" w:rsidRPr="00071B19">
        <w:rPr>
          <w:color w:val="222222"/>
        </w:rPr>
        <w:t xml:space="preserve"> ensure access to </w:t>
      </w:r>
      <w:r w:rsidRPr="00071B19">
        <w:rPr>
          <w:color w:val="222222"/>
        </w:rPr>
        <w:t xml:space="preserve">adequate and affordable </w:t>
      </w:r>
      <w:r w:rsidR="00CD37E7" w:rsidRPr="00071B19">
        <w:rPr>
          <w:color w:val="222222"/>
        </w:rPr>
        <w:t>water and wastewater</w:t>
      </w:r>
      <w:r w:rsidRPr="00071B19">
        <w:rPr>
          <w:color w:val="222222"/>
        </w:rPr>
        <w:t xml:space="preserve"> regardless of identity or economic status. </w:t>
      </w:r>
    </w:p>
    <w:p w14:paraId="569FCB47" w14:textId="77777777" w:rsidR="00071B19" w:rsidRPr="00071B19" w:rsidRDefault="00071B19" w:rsidP="00071B19">
      <w:pPr>
        <w:pStyle w:val="NormalWeb"/>
        <w:shd w:val="clear" w:color="auto" w:fill="FFFFFF"/>
        <w:spacing w:before="0" w:beforeAutospacing="0" w:after="150" w:afterAutospacing="0"/>
        <w:rPr>
          <w:color w:val="222222"/>
        </w:rPr>
      </w:pPr>
    </w:p>
    <w:p w14:paraId="1943851D" w14:textId="0E6A35CF" w:rsidR="00E3581F" w:rsidRPr="00071B19" w:rsidRDefault="00E3581F" w:rsidP="00071B19">
      <w:pPr>
        <w:pStyle w:val="NormalWeb"/>
        <w:spacing w:before="0" w:beforeAutospacing="0" w:after="0" w:afterAutospacing="0"/>
        <w:rPr>
          <w:b/>
          <w:bCs/>
          <w:u w:val="single"/>
        </w:rPr>
      </w:pPr>
      <w:r w:rsidRPr="00071B19">
        <w:rPr>
          <w:b/>
          <w:bCs/>
          <w:caps/>
          <w:color w:val="000000" w:themeColor="text1"/>
          <w:u w:val="single"/>
        </w:rPr>
        <w:t>Past UPR and UN Special Procedure Recommendations to the United States on Sanitation</w:t>
      </w:r>
      <w:r w:rsidRPr="00071B19">
        <w:rPr>
          <w:b/>
          <w:bCs/>
          <w:u w:val="single"/>
        </w:rPr>
        <w:t xml:space="preserve"> </w:t>
      </w:r>
    </w:p>
    <w:p w14:paraId="108D4C77" w14:textId="77777777" w:rsidR="00E3581F" w:rsidRPr="00071B19" w:rsidRDefault="00E3581F" w:rsidP="00071B19">
      <w:pPr>
        <w:pStyle w:val="NormalWeb"/>
        <w:spacing w:before="0" w:beforeAutospacing="0" w:after="0" w:afterAutospacing="0"/>
      </w:pPr>
    </w:p>
    <w:p w14:paraId="0DC25F72" w14:textId="5EE3379B" w:rsidR="00E3581F" w:rsidRPr="00161E70" w:rsidRDefault="00E3581F" w:rsidP="00071B19">
      <w:pPr>
        <w:pStyle w:val="NormalWeb"/>
        <w:spacing w:before="0" w:beforeAutospacing="0" w:after="0" w:afterAutospacing="0"/>
      </w:pPr>
      <w:r w:rsidRPr="00071B19">
        <w:lastRenderedPageBreak/>
        <w:t xml:space="preserve">During the 2015 UPR, the U.S. received several recommendations focused on the right to water </w:t>
      </w:r>
      <w:r w:rsidRPr="00161E70">
        <w:t>and sanitation, including:</w:t>
      </w:r>
      <w:r w:rsidR="00471F38">
        <w:rPr>
          <w:rStyle w:val="EndnoteReference"/>
        </w:rPr>
        <w:endnoteReference w:id="2"/>
      </w:r>
    </w:p>
    <w:p w14:paraId="74D45747" w14:textId="77777777" w:rsidR="00E3581F" w:rsidRPr="00161E70" w:rsidRDefault="00E3581F" w:rsidP="00E3581F">
      <w:pPr>
        <w:pStyle w:val="NormalWeb"/>
        <w:numPr>
          <w:ilvl w:val="0"/>
          <w:numId w:val="27"/>
        </w:numPr>
        <w:spacing w:before="0" w:beforeAutospacing="0" w:after="0" w:afterAutospacing="0"/>
      </w:pPr>
      <w:r w:rsidRPr="00161E70">
        <w:t xml:space="preserve">Implement the human right to safe water and </w:t>
      </w:r>
    </w:p>
    <w:p w14:paraId="112527D8" w14:textId="77777777" w:rsidR="00E3581F" w:rsidRPr="00161E70" w:rsidRDefault="00E3581F" w:rsidP="00E3581F">
      <w:pPr>
        <w:pStyle w:val="NormalWeb"/>
        <w:spacing w:before="0" w:beforeAutospacing="0" w:after="0" w:afterAutospacing="0"/>
        <w:ind w:left="720"/>
      </w:pPr>
      <w:r w:rsidRPr="00161E70">
        <w:t xml:space="preserve">sanitation without discrimination for the poorest sectors of the population, including indigenous peoples and migrants. </w:t>
      </w:r>
    </w:p>
    <w:p w14:paraId="5976566B" w14:textId="77777777" w:rsidR="00E3581F" w:rsidRPr="00161E70" w:rsidRDefault="00E3581F" w:rsidP="00E3581F">
      <w:pPr>
        <w:pStyle w:val="NormalWeb"/>
        <w:numPr>
          <w:ilvl w:val="0"/>
          <w:numId w:val="27"/>
        </w:numPr>
        <w:spacing w:before="0" w:beforeAutospacing="0" w:after="0" w:afterAutospacing="0"/>
      </w:pPr>
      <w:r w:rsidRPr="00161E70">
        <w:t xml:space="preserve">Ensure compliance with the human right to water and sanitation according to G.A. Res. 64/292. </w:t>
      </w:r>
    </w:p>
    <w:p w14:paraId="2BDE359E" w14:textId="77777777" w:rsidR="00E3581F" w:rsidRPr="00161E70" w:rsidRDefault="00E3581F" w:rsidP="00071B19">
      <w:pPr>
        <w:pStyle w:val="NormalWeb"/>
        <w:spacing w:before="0" w:beforeAutospacing="0" w:after="0" w:afterAutospacing="0"/>
      </w:pPr>
      <w:r w:rsidRPr="00161E70">
        <w:t xml:space="preserve">The U.S. accepted these recommendations in part. </w:t>
      </w:r>
    </w:p>
    <w:p w14:paraId="6374E1D0" w14:textId="06BBB3B6" w:rsidR="00AF4353" w:rsidRPr="00161E70" w:rsidRDefault="00AF4353" w:rsidP="00E3581F">
      <w:pPr>
        <w:jc w:val="lowKashida"/>
        <w:rPr>
          <w:color w:val="000000" w:themeColor="text1"/>
          <w:sz w:val="24"/>
          <w:szCs w:val="24"/>
        </w:rPr>
      </w:pPr>
    </w:p>
    <w:p w14:paraId="55840085" w14:textId="72C7FEC0" w:rsidR="00AF4353" w:rsidRPr="00161E70" w:rsidRDefault="00AF4353" w:rsidP="00E3581F">
      <w:pPr>
        <w:jc w:val="lowKashida"/>
        <w:rPr>
          <w:color w:val="000000" w:themeColor="text1"/>
          <w:sz w:val="24"/>
          <w:szCs w:val="24"/>
        </w:rPr>
      </w:pPr>
      <w:r w:rsidRPr="00161E70">
        <w:rPr>
          <w:color w:val="000000" w:themeColor="text1"/>
          <w:sz w:val="24"/>
          <w:szCs w:val="24"/>
        </w:rPr>
        <w:lastRenderedPageBreak/>
        <w:t xml:space="preserve">UN Special Procedures have </w:t>
      </w:r>
      <w:r w:rsidR="00E3581F" w:rsidRPr="00161E70">
        <w:rPr>
          <w:color w:val="000000" w:themeColor="text1"/>
          <w:sz w:val="24"/>
          <w:szCs w:val="24"/>
        </w:rPr>
        <w:t>previously</w:t>
      </w:r>
      <w:r w:rsidRPr="00161E70">
        <w:rPr>
          <w:color w:val="000000" w:themeColor="text1"/>
          <w:sz w:val="24"/>
          <w:szCs w:val="24"/>
        </w:rPr>
        <w:t xml:space="preserve"> recommended that the United States take action to improve access to sanitation: </w:t>
      </w:r>
    </w:p>
    <w:p w14:paraId="4414DD6F" w14:textId="77777777" w:rsidR="00AF4353" w:rsidRPr="00161E70" w:rsidRDefault="00AF4353" w:rsidP="00E3581F">
      <w:pPr>
        <w:pStyle w:val="ListParagraph"/>
        <w:numPr>
          <w:ilvl w:val="0"/>
          <w:numId w:val="21"/>
        </w:numPr>
        <w:jc w:val="lowKashida"/>
        <w:rPr>
          <w:color w:val="000000" w:themeColor="text1"/>
          <w:sz w:val="24"/>
          <w:szCs w:val="24"/>
        </w:rPr>
      </w:pPr>
      <w:r w:rsidRPr="00161E70">
        <w:rPr>
          <w:color w:val="000000" w:themeColor="text1"/>
          <w:sz w:val="24"/>
          <w:szCs w:val="24"/>
        </w:rPr>
        <w:t>The Special Rapporteur on water and sanitation called on the United States to adopt a coherent water and sanitation policy that addresses the challenges faced by those living in poverty (2011).</w:t>
      </w:r>
      <w:r w:rsidRPr="00161E70">
        <w:rPr>
          <w:rStyle w:val="EndnoteReference"/>
          <w:rFonts w:eastAsia="Cambria"/>
          <w:color w:val="000000" w:themeColor="text1"/>
          <w:sz w:val="24"/>
          <w:szCs w:val="24"/>
        </w:rPr>
        <w:endnoteReference w:id="3"/>
      </w:r>
      <w:r w:rsidRPr="00161E70">
        <w:rPr>
          <w:color w:val="000000" w:themeColor="text1"/>
          <w:sz w:val="24"/>
          <w:szCs w:val="24"/>
        </w:rPr>
        <w:t xml:space="preserve">  </w:t>
      </w:r>
    </w:p>
    <w:p w14:paraId="6F7FD379" w14:textId="77777777" w:rsidR="00AF4353" w:rsidRPr="00161E70" w:rsidRDefault="00AF4353" w:rsidP="00E3581F">
      <w:pPr>
        <w:pStyle w:val="ListParagraph"/>
        <w:numPr>
          <w:ilvl w:val="0"/>
          <w:numId w:val="21"/>
        </w:numPr>
        <w:jc w:val="lowKashida"/>
        <w:rPr>
          <w:color w:val="000000" w:themeColor="text1"/>
          <w:sz w:val="24"/>
          <w:szCs w:val="24"/>
        </w:rPr>
      </w:pPr>
      <w:r w:rsidRPr="00161E70">
        <w:rPr>
          <w:color w:val="000000" w:themeColor="text1"/>
          <w:sz w:val="24"/>
          <w:szCs w:val="24"/>
        </w:rPr>
        <w:t>The Working Group of Experts on People of African Descent called on the United States to uphold the human right to adequate sanitation (2016).</w:t>
      </w:r>
      <w:r w:rsidRPr="00161E70">
        <w:rPr>
          <w:rStyle w:val="EndnoteReference"/>
          <w:rFonts w:eastAsia="Cambria"/>
          <w:color w:val="000000" w:themeColor="text1"/>
          <w:sz w:val="24"/>
          <w:szCs w:val="24"/>
        </w:rPr>
        <w:endnoteReference w:id="4"/>
      </w:r>
      <w:r w:rsidRPr="00161E70">
        <w:rPr>
          <w:color w:val="000000" w:themeColor="text1"/>
          <w:sz w:val="24"/>
          <w:szCs w:val="24"/>
        </w:rPr>
        <w:t xml:space="preserve"> </w:t>
      </w:r>
    </w:p>
    <w:p w14:paraId="15E0B53B" w14:textId="77777777" w:rsidR="00AF4353" w:rsidRPr="00161E70" w:rsidRDefault="00AF4353" w:rsidP="00E3581F">
      <w:pPr>
        <w:pStyle w:val="ListParagraph"/>
        <w:numPr>
          <w:ilvl w:val="0"/>
          <w:numId w:val="21"/>
        </w:numPr>
        <w:jc w:val="lowKashida"/>
        <w:rPr>
          <w:color w:val="000000" w:themeColor="text1"/>
          <w:sz w:val="24"/>
          <w:szCs w:val="24"/>
        </w:rPr>
      </w:pPr>
      <w:r w:rsidRPr="00161E70">
        <w:rPr>
          <w:color w:val="000000" w:themeColor="text1"/>
          <w:sz w:val="24"/>
          <w:szCs w:val="24"/>
        </w:rPr>
        <w:lastRenderedPageBreak/>
        <w:t>The UN Special Rapporteur on extreme poverty addressed the lack of wastewater and sanitation services in Alabama, and emphasized the need to eliminate laws that criminalize poverty (2017).</w:t>
      </w:r>
      <w:r w:rsidRPr="00161E70">
        <w:rPr>
          <w:rStyle w:val="EndnoteReference"/>
          <w:rFonts w:eastAsia="Cambria"/>
          <w:color w:val="000000" w:themeColor="text1"/>
          <w:sz w:val="24"/>
          <w:szCs w:val="24"/>
        </w:rPr>
        <w:endnoteReference w:id="5"/>
      </w:r>
    </w:p>
    <w:p w14:paraId="6E693786" w14:textId="055B9713" w:rsidR="00AF4353" w:rsidRPr="00471F38" w:rsidRDefault="00AF4353" w:rsidP="00AF4353">
      <w:pPr>
        <w:spacing w:after="120"/>
        <w:jc w:val="lowKashida"/>
        <w:rPr>
          <w:b/>
          <w:bCs/>
          <w:color w:val="000000" w:themeColor="text1"/>
          <w:sz w:val="24"/>
          <w:szCs w:val="24"/>
          <w:u w:val="single"/>
        </w:rPr>
      </w:pPr>
    </w:p>
    <w:p w14:paraId="0C3EFBE7" w14:textId="1B9F11CE" w:rsidR="00AF4353" w:rsidRPr="00471F38" w:rsidRDefault="00E3581F" w:rsidP="00AF4353">
      <w:pPr>
        <w:spacing w:after="120"/>
        <w:jc w:val="lowKashida"/>
        <w:rPr>
          <w:b/>
          <w:bCs/>
          <w:color w:val="000000" w:themeColor="text1"/>
          <w:sz w:val="24"/>
          <w:szCs w:val="24"/>
          <w:u w:val="single"/>
        </w:rPr>
      </w:pPr>
      <w:r w:rsidRPr="00471F38">
        <w:rPr>
          <w:b/>
          <w:bCs/>
          <w:color w:val="000000" w:themeColor="text1"/>
          <w:sz w:val="24"/>
          <w:szCs w:val="24"/>
          <w:u w:val="single"/>
        </w:rPr>
        <w:t xml:space="preserve">CONCLUSION &amp; </w:t>
      </w:r>
      <w:r w:rsidR="00AF4353" w:rsidRPr="00471F38">
        <w:rPr>
          <w:b/>
          <w:bCs/>
          <w:color w:val="000000" w:themeColor="text1"/>
          <w:sz w:val="24"/>
          <w:szCs w:val="24"/>
          <w:u w:val="single"/>
        </w:rPr>
        <w:t>RECOM</w:t>
      </w:r>
      <w:r w:rsidR="00AE0AE5" w:rsidRPr="00471F38">
        <w:rPr>
          <w:b/>
          <w:bCs/>
          <w:color w:val="000000" w:themeColor="text1"/>
          <w:sz w:val="24"/>
          <w:szCs w:val="24"/>
          <w:u w:val="single"/>
        </w:rPr>
        <w:t>M</w:t>
      </w:r>
      <w:r w:rsidR="00AF4353" w:rsidRPr="00471F38">
        <w:rPr>
          <w:b/>
          <w:bCs/>
          <w:color w:val="000000" w:themeColor="text1"/>
          <w:sz w:val="24"/>
          <w:szCs w:val="24"/>
          <w:u w:val="single"/>
        </w:rPr>
        <w:t>ENDATIONS</w:t>
      </w:r>
    </w:p>
    <w:p w14:paraId="0796767C" w14:textId="00F12F11" w:rsidR="007A61B7" w:rsidRPr="00161E70" w:rsidRDefault="00AE0AE5" w:rsidP="00AF4353">
      <w:pPr>
        <w:spacing w:after="200"/>
        <w:jc w:val="both"/>
        <w:rPr>
          <w:rFonts w:eastAsia="Calibri"/>
          <w:sz w:val="24"/>
          <w:szCs w:val="24"/>
        </w:rPr>
      </w:pPr>
      <w:r w:rsidRPr="00161E70">
        <w:rPr>
          <w:rFonts w:eastAsia="Calibri"/>
          <w:sz w:val="24"/>
          <w:szCs w:val="24"/>
        </w:rPr>
        <w:t xml:space="preserve">In order to address the disparities that COVID 19 has laid bare, </w:t>
      </w:r>
      <w:r w:rsidR="00071B19" w:rsidRPr="00161E70">
        <w:rPr>
          <w:rFonts w:eastAsia="Calibri"/>
          <w:sz w:val="24"/>
          <w:szCs w:val="24"/>
        </w:rPr>
        <w:t xml:space="preserve">UN Special Procedures should recommend that national and subnational </w:t>
      </w:r>
      <w:r w:rsidRPr="00161E70">
        <w:rPr>
          <w:rFonts w:eastAsia="Calibri"/>
          <w:sz w:val="24"/>
          <w:szCs w:val="24"/>
        </w:rPr>
        <w:t xml:space="preserve">governments </w:t>
      </w:r>
      <w:r w:rsidR="00071B19" w:rsidRPr="00161E70">
        <w:rPr>
          <w:rFonts w:eastAsia="Calibri"/>
          <w:sz w:val="24"/>
          <w:szCs w:val="24"/>
        </w:rPr>
        <w:t>t</w:t>
      </w:r>
      <w:r w:rsidRPr="00161E70">
        <w:rPr>
          <w:rFonts w:eastAsia="Calibri"/>
          <w:sz w:val="24"/>
          <w:szCs w:val="24"/>
        </w:rPr>
        <w:t xml:space="preserve">ake concrete action to ensure </w:t>
      </w:r>
      <w:r w:rsidR="00AF4353" w:rsidRPr="00161E70">
        <w:rPr>
          <w:rFonts w:eastAsia="Calibri"/>
          <w:sz w:val="24"/>
          <w:szCs w:val="24"/>
        </w:rPr>
        <w:t xml:space="preserve">access </w:t>
      </w:r>
      <w:r w:rsidR="00AF4353" w:rsidRPr="00161E70">
        <w:rPr>
          <w:rFonts w:eastAsia="Calibri"/>
          <w:sz w:val="24"/>
          <w:szCs w:val="24"/>
        </w:rPr>
        <w:lastRenderedPageBreak/>
        <w:t>to affordable healthcare, housing, water and sanitation on an equal basis</w:t>
      </w:r>
      <w:r w:rsidR="00071B19" w:rsidRPr="00161E70">
        <w:rPr>
          <w:rFonts w:eastAsia="Calibri"/>
          <w:sz w:val="24"/>
          <w:szCs w:val="24"/>
        </w:rPr>
        <w:t xml:space="preserve"> in the United States and globally</w:t>
      </w:r>
      <w:r w:rsidR="00AF4353" w:rsidRPr="00161E70">
        <w:rPr>
          <w:rFonts w:eastAsia="Calibri"/>
          <w:sz w:val="24"/>
          <w:szCs w:val="24"/>
        </w:rPr>
        <w:t xml:space="preserve">.  </w:t>
      </w:r>
    </w:p>
    <w:p w14:paraId="388EE9F4" w14:textId="13CF4E4C" w:rsidR="00AF4353" w:rsidRPr="00161E70" w:rsidRDefault="007A61B7" w:rsidP="00AF4353">
      <w:pPr>
        <w:spacing w:after="200"/>
        <w:jc w:val="both"/>
        <w:rPr>
          <w:rFonts w:eastAsia="Calibri"/>
          <w:sz w:val="24"/>
          <w:szCs w:val="24"/>
        </w:rPr>
      </w:pPr>
      <w:r w:rsidRPr="00161E70">
        <w:rPr>
          <w:rFonts w:eastAsia="Calibri"/>
          <w:sz w:val="24"/>
          <w:szCs w:val="24"/>
        </w:rPr>
        <w:t xml:space="preserve">To respond to the current crisis in access to sanitation, </w:t>
      </w:r>
      <w:r w:rsidR="00AE0AE5" w:rsidRPr="00161E70">
        <w:rPr>
          <w:rFonts w:eastAsia="Calibri"/>
          <w:sz w:val="24"/>
          <w:szCs w:val="24"/>
        </w:rPr>
        <w:t>law</w:t>
      </w:r>
      <w:r w:rsidRPr="00161E70">
        <w:rPr>
          <w:rFonts w:eastAsia="Calibri"/>
          <w:sz w:val="24"/>
          <w:szCs w:val="24"/>
        </w:rPr>
        <w:t>s</w:t>
      </w:r>
      <w:r w:rsidR="00AE0AE5" w:rsidRPr="00161E70">
        <w:rPr>
          <w:rFonts w:eastAsia="Calibri"/>
          <w:sz w:val="24"/>
          <w:szCs w:val="24"/>
        </w:rPr>
        <w:t xml:space="preserve"> and polic</w:t>
      </w:r>
      <w:r w:rsidRPr="00161E70">
        <w:rPr>
          <w:rFonts w:eastAsia="Calibri"/>
          <w:sz w:val="24"/>
          <w:szCs w:val="24"/>
        </w:rPr>
        <w:t xml:space="preserve">ies </w:t>
      </w:r>
      <w:r w:rsidR="00AE0AE5" w:rsidRPr="00161E70">
        <w:rPr>
          <w:rFonts w:eastAsia="Calibri"/>
          <w:sz w:val="24"/>
          <w:szCs w:val="24"/>
        </w:rPr>
        <w:t>should be strengthened through measures that include:</w:t>
      </w:r>
    </w:p>
    <w:p w14:paraId="5DB21480" w14:textId="4A7137F2" w:rsidR="00AF4353" w:rsidRPr="00161E70" w:rsidRDefault="00AF4353" w:rsidP="00AF4353">
      <w:pPr>
        <w:numPr>
          <w:ilvl w:val="0"/>
          <w:numId w:val="23"/>
        </w:numPr>
        <w:spacing w:line="276" w:lineRule="auto"/>
        <w:jc w:val="both"/>
        <w:rPr>
          <w:rFonts w:eastAsia="Calibri"/>
          <w:sz w:val="24"/>
          <w:szCs w:val="24"/>
        </w:rPr>
      </w:pPr>
      <w:r w:rsidRPr="00161E70">
        <w:rPr>
          <w:rFonts w:eastAsia="Calibri"/>
          <w:sz w:val="24"/>
          <w:szCs w:val="24"/>
        </w:rPr>
        <w:t>Prioritiz</w:t>
      </w:r>
      <w:r w:rsidR="00AE0AE5" w:rsidRPr="00161E70">
        <w:rPr>
          <w:rFonts w:eastAsia="Calibri"/>
          <w:sz w:val="24"/>
          <w:szCs w:val="24"/>
        </w:rPr>
        <w:t>ing</w:t>
      </w:r>
      <w:r w:rsidRPr="00161E70">
        <w:rPr>
          <w:rFonts w:eastAsia="Calibri"/>
          <w:sz w:val="24"/>
          <w:szCs w:val="24"/>
        </w:rPr>
        <w:t xml:space="preserve"> access to affordable water and potable water and basic </w:t>
      </w:r>
      <w:r w:rsidR="00AE0AE5" w:rsidRPr="00161E70">
        <w:rPr>
          <w:rFonts w:eastAsia="Calibri"/>
          <w:sz w:val="24"/>
          <w:szCs w:val="24"/>
        </w:rPr>
        <w:t xml:space="preserve">wastewater and </w:t>
      </w:r>
      <w:r w:rsidRPr="00161E70">
        <w:rPr>
          <w:rFonts w:eastAsia="Calibri"/>
          <w:sz w:val="24"/>
          <w:szCs w:val="24"/>
        </w:rPr>
        <w:t>sanitation for all</w:t>
      </w:r>
      <w:r w:rsidR="00071B19" w:rsidRPr="00161E70">
        <w:rPr>
          <w:rFonts w:eastAsia="Calibri"/>
          <w:sz w:val="24"/>
          <w:szCs w:val="24"/>
        </w:rPr>
        <w:t xml:space="preserve">; </w:t>
      </w:r>
    </w:p>
    <w:p w14:paraId="13C94AB2" w14:textId="5331266F" w:rsidR="00AF4353" w:rsidRPr="00161E70" w:rsidRDefault="00AF4353" w:rsidP="00AF4353">
      <w:pPr>
        <w:numPr>
          <w:ilvl w:val="0"/>
          <w:numId w:val="23"/>
        </w:numPr>
        <w:spacing w:line="276" w:lineRule="auto"/>
        <w:jc w:val="both"/>
        <w:rPr>
          <w:rFonts w:eastAsia="Calibri"/>
          <w:sz w:val="24"/>
          <w:szCs w:val="24"/>
        </w:rPr>
      </w:pPr>
      <w:r w:rsidRPr="00161E70">
        <w:rPr>
          <w:rFonts w:eastAsia="Calibri"/>
          <w:sz w:val="24"/>
          <w:szCs w:val="24"/>
        </w:rPr>
        <w:t>Provid</w:t>
      </w:r>
      <w:r w:rsidR="00AE0AE5" w:rsidRPr="00161E70">
        <w:rPr>
          <w:rFonts w:eastAsia="Calibri"/>
          <w:sz w:val="24"/>
          <w:szCs w:val="24"/>
        </w:rPr>
        <w:t>ing</w:t>
      </w:r>
      <w:r w:rsidRPr="00161E70">
        <w:rPr>
          <w:rFonts w:eastAsia="Calibri"/>
          <w:sz w:val="24"/>
          <w:szCs w:val="24"/>
        </w:rPr>
        <w:t xml:space="preserve"> </w:t>
      </w:r>
      <w:r w:rsidR="00AE0AE5" w:rsidRPr="00161E70">
        <w:rPr>
          <w:rFonts w:eastAsia="Calibri"/>
          <w:sz w:val="24"/>
          <w:szCs w:val="24"/>
        </w:rPr>
        <w:t>d</w:t>
      </w:r>
      <w:r w:rsidRPr="00161E70">
        <w:rPr>
          <w:rFonts w:eastAsia="Calibri"/>
          <w:sz w:val="24"/>
          <w:szCs w:val="24"/>
        </w:rPr>
        <w:t xml:space="preserve">irect funding targeted for infrastructure improvements </w:t>
      </w:r>
      <w:r w:rsidR="00AE0AE5" w:rsidRPr="00161E70">
        <w:rPr>
          <w:rFonts w:eastAsia="Calibri"/>
          <w:sz w:val="24"/>
          <w:szCs w:val="24"/>
        </w:rPr>
        <w:t>on</w:t>
      </w:r>
      <w:r w:rsidRPr="00161E70">
        <w:rPr>
          <w:rFonts w:eastAsia="Calibri"/>
          <w:sz w:val="24"/>
          <w:szCs w:val="24"/>
        </w:rPr>
        <w:t xml:space="preserve"> indigenous</w:t>
      </w:r>
      <w:r w:rsidR="00AE0AE5" w:rsidRPr="00161E70">
        <w:rPr>
          <w:rFonts w:eastAsia="Calibri"/>
          <w:sz w:val="24"/>
          <w:szCs w:val="24"/>
        </w:rPr>
        <w:t xml:space="preserve"> lands</w:t>
      </w:r>
      <w:r w:rsidRPr="00161E70">
        <w:rPr>
          <w:rFonts w:eastAsia="Calibri"/>
          <w:sz w:val="24"/>
          <w:szCs w:val="24"/>
        </w:rPr>
        <w:t xml:space="preserve">, </w:t>
      </w:r>
      <w:r w:rsidR="00AE0AE5" w:rsidRPr="00161E70">
        <w:rPr>
          <w:rFonts w:eastAsia="Calibri"/>
          <w:sz w:val="24"/>
          <w:szCs w:val="24"/>
        </w:rPr>
        <w:t xml:space="preserve">and in </w:t>
      </w:r>
      <w:r w:rsidRPr="00161E70">
        <w:rPr>
          <w:rFonts w:eastAsia="Calibri"/>
          <w:sz w:val="24"/>
          <w:szCs w:val="24"/>
        </w:rPr>
        <w:t>rural communities</w:t>
      </w:r>
      <w:r w:rsidR="00071B19" w:rsidRPr="00161E70">
        <w:rPr>
          <w:rFonts w:eastAsia="Calibri"/>
          <w:sz w:val="24"/>
          <w:szCs w:val="24"/>
        </w:rPr>
        <w:t xml:space="preserve">; </w:t>
      </w:r>
    </w:p>
    <w:p w14:paraId="2A199E97" w14:textId="4920E61E" w:rsidR="00AF4353" w:rsidRPr="00161E70" w:rsidRDefault="007A61B7" w:rsidP="00AF4353">
      <w:pPr>
        <w:numPr>
          <w:ilvl w:val="0"/>
          <w:numId w:val="23"/>
        </w:numPr>
        <w:spacing w:line="276" w:lineRule="auto"/>
        <w:jc w:val="both"/>
        <w:rPr>
          <w:rFonts w:eastAsia="Calibri"/>
          <w:sz w:val="24"/>
          <w:szCs w:val="24"/>
        </w:rPr>
      </w:pPr>
      <w:r w:rsidRPr="00161E70">
        <w:rPr>
          <w:rFonts w:eastAsia="Calibri"/>
          <w:sz w:val="24"/>
          <w:szCs w:val="24"/>
        </w:rPr>
        <w:t>Eliminating</w:t>
      </w:r>
      <w:r w:rsidR="00AF4353" w:rsidRPr="00161E70">
        <w:rPr>
          <w:rFonts w:eastAsia="Calibri"/>
          <w:sz w:val="24"/>
          <w:szCs w:val="24"/>
        </w:rPr>
        <w:t xml:space="preserve"> laws that penalize poverty</w:t>
      </w:r>
      <w:r w:rsidR="00071B19" w:rsidRPr="00161E70">
        <w:rPr>
          <w:rFonts w:eastAsia="Calibri"/>
          <w:sz w:val="24"/>
          <w:szCs w:val="24"/>
        </w:rPr>
        <w:t>.</w:t>
      </w:r>
      <w:r w:rsidR="00AF4353" w:rsidRPr="00161E70">
        <w:rPr>
          <w:rFonts w:eastAsia="Calibri"/>
          <w:sz w:val="24"/>
          <w:szCs w:val="24"/>
        </w:rPr>
        <w:t xml:space="preserve"> </w:t>
      </w:r>
    </w:p>
    <w:p w14:paraId="42B5190D" w14:textId="563C3337" w:rsidR="00AF4353" w:rsidRPr="00161E70" w:rsidRDefault="00AF4353" w:rsidP="00AF4353">
      <w:pPr>
        <w:spacing w:after="120"/>
        <w:jc w:val="lowKashida"/>
        <w:rPr>
          <w:color w:val="000000" w:themeColor="text1"/>
          <w:sz w:val="24"/>
          <w:szCs w:val="24"/>
        </w:rPr>
      </w:pPr>
    </w:p>
    <w:p w14:paraId="0DB1C4DB" w14:textId="1E0F433F" w:rsidR="00E21FBB" w:rsidRPr="001C62EB" w:rsidRDefault="00071B19">
      <w:pPr>
        <w:rPr>
          <w:color w:val="2021E1"/>
          <w:sz w:val="24"/>
          <w:szCs w:val="24"/>
          <w:lang w:val="en-US"/>
        </w:rPr>
      </w:pPr>
      <w:r w:rsidRPr="00161E70">
        <w:rPr>
          <w:sz w:val="24"/>
          <w:szCs w:val="24"/>
        </w:rPr>
        <w:t xml:space="preserve">Further detailed recommendations can be found in the 2019 report, </w:t>
      </w:r>
      <w:hyperlink r:id="rId44" w:history="1">
        <w:r w:rsidRPr="001C62EB">
          <w:rPr>
            <w:i/>
            <w:iCs/>
            <w:color w:val="2021E1"/>
            <w:sz w:val="24"/>
            <w:szCs w:val="24"/>
            <w:shd w:val="clear" w:color="auto" w:fill="FFFFFF"/>
            <w:lang w:val="en-US"/>
          </w:rPr>
          <w:t>Flushed and Forgotten: Sanitation and Wastewater in Rural Communities in the U.S</w:t>
        </w:r>
      </w:hyperlink>
      <w:r w:rsidRPr="001C62EB">
        <w:rPr>
          <w:i/>
          <w:iCs/>
          <w:color w:val="2021E1"/>
          <w:sz w:val="24"/>
          <w:szCs w:val="24"/>
          <w:shd w:val="clear" w:color="auto" w:fill="FFFFFF"/>
          <w:lang w:val="en-US"/>
        </w:rPr>
        <w:t>.</w:t>
      </w:r>
    </w:p>
    <w:sectPr w:rsidR="00E21FBB" w:rsidRPr="001C62EB" w:rsidSect="00471F38">
      <w:footerReference w:type="default" r:id="rId45"/>
      <w:pgSz w:w="11906" w:h="16838"/>
      <w:pgMar w:top="95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6D86D" w14:textId="77777777" w:rsidR="00C8217E" w:rsidRDefault="00C8217E" w:rsidP="00B576DE">
      <w:r>
        <w:separator/>
      </w:r>
    </w:p>
  </w:endnote>
  <w:endnote w:type="continuationSeparator" w:id="0">
    <w:p w14:paraId="1F5D11D6" w14:textId="77777777" w:rsidR="00C8217E" w:rsidRDefault="00C8217E" w:rsidP="00B576DE">
      <w:r>
        <w:continuationSeparator/>
      </w:r>
    </w:p>
  </w:endnote>
  <w:endnote w:id="1">
    <w:p w14:paraId="3E01A4C1" w14:textId="2AB9854F" w:rsidR="00EC45EB" w:rsidRPr="00EC45EB" w:rsidRDefault="00EC45EB" w:rsidP="00EC45EB">
      <w:pPr>
        <w:pStyle w:val="NormalWeb"/>
        <w:spacing w:before="0" w:beforeAutospacing="0" w:after="0" w:afterAutospacing="0"/>
        <w:rPr>
          <w:sz w:val="20"/>
          <w:szCs w:val="20"/>
        </w:rPr>
      </w:pPr>
      <w:r w:rsidRPr="00EC45EB">
        <w:rPr>
          <w:rStyle w:val="EndnoteReference"/>
          <w:sz w:val="20"/>
          <w:szCs w:val="20"/>
        </w:rPr>
        <w:endnoteRef/>
      </w:r>
      <w:r w:rsidRPr="00EC45EB">
        <w:rPr>
          <w:sz w:val="20"/>
          <w:szCs w:val="20"/>
        </w:rPr>
        <w:t xml:space="preserve"> For further information, please contact JoAnn Kamuf Ward, Director, Human Rights in the U.S. Project at Columbia Law School’s Human Rights Institute </w:t>
      </w:r>
      <w:r>
        <w:rPr>
          <w:sz w:val="20"/>
          <w:szCs w:val="20"/>
        </w:rPr>
        <w:t>(</w:t>
      </w:r>
      <w:r w:rsidRPr="00EC45EB">
        <w:rPr>
          <w:color w:val="0260BF"/>
          <w:sz w:val="20"/>
          <w:szCs w:val="20"/>
        </w:rPr>
        <w:t>jward@law.columbia.edu</w:t>
      </w:r>
      <w:r>
        <w:rPr>
          <w:color w:val="0260BF"/>
          <w:sz w:val="20"/>
          <w:szCs w:val="20"/>
        </w:rPr>
        <w:t>).</w:t>
      </w:r>
      <w:r w:rsidRPr="00EC45EB">
        <w:rPr>
          <w:color w:val="0260BF"/>
          <w:sz w:val="20"/>
          <w:szCs w:val="20"/>
        </w:rPr>
        <w:t xml:space="preserve"> </w:t>
      </w:r>
    </w:p>
  </w:endnote>
  <w:endnote w:id="2">
    <w:p w14:paraId="4DD9215B" w14:textId="479540BC" w:rsidR="00471F38" w:rsidRPr="00EC45EB" w:rsidRDefault="00471F38" w:rsidP="00EC45EB">
      <w:pPr>
        <w:pStyle w:val="NormalWeb"/>
        <w:spacing w:before="0" w:beforeAutospacing="0" w:after="0" w:afterAutospacing="0"/>
        <w:rPr>
          <w:sz w:val="20"/>
          <w:szCs w:val="20"/>
        </w:rPr>
      </w:pPr>
      <w:r w:rsidRPr="00EC45EB">
        <w:rPr>
          <w:rStyle w:val="EndnoteReference"/>
          <w:sz w:val="20"/>
          <w:szCs w:val="20"/>
        </w:rPr>
        <w:endnoteRef/>
      </w:r>
      <w:r w:rsidRPr="00EC45EB">
        <w:rPr>
          <w:sz w:val="20"/>
          <w:szCs w:val="20"/>
        </w:rPr>
        <w:t xml:space="preserve"> Human Rights Council, </w:t>
      </w:r>
      <w:r w:rsidRPr="00EC45EB">
        <w:rPr>
          <w:i/>
          <w:iCs/>
          <w:sz w:val="20"/>
          <w:szCs w:val="20"/>
        </w:rPr>
        <w:t>Report of the Working Group on the Universal Periodic Review</w:t>
      </w:r>
      <w:r w:rsidRPr="00EC45EB">
        <w:rPr>
          <w:sz w:val="20"/>
          <w:szCs w:val="20"/>
        </w:rPr>
        <w:t xml:space="preserve">, U.N. Doc. A/HRC/30/12 176.311 (Jul. 20, 2015). </w:t>
      </w:r>
    </w:p>
  </w:endnote>
  <w:endnote w:id="3">
    <w:p w14:paraId="68955E0A" w14:textId="77777777" w:rsidR="00AF4353" w:rsidRPr="00EC45EB" w:rsidRDefault="00AF4353" w:rsidP="00EC45EB">
      <w:pPr>
        <w:pStyle w:val="EndnoteText"/>
        <w:jc w:val="both"/>
        <w:rPr>
          <w:rFonts w:cs="Times New Roman"/>
          <w:szCs w:val="20"/>
        </w:rPr>
      </w:pPr>
      <w:r w:rsidRPr="00EC45EB">
        <w:rPr>
          <w:rStyle w:val="EndnoteReference"/>
          <w:rFonts w:cs="Times New Roman"/>
          <w:szCs w:val="20"/>
        </w:rPr>
        <w:endnoteRef/>
      </w:r>
      <w:r w:rsidRPr="00EC45EB">
        <w:rPr>
          <w:rFonts w:cs="Times New Roman"/>
          <w:szCs w:val="20"/>
        </w:rPr>
        <w:t xml:space="preserve"> </w:t>
      </w:r>
      <w:r w:rsidRPr="00EC45EB">
        <w:rPr>
          <w:rFonts w:cs="Times New Roman"/>
          <w:i/>
          <w:szCs w:val="20"/>
        </w:rPr>
        <w:t>Mission to the United States of America</w:t>
      </w:r>
      <w:r w:rsidRPr="00EC45EB">
        <w:rPr>
          <w:rFonts w:cs="Times New Roman"/>
          <w:szCs w:val="20"/>
        </w:rPr>
        <w:t>, U.N. Doc. A/HRC/18/33/Add.4 (Aug. 2, 2011) (recommendations b, c, and h).</w:t>
      </w:r>
    </w:p>
  </w:endnote>
  <w:endnote w:id="4">
    <w:p w14:paraId="45459C05" w14:textId="77777777" w:rsidR="00AF4353" w:rsidRPr="00EC45EB" w:rsidRDefault="00AF4353" w:rsidP="00EC45EB">
      <w:pPr>
        <w:pStyle w:val="EndnoteText"/>
        <w:jc w:val="both"/>
        <w:rPr>
          <w:rFonts w:cs="Times New Roman"/>
          <w:szCs w:val="20"/>
        </w:rPr>
      </w:pPr>
      <w:r w:rsidRPr="00EC45EB">
        <w:rPr>
          <w:rStyle w:val="EndnoteReference"/>
          <w:rFonts w:cs="Times New Roman"/>
          <w:szCs w:val="20"/>
        </w:rPr>
        <w:endnoteRef/>
      </w:r>
      <w:r w:rsidRPr="00EC45EB">
        <w:rPr>
          <w:rFonts w:cs="Times New Roman"/>
          <w:szCs w:val="20"/>
        </w:rPr>
        <w:t xml:space="preserve"> Working Group of Experts on People of African Descent, Report on Mission to the United States of America, ¶ 120, U.N. Doc A/HRC/33/61/Add.2 (August 18, 2016).</w:t>
      </w:r>
    </w:p>
  </w:endnote>
  <w:endnote w:id="5">
    <w:p w14:paraId="1A7F455C" w14:textId="77777777" w:rsidR="00AF4353" w:rsidRPr="00471F38" w:rsidRDefault="00AF4353" w:rsidP="00EC45EB">
      <w:pPr>
        <w:pStyle w:val="EndnoteText"/>
        <w:jc w:val="both"/>
        <w:rPr>
          <w:rFonts w:cs="Times New Roman"/>
          <w:sz w:val="18"/>
          <w:szCs w:val="18"/>
          <w:lang w:val="en-CA"/>
        </w:rPr>
      </w:pPr>
      <w:r w:rsidRPr="00EC45EB">
        <w:rPr>
          <w:rStyle w:val="EndnoteReference"/>
          <w:rFonts w:cs="Times New Roman"/>
          <w:szCs w:val="20"/>
        </w:rPr>
        <w:endnoteRef/>
      </w:r>
      <w:r w:rsidRPr="00EC45EB">
        <w:rPr>
          <w:rFonts w:cs="Times New Roman"/>
          <w:szCs w:val="20"/>
        </w:rPr>
        <w:t xml:space="preserve"> </w:t>
      </w:r>
      <w:r w:rsidRPr="00EC45EB">
        <w:rPr>
          <w:rFonts w:eastAsia="Times New Roman" w:cs="Times New Roman"/>
          <w:szCs w:val="20"/>
        </w:rPr>
        <w:t xml:space="preserve">Philip Alston (Special Rapporteur on Extreme Poverty and Human Rights), </w:t>
      </w:r>
      <w:r w:rsidRPr="00EC45EB">
        <w:rPr>
          <w:rFonts w:eastAsia="Times New Roman" w:cs="Times New Roman"/>
          <w:i/>
          <w:szCs w:val="20"/>
        </w:rPr>
        <w:t>Report on Mission to the United States of America</w:t>
      </w:r>
      <w:r w:rsidRPr="00EC45EB">
        <w:rPr>
          <w:rFonts w:eastAsia="Times New Roman" w:cs="Times New Roman"/>
          <w:szCs w:val="20"/>
        </w:rPr>
        <w:t>, U.N. Doc. A/HRC/38/33/Add.1, ¶ 69 (May 4, 2018) (discussing trends in criminalization of poverty) ¶</w:t>
      </w:r>
      <w:r w:rsidRPr="00EC45EB">
        <w:rPr>
          <w:rFonts w:eastAsia="Times New Roman" w:cs="Times New Roman"/>
          <w:szCs w:val="20"/>
          <w:lang w:val="es-ES"/>
        </w:rPr>
        <w:t xml:space="preserve"> 69; </w:t>
      </w:r>
      <w:r w:rsidRPr="00EC45EB">
        <w:rPr>
          <w:rFonts w:eastAsia="Times New Roman" w:cs="Times New Roman"/>
          <w:szCs w:val="20"/>
        </w:rPr>
        <w:t xml:space="preserve">Philip Alston, United Nations Special Rapporteur on Extreme Poverty and Human Rights, </w:t>
      </w:r>
      <w:r w:rsidRPr="00EC45EB">
        <w:rPr>
          <w:rFonts w:eastAsia="Times New Roman" w:cs="Times New Roman"/>
          <w:i/>
          <w:szCs w:val="20"/>
        </w:rPr>
        <w:t>Statement</w:t>
      </w:r>
      <w:bookmarkStart w:id="0" w:name="_GoBack"/>
      <w:bookmarkEnd w:id="0"/>
      <w:r w:rsidRPr="00EC45EB">
        <w:rPr>
          <w:rFonts w:eastAsia="Times New Roman" w:cs="Times New Roman"/>
          <w:i/>
          <w:szCs w:val="20"/>
        </w:rPr>
        <w:t xml:space="preserve"> on Visit to the USA</w:t>
      </w:r>
      <w:r w:rsidRPr="00EC45EB">
        <w:rPr>
          <w:rFonts w:eastAsia="Times New Roman" w:cs="Times New Roman"/>
          <w:szCs w:val="20"/>
        </w:rPr>
        <w:t>,</w:t>
      </w:r>
      <w:r w:rsidRPr="00EC45EB">
        <w:rPr>
          <w:rFonts w:eastAsia="Times New Roman" w:cs="Times New Roman"/>
          <w:smallCaps/>
          <w:szCs w:val="20"/>
        </w:rPr>
        <w:t xml:space="preserve"> UN Off. High Commissioner Hum. Rts.</w:t>
      </w:r>
      <w:r w:rsidRPr="00EC45EB">
        <w:rPr>
          <w:rFonts w:eastAsia="Times New Roman" w:cs="Times New Roman"/>
          <w:szCs w:val="20"/>
        </w:rPr>
        <w:t xml:space="preserve"> (Dec. 15,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431667"/>
      <w:docPartObj>
        <w:docPartGallery w:val="Page Numbers (Bottom of Page)"/>
        <w:docPartUnique/>
      </w:docPartObj>
    </w:sdtPr>
    <w:sdtEndPr>
      <w:rPr>
        <w:noProof/>
      </w:rPr>
    </w:sdtEndPr>
    <w:sdtContent>
      <w:p w14:paraId="69DA3BE0" w14:textId="77777777" w:rsidR="00F260B4" w:rsidRDefault="00F260B4">
        <w:pPr>
          <w:pStyle w:val="Footer"/>
          <w:jc w:val="center"/>
        </w:pPr>
        <w:r>
          <w:fldChar w:fldCharType="begin"/>
        </w:r>
        <w:r>
          <w:instrText xml:space="preserve"> PAGE   \* MERGEFORMAT </w:instrText>
        </w:r>
        <w:r>
          <w:fldChar w:fldCharType="separate"/>
        </w:r>
        <w:r w:rsidR="00CB5E18">
          <w:rPr>
            <w:noProof/>
          </w:rPr>
          <w:t>1</w:t>
        </w:r>
        <w:r>
          <w:rPr>
            <w:noProof/>
          </w:rPr>
          <w:fldChar w:fldCharType="end"/>
        </w:r>
      </w:p>
    </w:sdtContent>
  </w:sdt>
  <w:p w14:paraId="7437EF7E" w14:textId="77777777" w:rsidR="00F260B4" w:rsidRDefault="00F2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39A8A" w14:textId="77777777" w:rsidR="00C8217E" w:rsidRDefault="00C8217E" w:rsidP="00B576DE">
      <w:r>
        <w:separator/>
      </w:r>
    </w:p>
  </w:footnote>
  <w:footnote w:type="continuationSeparator" w:id="0">
    <w:p w14:paraId="4D2EDE0E" w14:textId="77777777" w:rsidR="00C8217E" w:rsidRDefault="00C8217E" w:rsidP="00B57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3915283"/>
    <w:multiLevelType w:val="hybridMultilevel"/>
    <w:tmpl w:val="8192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A196559"/>
    <w:multiLevelType w:val="hybridMultilevel"/>
    <w:tmpl w:val="B81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2781879"/>
    <w:multiLevelType w:val="multilevel"/>
    <w:tmpl w:val="0E90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A72D9D"/>
    <w:multiLevelType w:val="hybridMultilevel"/>
    <w:tmpl w:val="093EF8B8"/>
    <w:lvl w:ilvl="0" w:tplc="B4C22A2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66F5ABA"/>
    <w:multiLevelType w:val="hybridMultilevel"/>
    <w:tmpl w:val="A9E8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F049B9"/>
    <w:multiLevelType w:val="multilevel"/>
    <w:tmpl w:val="00DC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E67F4"/>
    <w:multiLevelType w:val="hybridMultilevel"/>
    <w:tmpl w:val="A43C0748"/>
    <w:lvl w:ilvl="0" w:tplc="B4C22A2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984A9C"/>
    <w:multiLevelType w:val="multilevel"/>
    <w:tmpl w:val="18AE1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2FB6756"/>
    <w:multiLevelType w:val="hybridMultilevel"/>
    <w:tmpl w:val="29FC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72FC7CAD"/>
    <w:multiLevelType w:val="hybridMultilevel"/>
    <w:tmpl w:val="706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6D07EA"/>
    <w:multiLevelType w:val="hybridMultilevel"/>
    <w:tmpl w:val="BEC2A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7"/>
  </w:num>
  <w:num w:numId="3">
    <w:abstractNumId w:val="10"/>
  </w:num>
  <w:num w:numId="4">
    <w:abstractNumId w:val="6"/>
  </w:num>
  <w:num w:numId="5">
    <w:abstractNumId w:val="16"/>
  </w:num>
  <w:num w:numId="6">
    <w:abstractNumId w:val="21"/>
  </w:num>
  <w:num w:numId="7">
    <w:abstractNumId w:val="11"/>
  </w:num>
  <w:num w:numId="8">
    <w:abstractNumId w:val="23"/>
  </w:num>
  <w:num w:numId="9">
    <w:abstractNumId w:val="19"/>
  </w:num>
  <w:num w:numId="10">
    <w:abstractNumId w:val="4"/>
  </w:num>
  <w:num w:numId="11">
    <w:abstractNumId w:val="2"/>
  </w:num>
  <w:num w:numId="12">
    <w:abstractNumId w:val="18"/>
  </w:num>
  <w:num w:numId="13">
    <w:abstractNumId w:val="22"/>
  </w:num>
  <w:num w:numId="14">
    <w:abstractNumId w:val="15"/>
  </w:num>
  <w:num w:numId="15">
    <w:abstractNumId w:val="8"/>
  </w:num>
  <w:num w:numId="16">
    <w:abstractNumId w:val="0"/>
  </w:num>
  <w:num w:numId="17">
    <w:abstractNumId w:val="3"/>
  </w:num>
  <w:num w:numId="18">
    <w:abstractNumId w:val="25"/>
  </w:num>
  <w:num w:numId="19">
    <w:abstractNumId w:val="12"/>
  </w:num>
  <w:num w:numId="20">
    <w:abstractNumId w:val="24"/>
  </w:num>
  <w:num w:numId="21">
    <w:abstractNumId w:val="1"/>
  </w:num>
  <w:num w:numId="22">
    <w:abstractNumId w:val="26"/>
  </w:num>
  <w:num w:numId="23">
    <w:abstractNumId w:val="20"/>
  </w:num>
  <w:num w:numId="24">
    <w:abstractNumId w:val="5"/>
  </w:num>
  <w:num w:numId="25">
    <w:abstractNumId w:val="9"/>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71B19"/>
    <w:rsid w:val="00126DC9"/>
    <w:rsid w:val="00161E70"/>
    <w:rsid w:val="001C62EB"/>
    <w:rsid w:val="001D0721"/>
    <w:rsid w:val="002B063A"/>
    <w:rsid w:val="002C5D93"/>
    <w:rsid w:val="003874B7"/>
    <w:rsid w:val="004205B1"/>
    <w:rsid w:val="00421765"/>
    <w:rsid w:val="00451FA4"/>
    <w:rsid w:val="00471F38"/>
    <w:rsid w:val="0050518A"/>
    <w:rsid w:val="00507189"/>
    <w:rsid w:val="00511C94"/>
    <w:rsid w:val="00660AEA"/>
    <w:rsid w:val="00777BB6"/>
    <w:rsid w:val="007A61B7"/>
    <w:rsid w:val="008E26A5"/>
    <w:rsid w:val="00A72EA5"/>
    <w:rsid w:val="00AB07A1"/>
    <w:rsid w:val="00AE0AE5"/>
    <w:rsid w:val="00AF4353"/>
    <w:rsid w:val="00B576DE"/>
    <w:rsid w:val="00B6692E"/>
    <w:rsid w:val="00B736E5"/>
    <w:rsid w:val="00B86ECB"/>
    <w:rsid w:val="00BF56E5"/>
    <w:rsid w:val="00BF5833"/>
    <w:rsid w:val="00C304D8"/>
    <w:rsid w:val="00C8217E"/>
    <w:rsid w:val="00CB5E18"/>
    <w:rsid w:val="00CB6F75"/>
    <w:rsid w:val="00CD37E7"/>
    <w:rsid w:val="00DE7143"/>
    <w:rsid w:val="00DF4C23"/>
    <w:rsid w:val="00E14006"/>
    <w:rsid w:val="00E21FBB"/>
    <w:rsid w:val="00E26250"/>
    <w:rsid w:val="00E3581F"/>
    <w:rsid w:val="00EC45EB"/>
    <w:rsid w:val="00F26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A6FB"/>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7BB6"/>
    <w:rPr>
      <w:sz w:val="18"/>
      <w:szCs w:val="18"/>
    </w:rPr>
  </w:style>
  <w:style w:type="character" w:customStyle="1" w:styleId="BalloonTextChar">
    <w:name w:val="Balloon Text Char"/>
    <w:basedOn w:val="DefaultParagraphFont"/>
    <w:link w:val="BalloonText"/>
    <w:uiPriority w:val="99"/>
    <w:semiHidden/>
    <w:rsid w:val="00777BB6"/>
    <w:rPr>
      <w:rFonts w:ascii="Times New Roman" w:eastAsia="Times New Roman" w:hAnsi="Times New Roman" w:cs="Times New Roman"/>
      <w:sz w:val="18"/>
      <w:szCs w:val="18"/>
    </w:rPr>
  </w:style>
  <w:style w:type="paragraph" w:styleId="NormalWeb">
    <w:name w:val="Normal (Web)"/>
    <w:basedOn w:val="Normal"/>
    <w:uiPriority w:val="99"/>
    <w:unhideWhenUsed/>
    <w:rsid w:val="00E21FBB"/>
    <w:pPr>
      <w:spacing w:before="100" w:beforeAutospacing="1" w:after="100" w:afterAutospacing="1"/>
    </w:pPr>
    <w:rPr>
      <w:sz w:val="24"/>
      <w:szCs w:val="24"/>
      <w:lang w:val="en-US"/>
    </w:rPr>
  </w:style>
  <w:style w:type="character" w:styleId="Strong">
    <w:name w:val="Strong"/>
    <w:basedOn w:val="DefaultParagraphFont"/>
    <w:uiPriority w:val="22"/>
    <w:qFormat/>
    <w:rsid w:val="00E21FBB"/>
    <w:rPr>
      <w:b/>
      <w:bCs/>
    </w:rPr>
  </w:style>
  <w:style w:type="character" w:styleId="Emphasis">
    <w:name w:val="Emphasis"/>
    <w:basedOn w:val="DefaultParagraphFont"/>
    <w:uiPriority w:val="20"/>
    <w:qFormat/>
    <w:rsid w:val="00E21FBB"/>
    <w:rPr>
      <w:i/>
      <w:iCs/>
    </w:rPr>
  </w:style>
  <w:style w:type="paragraph" w:styleId="EndnoteText">
    <w:name w:val="endnote text"/>
    <w:basedOn w:val="Normal"/>
    <w:link w:val="EndnoteTextChar"/>
    <w:uiPriority w:val="99"/>
    <w:unhideWhenUsed/>
    <w:rsid w:val="00AF4353"/>
    <w:pPr>
      <w:pBdr>
        <w:top w:val="none" w:sz="4" w:space="0" w:color="000000"/>
        <w:left w:val="none" w:sz="4" w:space="0" w:color="000000"/>
        <w:bottom w:val="none" w:sz="4" w:space="0" w:color="000000"/>
        <w:right w:val="none" w:sz="4" w:space="0" w:color="000000"/>
        <w:between w:val="none" w:sz="4" w:space="0" w:color="000000"/>
      </w:pBdr>
    </w:pPr>
    <w:rPr>
      <w:rFonts w:eastAsia="Cambria" w:cs="Cambria"/>
      <w:szCs w:val="24"/>
      <w:lang w:val="en-US"/>
    </w:rPr>
  </w:style>
  <w:style w:type="character" w:customStyle="1" w:styleId="EndnoteTextChar">
    <w:name w:val="Endnote Text Char"/>
    <w:basedOn w:val="DefaultParagraphFont"/>
    <w:link w:val="EndnoteText"/>
    <w:uiPriority w:val="99"/>
    <w:rsid w:val="00AF4353"/>
    <w:rPr>
      <w:rFonts w:ascii="Times New Roman" w:eastAsia="Cambria" w:hAnsi="Times New Roman" w:cs="Cambria"/>
      <w:sz w:val="20"/>
      <w:szCs w:val="24"/>
      <w:lang w:val="en-US"/>
    </w:rPr>
  </w:style>
  <w:style w:type="character" w:styleId="EndnoteReference">
    <w:name w:val="endnote reference"/>
    <w:basedOn w:val="DefaultParagraphFont"/>
    <w:uiPriority w:val="99"/>
    <w:unhideWhenUsed/>
    <w:rsid w:val="00AF4353"/>
    <w:rPr>
      <w:vertAlign w:val="superscript"/>
    </w:rPr>
  </w:style>
  <w:style w:type="character" w:styleId="FollowedHyperlink">
    <w:name w:val="FollowedHyperlink"/>
    <w:basedOn w:val="DefaultParagraphFont"/>
    <w:uiPriority w:val="99"/>
    <w:semiHidden/>
    <w:unhideWhenUsed/>
    <w:rsid w:val="00BF56E5"/>
    <w:rPr>
      <w:color w:val="954F72" w:themeColor="followedHyperlink"/>
      <w:u w:val="single"/>
    </w:rPr>
  </w:style>
  <w:style w:type="character" w:customStyle="1" w:styleId="UnresolvedMention">
    <w:name w:val="Unresolved Mention"/>
    <w:basedOn w:val="DefaultParagraphFont"/>
    <w:uiPriority w:val="99"/>
    <w:semiHidden/>
    <w:unhideWhenUsed/>
    <w:rsid w:val="0066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7015">
      <w:bodyDiv w:val="1"/>
      <w:marLeft w:val="0"/>
      <w:marRight w:val="0"/>
      <w:marTop w:val="0"/>
      <w:marBottom w:val="0"/>
      <w:divBdr>
        <w:top w:val="none" w:sz="0" w:space="0" w:color="auto"/>
        <w:left w:val="none" w:sz="0" w:space="0" w:color="auto"/>
        <w:bottom w:val="none" w:sz="0" w:space="0" w:color="auto"/>
        <w:right w:val="none" w:sz="0" w:space="0" w:color="auto"/>
      </w:divBdr>
      <w:divsChild>
        <w:div w:id="1390424988">
          <w:marLeft w:val="0"/>
          <w:marRight w:val="0"/>
          <w:marTop w:val="0"/>
          <w:marBottom w:val="0"/>
          <w:divBdr>
            <w:top w:val="none" w:sz="0" w:space="0" w:color="auto"/>
            <w:left w:val="none" w:sz="0" w:space="0" w:color="auto"/>
            <w:bottom w:val="none" w:sz="0" w:space="0" w:color="auto"/>
            <w:right w:val="none" w:sz="0" w:space="0" w:color="auto"/>
          </w:divBdr>
          <w:divsChild>
            <w:div w:id="759833391">
              <w:marLeft w:val="0"/>
              <w:marRight w:val="0"/>
              <w:marTop w:val="0"/>
              <w:marBottom w:val="0"/>
              <w:divBdr>
                <w:top w:val="none" w:sz="0" w:space="0" w:color="auto"/>
                <w:left w:val="none" w:sz="0" w:space="0" w:color="auto"/>
                <w:bottom w:val="none" w:sz="0" w:space="0" w:color="auto"/>
                <w:right w:val="none" w:sz="0" w:space="0" w:color="auto"/>
              </w:divBdr>
              <w:divsChild>
                <w:div w:id="13534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5012">
      <w:bodyDiv w:val="1"/>
      <w:marLeft w:val="0"/>
      <w:marRight w:val="0"/>
      <w:marTop w:val="0"/>
      <w:marBottom w:val="0"/>
      <w:divBdr>
        <w:top w:val="none" w:sz="0" w:space="0" w:color="auto"/>
        <w:left w:val="none" w:sz="0" w:space="0" w:color="auto"/>
        <w:bottom w:val="none" w:sz="0" w:space="0" w:color="auto"/>
        <w:right w:val="none" w:sz="0" w:space="0" w:color="auto"/>
      </w:divBdr>
    </w:div>
    <w:div w:id="370232799">
      <w:bodyDiv w:val="1"/>
      <w:marLeft w:val="0"/>
      <w:marRight w:val="0"/>
      <w:marTop w:val="0"/>
      <w:marBottom w:val="0"/>
      <w:divBdr>
        <w:top w:val="none" w:sz="0" w:space="0" w:color="auto"/>
        <w:left w:val="none" w:sz="0" w:space="0" w:color="auto"/>
        <w:bottom w:val="none" w:sz="0" w:space="0" w:color="auto"/>
        <w:right w:val="none" w:sz="0" w:space="0" w:color="auto"/>
      </w:divBdr>
    </w:div>
    <w:div w:id="533688678">
      <w:bodyDiv w:val="1"/>
      <w:marLeft w:val="0"/>
      <w:marRight w:val="0"/>
      <w:marTop w:val="0"/>
      <w:marBottom w:val="0"/>
      <w:divBdr>
        <w:top w:val="none" w:sz="0" w:space="0" w:color="auto"/>
        <w:left w:val="none" w:sz="0" w:space="0" w:color="auto"/>
        <w:bottom w:val="none" w:sz="0" w:space="0" w:color="auto"/>
        <w:right w:val="none" w:sz="0" w:space="0" w:color="auto"/>
      </w:divBdr>
    </w:div>
    <w:div w:id="5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534">
          <w:marLeft w:val="0"/>
          <w:marRight w:val="0"/>
          <w:marTop w:val="0"/>
          <w:marBottom w:val="0"/>
          <w:divBdr>
            <w:top w:val="none" w:sz="0" w:space="0" w:color="auto"/>
            <w:left w:val="none" w:sz="0" w:space="0" w:color="auto"/>
            <w:bottom w:val="none" w:sz="0" w:space="0" w:color="auto"/>
            <w:right w:val="none" w:sz="0" w:space="0" w:color="auto"/>
          </w:divBdr>
          <w:divsChild>
            <w:div w:id="613944667">
              <w:marLeft w:val="0"/>
              <w:marRight w:val="0"/>
              <w:marTop w:val="0"/>
              <w:marBottom w:val="0"/>
              <w:divBdr>
                <w:top w:val="none" w:sz="0" w:space="0" w:color="auto"/>
                <w:left w:val="none" w:sz="0" w:space="0" w:color="auto"/>
                <w:bottom w:val="none" w:sz="0" w:space="0" w:color="auto"/>
                <w:right w:val="none" w:sz="0" w:space="0" w:color="auto"/>
              </w:divBdr>
              <w:divsChild>
                <w:div w:id="224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414">
      <w:bodyDiv w:val="1"/>
      <w:marLeft w:val="0"/>
      <w:marRight w:val="0"/>
      <w:marTop w:val="0"/>
      <w:marBottom w:val="0"/>
      <w:divBdr>
        <w:top w:val="none" w:sz="0" w:space="0" w:color="auto"/>
        <w:left w:val="none" w:sz="0" w:space="0" w:color="auto"/>
        <w:bottom w:val="none" w:sz="0" w:space="0" w:color="auto"/>
        <w:right w:val="none" w:sz="0" w:space="0" w:color="auto"/>
      </w:divBdr>
    </w:div>
    <w:div w:id="791749675">
      <w:bodyDiv w:val="1"/>
      <w:marLeft w:val="0"/>
      <w:marRight w:val="0"/>
      <w:marTop w:val="0"/>
      <w:marBottom w:val="0"/>
      <w:divBdr>
        <w:top w:val="none" w:sz="0" w:space="0" w:color="auto"/>
        <w:left w:val="none" w:sz="0" w:space="0" w:color="auto"/>
        <w:bottom w:val="none" w:sz="0" w:space="0" w:color="auto"/>
        <w:right w:val="none" w:sz="0" w:space="0" w:color="auto"/>
      </w:divBdr>
    </w:div>
    <w:div w:id="1040982943">
      <w:bodyDiv w:val="1"/>
      <w:marLeft w:val="0"/>
      <w:marRight w:val="0"/>
      <w:marTop w:val="0"/>
      <w:marBottom w:val="0"/>
      <w:divBdr>
        <w:top w:val="none" w:sz="0" w:space="0" w:color="auto"/>
        <w:left w:val="none" w:sz="0" w:space="0" w:color="auto"/>
        <w:bottom w:val="none" w:sz="0" w:space="0" w:color="auto"/>
        <w:right w:val="none" w:sz="0" w:space="0" w:color="auto"/>
      </w:divBdr>
      <w:divsChild>
        <w:div w:id="1632519565">
          <w:marLeft w:val="0"/>
          <w:marRight w:val="0"/>
          <w:marTop w:val="0"/>
          <w:marBottom w:val="0"/>
          <w:divBdr>
            <w:top w:val="none" w:sz="0" w:space="0" w:color="auto"/>
            <w:left w:val="none" w:sz="0" w:space="0" w:color="auto"/>
            <w:bottom w:val="none" w:sz="0" w:space="0" w:color="auto"/>
            <w:right w:val="none" w:sz="0" w:space="0" w:color="auto"/>
          </w:divBdr>
          <w:divsChild>
            <w:div w:id="1225599321">
              <w:marLeft w:val="0"/>
              <w:marRight w:val="0"/>
              <w:marTop w:val="0"/>
              <w:marBottom w:val="0"/>
              <w:divBdr>
                <w:top w:val="none" w:sz="0" w:space="0" w:color="auto"/>
                <w:left w:val="none" w:sz="0" w:space="0" w:color="auto"/>
                <w:bottom w:val="none" w:sz="0" w:space="0" w:color="auto"/>
                <w:right w:val="none" w:sz="0" w:space="0" w:color="auto"/>
              </w:divBdr>
              <w:divsChild>
                <w:div w:id="2426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5146">
      <w:bodyDiv w:val="1"/>
      <w:marLeft w:val="0"/>
      <w:marRight w:val="0"/>
      <w:marTop w:val="0"/>
      <w:marBottom w:val="0"/>
      <w:divBdr>
        <w:top w:val="none" w:sz="0" w:space="0" w:color="auto"/>
        <w:left w:val="none" w:sz="0" w:space="0" w:color="auto"/>
        <w:bottom w:val="none" w:sz="0" w:space="0" w:color="auto"/>
        <w:right w:val="none" w:sz="0" w:space="0" w:color="auto"/>
      </w:divBdr>
    </w:div>
    <w:div w:id="1068308367">
      <w:bodyDiv w:val="1"/>
      <w:marLeft w:val="0"/>
      <w:marRight w:val="0"/>
      <w:marTop w:val="0"/>
      <w:marBottom w:val="0"/>
      <w:divBdr>
        <w:top w:val="none" w:sz="0" w:space="0" w:color="auto"/>
        <w:left w:val="none" w:sz="0" w:space="0" w:color="auto"/>
        <w:bottom w:val="none" w:sz="0" w:space="0" w:color="auto"/>
        <w:right w:val="none" w:sz="0" w:space="0" w:color="auto"/>
      </w:divBdr>
    </w:div>
    <w:div w:id="1144156140">
      <w:bodyDiv w:val="1"/>
      <w:marLeft w:val="0"/>
      <w:marRight w:val="0"/>
      <w:marTop w:val="0"/>
      <w:marBottom w:val="0"/>
      <w:divBdr>
        <w:top w:val="none" w:sz="0" w:space="0" w:color="auto"/>
        <w:left w:val="none" w:sz="0" w:space="0" w:color="auto"/>
        <w:bottom w:val="none" w:sz="0" w:space="0" w:color="auto"/>
        <w:right w:val="none" w:sz="0" w:space="0" w:color="auto"/>
      </w:divBdr>
    </w:div>
    <w:div w:id="1276672105">
      <w:bodyDiv w:val="1"/>
      <w:marLeft w:val="0"/>
      <w:marRight w:val="0"/>
      <w:marTop w:val="0"/>
      <w:marBottom w:val="0"/>
      <w:divBdr>
        <w:top w:val="none" w:sz="0" w:space="0" w:color="auto"/>
        <w:left w:val="none" w:sz="0" w:space="0" w:color="auto"/>
        <w:bottom w:val="none" w:sz="0" w:space="0" w:color="auto"/>
        <w:right w:val="none" w:sz="0" w:space="0" w:color="auto"/>
      </w:divBdr>
    </w:div>
    <w:div w:id="1612668063">
      <w:bodyDiv w:val="1"/>
      <w:marLeft w:val="0"/>
      <w:marRight w:val="0"/>
      <w:marTop w:val="0"/>
      <w:marBottom w:val="0"/>
      <w:divBdr>
        <w:top w:val="none" w:sz="0" w:space="0" w:color="auto"/>
        <w:left w:val="none" w:sz="0" w:space="0" w:color="auto"/>
        <w:bottom w:val="none" w:sz="0" w:space="0" w:color="auto"/>
        <w:right w:val="none" w:sz="0" w:space="0" w:color="auto"/>
      </w:divBdr>
    </w:div>
    <w:div w:id="1653026892">
      <w:bodyDiv w:val="1"/>
      <w:marLeft w:val="0"/>
      <w:marRight w:val="0"/>
      <w:marTop w:val="0"/>
      <w:marBottom w:val="0"/>
      <w:divBdr>
        <w:top w:val="none" w:sz="0" w:space="0" w:color="auto"/>
        <w:left w:val="none" w:sz="0" w:space="0" w:color="auto"/>
        <w:bottom w:val="none" w:sz="0" w:space="0" w:color="auto"/>
        <w:right w:val="none" w:sz="0" w:space="0" w:color="auto"/>
      </w:divBdr>
    </w:div>
    <w:div w:id="1676493624">
      <w:bodyDiv w:val="1"/>
      <w:marLeft w:val="0"/>
      <w:marRight w:val="0"/>
      <w:marTop w:val="0"/>
      <w:marBottom w:val="0"/>
      <w:divBdr>
        <w:top w:val="none" w:sz="0" w:space="0" w:color="auto"/>
        <w:left w:val="none" w:sz="0" w:space="0" w:color="auto"/>
        <w:bottom w:val="none" w:sz="0" w:space="0" w:color="auto"/>
        <w:right w:val="none" w:sz="0" w:space="0" w:color="auto"/>
      </w:divBdr>
    </w:div>
    <w:div w:id="1758016954">
      <w:bodyDiv w:val="1"/>
      <w:marLeft w:val="0"/>
      <w:marRight w:val="0"/>
      <w:marTop w:val="0"/>
      <w:marBottom w:val="0"/>
      <w:divBdr>
        <w:top w:val="none" w:sz="0" w:space="0" w:color="auto"/>
        <w:left w:val="none" w:sz="0" w:space="0" w:color="auto"/>
        <w:bottom w:val="none" w:sz="0" w:space="0" w:color="auto"/>
        <w:right w:val="none" w:sz="0" w:space="0" w:color="auto"/>
      </w:divBdr>
    </w:div>
    <w:div w:id="2005009711">
      <w:bodyDiv w:val="1"/>
      <w:marLeft w:val="0"/>
      <w:marRight w:val="0"/>
      <w:marTop w:val="0"/>
      <w:marBottom w:val="0"/>
      <w:divBdr>
        <w:top w:val="none" w:sz="0" w:space="0" w:color="auto"/>
        <w:left w:val="none" w:sz="0" w:space="0" w:color="auto"/>
        <w:bottom w:val="none" w:sz="0" w:space="0" w:color="auto"/>
        <w:right w:val="none" w:sz="0" w:space="0" w:color="auto"/>
      </w:divBdr>
    </w:div>
    <w:div w:id="2075466865">
      <w:bodyDiv w:val="1"/>
      <w:marLeft w:val="0"/>
      <w:marRight w:val="0"/>
      <w:marTop w:val="0"/>
      <w:marBottom w:val="0"/>
      <w:divBdr>
        <w:top w:val="none" w:sz="0" w:space="0" w:color="auto"/>
        <w:left w:val="none" w:sz="0" w:space="0" w:color="auto"/>
        <w:bottom w:val="none" w:sz="0" w:space="0" w:color="auto"/>
        <w:right w:val="none" w:sz="0" w:space="0" w:color="auto"/>
      </w:divBdr>
    </w:div>
    <w:div w:id="21046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ox.com/2020/3/27/21196983/coronavirus-black-communities-flint" TargetMode="External"/><Relationship Id="rId18" Type="http://schemas.openxmlformats.org/officeDocument/2006/relationships/hyperlink" Target="https://jamanetwork.com/journals/jama/fullarticle/2762997" TargetMode="External"/><Relationship Id="rId26" Type="http://schemas.openxmlformats.org/officeDocument/2006/relationships/hyperlink" Target="https://www.usnews.com/news/articles/2016-06-16/some-native-americans-lack-access-to-safe-clean-water" TargetMode="External"/><Relationship Id="rId39" Type="http://schemas.openxmlformats.org/officeDocument/2006/relationships/hyperlink" Target="https://www.montgomeryadvertiser.com/story/news/2020/06/16/montgomery-council-votes-down-mask-ordinance-doctors-disgust/3203300001/" TargetMode="External"/><Relationship Id="rId3" Type="http://schemas.openxmlformats.org/officeDocument/2006/relationships/customXml" Target="../customXml/item3.xml"/><Relationship Id="rId21" Type="http://schemas.openxmlformats.org/officeDocument/2006/relationships/hyperlink" Target="https://www.humanrightscolumbia.org/sites/default/files/Flushed%20and%20Forgotten%20-%20FINAL%20%281%29.pdf" TargetMode="External"/><Relationship Id="rId34" Type="http://schemas.openxmlformats.org/officeDocument/2006/relationships/hyperlink" Target="https://earthjustice.org/blog/2019-may/tired-of-backyard-sewage-communities-demand-basic-sanitation-rights" TargetMode="External"/><Relationship Id="rId42" Type="http://schemas.openxmlformats.org/officeDocument/2006/relationships/hyperlink" Target="https://www.vox.com/2020/4/1/21200473/coronavirus-covid-19-homelessness-housing-public-health-social-distancing"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arlotteobserver.com/news/coronavirus/article241625916.html" TargetMode="External"/><Relationship Id="rId17" Type="http://schemas.openxmlformats.org/officeDocument/2006/relationships/hyperlink" Target="http://uswateralliance.org/sites/uswateralliance.org/files/Closing%20the%20Water%20Access%20Gap%20in%20the%20United%20States_DIGITAL.pdf" TargetMode="External"/><Relationship Id="rId25" Type="http://schemas.openxmlformats.org/officeDocument/2006/relationships/hyperlink" Target="https://www.aclunc.org/sites/default/files/SurveyReport.pdf" TargetMode="External"/><Relationship Id="rId33" Type="http://schemas.openxmlformats.org/officeDocument/2006/relationships/hyperlink" Target="https://www.vice.com/en_us/article/pa5wdg/scientists-raised-the-alarm-about-hookworm-in-alabama-a-year-ago-the-state-has-done-little-about-it" TargetMode="External"/><Relationship Id="rId38" Type="http://schemas.openxmlformats.org/officeDocument/2006/relationships/hyperlink" Target="https://www.latimes.com/world-nation/story/2020-05-04/coronavirus-masks-states-reopen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ffpost.com/entry/water-coronavirus_n_5e7bede4c5b6256a7a243b73" TargetMode="External"/><Relationship Id="rId20" Type="http://schemas.openxmlformats.org/officeDocument/2006/relationships/hyperlink" Target="https://www.census.gov/programs-surveys/ahs/data.2015.html" TargetMode="External"/><Relationship Id="rId29" Type="http://schemas.openxmlformats.org/officeDocument/2006/relationships/hyperlink" Target="https://www.globalcitizen.org/en/content/hookworm-parasite-covid-19/" TargetMode="External"/><Relationship Id="rId41" Type="http://schemas.openxmlformats.org/officeDocument/2006/relationships/hyperlink" Target="https://www.commondreams.org/news/2020/03/09/about-damn-time-detroit-pauses-water-shutoffs-amid-coronavirus-outbrea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nce.com/news/michigan-black-people-coronavirus-covid-19/" TargetMode="External"/><Relationship Id="rId24" Type="http://schemas.openxmlformats.org/officeDocument/2006/relationships/hyperlink" Target="http://www.humanrightscolumbia.org/news/flushed-and-forgotten-sanitation-and-wastewater-rural-communities-us" TargetMode="External"/><Relationship Id="rId32" Type="http://schemas.openxmlformats.org/officeDocument/2006/relationships/hyperlink" Target="http://www.humanrightscolumbia.org/news/flushed-and-forgotten-sanitation-and-wastewater-rural-communities-us" TargetMode="External"/><Relationship Id="rId37" Type="http://schemas.openxmlformats.org/officeDocument/2006/relationships/hyperlink" Target="https://www.telegraph.co.uk/news/2020/05/23/donald-trump-threatens-override-governors-allow-churches-reopen/" TargetMode="External"/><Relationship Id="rId40" Type="http://schemas.openxmlformats.org/officeDocument/2006/relationships/hyperlink" Target="https://www.theguardian.com/world/2020/mar/16/90-us-cities-and-states-suspend-water-shutoffs-to-tackle-coronavirus-pandemic"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aw.columbia.edu/system/files/private_file/flushed_and_forgotten.final_report_0.pdf" TargetMode="External"/><Relationship Id="rId23" Type="http://schemas.openxmlformats.org/officeDocument/2006/relationships/hyperlink" Target="https://www.theguardian.com/us-news/2017/sep/05/hookworm-lowndes-county-alabama-water-waste-treatment-poverty" TargetMode="External"/><Relationship Id="rId28" Type="http://schemas.openxmlformats.org/officeDocument/2006/relationships/hyperlink" Target="https://www.vox.com/2020/3/25/21192669/coronavirus-native-americans-indians" TargetMode="External"/><Relationship Id="rId36" Type="http://schemas.openxmlformats.org/officeDocument/2006/relationships/hyperlink" Target="https://www.bondbuyer.com/news/how-water-utilities-are-left-out-of-much-coronavirus-relief-funding" TargetMode="External"/><Relationship Id="rId10" Type="http://schemas.openxmlformats.org/officeDocument/2006/relationships/hyperlink" Target="https://www.apmresearchlab.org/covid/deaths-by-race" TargetMode="External"/><Relationship Id="rId19" Type="http://schemas.openxmlformats.org/officeDocument/2006/relationships/hyperlink" Target="https://www.infrastructurereportcard.org/wp-content/uploads/2017/01/Wastewater-Final.pdf" TargetMode="External"/><Relationship Id="rId31" Type="http://schemas.openxmlformats.org/officeDocument/2006/relationships/hyperlink" Target="http://www.humanrightscolumbia.org/news/flushed-and-forgotten-sanitation-and-wastewater-rural-communities-us" TargetMode="External"/><Relationship Id="rId44" Type="http://schemas.openxmlformats.org/officeDocument/2006/relationships/hyperlink" Target="http://www.humanrightscolumbia.org/sites/default/files/Flushed%20and%20Forgotten%20-%20FINAL%20%281%2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wateralliance.org/sites/uswateralliance.org/files/Closing%20the%20Water%20Access%20Gap%20in%20the%20United%20States_DIGITAL.pdf" TargetMode="External"/><Relationship Id="rId22" Type="http://schemas.openxmlformats.org/officeDocument/2006/relationships/hyperlink" Target="https://earthjustice.org/blog/2020-february/sewage-flooding-centreville-illinois-environmental-justice" TargetMode="External"/><Relationship Id="rId27" Type="http://schemas.openxmlformats.org/officeDocument/2006/relationships/hyperlink" Target="https://www.uusc.org/people-need-to-know-what-is-happening-to-us-here-two-alaska-villages-face-a-climate-emergency/" TargetMode="External"/><Relationship Id="rId30" Type="http://schemas.openxmlformats.org/officeDocument/2006/relationships/hyperlink" Target="https://www.courthousenews.com/virus-stalks-rural-region-of-alabama/" TargetMode="External"/><Relationship Id="rId35" Type="http://schemas.openxmlformats.org/officeDocument/2006/relationships/hyperlink" Target="https://www.circleofblue.org/2020/world/water-utilities-want-a-bailout-will-congress-listen/" TargetMode="External"/><Relationship Id="rId43" Type="http://schemas.openxmlformats.org/officeDocument/2006/relationships/hyperlink" Target="https://www.brookings.edu/blog/the-avenue/2018/01/25/water-affordability-is-not-just-a-local-challenge-but-a-federal-one-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14B651E2-BDE8-4C19-BD9B-C882EF7854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2020-06-25T10:40:00Z</dcterms:created>
  <dcterms:modified xsi:type="dcterms:W3CDTF">2020-06-25T10:40:00Z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