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7B72A" w14:textId="77777777" w:rsidR="002B37E0" w:rsidRPr="005D3259" w:rsidRDefault="002B37E0" w:rsidP="0049777F">
      <w:pPr>
        <w:bidi/>
        <w:spacing w:after="120"/>
        <w:jc w:val="center"/>
        <w:rPr>
          <w:rFonts w:ascii="Simplified Arabic" w:hAnsi="Simplified Arabic" w:cs="Simplified Arabic"/>
          <w:b/>
          <w:bCs/>
          <w:sz w:val="34"/>
          <w:szCs w:val="34"/>
        </w:rPr>
      </w:pPr>
      <w:r w:rsidRPr="005D3259">
        <w:rPr>
          <w:rFonts w:ascii="Simplified Arabic" w:hAnsi="Simplified Arabic" w:cs="Simplified Arabic"/>
          <w:b/>
          <w:bCs/>
          <w:sz w:val="34"/>
          <w:szCs w:val="34"/>
          <w:rtl/>
        </w:rPr>
        <w:t xml:space="preserve">التقارير المتعلقة بالتمييز </w:t>
      </w:r>
      <w:r w:rsidR="005449D2" w:rsidRPr="005D3259">
        <w:rPr>
          <w:rFonts w:ascii="Simplified Arabic" w:hAnsi="Simplified Arabic" w:cs="Simplified Arabic"/>
          <w:b/>
          <w:bCs/>
          <w:sz w:val="34"/>
          <w:szCs w:val="34"/>
          <w:rtl/>
        </w:rPr>
        <w:t>وال</w:t>
      </w:r>
      <w:r w:rsidR="005449D2" w:rsidRPr="005D3259">
        <w:rPr>
          <w:rFonts w:ascii="Simplified Arabic" w:hAnsi="Simplified Arabic" w:cs="Simplified Arabic"/>
          <w:b/>
          <w:bCs/>
          <w:sz w:val="34"/>
          <w:szCs w:val="34"/>
          <w:rtl/>
          <w:lang w:bidi="ar-EG"/>
        </w:rPr>
        <w:t>فصل</w:t>
      </w:r>
      <w:r w:rsidRPr="005D3259">
        <w:rPr>
          <w:rFonts w:ascii="Simplified Arabic" w:hAnsi="Simplified Arabic" w:cs="Simplified Arabic"/>
          <w:b/>
          <w:bCs/>
          <w:sz w:val="34"/>
          <w:szCs w:val="34"/>
        </w:rPr>
        <w:t xml:space="preserve"> </w:t>
      </w:r>
      <w:r w:rsidRPr="005D3259">
        <w:rPr>
          <w:rFonts w:ascii="Simplified Arabic" w:hAnsi="Simplified Arabic" w:cs="Simplified Arabic"/>
          <w:b/>
          <w:bCs/>
          <w:sz w:val="34"/>
          <w:szCs w:val="34"/>
          <w:rtl/>
          <w:lang w:bidi="ar-EG"/>
        </w:rPr>
        <w:t>العنصري</w:t>
      </w:r>
      <w:r w:rsidRPr="005D3259">
        <w:rPr>
          <w:rFonts w:ascii="Simplified Arabic" w:hAnsi="Simplified Arabic" w:cs="Simplified Arabic"/>
          <w:b/>
          <w:bCs/>
          <w:sz w:val="34"/>
          <w:szCs w:val="34"/>
          <w:rtl/>
        </w:rPr>
        <w:t xml:space="preserve"> والحق في السكن اللائق</w:t>
      </w:r>
    </w:p>
    <w:p w14:paraId="0DC70DE0" w14:textId="77777777" w:rsidR="00686E04" w:rsidRPr="005D3259" w:rsidRDefault="002B37E0" w:rsidP="0049777F">
      <w:pPr>
        <w:bidi/>
        <w:spacing w:after="120"/>
        <w:jc w:val="center"/>
        <w:rPr>
          <w:rFonts w:ascii="Simplified Arabic" w:hAnsi="Simplified Arabic" w:cs="Simplified Arabic"/>
          <w:b/>
          <w:bCs/>
          <w:sz w:val="34"/>
          <w:szCs w:val="34"/>
          <w:rtl/>
        </w:rPr>
      </w:pPr>
      <w:r w:rsidRPr="005D3259">
        <w:rPr>
          <w:rFonts w:ascii="Simplified Arabic" w:hAnsi="Simplified Arabic" w:cs="Simplified Arabic"/>
          <w:b/>
          <w:bCs/>
          <w:sz w:val="34"/>
          <w:szCs w:val="34"/>
          <w:rtl/>
        </w:rPr>
        <w:t>الاستبيان</w:t>
      </w:r>
    </w:p>
    <w:p w14:paraId="5191CA65" w14:textId="77777777" w:rsidR="002B37E0" w:rsidRPr="000F58E9" w:rsidRDefault="000A17E5" w:rsidP="000A17E5">
      <w:pPr>
        <w:bidi/>
        <w:rPr>
          <w:rFonts w:ascii="Simplified Arabic" w:hAnsi="Simplified Arabic" w:cs="Simplified Arabic"/>
          <w:b/>
          <w:bCs/>
          <w:sz w:val="24"/>
          <w:szCs w:val="24"/>
          <w:rtl/>
        </w:rPr>
      </w:pPr>
      <w:r>
        <w:rPr>
          <w:rFonts w:ascii="Simplified Arabic" w:hAnsi="Simplified Arabic" w:cs="Simplified Arabic" w:hint="cs"/>
          <w:b/>
          <w:bCs/>
          <w:sz w:val="24"/>
          <w:szCs w:val="24"/>
          <w:rtl/>
          <w:lang w:bidi="ar-EG"/>
        </w:rPr>
        <w:t>ال</w:t>
      </w:r>
      <w:r>
        <w:rPr>
          <w:rFonts w:ascii="Simplified Arabic" w:hAnsi="Simplified Arabic" w:cs="Simplified Arabic"/>
          <w:b/>
          <w:bCs/>
          <w:sz w:val="24"/>
          <w:szCs w:val="24"/>
          <w:rtl/>
        </w:rPr>
        <w:t>خلفية</w:t>
      </w:r>
      <w:r>
        <w:rPr>
          <w:rFonts w:ascii="Simplified Arabic" w:hAnsi="Simplified Arabic" w:cs="Simplified Arabic" w:hint="cs"/>
          <w:b/>
          <w:bCs/>
          <w:sz w:val="24"/>
          <w:szCs w:val="24"/>
          <w:rtl/>
        </w:rPr>
        <w:t xml:space="preserve"> </w:t>
      </w:r>
      <w:r>
        <w:rPr>
          <w:rFonts w:ascii="Simplified Arabic" w:hAnsi="Simplified Arabic" w:cs="Simplified Arabic"/>
          <w:b/>
          <w:bCs/>
          <w:sz w:val="24"/>
          <w:szCs w:val="24"/>
          <w:rtl/>
        </w:rPr>
        <w:t>والهدف</w:t>
      </w:r>
      <w:r>
        <w:rPr>
          <w:rFonts w:ascii="Simplified Arabic" w:hAnsi="Simplified Arabic" w:cs="Simplified Arabic" w:hint="cs"/>
          <w:b/>
          <w:bCs/>
          <w:sz w:val="24"/>
          <w:szCs w:val="24"/>
          <w:rtl/>
        </w:rPr>
        <w:t xml:space="preserve"> من</w:t>
      </w:r>
      <w:r>
        <w:rPr>
          <w:rFonts w:ascii="Simplified Arabic" w:hAnsi="Simplified Arabic" w:cs="Simplified Arabic"/>
          <w:b/>
          <w:bCs/>
          <w:sz w:val="24"/>
          <w:szCs w:val="24"/>
          <w:rtl/>
        </w:rPr>
        <w:t xml:space="preserve"> التقرير </w:t>
      </w:r>
    </w:p>
    <w:p w14:paraId="610E54DD" w14:textId="7D8D84EA" w:rsidR="002B37E0" w:rsidRPr="000F58E9" w:rsidRDefault="002B37E0" w:rsidP="005D3259">
      <w:pPr>
        <w:bidi/>
        <w:spacing w:after="0"/>
        <w:rPr>
          <w:rFonts w:ascii="Simplified Arabic" w:hAnsi="Simplified Arabic" w:cs="Simplified Arabic"/>
          <w:sz w:val="24"/>
          <w:szCs w:val="24"/>
          <w:rtl/>
        </w:rPr>
      </w:pPr>
      <w:r w:rsidRPr="000F58E9">
        <w:rPr>
          <w:rFonts w:ascii="Simplified Arabic" w:hAnsi="Simplified Arabic" w:cs="Simplified Arabic"/>
          <w:sz w:val="24"/>
          <w:szCs w:val="24"/>
          <w:rtl/>
        </w:rPr>
        <w:t>إن التقارير المواضيعية للمقرر الخاص المعني بالحق في السكن اللائق،</w:t>
      </w:r>
      <w:r w:rsidR="005449D2" w:rsidRPr="000F58E9">
        <w:rPr>
          <w:rFonts w:ascii="Simplified Arabic" w:hAnsi="Simplified Arabic" w:cs="Simplified Arabic"/>
          <w:sz w:val="24"/>
          <w:szCs w:val="24"/>
          <w:rtl/>
        </w:rPr>
        <w:t xml:space="preserve"> </w:t>
      </w:r>
      <w:r w:rsidRPr="000F58E9">
        <w:rPr>
          <w:rFonts w:ascii="Simplified Arabic" w:hAnsi="Simplified Arabic" w:cs="Simplified Arabic"/>
          <w:sz w:val="24"/>
          <w:szCs w:val="24"/>
          <w:rtl/>
        </w:rPr>
        <w:t>السيد بالاكريشنان راجاغو</w:t>
      </w:r>
      <w:r w:rsidR="000064F5">
        <w:rPr>
          <w:rFonts w:ascii="Simplified Arabic" w:hAnsi="Simplified Arabic" w:cs="Simplified Arabic" w:hint="cs"/>
          <w:sz w:val="24"/>
          <w:szCs w:val="24"/>
          <w:rtl/>
        </w:rPr>
        <w:t>ﭙ</w:t>
      </w:r>
      <w:r w:rsidRPr="000F58E9">
        <w:rPr>
          <w:rFonts w:ascii="Simplified Arabic" w:hAnsi="Simplified Arabic" w:cs="Simplified Arabic"/>
          <w:sz w:val="24"/>
          <w:szCs w:val="24"/>
          <w:rtl/>
        </w:rPr>
        <w:t>ال</w:t>
      </w:r>
      <w:r w:rsidR="00EE08AB" w:rsidRPr="000F58E9">
        <w:rPr>
          <w:rFonts w:ascii="Simplified Arabic" w:hAnsi="Simplified Arabic" w:cs="Simplified Arabic"/>
          <w:sz w:val="24"/>
          <w:szCs w:val="24"/>
        </w:rPr>
        <w:t xml:space="preserve">Mr. </w:t>
      </w:r>
      <w:proofErr w:type="spellStart"/>
      <w:r w:rsidR="00EE08AB" w:rsidRPr="000F58E9">
        <w:rPr>
          <w:rFonts w:ascii="Simplified Arabic" w:hAnsi="Simplified Arabic" w:cs="Simplified Arabic"/>
          <w:sz w:val="24"/>
          <w:szCs w:val="24"/>
        </w:rPr>
        <w:t>Balakrishnan</w:t>
      </w:r>
      <w:proofErr w:type="spellEnd"/>
      <w:r w:rsidR="00EE08AB" w:rsidRPr="000F58E9">
        <w:rPr>
          <w:rFonts w:ascii="Simplified Arabic" w:hAnsi="Simplified Arabic" w:cs="Simplified Arabic"/>
          <w:sz w:val="24"/>
          <w:szCs w:val="24"/>
        </w:rPr>
        <w:t xml:space="preserve"> </w:t>
      </w:r>
      <w:proofErr w:type="spellStart"/>
      <w:r w:rsidR="00EE08AB" w:rsidRPr="000F58E9">
        <w:rPr>
          <w:rFonts w:ascii="Simplified Arabic" w:hAnsi="Simplified Arabic" w:cs="Simplified Arabic"/>
          <w:sz w:val="24"/>
          <w:szCs w:val="24"/>
        </w:rPr>
        <w:t>Rajagopal</w:t>
      </w:r>
      <w:proofErr w:type="spellEnd"/>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إلى الجمعية العامة في عام 2021 وإلى مجلس حقوق الإنسان في عام 2021 ستركز على مسألة التمييز فيما يتعلق بالحق في السكن اللائق</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بما في ذلك أثر الفصل المكاني في البيئات الحضرية أو الريفية - الحضرية على التمتع بحقوق الإنسان.</w:t>
      </w:r>
    </w:p>
    <w:p w14:paraId="7DDA89C2" w14:textId="77777777" w:rsidR="00EE08AB" w:rsidRPr="000F58E9" w:rsidRDefault="00EE08AB" w:rsidP="005D3259">
      <w:pPr>
        <w:bidi/>
        <w:spacing w:after="0"/>
        <w:rPr>
          <w:rFonts w:ascii="Simplified Arabic" w:hAnsi="Simplified Arabic" w:cs="Simplified Arabic"/>
          <w:sz w:val="24"/>
          <w:szCs w:val="24"/>
          <w:rtl/>
        </w:rPr>
      </w:pPr>
    </w:p>
    <w:p w14:paraId="43E3D1C2" w14:textId="33036504" w:rsidR="0020331B" w:rsidRPr="000F58E9" w:rsidRDefault="0031013D" w:rsidP="005D3259">
      <w:pPr>
        <w:bidi/>
        <w:spacing w:after="0"/>
        <w:rPr>
          <w:rFonts w:ascii="Simplified Arabic" w:hAnsi="Simplified Arabic" w:cs="Simplified Arabic"/>
          <w:sz w:val="24"/>
          <w:szCs w:val="24"/>
          <w:rtl/>
        </w:rPr>
      </w:pPr>
      <w:r w:rsidRPr="000F58E9">
        <w:rPr>
          <w:rFonts w:ascii="Simplified Arabic" w:hAnsi="Simplified Arabic" w:cs="Simplified Arabic"/>
          <w:sz w:val="24"/>
          <w:szCs w:val="24"/>
          <w:rtl/>
        </w:rPr>
        <w:t xml:space="preserve">ويمكن فهم </w:t>
      </w:r>
      <w:r w:rsidR="005449D2" w:rsidRPr="000F58E9">
        <w:rPr>
          <w:rFonts w:ascii="Simplified Arabic" w:hAnsi="Simplified Arabic" w:cs="Simplified Arabic"/>
          <w:sz w:val="24"/>
          <w:szCs w:val="24"/>
          <w:rtl/>
        </w:rPr>
        <w:t>الفص</w:t>
      </w:r>
      <w:r w:rsidRPr="000F58E9">
        <w:rPr>
          <w:rFonts w:ascii="Simplified Arabic" w:hAnsi="Simplified Arabic" w:cs="Simplified Arabic"/>
          <w:sz w:val="24"/>
          <w:szCs w:val="24"/>
          <w:rtl/>
        </w:rPr>
        <w:t xml:space="preserve">ل المكاني على أنه فصل مفروض أو مفضل لمجموعات من الناس في إقليم معين حسب العرق أو الطائفة أو الإثنية أو اللغة أو الدين أو وضع الدخل. ويمكن أن يكون </w:t>
      </w:r>
      <w:r w:rsidR="005449D2" w:rsidRPr="000F58E9">
        <w:rPr>
          <w:rFonts w:ascii="Simplified Arabic" w:hAnsi="Simplified Arabic" w:cs="Simplified Arabic"/>
          <w:sz w:val="24"/>
          <w:szCs w:val="24"/>
          <w:rtl/>
        </w:rPr>
        <w:t>للفص</w:t>
      </w:r>
      <w:r w:rsidRPr="000F58E9">
        <w:rPr>
          <w:rFonts w:ascii="Simplified Arabic" w:hAnsi="Simplified Arabic" w:cs="Simplified Arabic"/>
          <w:sz w:val="24"/>
          <w:szCs w:val="24"/>
          <w:rtl/>
        </w:rPr>
        <w:t>ل المكاني</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بما في ذلك </w:t>
      </w:r>
      <w:r w:rsidR="005449D2" w:rsidRPr="000F58E9">
        <w:rPr>
          <w:rFonts w:ascii="Simplified Arabic" w:hAnsi="Simplified Arabic" w:cs="Simplified Arabic"/>
          <w:sz w:val="24"/>
          <w:szCs w:val="24"/>
          <w:rtl/>
        </w:rPr>
        <w:t>الفص</w:t>
      </w:r>
      <w:r w:rsidRPr="000F58E9">
        <w:rPr>
          <w:rFonts w:ascii="Simplified Arabic" w:hAnsi="Simplified Arabic" w:cs="Simplified Arabic"/>
          <w:sz w:val="24"/>
          <w:szCs w:val="24"/>
          <w:rtl/>
        </w:rPr>
        <w:t>ل السكني أشكال مختلفة تبعا للسياق الإقليمي أو الثقافي أو التاريخي</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وكثيرا ما يتسم بأشكال الاستبعاد الاقتصادي والاجتماعي</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وعدم الإنصاف والتفاوت المكاني في الحصول على الهياكل الأساسية والخدمات وفرص كسب الرزق.</w:t>
      </w:r>
    </w:p>
    <w:p w14:paraId="15F2EA1A" w14:textId="77777777" w:rsidR="0031013D" w:rsidRPr="000F58E9" w:rsidRDefault="0031013D" w:rsidP="005D3259">
      <w:pPr>
        <w:bidi/>
        <w:spacing w:after="0"/>
        <w:rPr>
          <w:rFonts w:ascii="Simplified Arabic" w:hAnsi="Simplified Arabic" w:cs="Simplified Arabic"/>
          <w:sz w:val="24"/>
          <w:szCs w:val="24"/>
          <w:rtl/>
        </w:rPr>
      </w:pPr>
    </w:p>
    <w:p w14:paraId="230BAD21" w14:textId="77777777" w:rsidR="0031013D" w:rsidRPr="000F58E9" w:rsidRDefault="0031013D" w:rsidP="005D3259">
      <w:pPr>
        <w:bidi/>
        <w:spacing w:after="0"/>
        <w:rPr>
          <w:rFonts w:ascii="Simplified Arabic" w:hAnsi="Simplified Arabic" w:cs="Simplified Arabic"/>
          <w:sz w:val="24"/>
          <w:szCs w:val="24"/>
          <w:rtl/>
        </w:rPr>
      </w:pPr>
      <w:r w:rsidRPr="000F58E9">
        <w:rPr>
          <w:rFonts w:ascii="Simplified Arabic" w:hAnsi="Simplified Arabic" w:cs="Simplified Arabic"/>
          <w:sz w:val="24"/>
          <w:szCs w:val="24"/>
          <w:rtl/>
        </w:rPr>
        <w:t>يُفهم التمييز على أنه أي تمييز رسمي أو موضوعي أو استبعاد أو تقييد أو تفضيل أو أي معاملة تفاضلية أخرى تستند بصورة مباشرة أو غير مباشرة إلى أسباب التمييز المحظورة بسبب العرق أو اللون أو الجنس أو اللغة أو الدين، الأصل القومي أو الاجتماعي، الرأي السياسي أو غيره، الملكية، المولد أو أي وضع آخر - بما في ذلك</w:t>
      </w:r>
      <w:r w:rsidR="000A17E5">
        <w:rPr>
          <w:rFonts w:ascii="Simplified Arabic" w:hAnsi="Simplified Arabic" w:cs="Simplified Arabic" w:hint="cs"/>
          <w:sz w:val="24"/>
          <w:szCs w:val="24"/>
          <w:rtl/>
        </w:rPr>
        <w:t xml:space="preserve"> ذوي</w:t>
      </w:r>
      <w:r w:rsidR="000A17E5">
        <w:rPr>
          <w:rFonts w:ascii="Simplified Arabic" w:hAnsi="Simplified Arabic" w:cs="Simplified Arabic"/>
          <w:sz w:val="24"/>
          <w:szCs w:val="24"/>
          <w:rtl/>
        </w:rPr>
        <w:t xml:space="preserve"> الإعاقة، العمر، الجنسية، الحالة الاجتماعية والأسرية</w:t>
      </w:r>
      <w:r w:rsidRPr="000F58E9">
        <w:rPr>
          <w:rFonts w:ascii="Simplified Arabic" w:hAnsi="Simplified Arabic" w:cs="Simplified Arabic"/>
          <w:sz w:val="24"/>
          <w:szCs w:val="24"/>
          <w:rtl/>
        </w:rPr>
        <w:t xml:space="preserve">، </w:t>
      </w:r>
      <w:r w:rsidR="000A17E5">
        <w:rPr>
          <w:rFonts w:ascii="Simplified Arabic" w:hAnsi="Simplified Arabic" w:cs="Simplified Arabic"/>
          <w:sz w:val="24"/>
          <w:szCs w:val="24"/>
          <w:rtl/>
        </w:rPr>
        <w:t>التوجه الجنسي والهوية الجنسانية، الحالة الصحية</w:t>
      </w:r>
      <w:r w:rsidRPr="000F58E9">
        <w:rPr>
          <w:rFonts w:ascii="Simplified Arabic" w:hAnsi="Simplified Arabic" w:cs="Simplified Arabic"/>
          <w:sz w:val="24"/>
          <w:szCs w:val="24"/>
          <w:rtl/>
        </w:rPr>
        <w:t>، مكان الإقامة، الوضع الاقتصادي والاجتماعي - التي تهدف إلى إبطال أو المساس بالاعتراف بحقوق الإنسان</w:t>
      </w:r>
      <w:r w:rsidR="005A084D" w:rsidRPr="000F58E9">
        <w:rPr>
          <w:rStyle w:val="FootnoteReference"/>
          <w:rFonts w:ascii="Simplified Arabic" w:hAnsi="Simplified Arabic" w:cs="Simplified Arabic"/>
          <w:sz w:val="24"/>
          <w:szCs w:val="24"/>
          <w:rtl/>
        </w:rPr>
        <w:footnoteReference w:id="1"/>
      </w:r>
      <w:r w:rsidR="005A084D" w:rsidRPr="000F58E9">
        <w:rPr>
          <w:rFonts w:ascii="Simplified Arabic" w:hAnsi="Simplified Arabic" w:cs="Simplified Arabic"/>
          <w:sz w:val="24"/>
          <w:szCs w:val="24"/>
          <w:rtl/>
        </w:rPr>
        <w:t xml:space="preserve"> </w:t>
      </w:r>
      <w:r w:rsidRPr="000F58E9">
        <w:rPr>
          <w:rFonts w:ascii="Simplified Arabic" w:hAnsi="Simplified Arabic" w:cs="Simplified Arabic"/>
          <w:sz w:val="24"/>
          <w:szCs w:val="24"/>
          <w:rtl/>
        </w:rPr>
        <w:t>أو التمتع بها أو ممارستها على قدم المساواة.</w:t>
      </w:r>
    </w:p>
    <w:p w14:paraId="11FDA1FC" w14:textId="77777777" w:rsidR="00EE08AB" w:rsidRPr="000F58E9" w:rsidRDefault="00EE08AB" w:rsidP="005D3259">
      <w:pPr>
        <w:bidi/>
        <w:spacing w:after="0"/>
        <w:rPr>
          <w:rFonts w:ascii="Simplified Arabic" w:hAnsi="Simplified Arabic" w:cs="Simplified Arabic"/>
          <w:sz w:val="24"/>
          <w:szCs w:val="24"/>
          <w:rtl/>
        </w:rPr>
      </w:pPr>
    </w:p>
    <w:p w14:paraId="4A3BEF9A" w14:textId="77777777" w:rsidR="00EE08AB" w:rsidRPr="000F58E9" w:rsidRDefault="00286BD7" w:rsidP="005D3259">
      <w:pPr>
        <w:bidi/>
        <w:spacing w:after="0"/>
        <w:rPr>
          <w:rFonts w:ascii="Simplified Arabic" w:hAnsi="Simplified Arabic" w:cs="Simplified Arabic"/>
          <w:sz w:val="24"/>
          <w:szCs w:val="24"/>
          <w:rtl/>
        </w:rPr>
      </w:pPr>
      <w:r w:rsidRPr="000F58E9">
        <w:rPr>
          <w:rFonts w:ascii="Simplified Arabic" w:hAnsi="Simplified Arabic" w:cs="Simplified Arabic"/>
          <w:sz w:val="24"/>
          <w:szCs w:val="24"/>
          <w:rtl/>
        </w:rPr>
        <w:t xml:space="preserve">وسيكون الهدف الرئيسي للتقريرين المترابطين هو تحديد الأشكال المعاصرة والتاريخية للتمييز </w:t>
      </w:r>
      <w:r w:rsidR="005449D2" w:rsidRPr="000F58E9">
        <w:rPr>
          <w:rFonts w:ascii="Simplified Arabic" w:hAnsi="Simplified Arabic" w:cs="Simplified Arabic"/>
          <w:sz w:val="24"/>
          <w:szCs w:val="24"/>
          <w:rtl/>
        </w:rPr>
        <w:t>والفص</w:t>
      </w:r>
      <w:r w:rsidRPr="000F58E9">
        <w:rPr>
          <w:rFonts w:ascii="Simplified Arabic" w:hAnsi="Simplified Arabic" w:cs="Simplified Arabic"/>
          <w:sz w:val="24"/>
          <w:szCs w:val="24"/>
          <w:rtl/>
        </w:rPr>
        <w:t>ل</w:t>
      </w:r>
      <w:r w:rsidR="005449D2" w:rsidRPr="000F58E9">
        <w:rPr>
          <w:rFonts w:ascii="Simplified Arabic" w:hAnsi="Simplified Arabic" w:cs="Simplified Arabic"/>
          <w:sz w:val="24"/>
          <w:szCs w:val="24"/>
          <w:rtl/>
        </w:rPr>
        <w:t xml:space="preserve"> العنصري</w:t>
      </w:r>
      <w:r w:rsidRPr="000F58E9">
        <w:rPr>
          <w:rFonts w:ascii="Simplified Arabic" w:hAnsi="Simplified Arabic" w:cs="Simplified Arabic"/>
          <w:sz w:val="24"/>
          <w:szCs w:val="24"/>
          <w:rtl/>
        </w:rPr>
        <w:t xml:space="preserve"> التي تؤثر على الحق في السكن اللائق، وتسليط الضوء على الممارسات الجيدة في مجال منع التمييز </w:t>
      </w:r>
      <w:r w:rsidR="005449D2" w:rsidRPr="000F58E9">
        <w:rPr>
          <w:rFonts w:ascii="Simplified Arabic" w:hAnsi="Simplified Arabic" w:cs="Simplified Arabic"/>
          <w:sz w:val="24"/>
          <w:szCs w:val="24"/>
          <w:rtl/>
        </w:rPr>
        <w:t>والفص</w:t>
      </w:r>
      <w:r w:rsidRPr="000F58E9">
        <w:rPr>
          <w:rFonts w:ascii="Simplified Arabic" w:hAnsi="Simplified Arabic" w:cs="Simplified Arabic"/>
          <w:sz w:val="24"/>
          <w:szCs w:val="24"/>
          <w:rtl/>
        </w:rPr>
        <w:t>ل وتوفير التوجيه للدول بشأن الكيفية التي يمكنها بها ضمان التزاماتها في مجال حقوق الإنسان فيما يتعلق بعدم التمييز والحق في السكن اللائق.</w:t>
      </w:r>
    </w:p>
    <w:p w14:paraId="7863C37B" w14:textId="77777777" w:rsidR="00294F6C" w:rsidRPr="000F58E9" w:rsidRDefault="00294F6C" w:rsidP="005D3259">
      <w:pPr>
        <w:bidi/>
        <w:spacing w:after="0"/>
        <w:rPr>
          <w:rFonts w:ascii="Simplified Arabic" w:hAnsi="Simplified Arabic" w:cs="Simplified Arabic"/>
          <w:sz w:val="24"/>
          <w:szCs w:val="24"/>
          <w:rtl/>
        </w:rPr>
      </w:pPr>
    </w:p>
    <w:p w14:paraId="264F2C0A" w14:textId="77777777" w:rsidR="00294F6C" w:rsidRPr="000F58E9" w:rsidRDefault="00294F6C" w:rsidP="005D3259">
      <w:pPr>
        <w:bidi/>
        <w:spacing w:after="0"/>
        <w:rPr>
          <w:rFonts w:ascii="Simplified Arabic" w:hAnsi="Simplified Arabic" w:cs="Simplified Arabic"/>
          <w:sz w:val="24"/>
          <w:szCs w:val="24"/>
          <w:rtl/>
        </w:rPr>
      </w:pPr>
      <w:r w:rsidRPr="000F58E9">
        <w:rPr>
          <w:rFonts w:ascii="Simplified Arabic" w:hAnsi="Simplified Arabic" w:cs="Simplified Arabic"/>
          <w:sz w:val="24"/>
          <w:szCs w:val="24"/>
          <w:rtl/>
        </w:rPr>
        <w:t>ويرحب السيد راجاغوبال بالمساهمات المقدمة من الدول والحكومات المحلية والإقليمية والمؤسسات الوطنية لحقوق الإنسان ومنظمات المجتمع المدني والأكاديميين ووكالات الأمم المتحدة والجهات المعنية الاخرى.</w:t>
      </w:r>
    </w:p>
    <w:p w14:paraId="465933E7" w14:textId="77777777" w:rsidR="00294F6C" w:rsidRPr="000F58E9" w:rsidRDefault="00294F6C" w:rsidP="005D3259">
      <w:pPr>
        <w:bidi/>
        <w:spacing w:after="0"/>
        <w:rPr>
          <w:rFonts w:ascii="Simplified Arabic" w:hAnsi="Simplified Arabic" w:cs="Simplified Arabic"/>
          <w:sz w:val="24"/>
          <w:szCs w:val="24"/>
          <w:rtl/>
        </w:rPr>
      </w:pPr>
    </w:p>
    <w:p w14:paraId="67290E91" w14:textId="77777777" w:rsidR="00294F6C" w:rsidRPr="000F58E9" w:rsidRDefault="00294F6C" w:rsidP="005D3259">
      <w:pPr>
        <w:bidi/>
        <w:spacing w:after="0"/>
        <w:rPr>
          <w:rFonts w:ascii="Simplified Arabic" w:hAnsi="Simplified Arabic" w:cs="Simplified Arabic"/>
          <w:sz w:val="24"/>
          <w:szCs w:val="24"/>
          <w:rtl/>
        </w:rPr>
      </w:pPr>
      <w:r w:rsidRPr="000F58E9">
        <w:rPr>
          <w:rFonts w:ascii="Simplified Arabic" w:hAnsi="Simplified Arabic" w:cs="Simplified Arabic"/>
          <w:sz w:val="24"/>
          <w:szCs w:val="24"/>
          <w:rtl/>
        </w:rPr>
        <w:t>ويتضمن الاستبيان تفاصيل تتيح جمع معلومات شاملة تغطي جميع جوانب الحق في السكن اللائق. غير أن</w:t>
      </w:r>
      <w:r w:rsidR="005449D2" w:rsidRPr="000F58E9">
        <w:rPr>
          <w:rFonts w:ascii="Simplified Arabic" w:hAnsi="Simplified Arabic" w:cs="Simplified Arabic"/>
          <w:sz w:val="24"/>
          <w:szCs w:val="24"/>
          <w:rtl/>
        </w:rPr>
        <w:t xml:space="preserve"> مجرد</w:t>
      </w:r>
      <w:r w:rsidRPr="000F58E9">
        <w:rPr>
          <w:rFonts w:ascii="Simplified Arabic" w:hAnsi="Simplified Arabic" w:cs="Simplified Arabic"/>
          <w:sz w:val="24"/>
          <w:szCs w:val="24"/>
          <w:rtl/>
        </w:rPr>
        <w:t xml:space="preserve"> </w:t>
      </w:r>
      <w:r w:rsidR="005449D2" w:rsidRPr="000F58E9">
        <w:rPr>
          <w:rFonts w:ascii="Simplified Arabic" w:hAnsi="Simplified Arabic" w:cs="Simplified Arabic"/>
          <w:sz w:val="24"/>
          <w:szCs w:val="24"/>
          <w:rtl/>
        </w:rPr>
        <w:t>الاجابة</w:t>
      </w:r>
      <w:r w:rsidRPr="000F58E9">
        <w:rPr>
          <w:rFonts w:ascii="Simplified Arabic" w:hAnsi="Simplified Arabic" w:cs="Simplified Arabic"/>
          <w:sz w:val="24"/>
          <w:szCs w:val="24"/>
          <w:rtl/>
        </w:rPr>
        <w:t xml:space="preserve"> على الأسئلة التي لدى المنظمة أو المؤسسة أو الكيان المجيب معلومات أو خبرات بشأنها</w:t>
      </w:r>
      <w:r w:rsidR="005449D2"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هو موضع تقدير كبير.</w:t>
      </w:r>
    </w:p>
    <w:p w14:paraId="2D20AEDD" w14:textId="77777777" w:rsidR="000556BB" w:rsidRPr="000F58E9" w:rsidRDefault="000556BB" w:rsidP="005D3259">
      <w:pPr>
        <w:bidi/>
        <w:spacing w:after="0"/>
        <w:rPr>
          <w:rFonts w:ascii="Simplified Arabic" w:hAnsi="Simplified Arabic" w:cs="Simplified Arabic"/>
          <w:sz w:val="24"/>
          <w:szCs w:val="24"/>
        </w:rPr>
      </w:pPr>
    </w:p>
    <w:p w14:paraId="59E1141F" w14:textId="77777777" w:rsidR="00C83A5E" w:rsidRPr="000F58E9" w:rsidRDefault="00C83A5E" w:rsidP="005D3259">
      <w:pPr>
        <w:spacing w:after="120"/>
        <w:jc w:val="right"/>
        <w:rPr>
          <w:rFonts w:ascii="Simplified Arabic" w:hAnsi="Simplified Arabic" w:cs="Simplified Arabic"/>
          <w:b/>
          <w:bCs/>
          <w:sz w:val="24"/>
          <w:szCs w:val="24"/>
          <w:u w:val="single"/>
        </w:rPr>
      </w:pPr>
      <w:r w:rsidRPr="000F58E9">
        <w:rPr>
          <w:rFonts w:ascii="Simplified Arabic" w:hAnsi="Simplified Arabic" w:cs="Simplified Arabic"/>
          <w:b/>
          <w:bCs/>
          <w:sz w:val="24"/>
          <w:szCs w:val="24"/>
          <w:u w:val="single"/>
          <w:rtl/>
        </w:rPr>
        <w:t>المعلومات الأساسية</w:t>
      </w:r>
    </w:p>
    <w:p w14:paraId="371DDBF1" w14:textId="1AB44516" w:rsidR="00C83A5E" w:rsidRPr="000F58E9" w:rsidRDefault="00C83A5E" w:rsidP="00D61A13">
      <w:pPr>
        <w:pStyle w:val="ListParagraph"/>
        <w:numPr>
          <w:ilvl w:val="0"/>
          <w:numId w:val="2"/>
        </w:numPr>
        <w:bidi/>
        <w:spacing w:after="12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lang w:bidi="ar-EG"/>
        </w:rPr>
        <w:t>ال</w:t>
      </w:r>
      <w:r w:rsidRPr="000F58E9">
        <w:rPr>
          <w:rFonts w:ascii="Simplified Arabic" w:hAnsi="Simplified Arabic" w:cs="Simplified Arabic"/>
          <w:sz w:val="24"/>
          <w:szCs w:val="24"/>
          <w:rtl/>
        </w:rPr>
        <w:t>اسم، المنظمة، المؤسسة، الوكالة أو الدولة:</w:t>
      </w:r>
      <w:r w:rsidR="000556BB" w:rsidRPr="000F58E9">
        <w:rPr>
          <w:rFonts w:ascii="Simplified Arabic" w:hAnsi="Simplified Arabic" w:cs="Simplified Arabic"/>
          <w:sz w:val="24"/>
          <w:szCs w:val="24"/>
          <w:rtl/>
        </w:rPr>
        <w:t xml:space="preserve"> </w:t>
      </w:r>
      <w:sdt>
        <w:sdtPr>
          <w:rPr>
            <w:rFonts w:ascii="Simplified Arabic" w:hAnsi="Simplified Arabic" w:cs="Simplified Arabic"/>
            <w:sz w:val="24"/>
            <w:szCs w:val="24"/>
            <w:rtl/>
          </w:rPr>
          <w:id w:val="-219832636"/>
          <w:placeholder>
            <w:docPart w:val="0F1509DCB94A4298BDD1D59EAAD7FBAD"/>
          </w:placeholder>
        </w:sdtPr>
        <w:sdtEndPr/>
        <w:sdtContent>
          <w:sdt>
            <w:sdtPr>
              <w:rPr>
                <w:rFonts w:ascii="Simplified Arabic" w:hAnsi="Simplified Arabic" w:cs="Simplified Arabic"/>
                <w:sz w:val="24"/>
                <w:szCs w:val="24"/>
                <w:rtl/>
              </w:rPr>
              <w:id w:val="457225156"/>
            </w:sdtPr>
            <w:sdtEndPr/>
            <w:sdtContent>
              <w:r w:rsidR="00F76C7F" w:rsidRPr="00325DC0">
                <w:rPr>
                  <w:rFonts w:ascii="Simplified Arabic" w:hAnsi="Simplified Arabic" w:cs="Simplified Arabic" w:hint="cs"/>
                  <w:color w:val="C00000"/>
                  <w:sz w:val="24"/>
                  <w:szCs w:val="24"/>
                  <w:rtl/>
                </w:rPr>
                <w:t>وزارة الإسكان</w:t>
              </w:r>
            </w:sdtContent>
          </w:sdt>
          <w:r w:rsidR="0042706E" w:rsidRPr="000F58E9">
            <w:rPr>
              <w:rFonts w:ascii="Simplified Arabic" w:hAnsi="Simplified Arabic" w:cs="Simplified Arabic"/>
              <w:sz w:val="24"/>
              <w:szCs w:val="24"/>
              <w:rtl/>
            </w:rPr>
            <w:t xml:space="preserve"> </w:t>
          </w:r>
        </w:sdtContent>
      </w:sdt>
    </w:p>
    <w:p w14:paraId="72B5E9C7" w14:textId="77777777" w:rsidR="00C83A5E" w:rsidRPr="005D3259" w:rsidRDefault="00C83A5E" w:rsidP="005D3259">
      <w:pPr>
        <w:bidi/>
        <w:spacing w:after="0"/>
        <w:ind w:left="360"/>
        <w:rPr>
          <w:rFonts w:ascii="Simplified Arabic" w:hAnsi="Simplified Arabic" w:cs="Simplified Arabic"/>
          <w:sz w:val="24"/>
          <w:szCs w:val="24"/>
          <w:rtl/>
        </w:rPr>
      </w:pPr>
      <w:r w:rsidRPr="005D3259">
        <w:rPr>
          <w:rFonts w:ascii="Simplified Arabic" w:hAnsi="Simplified Arabic" w:cs="Simplified Arabic"/>
          <w:sz w:val="24"/>
          <w:szCs w:val="24"/>
          <w:rtl/>
        </w:rPr>
        <w:t>نوع الكيان *</w:t>
      </w:r>
    </w:p>
    <w:p w14:paraId="47D67818" w14:textId="77777777" w:rsidR="00C83A5E" w:rsidRPr="00A5179B" w:rsidRDefault="00C83A5E" w:rsidP="005D3259">
      <w:pPr>
        <w:pStyle w:val="ListParagraph"/>
        <w:numPr>
          <w:ilvl w:val="0"/>
          <w:numId w:val="10"/>
        </w:numPr>
        <w:bidi/>
        <w:spacing w:after="0"/>
        <w:contextualSpacing w:val="0"/>
        <w:rPr>
          <w:rFonts w:ascii="Simplified Arabic" w:hAnsi="Simplified Arabic" w:cs="Simplified Arabic"/>
          <w:sz w:val="24"/>
          <w:szCs w:val="24"/>
          <w:highlight w:val="yellow"/>
        </w:rPr>
      </w:pPr>
      <w:r w:rsidRPr="00A5179B">
        <w:rPr>
          <w:rFonts w:ascii="Simplified Arabic" w:hAnsi="Simplified Arabic" w:cs="Simplified Arabic"/>
          <w:sz w:val="24"/>
          <w:szCs w:val="24"/>
          <w:highlight w:val="yellow"/>
          <w:rtl/>
        </w:rPr>
        <w:t>الحكومة الوطنية أو الوزارة/الوكالة الحكومية الاتحادية</w:t>
      </w:r>
    </w:p>
    <w:p w14:paraId="09CA13DA"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منظمة حكومية دولية أو وكالة تابعة للأمم المتحدة</w:t>
      </w:r>
    </w:p>
    <w:p w14:paraId="28685196"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الحكومة المحلية أو الإقليمية</w:t>
      </w:r>
      <w:r w:rsidR="002D245C" w:rsidRPr="000F58E9">
        <w:rPr>
          <w:rFonts w:ascii="Simplified Arabic" w:hAnsi="Simplified Arabic" w:cs="Simplified Arabic"/>
          <w:sz w:val="24"/>
          <w:szCs w:val="24"/>
          <w:rtl/>
        </w:rPr>
        <w:t xml:space="preserve"> -</w:t>
      </w:r>
      <w:r w:rsidRPr="000F58E9">
        <w:rPr>
          <w:rFonts w:ascii="Simplified Arabic" w:hAnsi="Simplified Arabic" w:cs="Simplified Arabic"/>
          <w:sz w:val="24"/>
          <w:szCs w:val="24"/>
          <w:rtl/>
        </w:rPr>
        <w:t xml:space="preserve"> أو الوكالة أو الممثل أو العمدة</w:t>
      </w:r>
    </w:p>
    <w:p w14:paraId="450EB498"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الرابطة أو نقابة المستأجرين أو تعاونية الإسكان</w:t>
      </w:r>
    </w:p>
    <w:p w14:paraId="60330189"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lastRenderedPageBreak/>
        <w:t xml:space="preserve">شبكة المنظمات غير </w:t>
      </w:r>
      <w:r w:rsidR="002D245C" w:rsidRPr="000F58E9">
        <w:rPr>
          <w:rFonts w:ascii="Simplified Arabic" w:hAnsi="Simplified Arabic" w:cs="Simplified Arabic"/>
          <w:sz w:val="24"/>
          <w:szCs w:val="24"/>
          <w:rtl/>
        </w:rPr>
        <w:t>الحكومية -</w:t>
      </w:r>
      <w:r w:rsidRPr="000F58E9">
        <w:rPr>
          <w:rFonts w:ascii="Simplified Arabic" w:hAnsi="Simplified Arabic" w:cs="Simplified Arabic"/>
          <w:sz w:val="24"/>
          <w:szCs w:val="24"/>
          <w:rtl/>
        </w:rPr>
        <w:t xml:space="preserve"> المنظمة الجامعة</w:t>
      </w:r>
    </w:p>
    <w:p w14:paraId="1FCEC834"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المنظمات غير الحكومية المجتمعية</w:t>
      </w:r>
    </w:p>
    <w:p w14:paraId="5AE327CA"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الأوساط الأكاديمية</w:t>
      </w:r>
    </w:p>
    <w:p w14:paraId="577A535D"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المؤسسة</w:t>
      </w:r>
    </w:p>
    <w:p w14:paraId="0ADCEE9B" w14:textId="3C049D71"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المنظمة الوطنية لحقوق الإنسان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أمين المظالم</w:t>
      </w:r>
    </w:p>
    <w:p w14:paraId="58BA5F4A"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العقارات أو التخطيط الحضري أو البناء</w:t>
      </w:r>
    </w:p>
    <w:p w14:paraId="00E66F75"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المستثمر العقاري أو صندوق الاستثمار</w:t>
      </w:r>
    </w:p>
    <w:p w14:paraId="234E7941" w14:textId="77777777" w:rsidR="00C83A5E" w:rsidRPr="000F58E9" w:rsidRDefault="00C83A5E" w:rsidP="005D3259">
      <w:pPr>
        <w:pStyle w:val="ListParagraph"/>
        <w:numPr>
          <w:ilvl w:val="0"/>
          <w:numId w:val="10"/>
        </w:numPr>
        <w:bidi/>
        <w:spacing w:after="0"/>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 xml:space="preserve">نقابة عمال </w:t>
      </w:r>
    </w:p>
    <w:p w14:paraId="148E6A5D" w14:textId="77777777" w:rsidR="00C83A5E" w:rsidRPr="000F58E9" w:rsidRDefault="00C83A5E" w:rsidP="005D3259">
      <w:pPr>
        <w:bidi/>
        <w:spacing w:after="0"/>
        <w:rPr>
          <w:rFonts w:ascii="Simplified Arabic" w:hAnsi="Simplified Arabic" w:cs="Simplified Arabic"/>
          <w:sz w:val="24"/>
          <w:szCs w:val="24"/>
          <w:rtl/>
        </w:rPr>
      </w:pPr>
    </w:p>
    <w:p w14:paraId="36933628" w14:textId="77777777" w:rsidR="00C331ED" w:rsidRPr="000F58E9" w:rsidRDefault="00C331ED" w:rsidP="00D61A13">
      <w:pPr>
        <w:pStyle w:val="ListParagraph"/>
        <w:numPr>
          <w:ilvl w:val="0"/>
          <w:numId w:val="2"/>
        </w:numPr>
        <w:bidi/>
        <w:spacing w:after="0"/>
        <w:ind w:left="397" w:hanging="397"/>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تصنيف العمل</w:t>
      </w:r>
    </w:p>
    <w:p w14:paraId="48917FD9" w14:textId="77777777" w:rsidR="00C83A5E" w:rsidRPr="000F58E9" w:rsidRDefault="00C331ED" w:rsidP="005D3259">
      <w:pPr>
        <w:bidi/>
        <w:spacing w:after="0"/>
        <w:ind w:firstLine="360"/>
        <w:rPr>
          <w:rFonts w:ascii="Simplified Arabic" w:hAnsi="Simplified Arabic" w:cs="Simplified Arabic"/>
          <w:sz w:val="24"/>
          <w:szCs w:val="24"/>
          <w:rtl/>
        </w:rPr>
      </w:pPr>
      <w:r w:rsidRPr="000F58E9">
        <w:rPr>
          <w:rFonts w:ascii="Simplified Arabic" w:hAnsi="Simplified Arabic" w:cs="Simplified Arabic"/>
          <w:sz w:val="24"/>
          <w:szCs w:val="24"/>
          <w:rtl/>
        </w:rPr>
        <w:t>يرجى اختيار احد الاجابات او اكثر حسب الاقتضاء.</w:t>
      </w:r>
    </w:p>
    <w:p w14:paraId="10E28BCA" w14:textId="77777777" w:rsidR="00C331ED" w:rsidRPr="000F58E9" w:rsidRDefault="00C331ED" w:rsidP="005D3259">
      <w:pPr>
        <w:pStyle w:val="ListParagraph"/>
        <w:numPr>
          <w:ilvl w:val="0"/>
          <w:numId w:val="9"/>
        </w:numPr>
        <w:bidi/>
        <w:spacing w:after="0"/>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الادارة العامة</w:t>
      </w:r>
    </w:p>
    <w:p w14:paraId="5E1983B2" w14:textId="77777777" w:rsidR="00C331ED" w:rsidRPr="000F58E9" w:rsidRDefault="000556BB" w:rsidP="005D3259">
      <w:pPr>
        <w:pStyle w:val="ListParagraph"/>
        <w:numPr>
          <w:ilvl w:val="0"/>
          <w:numId w:val="9"/>
        </w:numPr>
        <w:bidi/>
        <w:spacing w:after="0"/>
        <w:contextualSpacing w:val="0"/>
        <w:rPr>
          <w:rFonts w:ascii="Simplified Arabic" w:hAnsi="Simplified Arabic" w:cs="Simplified Arabic"/>
          <w:sz w:val="24"/>
          <w:szCs w:val="24"/>
          <w:rtl/>
          <w:lang w:bidi="ar-EG"/>
        </w:rPr>
      </w:pPr>
      <w:r w:rsidRPr="000F58E9">
        <w:rPr>
          <w:rFonts w:ascii="Simplified Arabic" w:hAnsi="Simplified Arabic" w:cs="Simplified Arabic"/>
          <w:sz w:val="24"/>
          <w:szCs w:val="24"/>
          <w:rtl/>
          <w:lang w:bidi="ar-EG"/>
        </w:rPr>
        <w:t>ال</w:t>
      </w:r>
      <w:r w:rsidR="00C331ED" w:rsidRPr="000F58E9">
        <w:rPr>
          <w:rFonts w:ascii="Simplified Arabic" w:hAnsi="Simplified Arabic" w:cs="Simplified Arabic"/>
          <w:sz w:val="24"/>
          <w:szCs w:val="24"/>
          <w:rtl/>
          <w:lang w:bidi="ar-EG"/>
        </w:rPr>
        <w:t>محاماة</w:t>
      </w:r>
    </w:p>
    <w:p w14:paraId="13DE302A" w14:textId="77777777" w:rsidR="00C331ED" w:rsidRPr="000F58E9" w:rsidRDefault="00C331ED" w:rsidP="005D3259">
      <w:pPr>
        <w:pStyle w:val="ListParagraph"/>
        <w:numPr>
          <w:ilvl w:val="0"/>
          <w:numId w:val="9"/>
        </w:numPr>
        <w:bidi/>
        <w:spacing w:after="0"/>
        <w:contextualSpacing w:val="0"/>
        <w:rPr>
          <w:rFonts w:ascii="Simplified Arabic" w:hAnsi="Simplified Arabic" w:cs="Simplified Arabic"/>
          <w:sz w:val="24"/>
          <w:szCs w:val="24"/>
          <w:rtl/>
          <w:lang w:bidi="ar-EG"/>
        </w:rPr>
      </w:pPr>
      <w:r w:rsidRPr="000F58E9">
        <w:rPr>
          <w:rFonts w:ascii="Simplified Arabic" w:hAnsi="Simplified Arabic" w:cs="Simplified Arabic"/>
          <w:sz w:val="24"/>
          <w:szCs w:val="24"/>
          <w:rtl/>
          <w:lang w:bidi="ar-EG"/>
        </w:rPr>
        <w:t>التمويل</w:t>
      </w:r>
    </w:p>
    <w:p w14:paraId="4DEA6F55" w14:textId="77777777" w:rsidR="00C331ED" w:rsidRPr="000F58E9" w:rsidRDefault="00E52169" w:rsidP="005D3259">
      <w:pPr>
        <w:pStyle w:val="ListParagraph"/>
        <w:numPr>
          <w:ilvl w:val="0"/>
          <w:numId w:val="9"/>
        </w:numPr>
        <w:bidi/>
        <w:spacing w:after="0"/>
        <w:contextualSpacing w:val="0"/>
        <w:rPr>
          <w:rFonts w:ascii="Simplified Arabic" w:hAnsi="Simplified Arabic" w:cs="Simplified Arabic"/>
          <w:sz w:val="24"/>
          <w:szCs w:val="24"/>
          <w:rtl/>
          <w:lang w:bidi="ar-EG"/>
        </w:rPr>
      </w:pPr>
      <w:r w:rsidRPr="000F58E9">
        <w:rPr>
          <w:rFonts w:ascii="Simplified Arabic" w:hAnsi="Simplified Arabic" w:cs="Simplified Arabic"/>
          <w:sz w:val="24"/>
          <w:szCs w:val="24"/>
          <w:rtl/>
          <w:lang w:bidi="ar-EG"/>
        </w:rPr>
        <w:t>المساعدة ال</w:t>
      </w:r>
      <w:r w:rsidR="00C331ED" w:rsidRPr="000F58E9">
        <w:rPr>
          <w:rFonts w:ascii="Simplified Arabic" w:hAnsi="Simplified Arabic" w:cs="Simplified Arabic"/>
          <w:sz w:val="24"/>
          <w:szCs w:val="24"/>
          <w:rtl/>
          <w:lang w:bidi="ar-EG"/>
        </w:rPr>
        <w:t>قانونية</w:t>
      </w:r>
    </w:p>
    <w:p w14:paraId="35BDF2EF" w14:textId="77777777" w:rsidR="00C331ED" w:rsidRPr="000F58E9" w:rsidRDefault="00C331ED" w:rsidP="005D3259">
      <w:pPr>
        <w:pStyle w:val="ListParagraph"/>
        <w:numPr>
          <w:ilvl w:val="0"/>
          <w:numId w:val="9"/>
        </w:numPr>
        <w:bidi/>
        <w:spacing w:after="0"/>
        <w:contextualSpacing w:val="0"/>
        <w:rPr>
          <w:rFonts w:ascii="Simplified Arabic" w:hAnsi="Simplified Arabic" w:cs="Simplified Arabic"/>
          <w:sz w:val="24"/>
          <w:szCs w:val="24"/>
          <w:rtl/>
          <w:lang w:bidi="ar-EG"/>
        </w:rPr>
      </w:pPr>
      <w:r w:rsidRPr="000F58E9">
        <w:rPr>
          <w:rFonts w:ascii="Simplified Arabic" w:hAnsi="Simplified Arabic" w:cs="Simplified Arabic"/>
          <w:sz w:val="24"/>
          <w:szCs w:val="24"/>
          <w:rtl/>
          <w:lang w:bidi="ar-EG"/>
        </w:rPr>
        <w:t>التواصل الشبكي</w:t>
      </w:r>
    </w:p>
    <w:p w14:paraId="531D999C" w14:textId="77777777" w:rsidR="00E52169" w:rsidRPr="000F58E9" w:rsidRDefault="00E52169" w:rsidP="005D3259">
      <w:pPr>
        <w:pStyle w:val="ListParagraph"/>
        <w:numPr>
          <w:ilvl w:val="0"/>
          <w:numId w:val="9"/>
        </w:numPr>
        <w:bidi/>
        <w:spacing w:after="0"/>
        <w:contextualSpacing w:val="0"/>
        <w:rPr>
          <w:rFonts w:ascii="Simplified Arabic" w:hAnsi="Simplified Arabic" w:cs="Simplified Arabic"/>
          <w:sz w:val="24"/>
          <w:szCs w:val="24"/>
          <w:rtl/>
          <w:lang w:bidi="ar-EG"/>
        </w:rPr>
      </w:pPr>
      <w:r w:rsidRPr="000F58E9">
        <w:rPr>
          <w:rFonts w:ascii="Simplified Arabic" w:hAnsi="Simplified Arabic" w:cs="Simplified Arabic"/>
          <w:sz w:val="24"/>
          <w:szCs w:val="24"/>
          <w:rtl/>
          <w:lang w:bidi="ar-EG"/>
        </w:rPr>
        <w:t>السياسة</w:t>
      </w:r>
    </w:p>
    <w:p w14:paraId="319AC6E5" w14:textId="77777777" w:rsidR="00E52169" w:rsidRPr="000F58E9" w:rsidRDefault="00E52169" w:rsidP="005D3259">
      <w:pPr>
        <w:pStyle w:val="ListParagraph"/>
        <w:numPr>
          <w:ilvl w:val="0"/>
          <w:numId w:val="9"/>
        </w:numPr>
        <w:bidi/>
        <w:spacing w:after="0"/>
        <w:contextualSpacing w:val="0"/>
        <w:rPr>
          <w:rFonts w:ascii="Simplified Arabic" w:hAnsi="Simplified Arabic" w:cs="Simplified Arabic"/>
          <w:sz w:val="24"/>
          <w:szCs w:val="24"/>
          <w:lang w:bidi="ar-EG"/>
        </w:rPr>
      </w:pPr>
      <w:r w:rsidRPr="000F58E9">
        <w:rPr>
          <w:rFonts w:ascii="Simplified Arabic" w:hAnsi="Simplified Arabic" w:cs="Simplified Arabic"/>
          <w:sz w:val="24"/>
          <w:szCs w:val="24"/>
          <w:rtl/>
          <w:lang w:bidi="ar-EG"/>
        </w:rPr>
        <w:t>البحث</w:t>
      </w:r>
    </w:p>
    <w:p w14:paraId="19CD1523" w14:textId="77777777" w:rsidR="00E52169" w:rsidRPr="000F58E9" w:rsidRDefault="00E52169" w:rsidP="005D3259">
      <w:pPr>
        <w:pStyle w:val="ListParagraph"/>
        <w:numPr>
          <w:ilvl w:val="0"/>
          <w:numId w:val="9"/>
        </w:numPr>
        <w:bidi/>
        <w:spacing w:after="0"/>
        <w:contextualSpacing w:val="0"/>
        <w:rPr>
          <w:rFonts w:ascii="Simplified Arabic" w:hAnsi="Simplified Arabic" w:cs="Simplified Arabic"/>
          <w:sz w:val="24"/>
          <w:szCs w:val="24"/>
          <w:rtl/>
          <w:lang w:bidi="ar-EG"/>
        </w:rPr>
      </w:pPr>
      <w:r w:rsidRPr="000F58E9">
        <w:rPr>
          <w:rFonts w:ascii="Simplified Arabic" w:hAnsi="Simplified Arabic" w:cs="Simplified Arabic"/>
          <w:sz w:val="24"/>
          <w:szCs w:val="24"/>
          <w:rtl/>
          <w:lang w:bidi="ar-EG"/>
        </w:rPr>
        <w:t>مساعدة تقنية</w:t>
      </w:r>
    </w:p>
    <w:p w14:paraId="6BB0A04D" w14:textId="77777777" w:rsidR="00E52169" w:rsidRPr="000F58E9" w:rsidRDefault="00E52169" w:rsidP="005D3259">
      <w:pPr>
        <w:pStyle w:val="ListParagraph"/>
        <w:numPr>
          <w:ilvl w:val="0"/>
          <w:numId w:val="9"/>
        </w:numPr>
        <w:bidi/>
        <w:spacing w:after="0"/>
        <w:contextualSpacing w:val="0"/>
        <w:rPr>
          <w:rFonts w:ascii="Simplified Arabic" w:hAnsi="Simplified Arabic" w:cs="Simplified Arabic"/>
          <w:sz w:val="24"/>
          <w:szCs w:val="24"/>
          <w:rtl/>
          <w:lang w:bidi="ar-EG"/>
        </w:rPr>
      </w:pPr>
      <w:r w:rsidRPr="000F58E9">
        <w:rPr>
          <w:rFonts w:ascii="Simplified Arabic" w:hAnsi="Simplified Arabic" w:cs="Simplified Arabic"/>
          <w:sz w:val="24"/>
          <w:szCs w:val="24"/>
          <w:rtl/>
          <w:lang w:bidi="ar-EG"/>
        </w:rPr>
        <w:t>التدريب</w:t>
      </w:r>
    </w:p>
    <w:p w14:paraId="720299D6" w14:textId="77777777" w:rsidR="00E52169" w:rsidRPr="000F58E9" w:rsidRDefault="000556BB" w:rsidP="005D3259">
      <w:pPr>
        <w:pStyle w:val="ListParagraph"/>
        <w:numPr>
          <w:ilvl w:val="0"/>
          <w:numId w:val="9"/>
        </w:numPr>
        <w:bidi/>
        <w:spacing w:after="0"/>
        <w:contextualSpacing w:val="0"/>
        <w:rPr>
          <w:rFonts w:ascii="Simplified Arabic" w:hAnsi="Simplified Arabic" w:cs="Simplified Arabic"/>
          <w:sz w:val="24"/>
          <w:szCs w:val="24"/>
          <w:rtl/>
          <w:lang w:bidi="ar-EG"/>
        </w:rPr>
      </w:pPr>
      <w:r w:rsidRPr="000F58E9">
        <w:rPr>
          <w:rFonts w:ascii="Simplified Arabic" w:hAnsi="Simplified Arabic" w:cs="Simplified Arabic"/>
          <w:sz w:val="24"/>
          <w:szCs w:val="24"/>
          <w:rtl/>
          <w:lang w:bidi="ar-EG"/>
        </w:rPr>
        <w:t xml:space="preserve">غير متاح </w:t>
      </w:r>
    </w:p>
    <w:p w14:paraId="68D4AE49" w14:textId="77777777" w:rsidR="00E52169" w:rsidRPr="000F58E9" w:rsidRDefault="00E52169" w:rsidP="005D3259">
      <w:pPr>
        <w:pStyle w:val="ListParagraph"/>
        <w:numPr>
          <w:ilvl w:val="0"/>
          <w:numId w:val="9"/>
        </w:numPr>
        <w:bidi/>
        <w:spacing w:after="0"/>
        <w:contextualSpacing w:val="0"/>
        <w:rPr>
          <w:rFonts w:ascii="Simplified Arabic" w:hAnsi="Simplified Arabic" w:cs="Simplified Arabic"/>
          <w:sz w:val="24"/>
          <w:szCs w:val="24"/>
          <w:lang w:bidi="ar-EG"/>
        </w:rPr>
      </w:pPr>
      <w:r w:rsidRPr="000F58E9">
        <w:rPr>
          <w:rFonts w:ascii="Simplified Arabic" w:hAnsi="Simplified Arabic" w:cs="Simplified Arabic"/>
          <w:sz w:val="24"/>
          <w:szCs w:val="24"/>
          <w:rtl/>
          <w:lang w:bidi="ar-EG"/>
        </w:rPr>
        <w:t>اخرى</w:t>
      </w:r>
    </w:p>
    <w:p w14:paraId="422F16FD" w14:textId="77777777" w:rsidR="00E52169" w:rsidRPr="000F58E9" w:rsidRDefault="00E52169" w:rsidP="005D3259">
      <w:pPr>
        <w:bidi/>
        <w:spacing w:after="0"/>
        <w:rPr>
          <w:rFonts w:ascii="Simplified Arabic" w:hAnsi="Simplified Arabic" w:cs="Simplified Arabic"/>
          <w:sz w:val="24"/>
          <w:szCs w:val="24"/>
          <w:lang w:bidi="ar-EG"/>
        </w:rPr>
      </w:pPr>
    </w:p>
    <w:p w14:paraId="2391B40A" w14:textId="77777777" w:rsidR="00E52169" w:rsidRPr="000F58E9" w:rsidRDefault="00E52169" w:rsidP="00D61A13">
      <w:pPr>
        <w:pStyle w:val="ListParagraph"/>
        <w:numPr>
          <w:ilvl w:val="0"/>
          <w:numId w:val="2"/>
        </w:numPr>
        <w:bidi/>
        <w:spacing w:after="0"/>
        <w:ind w:left="397" w:hanging="397"/>
        <w:contextualSpacing w:val="0"/>
        <w:rPr>
          <w:rFonts w:ascii="Simplified Arabic" w:hAnsi="Simplified Arabic" w:cs="Simplified Arabic"/>
          <w:sz w:val="24"/>
          <w:szCs w:val="24"/>
          <w:lang w:bidi="ar-EG"/>
        </w:rPr>
      </w:pPr>
      <w:r w:rsidRPr="000F58E9">
        <w:rPr>
          <w:rFonts w:ascii="Simplified Arabic" w:hAnsi="Simplified Arabic" w:cs="Simplified Arabic"/>
          <w:sz w:val="24"/>
          <w:szCs w:val="24"/>
          <w:rtl/>
          <w:lang w:bidi="ar-EG"/>
        </w:rPr>
        <w:t>البلد/المدينة</w:t>
      </w:r>
      <w:r w:rsidR="000556BB" w:rsidRPr="000F58E9">
        <w:rPr>
          <w:rFonts w:ascii="Simplified Arabic" w:hAnsi="Simplified Arabic" w:cs="Simplified Arabic"/>
          <w:sz w:val="24"/>
          <w:szCs w:val="24"/>
          <w:rtl/>
          <w:lang w:bidi="ar-EG"/>
        </w:rPr>
        <w:t xml:space="preserve">: </w:t>
      </w:r>
      <w:sdt>
        <w:sdtPr>
          <w:rPr>
            <w:rFonts w:ascii="Simplified Arabic" w:hAnsi="Simplified Arabic" w:cs="Simplified Arabic"/>
            <w:sz w:val="24"/>
            <w:szCs w:val="24"/>
            <w:rtl/>
          </w:rPr>
          <w:id w:val="1333646971"/>
          <w:placeholder>
            <w:docPart w:val="56AA42A46D8A44EEBD43FF06399C1BBC"/>
          </w:placeholder>
        </w:sdtPr>
        <w:sdtEndPr/>
        <w:sdtContent>
          <w:sdt>
            <w:sdtPr>
              <w:rPr>
                <w:rFonts w:ascii="Simplified Arabic" w:hAnsi="Simplified Arabic" w:cs="Simplified Arabic"/>
                <w:sz w:val="24"/>
                <w:szCs w:val="24"/>
                <w:rtl/>
              </w:rPr>
              <w:id w:val="2145467346"/>
              <w:placeholder>
                <w:docPart w:val="9F46D61C94B540C9BA45D7422E3F60A7"/>
              </w:placeholder>
            </w:sdtPr>
            <w:sdtEndPr/>
            <w:sdtContent>
              <w:sdt>
                <w:sdtPr>
                  <w:rPr>
                    <w:rFonts w:ascii="Simplified Arabic" w:hAnsi="Simplified Arabic" w:cs="Simplified Arabic"/>
                    <w:sz w:val="24"/>
                    <w:szCs w:val="24"/>
                    <w:rtl/>
                  </w:rPr>
                  <w:id w:val="654269240"/>
                </w:sdtPr>
                <w:sdtEndPr/>
                <w:sdtContent>
                  <w:r w:rsidR="00E41CFF" w:rsidRPr="000F58E9">
                    <w:rPr>
                      <w:rFonts w:ascii="Simplified Arabic" w:hAnsi="Simplified Arabic" w:cs="Simplified Arabic"/>
                      <w:sz w:val="24"/>
                      <w:szCs w:val="24"/>
                      <w:rtl/>
                    </w:rPr>
                    <w:t>يرجى الضغط هنا لادخال النص</w:t>
                  </w:r>
                </w:sdtContent>
              </w:sdt>
              <w:r w:rsidR="00E41CFF" w:rsidRPr="000F58E9">
                <w:rPr>
                  <w:rFonts w:ascii="Simplified Arabic" w:hAnsi="Simplified Arabic" w:cs="Simplified Arabic"/>
                  <w:sz w:val="24"/>
                  <w:szCs w:val="24"/>
                  <w:rtl/>
                </w:rPr>
                <w:t xml:space="preserve"> </w:t>
              </w:r>
            </w:sdtContent>
          </w:sdt>
          <w:r w:rsidR="00E41CFF" w:rsidRPr="000F58E9">
            <w:rPr>
              <w:rFonts w:ascii="Simplified Arabic" w:hAnsi="Simplified Arabic" w:cs="Simplified Arabic"/>
              <w:sz w:val="24"/>
              <w:szCs w:val="24"/>
              <w:rtl/>
            </w:rPr>
            <w:t xml:space="preserve"> </w:t>
          </w:r>
        </w:sdtContent>
      </w:sdt>
    </w:p>
    <w:p w14:paraId="27B4AC17" w14:textId="77777777" w:rsidR="005449D2" w:rsidRPr="000F58E9" w:rsidRDefault="005449D2" w:rsidP="005D3259">
      <w:pPr>
        <w:bidi/>
        <w:spacing w:after="0"/>
        <w:ind w:left="360"/>
        <w:rPr>
          <w:rFonts w:ascii="Simplified Arabic" w:hAnsi="Simplified Arabic" w:cs="Simplified Arabic"/>
          <w:sz w:val="24"/>
          <w:szCs w:val="24"/>
          <w:rtl/>
          <w:lang w:bidi="ar-EG"/>
        </w:rPr>
      </w:pPr>
    </w:p>
    <w:p w14:paraId="593ABAA2" w14:textId="77777777" w:rsidR="00E52169" w:rsidRPr="000F58E9" w:rsidRDefault="00E52169" w:rsidP="00D61A13">
      <w:pPr>
        <w:pStyle w:val="ListParagraph"/>
        <w:numPr>
          <w:ilvl w:val="0"/>
          <w:numId w:val="2"/>
        </w:numPr>
        <w:bidi/>
        <w:spacing w:after="0"/>
        <w:ind w:left="397" w:hanging="397"/>
        <w:contextualSpacing w:val="0"/>
        <w:rPr>
          <w:rFonts w:ascii="Simplified Arabic" w:hAnsi="Simplified Arabic" w:cs="Simplified Arabic"/>
          <w:sz w:val="24"/>
          <w:szCs w:val="24"/>
          <w:lang w:bidi="ar-EG"/>
        </w:rPr>
      </w:pPr>
      <w:r w:rsidRPr="000F58E9">
        <w:rPr>
          <w:rFonts w:ascii="Simplified Arabic" w:hAnsi="Simplified Arabic" w:cs="Simplified Arabic"/>
          <w:sz w:val="24"/>
          <w:szCs w:val="24"/>
          <w:rtl/>
          <w:lang w:bidi="ar-EG"/>
        </w:rPr>
        <w:t>الولاية/المقاطعة</w:t>
      </w:r>
      <w:r w:rsidR="000556BB" w:rsidRPr="000F58E9">
        <w:rPr>
          <w:rFonts w:ascii="Simplified Arabic" w:hAnsi="Simplified Arabic" w:cs="Simplified Arabic"/>
          <w:sz w:val="24"/>
          <w:szCs w:val="24"/>
          <w:rtl/>
          <w:lang w:bidi="ar-EG"/>
        </w:rPr>
        <w:t xml:space="preserve">: </w:t>
      </w:r>
      <w:sdt>
        <w:sdtPr>
          <w:rPr>
            <w:rFonts w:ascii="Simplified Arabic" w:hAnsi="Simplified Arabic" w:cs="Simplified Arabic"/>
            <w:sz w:val="24"/>
            <w:szCs w:val="24"/>
            <w:rtl/>
          </w:rPr>
          <w:id w:val="866337021"/>
          <w:placeholder>
            <w:docPart w:val="3DE7EC6B600D4E5390731A8515E0C369"/>
          </w:placeholder>
        </w:sdtPr>
        <w:sdtEndPr/>
        <w:sdtContent>
          <w:sdt>
            <w:sdtPr>
              <w:rPr>
                <w:rFonts w:ascii="Simplified Arabic" w:hAnsi="Simplified Arabic" w:cs="Simplified Arabic"/>
                <w:sz w:val="24"/>
                <w:szCs w:val="24"/>
                <w:rtl/>
              </w:rPr>
              <w:id w:val="664828038"/>
              <w:placeholder>
                <w:docPart w:val="590E6269BEC04BC5BC27E5D1DB2E8C5F"/>
              </w:placeholder>
            </w:sdtPr>
            <w:sdtEndPr/>
            <w:sdtContent>
              <w:sdt>
                <w:sdtPr>
                  <w:rPr>
                    <w:rFonts w:ascii="Simplified Arabic" w:hAnsi="Simplified Arabic" w:cs="Simplified Arabic"/>
                    <w:sz w:val="24"/>
                    <w:szCs w:val="24"/>
                    <w:rtl/>
                  </w:rPr>
                  <w:id w:val="330881169"/>
                </w:sdtPr>
                <w:sdtEndPr/>
                <w:sdtContent>
                  <w:r w:rsidR="00E41CFF" w:rsidRPr="000F58E9">
                    <w:rPr>
                      <w:rFonts w:ascii="Simplified Arabic" w:hAnsi="Simplified Arabic" w:cs="Simplified Arabic"/>
                      <w:sz w:val="24"/>
                      <w:szCs w:val="24"/>
                      <w:rtl/>
                    </w:rPr>
                    <w:t>يرجى الضغط هنا لادخال النص</w:t>
                  </w:r>
                </w:sdtContent>
              </w:sdt>
              <w:r w:rsidR="00E41CFF" w:rsidRPr="000F58E9">
                <w:rPr>
                  <w:rFonts w:ascii="Simplified Arabic" w:hAnsi="Simplified Arabic" w:cs="Simplified Arabic"/>
                  <w:sz w:val="24"/>
                  <w:szCs w:val="24"/>
                  <w:rtl/>
                </w:rPr>
                <w:t xml:space="preserve"> </w:t>
              </w:r>
            </w:sdtContent>
          </w:sdt>
          <w:r w:rsidR="00E41CFF" w:rsidRPr="000F58E9">
            <w:rPr>
              <w:rFonts w:ascii="Simplified Arabic" w:hAnsi="Simplified Arabic" w:cs="Simplified Arabic"/>
              <w:sz w:val="24"/>
              <w:szCs w:val="24"/>
              <w:rtl/>
            </w:rPr>
            <w:t xml:space="preserve"> </w:t>
          </w:r>
        </w:sdtContent>
      </w:sdt>
    </w:p>
    <w:p w14:paraId="3D16AF3F" w14:textId="77777777" w:rsidR="005449D2" w:rsidRPr="000F58E9" w:rsidRDefault="005449D2" w:rsidP="005D3259">
      <w:pPr>
        <w:pStyle w:val="ListParagraph"/>
        <w:spacing w:after="0"/>
        <w:contextualSpacing w:val="0"/>
        <w:rPr>
          <w:rFonts w:ascii="Simplified Arabic" w:hAnsi="Simplified Arabic" w:cs="Simplified Arabic"/>
          <w:sz w:val="24"/>
          <w:szCs w:val="24"/>
          <w:rtl/>
          <w:lang w:bidi="ar-EG"/>
        </w:rPr>
      </w:pPr>
    </w:p>
    <w:p w14:paraId="04FB7FE1" w14:textId="77777777" w:rsidR="00E52169" w:rsidRPr="000F58E9" w:rsidRDefault="00ED5D6E" w:rsidP="00D61A13">
      <w:pPr>
        <w:pStyle w:val="ListParagraph"/>
        <w:numPr>
          <w:ilvl w:val="0"/>
          <w:numId w:val="2"/>
        </w:numPr>
        <w:bidi/>
        <w:spacing w:after="0"/>
        <w:ind w:left="397" w:hanging="397"/>
        <w:contextualSpacing w:val="0"/>
        <w:rPr>
          <w:rFonts w:ascii="Simplified Arabic" w:hAnsi="Simplified Arabic" w:cs="Simplified Arabic"/>
          <w:sz w:val="24"/>
          <w:szCs w:val="24"/>
          <w:lang w:bidi="ar-EG"/>
        </w:rPr>
      </w:pPr>
      <w:r w:rsidRPr="000F58E9">
        <w:rPr>
          <w:rFonts w:ascii="Simplified Arabic" w:hAnsi="Simplified Arabic" w:cs="Simplified Arabic"/>
          <w:sz w:val="24"/>
          <w:szCs w:val="24"/>
          <w:rtl/>
          <w:lang w:bidi="ar-EG"/>
        </w:rPr>
        <w:t>الدولة (يرجى ذكر</w:t>
      </w:r>
      <w:r w:rsidR="00E52169" w:rsidRPr="000F58E9">
        <w:rPr>
          <w:rFonts w:ascii="Simplified Arabic" w:hAnsi="Simplified Arabic" w:cs="Simplified Arabic"/>
          <w:sz w:val="24"/>
          <w:szCs w:val="24"/>
          <w:rtl/>
          <w:lang w:bidi="ar-EG"/>
        </w:rPr>
        <w:t xml:space="preserve"> المنطقة او "دولية" اذا كان </w:t>
      </w:r>
      <w:r w:rsidRPr="000F58E9">
        <w:rPr>
          <w:rFonts w:ascii="Simplified Arabic" w:hAnsi="Simplified Arabic" w:cs="Simplified Arabic"/>
          <w:sz w:val="24"/>
          <w:szCs w:val="24"/>
          <w:rtl/>
          <w:lang w:bidi="ar-EG"/>
        </w:rPr>
        <w:t>تركيز عمل منظمتكم يغطي بلدان متعددة)</w:t>
      </w:r>
      <w:r w:rsidR="000556BB" w:rsidRPr="000F58E9">
        <w:rPr>
          <w:rFonts w:ascii="Simplified Arabic" w:hAnsi="Simplified Arabic" w:cs="Simplified Arabic"/>
          <w:sz w:val="24"/>
          <w:szCs w:val="24"/>
          <w:rtl/>
          <w:lang w:bidi="ar-EG"/>
        </w:rPr>
        <w:t>:</w:t>
      </w:r>
    </w:p>
    <w:sdt>
      <w:sdtPr>
        <w:rPr>
          <w:rFonts w:ascii="Simplified Arabic" w:hAnsi="Simplified Arabic" w:cs="Simplified Arabic"/>
          <w:sz w:val="24"/>
          <w:szCs w:val="24"/>
          <w:rtl/>
        </w:rPr>
        <w:id w:val="2068996444"/>
        <w:placeholder>
          <w:docPart w:val="A3D3D0B1524B48F09DEAFDB0FADCB2B5"/>
        </w:placeholder>
      </w:sdtPr>
      <w:sdtEndPr/>
      <w:sdtContent>
        <w:p w14:paraId="3F6597BB" w14:textId="4E3E2900" w:rsidR="00E41CFF" w:rsidRPr="000F58E9" w:rsidRDefault="00E616E0" w:rsidP="005D3259">
          <w:pPr>
            <w:bidi/>
            <w:spacing w:after="0"/>
            <w:ind w:left="720" w:firstLine="360"/>
            <w:rPr>
              <w:rFonts w:ascii="Simplified Arabic" w:hAnsi="Simplified Arabic" w:cs="Simplified Arabic"/>
              <w:sz w:val="24"/>
              <w:szCs w:val="24"/>
              <w:rtl/>
            </w:rPr>
          </w:pPr>
          <w:sdt>
            <w:sdtPr>
              <w:rPr>
                <w:rFonts w:ascii="Simplified Arabic" w:hAnsi="Simplified Arabic" w:cs="Simplified Arabic"/>
                <w:sz w:val="24"/>
                <w:szCs w:val="24"/>
                <w:rtl/>
              </w:rPr>
              <w:id w:val="-1554462811"/>
              <w:placeholder>
                <w:docPart w:val="B7E9CD33EEDF43B08E3460FD9F8753E3"/>
              </w:placeholder>
            </w:sdtPr>
            <w:sdtEndPr/>
            <w:sdtContent>
              <w:sdt>
                <w:sdtPr>
                  <w:rPr>
                    <w:rFonts w:ascii="Simplified Arabic" w:hAnsi="Simplified Arabic" w:cs="Simplified Arabic"/>
                    <w:sz w:val="24"/>
                    <w:szCs w:val="24"/>
                    <w:rtl/>
                  </w:rPr>
                  <w:id w:val="1641231018"/>
                </w:sdtPr>
                <w:sdtEndPr/>
                <w:sdtContent>
                  <w:r w:rsidR="00F76C7F">
                    <w:rPr>
                      <w:rFonts w:ascii="Simplified Arabic" w:hAnsi="Simplified Arabic" w:cs="Simplified Arabic" w:hint="cs"/>
                      <w:sz w:val="24"/>
                      <w:szCs w:val="24"/>
                      <w:rtl/>
                    </w:rPr>
                    <w:t>مملكة البحرين</w:t>
                  </w:r>
                </w:sdtContent>
              </w:sdt>
              <w:r w:rsidR="00E41CFF" w:rsidRPr="000F58E9">
                <w:rPr>
                  <w:rFonts w:ascii="Simplified Arabic" w:hAnsi="Simplified Arabic" w:cs="Simplified Arabic"/>
                  <w:sz w:val="24"/>
                  <w:szCs w:val="24"/>
                  <w:rtl/>
                </w:rPr>
                <w:t xml:space="preserve"> </w:t>
              </w:r>
            </w:sdtContent>
          </w:sdt>
        </w:p>
        <w:p w14:paraId="377AB53B" w14:textId="77777777" w:rsidR="000556BB" w:rsidRPr="000F58E9" w:rsidRDefault="00E616E0" w:rsidP="005D3259">
          <w:pPr>
            <w:pStyle w:val="ListParagraph"/>
            <w:bidi/>
            <w:spacing w:after="0"/>
            <w:ind w:left="1080"/>
            <w:contextualSpacing w:val="0"/>
            <w:rPr>
              <w:rFonts w:ascii="Simplified Arabic" w:hAnsi="Simplified Arabic" w:cs="Simplified Arabic"/>
              <w:sz w:val="24"/>
              <w:szCs w:val="24"/>
              <w:rtl/>
              <w:lang w:bidi="ar-EG"/>
            </w:rPr>
          </w:pPr>
        </w:p>
      </w:sdtContent>
    </w:sdt>
    <w:p w14:paraId="146F5920" w14:textId="77777777" w:rsidR="000556BB" w:rsidRPr="000F58E9" w:rsidRDefault="00ED5D6E" w:rsidP="00D61A13">
      <w:pPr>
        <w:pStyle w:val="ListParagraph"/>
        <w:numPr>
          <w:ilvl w:val="0"/>
          <w:numId w:val="2"/>
        </w:numPr>
        <w:bidi/>
        <w:spacing w:after="0"/>
        <w:ind w:left="397" w:hanging="397"/>
        <w:contextualSpacing w:val="0"/>
        <w:rPr>
          <w:rFonts w:ascii="Simplified Arabic" w:hAnsi="Simplified Arabic" w:cs="Simplified Arabic"/>
          <w:sz w:val="24"/>
          <w:szCs w:val="24"/>
          <w:lang w:bidi="ar-EG"/>
        </w:rPr>
      </w:pPr>
      <w:bookmarkStart w:id="0" w:name="_GoBack"/>
      <w:r w:rsidRPr="000F58E9">
        <w:rPr>
          <w:rFonts w:ascii="Simplified Arabic" w:hAnsi="Simplified Arabic" w:cs="Simplified Arabic"/>
          <w:sz w:val="24"/>
          <w:szCs w:val="24"/>
          <w:rtl/>
          <w:lang w:bidi="ar-EG"/>
        </w:rPr>
        <w:t>يرجى ذكر البريد الالكتروني للتواصل ( سيظل سريا</w:t>
      </w:r>
      <w:r w:rsidR="000556BB" w:rsidRPr="000F58E9">
        <w:rPr>
          <w:rFonts w:ascii="Simplified Arabic" w:hAnsi="Simplified Arabic" w:cs="Simplified Arabic"/>
          <w:sz w:val="24"/>
          <w:szCs w:val="24"/>
          <w:rtl/>
          <w:lang w:bidi="ar-EG"/>
        </w:rPr>
        <w:t xml:space="preserve">  ) فى حالة تواجد اى تساؤل:</w:t>
      </w:r>
    </w:p>
    <w:p w14:paraId="0EBAEA5C" w14:textId="77777777" w:rsidR="00ED5D6E" w:rsidRPr="000F58E9" w:rsidRDefault="000556BB" w:rsidP="005D3259">
      <w:pPr>
        <w:pStyle w:val="ListParagraph"/>
        <w:bidi/>
        <w:spacing w:after="0"/>
        <w:ind w:left="1080"/>
        <w:contextualSpacing w:val="0"/>
        <w:rPr>
          <w:rFonts w:ascii="Simplified Arabic" w:hAnsi="Simplified Arabic" w:cs="Simplified Arabic"/>
          <w:sz w:val="24"/>
          <w:szCs w:val="24"/>
          <w:rtl/>
          <w:lang w:bidi="ar-EG"/>
        </w:rPr>
      </w:pPr>
      <w:r w:rsidRPr="000F58E9">
        <w:rPr>
          <w:rFonts w:ascii="Simplified Arabic" w:hAnsi="Simplified Arabic" w:cs="Simplified Arabic"/>
          <w:sz w:val="24"/>
          <w:szCs w:val="24"/>
          <w:rtl/>
          <w:lang w:bidi="ar-EG"/>
        </w:rPr>
        <w:t xml:space="preserve"> </w:t>
      </w:r>
      <w:sdt>
        <w:sdtPr>
          <w:rPr>
            <w:rFonts w:ascii="Simplified Arabic" w:hAnsi="Simplified Arabic" w:cs="Simplified Arabic"/>
            <w:sz w:val="24"/>
            <w:szCs w:val="24"/>
            <w:rtl/>
          </w:rPr>
          <w:id w:val="1082326198"/>
          <w:placeholder>
            <w:docPart w:val="69B1B092AB4940F5AB93BB84FEFFAE08"/>
          </w:placeholder>
        </w:sdtPr>
        <w:sdtEndPr/>
        <w:sdtContent>
          <w:sdt>
            <w:sdtPr>
              <w:rPr>
                <w:rFonts w:ascii="Simplified Arabic" w:hAnsi="Simplified Arabic" w:cs="Simplified Arabic"/>
                <w:sz w:val="24"/>
                <w:szCs w:val="24"/>
                <w:rtl/>
              </w:rPr>
              <w:id w:val="-924805758"/>
              <w:placeholder>
                <w:docPart w:val="04CE230ADECD4F64A1DA35D0D6CB4506"/>
              </w:placeholder>
            </w:sdtPr>
            <w:sdtEndPr/>
            <w:sdtContent>
              <w:sdt>
                <w:sdtPr>
                  <w:rPr>
                    <w:rFonts w:ascii="Simplified Arabic" w:hAnsi="Simplified Arabic" w:cs="Simplified Arabic"/>
                    <w:sz w:val="24"/>
                    <w:szCs w:val="24"/>
                    <w:rtl/>
                  </w:rPr>
                  <w:id w:val="-281410949"/>
                </w:sdtPr>
                <w:sdtEndPr/>
                <w:sdtContent>
                  <w:r w:rsidR="00E41CFF" w:rsidRPr="000F58E9">
                    <w:rPr>
                      <w:rFonts w:ascii="Simplified Arabic" w:hAnsi="Simplified Arabic" w:cs="Simplified Arabic"/>
                      <w:sz w:val="24"/>
                      <w:szCs w:val="24"/>
                      <w:rtl/>
                    </w:rPr>
                    <w:t>يرجى الضغط هنا لادخال النص</w:t>
                  </w:r>
                </w:sdtContent>
              </w:sdt>
              <w:r w:rsidR="00E41CFF" w:rsidRPr="000F58E9">
                <w:rPr>
                  <w:rFonts w:ascii="Simplified Arabic" w:hAnsi="Simplified Arabic" w:cs="Simplified Arabic"/>
                  <w:sz w:val="24"/>
                  <w:szCs w:val="24"/>
                  <w:rtl/>
                </w:rPr>
                <w:t xml:space="preserve"> </w:t>
              </w:r>
            </w:sdtContent>
          </w:sdt>
          <w:r w:rsidR="00E41CFF" w:rsidRPr="000F58E9">
            <w:rPr>
              <w:rFonts w:ascii="Simplified Arabic" w:hAnsi="Simplified Arabic" w:cs="Simplified Arabic"/>
              <w:sz w:val="24"/>
              <w:szCs w:val="24"/>
              <w:rtl/>
            </w:rPr>
            <w:t xml:space="preserve"> </w:t>
          </w:r>
        </w:sdtContent>
      </w:sdt>
    </w:p>
    <w:bookmarkEnd w:id="0"/>
    <w:p w14:paraId="33BD74B5" w14:textId="77777777" w:rsidR="00C83A5E" w:rsidRPr="000F58E9" w:rsidRDefault="00C83A5E" w:rsidP="005D3259">
      <w:pPr>
        <w:bidi/>
        <w:spacing w:after="0"/>
        <w:rPr>
          <w:rFonts w:ascii="Simplified Arabic" w:hAnsi="Simplified Arabic" w:cs="Simplified Arabic"/>
          <w:sz w:val="24"/>
          <w:szCs w:val="24"/>
          <w:rtl/>
        </w:rPr>
      </w:pPr>
    </w:p>
    <w:p w14:paraId="063320D2" w14:textId="77777777" w:rsidR="00ED5D6E" w:rsidRPr="000F58E9" w:rsidRDefault="00ED5D6E" w:rsidP="005D3259">
      <w:pPr>
        <w:bidi/>
        <w:spacing w:after="120"/>
        <w:rPr>
          <w:rFonts w:ascii="Simplified Arabic" w:hAnsi="Simplified Arabic" w:cs="Simplified Arabic"/>
          <w:b/>
          <w:bCs/>
          <w:sz w:val="24"/>
          <w:szCs w:val="24"/>
          <w:u w:val="single"/>
          <w:rtl/>
        </w:rPr>
      </w:pPr>
      <w:r w:rsidRPr="000F58E9">
        <w:rPr>
          <w:rFonts w:ascii="Simplified Arabic" w:hAnsi="Simplified Arabic" w:cs="Simplified Arabic"/>
          <w:b/>
          <w:bCs/>
          <w:sz w:val="24"/>
          <w:szCs w:val="24"/>
          <w:u w:val="single"/>
          <w:rtl/>
        </w:rPr>
        <w:t>التمييز في الإسكان</w:t>
      </w:r>
    </w:p>
    <w:p w14:paraId="030BCA85" w14:textId="77777777" w:rsidR="00294F6C" w:rsidRPr="000F58E9" w:rsidRDefault="00ED5D6E" w:rsidP="00D61A13">
      <w:pPr>
        <w:pStyle w:val="ListParagraph"/>
        <w:numPr>
          <w:ilvl w:val="0"/>
          <w:numId w:val="2"/>
        </w:numPr>
        <w:bidi/>
        <w:spacing w:after="0"/>
        <w:ind w:left="397" w:hanging="397"/>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ما هي الأشكال المحددة للتمييز الفعلي أو القانوني أو الحواجز التي تواجهها المجموعات التالية في بلدكم إزاء التمتع على قدم المساواة بالحق في السكن اللائق (يرجى تقديم أدلة تتضمن أمثلة ودراسات وتقارير ومعلومات إحصائية ذات صلة):</w:t>
      </w:r>
    </w:p>
    <w:p w14:paraId="76650849" w14:textId="3EE725A7" w:rsidR="00190426" w:rsidRPr="005D3259" w:rsidRDefault="00190426" w:rsidP="00B712EC">
      <w:pPr>
        <w:pStyle w:val="ListParagraph"/>
        <w:numPr>
          <w:ilvl w:val="0"/>
          <w:numId w:val="14"/>
        </w:numPr>
        <w:bidi/>
        <w:spacing w:after="0"/>
        <w:ind w:left="754" w:hanging="397"/>
        <w:rPr>
          <w:rFonts w:ascii="Simplified Arabic" w:hAnsi="Simplified Arabic" w:cs="Simplified Arabic"/>
          <w:sz w:val="24"/>
          <w:szCs w:val="24"/>
        </w:rPr>
      </w:pPr>
      <w:r w:rsidRPr="005D3259">
        <w:rPr>
          <w:rFonts w:ascii="Simplified Arabic" w:hAnsi="Simplified Arabic" w:cs="Simplified Arabic"/>
          <w:sz w:val="24"/>
          <w:szCs w:val="24"/>
          <w:rtl/>
        </w:rPr>
        <w:lastRenderedPageBreak/>
        <w:t xml:space="preserve">السكان المنحدرون من أصل أفريقي أو </w:t>
      </w:r>
      <w:r w:rsidR="001B2711" w:rsidRPr="005D3259">
        <w:rPr>
          <w:rFonts w:ascii="Simplified Arabic" w:hAnsi="Simplified Arabic" w:cs="Simplified Arabic" w:hint="cs"/>
          <w:sz w:val="24"/>
          <w:szCs w:val="24"/>
          <w:rtl/>
        </w:rPr>
        <w:t>شعب ال</w:t>
      </w:r>
      <w:r w:rsidRPr="005D3259">
        <w:rPr>
          <w:rFonts w:ascii="Simplified Arabic" w:hAnsi="Simplified Arabic" w:cs="Simplified Arabic"/>
          <w:sz w:val="24"/>
          <w:szCs w:val="24"/>
          <w:rtl/>
        </w:rPr>
        <w:t>روما</w:t>
      </w:r>
    </w:p>
    <w:p w14:paraId="1CFBCCAA" w14:textId="1F2F0652" w:rsidR="00190426" w:rsidRPr="005D3259" w:rsidRDefault="00190426" w:rsidP="00B712EC">
      <w:pPr>
        <w:pStyle w:val="ListParagraph"/>
        <w:numPr>
          <w:ilvl w:val="0"/>
          <w:numId w:val="14"/>
        </w:numPr>
        <w:bidi/>
        <w:spacing w:after="0"/>
        <w:ind w:left="754" w:hanging="397"/>
        <w:rPr>
          <w:rFonts w:ascii="Simplified Arabic" w:hAnsi="Simplified Arabic" w:cs="Simplified Arabic"/>
          <w:sz w:val="24"/>
          <w:szCs w:val="24"/>
        </w:rPr>
      </w:pPr>
      <w:r w:rsidRPr="005D3259">
        <w:rPr>
          <w:rFonts w:ascii="Simplified Arabic" w:hAnsi="Simplified Arabic" w:cs="Simplified Arabic"/>
          <w:sz w:val="24"/>
          <w:szCs w:val="24"/>
          <w:rtl/>
        </w:rPr>
        <w:t>الجماعات/الأقليات العرقية أو الطبقية أو الإثنية أو الدينية أو غيرها من المجموعات</w:t>
      </w:r>
    </w:p>
    <w:p w14:paraId="02E74EC8" w14:textId="3E151285" w:rsidR="00190426" w:rsidRPr="005D3259" w:rsidRDefault="00190426" w:rsidP="00B712EC">
      <w:pPr>
        <w:pStyle w:val="ListParagraph"/>
        <w:numPr>
          <w:ilvl w:val="0"/>
          <w:numId w:val="14"/>
        </w:numPr>
        <w:bidi/>
        <w:spacing w:after="0"/>
        <w:ind w:left="754" w:hanging="397"/>
        <w:rPr>
          <w:rFonts w:ascii="Simplified Arabic" w:hAnsi="Simplified Arabic" w:cs="Simplified Arabic"/>
          <w:sz w:val="24"/>
          <w:szCs w:val="24"/>
        </w:rPr>
      </w:pPr>
      <w:r w:rsidRPr="005D3259">
        <w:rPr>
          <w:rFonts w:ascii="Simplified Arabic" w:hAnsi="Simplified Arabic" w:cs="Simplified Arabic"/>
          <w:sz w:val="24"/>
          <w:szCs w:val="24"/>
          <w:rtl/>
        </w:rPr>
        <w:t>المهاجرون والأجانب واللاجئون والمشردون داخليا</w:t>
      </w:r>
    </w:p>
    <w:p w14:paraId="7EC60AE5" w14:textId="12B66967" w:rsidR="00190426" w:rsidRPr="005D3259" w:rsidRDefault="00190426" w:rsidP="00B712EC">
      <w:pPr>
        <w:pStyle w:val="ListParagraph"/>
        <w:numPr>
          <w:ilvl w:val="0"/>
          <w:numId w:val="14"/>
        </w:numPr>
        <w:bidi/>
        <w:spacing w:after="0"/>
        <w:ind w:left="754" w:hanging="397"/>
        <w:rPr>
          <w:rFonts w:ascii="Simplified Arabic" w:hAnsi="Simplified Arabic" w:cs="Simplified Arabic"/>
          <w:sz w:val="24"/>
          <w:szCs w:val="24"/>
        </w:rPr>
      </w:pPr>
      <w:r w:rsidRPr="005D3259">
        <w:rPr>
          <w:rFonts w:ascii="Simplified Arabic" w:hAnsi="Simplified Arabic" w:cs="Simplified Arabic"/>
          <w:sz w:val="24"/>
          <w:szCs w:val="24"/>
          <w:rtl/>
        </w:rPr>
        <w:t>النساء أو الأطفال أو كبار السن</w:t>
      </w:r>
    </w:p>
    <w:p w14:paraId="0E9CF4E6" w14:textId="7395AA14" w:rsidR="00ED5D6E" w:rsidRPr="005D3259" w:rsidRDefault="00190426" w:rsidP="00B712EC">
      <w:pPr>
        <w:pStyle w:val="ListParagraph"/>
        <w:numPr>
          <w:ilvl w:val="0"/>
          <w:numId w:val="14"/>
        </w:numPr>
        <w:bidi/>
        <w:spacing w:after="0"/>
        <w:ind w:left="754" w:hanging="397"/>
        <w:rPr>
          <w:rFonts w:ascii="Simplified Arabic" w:hAnsi="Simplified Arabic" w:cs="Simplified Arabic"/>
          <w:sz w:val="24"/>
          <w:szCs w:val="24"/>
          <w:rtl/>
        </w:rPr>
      </w:pPr>
      <w:r w:rsidRPr="005D3259">
        <w:rPr>
          <w:rFonts w:ascii="Simplified Arabic" w:hAnsi="Simplified Arabic" w:cs="Simplified Arabic"/>
          <w:sz w:val="24"/>
          <w:szCs w:val="24"/>
          <w:rtl/>
        </w:rPr>
        <w:t>الشعوب الأصلية</w:t>
      </w:r>
    </w:p>
    <w:p w14:paraId="366BCFC8" w14:textId="261F9525" w:rsidR="00C567C5" w:rsidRPr="005D3259" w:rsidRDefault="00C567C5" w:rsidP="00B712EC">
      <w:pPr>
        <w:pStyle w:val="ListParagraph"/>
        <w:numPr>
          <w:ilvl w:val="0"/>
          <w:numId w:val="14"/>
        </w:numPr>
        <w:bidi/>
        <w:spacing w:after="0"/>
        <w:ind w:left="754" w:hanging="397"/>
        <w:rPr>
          <w:rFonts w:ascii="Simplified Arabic" w:hAnsi="Simplified Arabic" w:cs="Simplified Arabic"/>
          <w:sz w:val="24"/>
          <w:szCs w:val="24"/>
        </w:rPr>
      </w:pPr>
      <w:r w:rsidRPr="005D3259">
        <w:rPr>
          <w:rFonts w:ascii="Simplified Arabic" w:hAnsi="Simplified Arabic" w:cs="Simplified Arabic"/>
          <w:sz w:val="24"/>
          <w:szCs w:val="24"/>
          <w:rtl/>
        </w:rPr>
        <w:t>الاشخاص ذوي الاعاقة</w:t>
      </w:r>
    </w:p>
    <w:p w14:paraId="610EF648" w14:textId="4CCA0655" w:rsidR="00C567C5" w:rsidRPr="005D3259" w:rsidRDefault="00C567C5" w:rsidP="00B712EC">
      <w:pPr>
        <w:pStyle w:val="ListParagraph"/>
        <w:numPr>
          <w:ilvl w:val="0"/>
          <w:numId w:val="14"/>
        </w:numPr>
        <w:bidi/>
        <w:spacing w:after="0"/>
        <w:ind w:left="754" w:hanging="397"/>
        <w:rPr>
          <w:rFonts w:ascii="Simplified Arabic" w:hAnsi="Simplified Arabic" w:cs="Simplified Arabic"/>
          <w:sz w:val="24"/>
          <w:szCs w:val="24"/>
        </w:rPr>
      </w:pPr>
      <w:r w:rsidRPr="005D3259">
        <w:rPr>
          <w:rFonts w:ascii="Simplified Arabic" w:hAnsi="Simplified Arabic" w:cs="Simplified Arabic"/>
          <w:sz w:val="24"/>
          <w:szCs w:val="24"/>
          <w:rtl/>
        </w:rPr>
        <w:t>الأشخاص من السحاقيات والمثليين ومزدوجي التوجه الجنسي والمتحولين جنسياً والشواذ والمتحولين جنسياً</w:t>
      </w:r>
    </w:p>
    <w:p w14:paraId="160B2511" w14:textId="6B98C96A" w:rsidR="00C567C5" w:rsidRPr="005D3259" w:rsidRDefault="00C567C5" w:rsidP="00B712EC">
      <w:pPr>
        <w:pStyle w:val="ListParagraph"/>
        <w:numPr>
          <w:ilvl w:val="0"/>
          <w:numId w:val="14"/>
        </w:numPr>
        <w:bidi/>
        <w:spacing w:after="0"/>
        <w:ind w:left="754" w:hanging="397"/>
        <w:rPr>
          <w:rFonts w:ascii="Simplified Arabic" w:hAnsi="Simplified Arabic" w:cs="Simplified Arabic"/>
          <w:sz w:val="24"/>
          <w:szCs w:val="24"/>
        </w:rPr>
      </w:pPr>
      <w:r w:rsidRPr="005D3259">
        <w:rPr>
          <w:rFonts w:ascii="Simplified Arabic" w:hAnsi="Simplified Arabic" w:cs="Simplified Arabic"/>
          <w:sz w:val="24"/>
          <w:szCs w:val="24"/>
          <w:rtl/>
        </w:rPr>
        <w:t>الأشخاص ذوي الدخل المنخفض</w:t>
      </w:r>
      <w:r w:rsidR="000064F5">
        <w:rPr>
          <w:rFonts w:ascii="Simplified Arabic" w:hAnsi="Simplified Arabic" w:cs="Simplified Arabic"/>
          <w:sz w:val="24"/>
          <w:szCs w:val="24"/>
          <w:rtl/>
        </w:rPr>
        <w:t>،</w:t>
      </w:r>
      <w:r w:rsidRPr="005D3259">
        <w:rPr>
          <w:rFonts w:ascii="Simplified Arabic" w:hAnsi="Simplified Arabic" w:cs="Simplified Arabic"/>
          <w:sz w:val="24"/>
          <w:szCs w:val="24"/>
          <w:rtl/>
        </w:rPr>
        <w:t xml:space="preserve"> بمن فيهم الأشخاص الذين يعيشون في فقر</w:t>
      </w:r>
    </w:p>
    <w:p w14:paraId="4499A8C9" w14:textId="7069D3D1" w:rsidR="00C567C5" w:rsidRPr="005D3259" w:rsidRDefault="00C567C5" w:rsidP="00B712EC">
      <w:pPr>
        <w:pStyle w:val="ListParagraph"/>
        <w:numPr>
          <w:ilvl w:val="0"/>
          <w:numId w:val="14"/>
        </w:numPr>
        <w:bidi/>
        <w:spacing w:after="0"/>
        <w:ind w:left="754" w:hanging="397"/>
        <w:rPr>
          <w:rFonts w:ascii="Simplified Arabic" w:hAnsi="Simplified Arabic" w:cs="Simplified Arabic"/>
          <w:sz w:val="24"/>
          <w:szCs w:val="24"/>
        </w:rPr>
      </w:pPr>
      <w:r w:rsidRPr="005D3259">
        <w:rPr>
          <w:rFonts w:ascii="Simplified Arabic" w:hAnsi="Simplified Arabic" w:cs="Simplified Arabic"/>
          <w:sz w:val="24"/>
          <w:szCs w:val="24"/>
          <w:rtl/>
        </w:rPr>
        <w:t>سكان المستوطنات غير النظامية ؛ الأشخاص الذين يعانون من التشرد</w:t>
      </w:r>
    </w:p>
    <w:p w14:paraId="55ECF5EB" w14:textId="77FDF75E" w:rsidR="002B37E0" w:rsidRPr="005D3259" w:rsidRDefault="00C567C5" w:rsidP="00B712EC">
      <w:pPr>
        <w:pStyle w:val="ListParagraph"/>
        <w:numPr>
          <w:ilvl w:val="0"/>
          <w:numId w:val="14"/>
        </w:numPr>
        <w:bidi/>
        <w:spacing w:after="0"/>
        <w:ind w:left="754" w:hanging="397"/>
        <w:rPr>
          <w:rFonts w:ascii="Simplified Arabic" w:hAnsi="Simplified Arabic" w:cs="Simplified Arabic"/>
          <w:sz w:val="24"/>
          <w:szCs w:val="24"/>
          <w:rtl/>
        </w:rPr>
      </w:pPr>
      <w:r w:rsidRPr="005D3259">
        <w:rPr>
          <w:rFonts w:ascii="Simplified Arabic" w:hAnsi="Simplified Arabic" w:cs="Simplified Arabic"/>
          <w:sz w:val="24"/>
          <w:szCs w:val="24"/>
          <w:rtl/>
        </w:rPr>
        <w:t>الفئات الاجتماعية الأخرى</w:t>
      </w:r>
      <w:r w:rsidR="000064F5">
        <w:rPr>
          <w:rFonts w:ascii="Simplified Arabic" w:hAnsi="Simplified Arabic" w:cs="Simplified Arabic"/>
          <w:sz w:val="24"/>
          <w:szCs w:val="24"/>
          <w:rtl/>
        </w:rPr>
        <w:t>،</w:t>
      </w:r>
      <w:r w:rsidRPr="005D3259">
        <w:rPr>
          <w:rFonts w:ascii="Simplified Arabic" w:hAnsi="Simplified Arabic" w:cs="Simplified Arabic"/>
          <w:sz w:val="24"/>
          <w:szCs w:val="24"/>
          <w:rtl/>
        </w:rPr>
        <w:t xml:space="preserve"> يرجى </w:t>
      </w:r>
      <w:r w:rsidR="000B0CA1" w:rsidRPr="005D3259">
        <w:rPr>
          <w:rFonts w:ascii="Simplified Arabic" w:hAnsi="Simplified Arabic" w:cs="Simplified Arabic"/>
          <w:sz w:val="24"/>
          <w:szCs w:val="24"/>
          <w:rtl/>
        </w:rPr>
        <w:t>ال</w:t>
      </w:r>
      <w:r w:rsidRPr="005D3259">
        <w:rPr>
          <w:rFonts w:ascii="Simplified Arabic" w:hAnsi="Simplified Arabic" w:cs="Simplified Arabic"/>
          <w:sz w:val="24"/>
          <w:szCs w:val="24"/>
          <w:rtl/>
        </w:rPr>
        <w:t>تحديد</w:t>
      </w:r>
    </w:p>
    <w:sdt>
      <w:sdtPr>
        <w:rPr>
          <w:rFonts w:ascii="Simplified Arabic" w:hAnsi="Simplified Arabic" w:cs="Simplified Arabic"/>
          <w:sz w:val="24"/>
          <w:szCs w:val="24"/>
          <w:rtl/>
        </w:rPr>
        <w:id w:val="805973631"/>
      </w:sdtPr>
      <w:sdtEndPr/>
      <w:sdtContent>
        <w:sdt>
          <w:sdtPr>
            <w:rPr>
              <w:rFonts w:ascii="Simplified Arabic" w:hAnsi="Simplified Arabic" w:cs="Simplified Arabic"/>
              <w:sz w:val="24"/>
              <w:szCs w:val="24"/>
              <w:rtl/>
            </w:rPr>
            <w:id w:val="-354355245"/>
          </w:sdtPr>
          <w:sdtEndPr/>
          <w:sdtContent>
            <w:p w14:paraId="41557B36" w14:textId="6E31CF2A" w:rsidR="00A240DD" w:rsidRPr="00A5179B" w:rsidRDefault="00A240DD" w:rsidP="00A5179B">
              <w:pPr>
                <w:bidi/>
                <w:spacing w:before="240"/>
                <w:jc w:val="both"/>
                <w:rPr>
                  <w:rFonts w:ascii="Simplified Arabic" w:hAnsi="Simplified Arabic" w:cs="Simplified Arabic"/>
                  <w:color w:val="C00000"/>
                  <w:sz w:val="24"/>
                  <w:szCs w:val="24"/>
                  <w:rtl/>
                  <w:lang w:bidi="ar-BH"/>
                </w:rPr>
              </w:pPr>
              <w:r w:rsidRPr="00A5179B">
                <w:rPr>
                  <w:rFonts w:ascii="Simplified Arabic" w:hAnsi="Simplified Arabic" w:cs="Simplified Arabic" w:hint="eastAsia"/>
                  <w:color w:val="C00000"/>
                  <w:sz w:val="24"/>
                  <w:szCs w:val="24"/>
                  <w:rtl/>
                  <w:lang w:bidi="ar-BH"/>
                </w:rPr>
                <w:t>يشكل</w:t>
              </w:r>
              <w:r w:rsidRPr="00A5179B">
                <w:rPr>
                  <w:rFonts w:ascii="Simplified Arabic" w:hAnsi="Simplified Arabic" w:cs="Simplified Arabic"/>
                  <w:color w:val="C00000"/>
                  <w:sz w:val="24"/>
                  <w:szCs w:val="24"/>
                  <w:rtl/>
                  <w:lang w:bidi="ar-BH"/>
                </w:rPr>
                <w:t xml:space="preserve"> دستور مملكة البحرين القاعدة الأساسية لضمان كافة الحقوق المتعلقة بالسكن والمسكن الملائم إذ يكفل مبدأ المساواة وتكافؤ الفرص وحظر التمييز  المتعلق بالمسكن، كما ورد نصاً في المادة التاسعة الفقرة "و" من الدستور البحريني توفير السكن لذوي الدخل المحدود من المواطنين.  وتعمل الوزارة أيضاً على تطبيق الضوابط والأحكام المتعددة التي تحكم تقديم هذه الخدمة وفقا لما ورد في أحكام المرسوم بقانون رقم 10 لسنة 1976م بشأن الإسكان والقرار الوزاري رقم 909 لسنة 2015 بشأن الإسكان. </w:t>
              </w:r>
            </w:p>
            <w:p w14:paraId="0764A7E1" w14:textId="77777777" w:rsidR="00A240DD" w:rsidRPr="00A5179B" w:rsidRDefault="00A240DD" w:rsidP="00A5179B">
              <w:pPr>
                <w:bidi/>
                <w:spacing w:before="240"/>
                <w:jc w:val="both"/>
                <w:rPr>
                  <w:rFonts w:ascii="Simplified Arabic" w:hAnsi="Simplified Arabic" w:cs="Simplified Arabic"/>
                  <w:color w:val="C00000"/>
                  <w:sz w:val="24"/>
                  <w:szCs w:val="24"/>
                  <w:rtl/>
                  <w:lang w:bidi="ar-BH"/>
                </w:rPr>
              </w:pPr>
              <w:r w:rsidRPr="00A5179B">
                <w:rPr>
                  <w:rFonts w:ascii="Simplified Arabic" w:hAnsi="Simplified Arabic" w:cs="Simplified Arabic"/>
                  <w:color w:val="C00000"/>
                  <w:sz w:val="24"/>
                  <w:szCs w:val="24"/>
                  <w:rtl/>
                  <w:lang w:bidi="ar-BH"/>
                </w:rPr>
                <w:t>ولعل جملة هذه التشريعات ـــ والتي تم نشرها وفقا للنظم المعمول بها ـــ تتسم بقدر كبير من العدالة التي تؤمن لوصول الخدمة الإسكانية للمواطنين وفقاً لضوابط ومعايير واضحة تطبق بين جميع المواطنين بلا تفريق بينهم على أية أسس عرقية أو وطنية أو نسب أو ثقافة أو غير ذلك.</w:t>
              </w:r>
            </w:p>
            <w:p w14:paraId="52884192" w14:textId="7C5BE05D" w:rsidR="000B0CA1" w:rsidRPr="000F58E9" w:rsidRDefault="00A240DD" w:rsidP="00A5179B">
              <w:pPr>
                <w:bidi/>
                <w:spacing w:after="0"/>
                <w:rPr>
                  <w:rFonts w:ascii="Simplified Arabic" w:hAnsi="Simplified Arabic" w:cs="Simplified Arabic"/>
                  <w:sz w:val="24"/>
                  <w:szCs w:val="24"/>
                  <w:rtl/>
                </w:rPr>
              </w:pPr>
              <w:r w:rsidRPr="00A5179B">
                <w:rPr>
                  <w:rFonts w:ascii="Simplified Arabic" w:hAnsi="Simplified Arabic" w:cs="Simplified Arabic"/>
                  <w:color w:val="C00000"/>
                  <w:sz w:val="24"/>
                  <w:szCs w:val="24"/>
                  <w:rtl/>
                  <w:lang w:bidi="ar-BH"/>
                </w:rPr>
                <w:t xml:space="preserve">بالإضافة إلى ذلك تتبع الوزارة نظماً إدارية رقابية داخلية متعددة تعمل على </w:t>
              </w:r>
              <w:r w:rsidRPr="00A5179B">
                <w:rPr>
                  <w:rFonts w:ascii="Simplified Arabic" w:hAnsi="Simplified Arabic" w:cs="Simplified Arabic" w:hint="eastAsia"/>
                  <w:color w:val="C00000"/>
                  <w:sz w:val="24"/>
                  <w:szCs w:val="24"/>
                  <w:rtl/>
                  <w:lang w:bidi="ar-BH"/>
                </w:rPr>
                <w:t>مراقبة</w:t>
              </w:r>
              <w:r w:rsidRPr="00A5179B">
                <w:rPr>
                  <w:rFonts w:ascii="Simplified Arabic" w:hAnsi="Simplified Arabic" w:cs="Simplified Arabic"/>
                  <w:color w:val="C00000"/>
                  <w:sz w:val="24"/>
                  <w:szCs w:val="24"/>
                  <w:rtl/>
                  <w:lang w:bidi="ar-BH"/>
                </w:rPr>
                <w:t xml:space="preserve"> تطبيق هذه الضوابط، وكما أن المتابعة والمراجعة المفروضة على الوزارة من جهات رقابية أخرى ـــ شأنها شأن الإدارات الحكومية الأخرى وفق القوانين ـــ تؤمن عدم حيدة الوزارة عن هذه النظم </w:t>
              </w:r>
              <w:r w:rsidRPr="00A5179B">
                <w:rPr>
                  <w:rFonts w:ascii="Simplified Arabic" w:hAnsi="Simplified Arabic" w:cs="Simplified Arabic" w:hint="eastAsia"/>
                  <w:color w:val="C00000"/>
                  <w:sz w:val="24"/>
                  <w:szCs w:val="24"/>
                  <w:rtl/>
                  <w:lang w:bidi="ar-BH"/>
                </w:rPr>
                <w:t>وضمان</w:t>
              </w:r>
              <w:r w:rsidRPr="00A5179B">
                <w:rPr>
                  <w:rFonts w:ascii="Simplified Arabic" w:hAnsi="Simplified Arabic" w:cs="Simplified Arabic"/>
                  <w:color w:val="C00000"/>
                  <w:sz w:val="24"/>
                  <w:szCs w:val="24"/>
                  <w:rtl/>
                  <w:lang w:bidi="ar-BH"/>
                </w:rPr>
                <w:t xml:space="preserve"> </w:t>
              </w:r>
              <w:r w:rsidRPr="00A5179B">
                <w:rPr>
                  <w:rFonts w:ascii="Simplified Arabic" w:hAnsi="Simplified Arabic" w:cs="Simplified Arabic" w:hint="eastAsia"/>
                  <w:color w:val="C00000"/>
                  <w:sz w:val="24"/>
                  <w:szCs w:val="24"/>
                  <w:rtl/>
                  <w:lang w:bidi="ar-BH"/>
                </w:rPr>
                <w:t>تحقيق</w:t>
              </w:r>
              <w:r w:rsidRPr="00A5179B">
                <w:rPr>
                  <w:rFonts w:ascii="Simplified Arabic" w:hAnsi="Simplified Arabic" w:cs="Simplified Arabic"/>
                  <w:color w:val="C00000"/>
                  <w:sz w:val="24"/>
                  <w:szCs w:val="24"/>
                  <w:rtl/>
                  <w:lang w:bidi="ar-BH"/>
                </w:rPr>
                <w:t xml:space="preserve"> </w:t>
              </w:r>
              <w:r w:rsidRPr="00A5179B">
                <w:rPr>
                  <w:rFonts w:ascii="Simplified Arabic" w:hAnsi="Simplified Arabic" w:cs="Simplified Arabic" w:hint="eastAsia"/>
                  <w:color w:val="C00000"/>
                  <w:sz w:val="24"/>
                  <w:szCs w:val="24"/>
                  <w:rtl/>
                  <w:lang w:bidi="ar-BH"/>
                </w:rPr>
                <w:t>الغايات</w:t>
              </w:r>
              <w:r w:rsidRPr="00A5179B">
                <w:rPr>
                  <w:rFonts w:ascii="Simplified Arabic" w:hAnsi="Simplified Arabic" w:cs="Simplified Arabic"/>
                  <w:color w:val="C00000"/>
                  <w:sz w:val="24"/>
                  <w:szCs w:val="24"/>
                  <w:rtl/>
                  <w:lang w:bidi="ar-BH"/>
                </w:rPr>
                <w:t xml:space="preserve"> </w:t>
              </w:r>
              <w:r w:rsidRPr="00A5179B">
                <w:rPr>
                  <w:rFonts w:ascii="Simplified Arabic" w:hAnsi="Simplified Arabic" w:cs="Simplified Arabic" w:hint="eastAsia"/>
                  <w:color w:val="C00000"/>
                  <w:sz w:val="24"/>
                  <w:szCs w:val="24"/>
                  <w:rtl/>
                  <w:lang w:bidi="ar-BH"/>
                </w:rPr>
                <w:t>العدلية</w:t>
              </w:r>
              <w:r w:rsidRPr="00A5179B">
                <w:rPr>
                  <w:rFonts w:ascii="Simplified Arabic" w:hAnsi="Simplified Arabic" w:cs="Simplified Arabic"/>
                  <w:color w:val="C00000"/>
                  <w:sz w:val="24"/>
                  <w:szCs w:val="24"/>
                  <w:rtl/>
                  <w:lang w:bidi="ar-BH"/>
                </w:rPr>
                <w:t xml:space="preserve"> </w:t>
              </w:r>
              <w:r w:rsidRPr="00A5179B">
                <w:rPr>
                  <w:rFonts w:ascii="Simplified Arabic" w:hAnsi="Simplified Arabic" w:cs="Simplified Arabic" w:hint="eastAsia"/>
                  <w:color w:val="C00000"/>
                  <w:sz w:val="24"/>
                  <w:szCs w:val="24"/>
                  <w:rtl/>
                  <w:lang w:bidi="ar-BH"/>
                </w:rPr>
                <w:t>المطلوبة</w:t>
              </w:r>
              <w:r w:rsidRPr="00A5179B">
                <w:rPr>
                  <w:rFonts w:ascii="Simplified Arabic" w:hAnsi="Simplified Arabic" w:cs="Simplified Arabic"/>
                  <w:color w:val="C00000"/>
                  <w:sz w:val="24"/>
                  <w:szCs w:val="24"/>
                  <w:rtl/>
                  <w:lang w:bidi="ar-BH"/>
                </w:rPr>
                <w:t>.</w:t>
              </w:r>
            </w:p>
          </w:sdtContent>
        </w:sdt>
      </w:sdtContent>
    </w:sdt>
    <w:p w14:paraId="5048625E" w14:textId="77777777" w:rsidR="000556BB" w:rsidRDefault="000556BB" w:rsidP="005D3259">
      <w:pPr>
        <w:bidi/>
        <w:spacing w:after="0"/>
        <w:rPr>
          <w:rFonts w:ascii="Simplified Arabic" w:hAnsi="Simplified Arabic" w:cs="Simplified Arabic"/>
          <w:sz w:val="24"/>
          <w:szCs w:val="24"/>
          <w:rtl/>
        </w:rPr>
      </w:pPr>
    </w:p>
    <w:p w14:paraId="0BE3923B" w14:textId="77777777" w:rsidR="000B0CA1" w:rsidRPr="000F58E9" w:rsidRDefault="000B0CA1"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 xml:space="preserve">ويمكن أن يؤثر التمييز في السكن على مختلف أبعاد الحق في السكن اللائق وغيره من حقوق الإنسان. هل يمكنكم تقديم مزيد من التفاصيل فيما يتعلق بالمجالات المحددة التي </w:t>
      </w:r>
      <w:r w:rsidR="00352CCD" w:rsidRPr="000F58E9">
        <w:rPr>
          <w:rFonts w:ascii="Simplified Arabic" w:hAnsi="Simplified Arabic" w:cs="Simplified Arabic"/>
          <w:sz w:val="24"/>
          <w:szCs w:val="24"/>
          <w:rtl/>
        </w:rPr>
        <w:t xml:space="preserve">تشهد </w:t>
      </w:r>
      <w:r w:rsidRPr="000F58E9">
        <w:rPr>
          <w:rFonts w:ascii="Simplified Arabic" w:hAnsi="Simplified Arabic" w:cs="Simplified Arabic"/>
          <w:sz w:val="24"/>
          <w:szCs w:val="24"/>
          <w:rtl/>
        </w:rPr>
        <w:t>تمييز في مجال الإسكان ؟ وفيما يلي أمثلة لمختلف أشكال التمييز التي يمكن أن تتعرض لها أبعاد مختلفة للحق في السكن اللائق:</w:t>
      </w:r>
    </w:p>
    <w:p w14:paraId="346D9762" w14:textId="77777777" w:rsidR="00C567C5" w:rsidRPr="000F58E9" w:rsidRDefault="00C567C5" w:rsidP="005D3259">
      <w:pPr>
        <w:bidi/>
        <w:spacing w:after="0"/>
        <w:rPr>
          <w:rFonts w:ascii="Simplified Arabic" w:hAnsi="Simplified Arabic" w:cs="Simplified Arabic"/>
          <w:sz w:val="24"/>
          <w:szCs w:val="24"/>
          <w:rtl/>
        </w:rPr>
      </w:pPr>
    </w:p>
    <w:p w14:paraId="6B555C0C" w14:textId="1CF20FD1" w:rsidR="00C567C5" w:rsidRPr="000F58E9" w:rsidRDefault="00F10DB6" w:rsidP="00F10DB6">
      <w:pPr>
        <w:bidi/>
        <w:spacing w:after="0"/>
        <w:rPr>
          <w:rFonts w:ascii="Simplified Arabic" w:hAnsi="Simplified Arabic" w:cs="Simplified Arabic"/>
          <w:i/>
          <w:iCs/>
          <w:sz w:val="24"/>
          <w:szCs w:val="24"/>
          <w:rtl/>
        </w:rPr>
      </w:pPr>
      <w:r>
        <w:rPr>
          <w:rFonts w:ascii="Simplified Arabic" w:hAnsi="Simplified Arabic" w:cs="Simplified Arabic" w:hint="cs"/>
          <w:i/>
          <w:iCs/>
          <w:sz w:val="24"/>
          <w:szCs w:val="24"/>
          <w:rtl/>
        </w:rPr>
        <w:t xml:space="preserve">اتاحة </w:t>
      </w:r>
      <w:r w:rsidR="00C105EE" w:rsidRPr="000F58E9">
        <w:rPr>
          <w:rFonts w:ascii="Simplified Arabic" w:hAnsi="Simplified Arabic" w:cs="Simplified Arabic"/>
          <w:i/>
          <w:iCs/>
          <w:sz w:val="24"/>
          <w:szCs w:val="24"/>
          <w:rtl/>
        </w:rPr>
        <w:t>امكانية الحصول</w:t>
      </w:r>
      <w:r w:rsidR="00DA1B1A" w:rsidRPr="000F58E9">
        <w:rPr>
          <w:rFonts w:ascii="Simplified Arabic" w:hAnsi="Simplified Arabic" w:cs="Simplified Arabic"/>
          <w:i/>
          <w:iCs/>
          <w:sz w:val="24"/>
          <w:szCs w:val="24"/>
          <w:rtl/>
        </w:rPr>
        <w:t xml:space="preserve"> على</w:t>
      </w:r>
      <w:r>
        <w:rPr>
          <w:rFonts w:ascii="Simplified Arabic" w:hAnsi="Simplified Arabic" w:cs="Simplified Arabic" w:hint="cs"/>
          <w:i/>
          <w:iCs/>
          <w:sz w:val="24"/>
          <w:szCs w:val="24"/>
          <w:rtl/>
        </w:rPr>
        <w:t xml:space="preserve"> السكن</w:t>
      </w:r>
    </w:p>
    <w:p w14:paraId="44B92335" w14:textId="77777777" w:rsidR="00C105EE" w:rsidRPr="000F58E9" w:rsidRDefault="00C105EE" w:rsidP="00B712EC">
      <w:pPr>
        <w:bidi/>
        <w:spacing w:after="0"/>
        <w:ind w:left="397" w:hanging="397"/>
        <w:rPr>
          <w:rFonts w:ascii="Simplified Arabic" w:hAnsi="Simplified Arabic" w:cs="Simplified Arabic"/>
          <w:sz w:val="24"/>
          <w:szCs w:val="24"/>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فيما يتعلق بالحصول على الأرض، بما في ذلك المياه والموارد الطبيعية الضرورية للسكن؛</w:t>
      </w:r>
    </w:p>
    <w:p w14:paraId="0D8882FF" w14:textId="77777777" w:rsidR="00C105EE" w:rsidRPr="000F58E9" w:rsidRDefault="00C105EE"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فيما يتعلق بالسكن المستأجر أو الحيازة أو الحصول على السكن العام أو الاجتماعي؛</w:t>
      </w:r>
    </w:p>
    <w:p w14:paraId="491622D7" w14:textId="1D76D529" w:rsidR="00C105EE" w:rsidRPr="000F58E9" w:rsidRDefault="00C105EE" w:rsidP="00B712EC">
      <w:pPr>
        <w:bidi/>
        <w:spacing w:after="0"/>
        <w:ind w:left="397" w:hanging="397"/>
        <w:rPr>
          <w:rFonts w:ascii="Simplified Arabic" w:hAnsi="Simplified Arabic" w:cs="Simplified Arabic"/>
          <w:sz w:val="24"/>
          <w:szCs w:val="24"/>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 xml:space="preserve"> الحصول على السكن في حالات الطوارئ و/أو المرحلة الانتقالية بعد الكارثة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التشريد المتصل بالصراع</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في حالة التشرد، أو العنف الأسري أو المنزلي؛</w:t>
      </w:r>
    </w:p>
    <w:p w14:paraId="71436067" w14:textId="0A4BECBE" w:rsidR="00C105EE" w:rsidRPr="000F58E9" w:rsidRDefault="00C105EE"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 xml:space="preserve"> إتاحة السكن ل</w:t>
      </w:r>
      <w:r w:rsidR="004A4806" w:rsidRPr="000F58E9">
        <w:rPr>
          <w:rFonts w:ascii="Simplified Arabic" w:hAnsi="Simplified Arabic" w:cs="Simplified Arabic"/>
          <w:sz w:val="24"/>
          <w:szCs w:val="24"/>
          <w:rtl/>
        </w:rPr>
        <w:t>ذوي الاعاقة</w:t>
      </w:r>
      <w:r w:rsidRPr="000F58E9">
        <w:rPr>
          <w:rFonts w:ascii="Simplified Arabic" w:hAnsi="Simplified Arabic" w:cs="Simplified Arabic"/>
          <w:sz w:val="24"/>
          <w:szCs w:val="24"/>
          <w:rtl/>
        </w:rPr>
        <w:t xml:space="preserve"> أو كبار السن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بما في ذلك الحصول على السكن للمعيشة المستقلة أو لدور الرعاية؛</w:t>
      </w:r>
    </w:p>
    <w:p w14:paraId="40D64881" w14:textId="77777777" w:rsidR="00C105EE" w:rsidRPr="000F58E9" w:rsidRDefault="00BE36CE"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جمع البيانات أو متطلبات لتقديم بعض الشهادات التي تؤدي إلى استبعاد أشخاص معينين من الحصول على السكن؛</w:t>
      </w:r>
    </w:p>
    <w:p w14:paraId="77A844B7" w14:textId="77777777" w:rsidR="0012535B" w:rsidRPr="000F58E9" w:rsidRDefault="0012535B" w:rsidP="005D3259">
      <w:pPr>
        <w:bidi/>
        <w:spacing w:after="0"/>
        <w:rPr>
          <w:rFonts w:ascii="Simplified Arabic" w:hAnsi="Simplified Arabic" w:cs="Simplified Arabic"/>
          <w:sz w:val="24"/>
          <w:szCs w:val="24"/>
          <w:rtl/>
        </w:rPr>
      </w:pPr>
    </w:p>
    <w:p w14:paraId="0D61281B" w14:textId="0D5576C2" w:rsidR="0012535B" w:rsidRPr="000F58E9" w:rsidRDefault="00F10DB6" w:rsidP="00F10DB6">
      <w:pPr>
        <w:bidi/>
        <w:spacing w:after="0"/>
        <w:rPr>
          <w:rFonts w:ascii="Simplified Arabic" w:hAnsi="Simplified Arabic" w:cs="Simplified Arabic"/>
          <w:i/>
          <w:iCs/>
          <w:sz w:val="24"/>
          <w:szCs w:val="24"/>
          <w:rtl/>
        </w:rPr>
      </w:pPr>
      <w:r>
        <w:rPr>
          <w:rFonts w:ascii="Simplified Arabic" w:hAnsi="Simplified Arabic" w:cs="Simplified Arabic" w:hint="cs"/>
          <w:i/>
          <w:iCs/>
          <w:sz w:val="24"/>
          <w:szCs w:val="24"/>
          <w:rtl/>
          <w:lang w:bidi="ar-EG"/>
        </w:rPr>
        <w:t xml:space="preserve">الصلاحية </w:t>
      </w:r>
      <w:r>
        <w:rPr>
          <w:rFonts w:ascii="Simplified Arabic" w:hAnsi="Simplified Arabic" w:cs="Simplified Arabic" w:hint="cs"/>
          <w:i/>
          <w:iCs/>
          <w:sz w:val="24"/>
          <w:szCs w:val="24"/>
          <w:rtl/>
        </w:rPr>
        <w:t>ل</w:t>
      </w:r>
      <w:r w:rsidR="00D904E9" w:rsidRPr="000F58E9">
        <w:rPr>
          <w:rFonts w:ascii="Simplified Arabic" w:hAnsi="Simplified Arabic" w:cs="Simplified Arabic"/>
          <w:i/>
          <w:iCs/>
          <w:sz w:val="24"/>
          <w:szCs w:val="24"/>
          <w:rtl/>
        </w:rPr>
        <w:t>لسكن</w:t>
      </w:r>
    </w:p>
    <w:p w14:paraId="634C3E97" w14:textId="22B99BF0" w:rsidR="00D904E9" w:rsidRPr="000F58E9" w:rsidRDefault="00D904E9"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والتمييز فيما يتعلق بظروف السكن أو الاكتظاظ أو صيانة المساكن؛</w:t>
      </w:r>
    </w:p>
    <w:p w14:paraId="7F0A1C31" w14:textId="48450234" w:rsidR="00D904E9" w:rsidRPr="000F58E9" w:rsidRDefault="00D904E9"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والتعرض للمخاطر الصحية داخل المنزل</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بما في ذلك الافتقار إلى التهوية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التدفئة أو العزل</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التعرض لخطر الحريق أو انهيار المساكن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مواد البناء غير الصحية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غيرها من المساكن غير الصحية التي تشملها مبادئ منظمة الصحة العالمية التوجيهية بشأن الإسكان والصحة؛</w:t>
      </w:r>
    </w:p>
    <w:p w14:paraId="41E86EE0" w14:textId="40DC3141" w:rsidR="00D904E9" w:rsidRPr="000F58E9" w:rsidRDefault="00D904E9"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التعرض لمخاطر أخرى تجعل السكن غير صالح للسكن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بما في ذلك العنف الجنسي أو العنف القائم على نوع الجنس</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والتدخل في الخصوصية والأمن البدني في المنزل والجوار؛</w:t>
      </w:r>
    </w:p>
    <w:p w14:paraId="0CF25095" w14:textId="77777777" w:rsidR="00D904E9" w:rsidRPr="000F58E9" w:rsidRDefault="00B004E7"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فيما يتعلق بتجديد المساكن أو الإذن بتمديد السكن؛</w:t>
      </w:r>
    </w:p>
    <w:p w14:paraId="470A295D" w14:textId="77777777" w:rsidR="00B004E7" w:rsidRPr="000F58E9" w:rsidRDefault="00B004E7" w:rsidP="005D3259">
      <w:pPr>
        <w:bidi/>
        <w:spacing w:after="0"/>
        <w:rPr>
          <w:rFonts w:ascii="Simplified Arabic" w:hAnsi="Simplified Arabic" w:cs="Simplified Arabic"/>
          <w:sz w:val="24"/>
          <w:szCs w:val="24"/>
          <w:rtl/>
        </w:rPr>
      </w:pPr>
    </w:p>
    <w:p w14:paraId="6BE1A854" w14:textId="77777777" w:rsidR="00EE1748" w:rsidRPr="000F58E9" w:rsidRDefault="00EE1748" w:rsidP="005D3259">
      <w:pPr>
        <w:bidi/>
        <w:spacing w:after="0"/>
        <w:rPr>
          <w:rFonts w:ascii="Simplified Arabic" w:hAnsi="Simplified Arabic" w:cs="Simplified Arabic"/>
          <w:i/>
          <w:iCs/>
          <w:sz w:val="24"/>
          <w:szCs w:val="24"/>
        </w:rPr>
      </w:pPr>
      <w:r w:rsidRPr="000F58E9">
        <w:rPr>
          <w:rFonts w:ascii="Simplified Arabic" w:hAnsi="Simplified Arabic" w:cs="Simplified Arabic"/>
          <w:i/>
          <w:iCs/>
          <w:sz w:val="24"/>
          <w:szCs w:val="24"/>
          <w:rtl/>
        </w:rPr>
        <w:t>القدرة على تحمل التكاليف</w:t>
      </w:r>
    </w:p>
    <w:p w14:paraId="4B038CA9" w14:textId="77777777" w:rsidR="00EE1748" w:rsidRPr="000F58E9" w:rsidRDefault="00EE1748" w:rsidP="00B712EC">
      <w:pPr>
        <w:bidi/>
        <w:spacing w:after="0"/>
        <w:ind w:left="397" w:hanging="397"/>
        <w:rPr>
          <w:rFonts w:ascii="Simplified Arabic" w:hAnsi="Simplified Arabic" w:cs="Simplified Arabic"/>
          <w:sz w:val="24"/>
          <w:szCs w:val="24"/>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فيما يتعلق بالحصول على الاستحقاقات العامة المتصلة بالسكن؛</w:t>
      </w:r>
    </w:p>
    <w:p w14:paraId="623809D5" w14:textId="77777777" w:rsidR="00B004E7" w:rsidRPr="000F58E9" w:rsidRDefault="00EE1748"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الافتقار إلى المساواة في الحصول على السكن الميسور التكلفة؛</w:t>
      </w:r>
    </w:p>
    <w:p w14:paraId="1ADE1370" w14:textId="77777777" w:rsidR="00EE1748" w:rsidRPr="000F58E9" w:rsidRDefault="00EE1748" w:rsidP="00B712EC">
      <w:pPr>
        <w:bidi/>
        <w:spacing w:after="0"/>
        <w:ind w:left="397" w:hanging="397"/>
        <w:rPr>
          <w:rFonts w:ascii="Simplified Arabic" w:hAnsi="Simplified Arabic" w:cs="Simplified Arabic"/>
          <w:sz w:val="24"/>
          <w:szCs w:val="24"/>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في تمويل الإسكان العام والخاص؛</w:t>
      </w:r>
    </w:p>
    <w:p w14:paraId="549C681C" w14:textId="00C41370" w:rsidR="00D904E9" w:rsidRPr="000F58E9" w:rsidRDefault="00EE1748"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المتعلق بتكاليف الإسكان والخدمات</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الرسوم المتصلة بالسكن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التقاضي أو فرض الضرائب؛</w:t>
      </w:r>
    </w:p>
    <w:p w14:paraId="0F52CB66" w14:textId="77777777" w:rsidR="00EE1748" w:rsidRPr="000F58E9" w:rsidRDefault="00EE1748" w:rsidP="005D3259">
      <w:pPr>
        <w:bidi/>
        <w:spacing w:after="0"/>
        <w:rPr>
          <w:rFonts w:ascii="Simplified Arabic" w:hAnsi="Simplified Arabic" w:cs="Simplified Arabic"/>
          <w:sz w:val="24"/>
          <w:szCs w:val="24"/>
          <w:rtl/>
        </w:rPr>
      </w:pPr>
    </w:p>
    <w:p w14:paraId="7651B7A2" w14:textId="14D771C6" w:rsidR="00531FB5" w:rsidRPr="000F58E9" w:rsidRDefault="00D7671F" w:rsidP="005D3259">
      <w:pPr>
        <w:bidi/>
        <w:spacing w:after="0"/>
        <w:rPr>
          <w:rFonts w:ascii="Simplified Arabic" w:hAnsi="Simplified Arabic" w:cs="Simplified Arabic"/>
          <w:i/>
          <w:iCs/>
          <w:sz w:val="24"/>
          <w:szCs w:val="24"/>
        </w:rPr>
      </w:pPr>
      <w:r>
        <w:rPr>
          <w:rFonts w:ascii="Simplified Arabic" w:hAnsi="Simplified Arabic" w:cs="Simplified Arabic" w:hint="cs"/>
          <w:i/>
          <w:iCs/>
          <w:sz w:val="24"/>
          <w:szCs w:val="24"/>
          <w:rtl/>
        </w:rPr>
        <w:t>ال</w:t>
      </w:r>
      <w:r w:rsidR="00531FB5" w:rsidRPr="000F58E9">
        <w:rPr>
          <w:rFonts w:ascii="Simplified Arabic" w:hAnsi="Simplified Arabic" w:cs="Simplified Arabic"/>
          <w:i/>
          <w:iCs/>
          <w:sz w:val="24"/>
          <w:szCs w:val="24"/>
          <w:rtl/>
        </w:rPr>
        <w:t>ضمان</w:t>
      </w:r>
      <w:r>
        <w:rPr>
          <w:rFonts w:ascii="Simplified Arabic" w:hAnsi="Simplified Arabic" w:cs="Simplified Arabic" w:hint="cs"/>
          <w:i/>
          <w:iCs/>
          <w:sz w:val="24"/>
          <w:szCs w:val="24"/>
          <w:rtl/>
        </w:rPr>
        <w:t xml:space="preserve"> القانوني لشغل</w:t>
      </w:r>
      <w:r w:rsidR="00531FB5" w:rsidRPr="000F58E9">
        <w:rPr>
          <w:rFonts w:ascii="Simplified Arabic" w:hAnsi="Simplified Arabic" w:cs="Simplified Arabic"/>
          <w:i/>
          <w:iCs/>
          <w:sz w:val="24"/>
          <w:szCs w:val="24"/>
          <w:rtl/>
        </w:rPr>
        <w:t xml:space="preserve"> الحيازة</w:t>
      </w:r>
    </w:p>
    <w:p w14:paraId="37FEA8CE" w14:textId="5312137C" w:rsidR="00EE1748" w:rsidRPr="000F58E9" w:rsidRDefault="00531FB5"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فيما يتعلق بملكية أو إرث المساكن والأراضي والموارد الطبيعية ذات الصلة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بما في ذلك المياه</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بما في ذلك على أساس التمييز بين ترتيبات الحيازة الرسمية وغير الرسمية؛</w:t>
      </w:r>
    </w:p>
    <w:p w14:paraId="3F9EB07E" w14:textId="77777777" w:rsidR="003206EE" w:rsidRPr="000F58E9" w:rsidRDefault="003206EE" w:rsidP="00B712EC">
      <w:pPr>
        <w:bidi/>
        <w:spacing w:after="0"/>
        <w:ind w:left="397" w:hanging="397"/>
        <w:rPr>
          <w:rFonts w:ascii="Simplified Arabic" w:hAnsi="Simplified Arabic" w:cs="Simplified Arabic"/>
          <w:sz w:val="24"/>
          <w:szCs w:val="24"/>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فيما يتعلق بعمليات الإخلاء وإعادة التوطين والتعويض عن فقدان أو تلف المساكن أو الأراضي أو سبل العيش؛</w:t>
      </w:r>
    </w:p>
    <w:p w14:paraId="45E59A74" w14:textId="77777777" w:rsidR="00EE1748" w:rsidRPr="000F58E9" w:rsidRDefault="003206EE"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المعاملة التفضيلية في تسجيل الأراضي أو حقوق الملكية، والإذن ببناء المساكن؛</w:t>
      </w:r>
    </w:p>
    <w:p w14:paraId="14633553" w14:textId="77777777" w:rsidR="00EE1748" w:rsidRPr="000F58E9" w:rsidRDefault="00EE1748" w:rsidP="005D3259">
      <w:pPr>
        <w:bidi/>
        <w:spacing w:after="0"/>
        <w:rPr>
          <w:rFonts w:ascii="Simplified Arabic" w:hAnsi="Simplified Arabic" w:cs="Simplified Arabic"/>
          <w:sz w:val="24"/>
          <w:szCs w:val="24"/>
          <w:rtl/>
        </w:rPr>
      </w:pPr>
    </w:p>
    <w:p w14:paraId="3D017B2F" w14:textId="77777777" w:rsidR="00561DD8" w:rsidRPr="000F58E9" w:rsidRDefault="00561DD8" w:rsidP="005D3259">
      <w:pPr>
        <w:bidi/>
        <w:spacing w:after="0"/>
        <w:rPr>
          <w:rFonts w:ascii="Simplified Arabic" w:hAnsi="Simplified Arabic" w:cs="Simplified Arabic"/>
          <w:i/>
          <w:iCs/>
          <w:sz w:val="24"/>
          <w:szCs w:val="24"/>
        </w:rPr>
      </w:pPr>
      <w:r w:rsidRPr="000F58E9">
        <w:rPr>
          <w:rFonts w:ascii="Simplified Arabic" w:hAnsi="Simplified Arabic" w:cs="Simplified Arabic"/>
          <w:i/>
          <w:iCs/>
          <w:sz w:val="24"/>
          <w:szCs w:val="24"/>
          <w:rtl/>
        </w:rPr>
        <w:t>توافر الخدمات والمواد والمرافق والهياكل الأساسية</w:t>
      </w:r>
    </w:p>
    <w:p w14:paraId="7CDF7F3B" w14:textId="77777777" w:rsidR="00EE1748" w:rsidRPr="000F58E9" w:rsidRDefault="00561DD8"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فيما يتعلق بالحصول على العمل، أو التعليم المدرسي، أو الرعاية الصحية، أو الاستحقاقات العامة القائمة على العنوان الداخلي أو المتصلة بعدم وجود عنوان رسمي؛</w:t>
      </w:r>
    </w:p>
    <w:p w14:paraId="2520ED60" w14:textId="77777777" w:rsidR="0040058D" w:rsidRPr="000F58E9" w:rsidRDefault="0040058D" w:rsidP="00B712EC">
      <w:pPr>
        <w:bidi/>
        <w:spacing w:after="0"/>
        <w:ind w:left="397" w:hanging="397"/>
        <w:rPr>
          <w:rFonts w:ascii="Simplified Arabic" w:hAnsi="Simplified Arabic" w:cs="Simplified Arabic"/>
          <w:sz w:val="24"/>
          <w:szCs w:val="24"/>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خدمات النقل العام وتكاليف النقل؛</w:t>
      </w:r>
    </w:p>
    <w:p w14:paraId="7B3F47ED" w14:textId="77777777" w:rsidR="00EE1748" w:rsidRPr="000F58E9" w:rsidRDefault="0040058D"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توفير المياه والمرافق الصحية والطاقة وجمع النفايات وغير ذلك من خدمات المرافق ؛ ونوعيتها أو تكلفتها، بما في ذلك حالات الانقطاع/الانقطاع عن العمل، بما في ذلك السياسات المتعلقة بالانفصال عن خدمات المرافق العامة؛</w:t>
      </w:r>
    </w:p>
    <w:p w14:paraId="45B736F3" w14:textId="77777777" w:rsidR="0040058D" w:rsidRPr="000F58E9" w:rsidRDefault="000A5C67"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التفاوتات المكانية في الحصول على الرعاية الصحية والتعليم ورعاية الأطفال والمرافق الثقافية والترفيهية؛</w:t>
      </w:r>
    </w:p>
    <w:p w14:paraId="20C3D8D4" w14:textId="77777777" w:rsidR="0040058D" w:rsidRPr="000F58E9" w:rsidRDefault="0040058D" w:rsidP="005D3259">
      <w:pPr>
        <w:bidi/>
        <w:spacing w:after="0"/>
        <w:rPr>
          <w:rFonts w:ascii="Simplified Arabic" w:hAnsi="Simplified Arabic" w:cs="Simplified Arabic"/>
          <w:sz w:val="24"/>
          <w:szCs w:val="24"/>
          <w:rtl/>
        </w:rPr>
      </w:pPr>
    </w:p>
    <w:p w14:paraId="1461FA9C" w14:textId="77777777" w:rsidR="00BD7705" w:rsidRPr="000F58E9" w:rsidRDefault="00BD7705" w:rsidP="005D3259">
      <w:pPr>
        <w:bidi/>
        <w:spacing w:after="0"/>
        <w:rPr>
          <w:rFonts w:ascii="Simplified Arabic" w:hAnsi="Simplified Arabic" w:cs="Simplified Arabic"/>
          <w:i/>
          <w:iCs/>
          <w:sz w:val="24"/>
          <w:szCs w:val="24"/>
        </w:rPr>
      </w:pPr>
      <w:r w:rsidRPr="000F58E9">
        <w:rPr>
          <w:rFonts w:ascii="Simplified Arabic" w:hAnsi="Simplified Arabic" w:cs="Simplified Arabic"/>
          <w:i/>
          <w:iCs/>
          <w:sz w:val="24"/>
          <w:szCs w:val="24"/>
          <w:rtl/>
        </w:rPr>
        <w:t>الموقع</w:t>
      </w:r>
    </w:p>
    <w:p w14:paraId="0DD7F1FD" w14:textId="77777777" w:rsidR="0040058D" w:rsidRPr="000F58E9" w:rsidRDefault="00BD7705"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فيما يتعلق بحرية اختيار مكان الإقامة داخل البلد، داخل منطقة أو مكان معين؛</w:t>
      </w:r>
    </w:p>
    <w:p w14:paraId="306B3D0B" w14:textId="77777777" w:rsidR="00F92378" w:rsidRPr="000F58E9" w:rsidRDefault="00F92378" w:rsidP="00B712EC">
      <w:pPr>
        <w:bidi/>
        <w:spacing w:after="0"/>
        <w:ind w:left="397" w:hanging="397"/>
        <w:rPr>
          <w:rFonts w:ascii="Simplified Arabic" w:hAnsi="Simplified Arabic" w:cs="Simplified Arabic"/>
          <w:sz w:val="24"/>
          <w:szCs w:val="24"/>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القائم على مكان الإقامة أو العنوان، مثل الاستبعاد من الدعوة إلى المقابلات الوظيفية أو الحصول على الائتمان؛</w:t>
      </w:r>
    </w:p>
    <w:p w14:paraId="1D11A970" w14:textId="77777777" w:rsidR="00F92378" w:rsidRPr="000F58E9" w:rsidRDefault="00F92378" w:rsidP="00B712EC">
      <w:pPr>
        <w:bidi/>
        <w:spacing w:after="0"/>
        <w:ind w:left="397" w:hanging="397"/>
        <w:rPr>
          <w:rFonts w:ascii="Simplified Arabic" w:hAnsi="Simplified Arabic" w:cs="Simplified Arabic"/>
          <w:sz w:val="24"/>
          <w:szCs w:val="24"/>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التعرض لمخاطر الصحة البيئية، مثل نوعية الهواء ال</w:t>
      </w:r>
      <w:r w:rsidR="001B2711">
        <w:rPr>
          <w:rFonts w:ascii="Simplified Arabic" w:hAnsi="Simplified Arabic" w:cs="Simplified Arabic"/>
          <w:sz w:val="24"/>
          <w:szCs w:val="24"/>
          <w:rtl/>
        </w:rPr>
        <w:t xml:space="preserve">خارجي، والفيضانات، والتعرض </w:t>
      </w:r>
      <w:r w:rsidR="001B2711">
        <w:rPr>
          <w:rFonts w:ascii="Simplified Arabic" w:hAnsi="Simplified Arabic" w:cs="Simplified Arabic" w:hint="cs"/>
          <w:sz w:val="24"/>
          <w:szCs w:val="24"/>
          <w:rtl/>
        </w:rPr>
        <w:t>لسموم</w:t>
      </w:r>
      <w:r w:rsidRPr="000F58E9">
        <w:rPr>
          <w:rFonts w:ascii="Simplified Arabic" w:hAnsi="Simplified Arabic" w:cs="Simplified Arabic"/>
          <w:sz w:val="24"/>
          <w:szCs w:val="24"/>
          <w:rtl/>
        </w:rPr>
        <w:t xml:space="preserve"> للأرض؛ والضوضاء؛ وخطر الانهيارات الأرضية وما إلى ذلك؛</w:t>
      </w:r>
    </w:p>
    <w:p w14:paraId="499DEA61" w14:textId="77777777" w:rsidR="0040058D" w:rsidRPr="000F58E9" w:rsidRDefault="00F92378"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 xml:space="preserve">إن نوعية المعيشة والأمن المادي في الجوار، بما في ذلك الفوارق الجغرافية في أعمال الشرطة </w:t>
      </w:r>
      <w:r w:rsidR="00AF708D" w:rsidRPr="000F58E9">
        <w:rPr>
          <w:rFonts w:ascii="Simplified Arabic" w:hAnsi="Simplified Arabic" w:cs="Simplified Arabic"/>
          <w:sz w:val="24"/>
          <w:szCs w:val="24"/>
          <w:rtl/>
        </w:rPr>
        <w:t>وتنفي</w:t>
      </w:r>
      <w:r w:rsidRPr="000F58E9">
        <w:rPr>
          <w:rFonts w:ascii="Simplified Arabic" w:hAnsi="Simplified Arabic" w:cs="Simplified Arabic"/>
          <w:sz w:val="24"/>
          <w:szCs w:val="24"/>
          <w:rtl/>
        </w:rPr>
        <w:t>ذ القانون؛</w:t>
      </w:r>
    </w:p>
    <w:p w14:paraId="4A356A06" w14:textId="77777777" w:rsidR="0040058D" w:rsidRPr="000F58E9" w:rsidRDefault="0040058D" w:rsidP="005D3259">
      <w:pPr>
        <w:bidi/>
        <w:spacing w:after="0"/>
        <w:rPr>
          <w:rFonts w:ascii="Simplified Arabic" w:hAnsi="Simplified Arabic" w:cs="Simplified Arabic"/>
          <w:sz w:val="24"/>
          <w:szCs w:val="24"/>
          <w:rtl/>
        </w:rPr>
      </w:pPr>
    </w:p>
    <w:p w14:paraId="7E313966" w14:textId="2B2DFF58" w:rsidR="009072AB" w:rsidRPr="000F58E9" w:rsidRDefault="009072AB" w:rsidP="005D3259">
      <w:pPr>
        <w:bidi/>
        <w:spacing w:after="0"/>
        <w:rPr>
          <w:rFonts w:ascii="Simplified Arabic" w:hAnsi="Simplified Arabic" w:cs="Simplified Arabic"/>
          <w:i/>
          <w:iCs/>
          <w:sz w:val="24"/>
          <w:szCs w:val="24"/>
        </w:rPr>
      </w:pPr>
      <w:r w:rsidRPr="000F58E9">
        <w:rPr>
          <w:rFonts w:ascii="Simplified Arabic" w:hAnsi="Simplified Arabic" w:cs="Simplified Arabic"/>
          <w:i/>
          <w:iCs/>
          <w:sz w:val="24"/>
          <w:szCs w:val="24"/>
          <w:rtl/>
        </w:rPr>
        <w:t>الملائمة</w:t>
      </w:r>
      <w:r w:rsidR="002147FC">
        <w:rPr>
          <w:rFonts w:ascii="Simplified Arabic" w:hAnsi="Simplified Arabic" w:cs="Simplified Arabic" w:hint="cs"/>
          <w:i/>
          <w:iCs/>
          <w:sz w:val="24"/>
          <w:szCs w:val="24"/>
          <w:rtl/>
        </w:rPr>
        <w:t xml:space="preserve"> من الناحية</w:t>
      </w:r>
      <w:r w:rsidRPr="000F58E9">
        <w:rPr>
          <w:rFonts w:ascii="Simplified Arabic" w:hAnsi="Simplified Arabic" w:cs="Simplified Arabic"/>
          <w:i/>
          <w:iCs/>
          <w:sz w:val="24"/>
          <w:szCs w:val="24"/>
          <w:rtl/>
        </w:rPr>
        <w:t xml:space="preserve"> الثقافية</w:t>
      </w:r>
    </w:p>
    <w:p w14:paraId="4173FA5C" w14:textId="45A00726" w:rsidR="009072AB" w:rsidRPr="000F58E9" w:rsidRDefault="009072AB" w:rsidP="00B712EC">
      <w:pPr>
        <w:bidi/>
        <w:spacing w:after="0"/>
        <w:ind w:left="397" w:hanging="397"/>
        <w:rPr>
          <w:rFonts w:ascii="Simplified Arabic" w:hAnsi="Simplified Arabic" w:cs="Simplified Arabic"/>
          <w:sz w:val="24"/>
          <w:szCs w:val="24"/>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التمييز فيما يتعلق بالاعتراف بالمساكن الملائمة ثقافياً كإسكان فضلاً عن المساواة في الوصول إلى الأماكن العامة؛</w:t>
      </w:r>
    </w:p>
    <w:p w14:paraId="19588273" w14:textId="273F2927" w:rsidR="009072AB" w:rsidRPr="000F58E9" w:rsidRDefault="009072AB" w:rsidP="00B712EC">
      <w:pPr>
        <w:bidi/>
        <w:spacing w:after="0"/>
        <w:ind w:left="397" w:hanging="397"/>
        <w:rPr>
          <w:rFonts w:ascii="Simplified Arabic" w:hAnsi="Simplified Arabic" w:cs="Simplified Arabic"/>
          <w:sz w:val="24"/>
          <w:szCs w:val="24"/>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حظر الحصول على السكن اللائق ثقافيا أو الحفاظ عليه أو بنائه؛</w:t>
      </w:r>
    </w:p>
    <w:p w14:paraId="7391463F" w14:textId="77777777" w:rsidR="009072AB" w:rsidRPr="000F58E9" w:rsidRDefault="009072AB" w:rsidP="00B712EC">
      <w:pPr>
        <w:bidi/>
        <w:spacing w:after="0"/>
        <w:ind w:left="397" w:hanging="397"/>
        <w:rPr>
          <w:rFonts w:ascii="Simplified Arabic" w:hAnsi="Simplified Arabic" w:cs="Simplified Arabic"/>
          <w:sz w:val="24"/>
          <w:szCs w:val="24"/>
          <w:rtl/>
        </w:rPr>
      </w:pPr>
      <w:r w:rsidRPr="000F58E9">
        <w:rPr>
          <w:rFonts w:ascii="Simplified Arabic" w:hAnsi="Simplified Arabic" w:cs="Simplified Arabic"/>
          <w:sz w:val="24"/>
          <w:szCs w:val="24"/>
          <w:rtl/>
        </w:rPr>
        <w:t>-</w:t>
      </w:r>
      <w:r w:rsidRPr="000F58E9">
        <w:rPr>
          <w:rFonts w:ascii="Simplified Arabic" w:hAnsi="Simplified Arabic" w:cs="Simplified Arabic"/>
          <w:sz w:val="24"/>
          <w:szCs w:val="24"/>
          <w:rtl/>
        </w:rPr>
        <w:tab/>
        <w:t>عدم الاعتراف بأشكال الإقامة المتنقلة.</w:t>
      </w:r>
    </w:p>
    <w:sdt>
      <w:sdtPr>
        <w:rPr>
          <w:rFonts w:ascii="Simplified Arabic" w:hAnsi="Simplified Arabic" w:cs="Simplified Arabic"/>
          <w:sz w:val="24"/>
          <w:szCs w:val="24"/>
          <w:rtl/>
        </w:rPr>
        <w:id w:val="727583382"/>
      </w:sdtPr>
      <w:sdtEndPr/>
      <w:sdtContent>
        <w:sdt>
          <w:sdtPr>
            <w:rPr>
              <w:rFonts w:ascii="Simplified Arabic" w:hAnsi="Simplified Arabic" w:cs="Simplified Arabic"/>
              <w:sz w:val="24"/>
              <w:szCs w:val="24"/>
              <w:rtl/>
            </w:rPr>
            <w:id w:val="-328678751"/>
          </w:sdtPr>
          <w:sdtEndPr/>
          <w:sdtContent>
            <w:p w14:paraId="646270EC" w14:textId="77777777" w:rsidR="00DF396E" w:rsidRDefault="00E616E0" w:rsidP="00B712EC">
              <w:pPr>
                <w:bidi/>
                <w:spacing w:after="0"/>
                <w:ind w:left="397" w:hanging="397"/>
                <w:rPr>
                  <w:rFonts w:ascii="Simplified Arabic" w:hAnsi="Simplified Arabic" w:cs="Simplified Arabic"/>
                  <w:sz w:val="24"/>
                  <w:szCs w:val="24"/>
                  <w:rtl/>
                </w:rPr>
              </w:pPr>
              <w:sdt>
                <w:sdtPr>
                  <w:rPr>
                    <w:rFonts w:ascii="Simplified Arabic" w:hAnsi="Simplified Arabic" w:cs="Simplified Arabic"/>
                    <w:sz w:val="24"/>
                    <w:szCs w:val="24"/>
                    <w:rtl/>
                  </w:rPr>
                  <w:id w:val="-231699977"/>
                </w:sdtPr>
                <w:sdtEndPr/>
                <w:sdtContent>
                  <w:r w:rsidR="00E41CFF" w:rsidRPr="000F58E9">
                    <w:rPr>
                      <w:rFonts w:ascii="Simplified Arabic" w:hAnsi="Simplified Arabic" w:cs="Simplified Arabic"/>
                      <w:sz w:val="24"/>
                      <w:szCs w:val="24"/>
                      <w:rtl/>
                    </w:rPr>
                    <w:t>يرجى الضغط هنا لادخال النص</w:t>
                  </w:r>
                </w:sdtContent>
              </w:sdt>
              <w:r w:rsidR="00E41CFF" w:rsidRPr="000F58E9">
                <w:rPr>
                  <w:rFonts w:ascii="Simplified Arabic" w:hAnsi="Simplified Arabic" w:cs="Simplified Arabic"/>
                  <w:sz w:val="24"/>
                  <w:szCs w:val="24"/>
                  <w:rtl/>
                </w:rPr>
                <w:t xml:space="preserve"> </w:t>
              </w:r>
            </w:p>
            <w:p w14:paraId="3748C439" w14:textId="236E1006" w:rsidR="00A240DD" w:rsidRPr="00A5179B" w:rsidRDefault="00A240DD" w:rsidP="00A5179B">
              <w:pPr>
                <w:bidi/>
                <w:spacing w:before="240"/>
                <w:jc w:val="both"/>
                <w:rPr>
                  <w:rFonts w:ascii="Simplified Arabic" w:hAnsi="Simplified Arabic" w:cs="Simplified Arabic"/>
                  <w:color w:val="C00000"/>
                  <w:sz w:val="24"/>
                  <w:szCs w:val="24"/>
                  <w:rtl/>
                </w:rPr>
              </w:pPr>
              <w:r w:rsidRPr="00A5179B">
                <w:rPr>
                  <w:rFonts w:ascii="Simplified Arabic" w:hAnsi="Simplified Arabic" w:cs="Simplified Arabic"/>
                  <w:color w:val="C00000"/>
                  <w:sz w:val="24"/>
                  <w:szCs w:val="24"/>
                  <w:rtl/>
                </w:rPr>
                <w:t xml:space="preserve">تقدم مملكة البحرين متمثلة في وزارة الإسكان خيارات متنوعة من الخدمات الإسكانية والتي يمكن للمواطن البحريني اختيار ما يلائمه منها والتي تشمل خدمة الوحدات السكنية سواء </w:t>
              </w:r>
              <w:r w:rsidRPr="00A5179B">
                <w:rPr>
                  <w:rFonts w:ascii="Simplified Arabic" w:hAnsi="Simplified Arabic" w:cs="Simplified Arabic" w:hint="eastAsia"/>
                  <w:color w:val="C00000"/>
                  <w:sz w:val="24"/>
                  <w:szCs w:val="24"/>
                  <w:rtl/>
                </w:rPr>
                <w:t>ال</w:t>
              </w:r>
              <w:r w:rsidRPr="00A5179B">
                <w:rPr>
                  <w:rFonts w:ascii="Simplified Arabic" w:hAnsi="Simplified Arabic" w:cs="Simplified Arabic"/>
                  <w:color w:val="C00000"/>
                  <w:sz w:val="24"/>
                  <w:szCs w:val="24"/>
                  <w:rtl/>
                </w:rPr>
                <w:t xml:space="preserve">بيوت أو </w:t>
              </w:r>
              <w:r w:rsidRPr="00A5179B">
                <w:rPr>
                  <w:rFonts w:ascii="Simplified Arabic" w:hAnsi="Simplified Arabic" w:cs="Simplified Arabic" w:hint="eastAsia"/>
                  <w:color w:val="C00000"/>
                  <w:sz w:val="24"/>
                  <w:szCs w:val="24"/>
                  <w:rtl/>
                </w:rPr>
                <w:t>ال</w:t>
              </w:r>
              <w:r w:rsidRPr="00A5179B">
                <w:rPr>
                  <w:rFonts w:ascii="Simplified Arabic" w:hAnsi="Simplified Arabic" w:cs="Simplified Arabic"/>
                  <w:color w:val="C00000"/>
                  <w:sz w:val="24"/>
                  <w:szCs w:val="24"/>
                  <w:rtl/>
                </w:rPr>
                <w:t>شقق بالإضافة إلى القسائم السكنية والقروض السكنية بأنواعها</w:t>
              </w:r>
              <w:r w:rsidRPr="00A5179B">
                <w:rPr>
                  <w:rFonts w:ascii="Simplified Arabic" w:hAnsi="Simplified Arabic" w:cs="Simplified Arabic" w:hint="eastAsia"/>
                  <w:color w:val="C00000"/>
                  <w:sz w:val="24"/>
                  <w:szCs w:val="24"/>
                  <w:rtl/>
                </w:rPr>
                <w:t>،</w:t>
              </w:r>
              <w:r w:rsidRPr="00A5179B">
                <w:rPr>
                  <w:rFonts w:ascii="Simplified Arabic" w:hAnsi="Simplified Arabic" w:cs="Simplified Arabic"/>
                  <w:color w:val="C00000"/>
                  <w:sz w:val="24"/>
                  <w:szCs w:val="24"/>
                  <w:rtl/>
                </w:rPr>
                <w:t xml:space="preserve">  بالإضافة إلى ذلك تم في السنوات الأخيرة </w:t>
              </w:r>
              <w:r w:rsidRPr="00A5179B">
                <w:rPr>
                  <w:rFonts w:ascii="Simplified Arabic" w:hAnsi="Simplified Arabic" w:cs="Simplified Arabic" w:hint="eastAsia"/>
                  <w:color w:val="C00000"/>
                  <w:sz w:val="24"/>
                  <w:szCs w:val="24"/>
                  <w:rtl/>
                </w:rPr>
                <w:t>تقديم</w:t>
              </w:r>
              <w:r w:rsidRPr="00A5179B">
                <w:rPr>
                  <w:rFonts w:ascii="Simplified Arabic" w:hAnsi="Simplified Arabic" w:cs="Simplified Arabic"/>
                  <w:color w:val="C00000"/>
                  <w:sz w:val="24"/>
                  <w:szCs w:val="24"/>
                  <w:rtl/>
                </w:rPr>
                <w:t xml:space="preserve"> خدمة </w:t>
              </w:r>
              <w:r w:rsidRPr="00A5179B">
                <w:rPr>
                  <w:rFonts w:ascii="Simplified Arabic" w:hAnsi="Simplified Arabic" w:cs="Simplified Arabic" w:hint="eastAsia"/>
                  <w:color w:val="C00000"/>
                  <w:sz w:val="24"/>
                  <w:szCs w:val="24"/>
                  <w:rtl/>
                </w:rPr>
                <w:t>اسكانية</w:t>
              </w:r>
              <w:r w:rsidRPr="00A5179B">
                <w:rPr>
                  <w:rFonts w:ascii="Simplified Arabic" w:hAnsi="Simplified Arabic" w:cs="Simplified Arabic"/>
                  <w:color w:val="C00000"/>
                  <w:sz w:val="24"/>
                  <w:szCs w:val="24"/>
                  <w:rtl/>
                </w:rPr>
                <w:t xml:space="preserve"> جديدة وهي خدمة مزايا التي </w:t>
              </w:r>
              <w:r w:rsidRPr="00A5179B">
                <w:rPr>
                  <w:rFonts w:ascii="Simplified Arabic" w:hAnsi="Simplified Arabic" w:cs="Simplified Arabic" w:hint="eastAsia"/>
                  <w:color w:val="C00000"/>
                  <w:sz w:val="24"/>
                  <w:szCs w:val="24"/>
                  <w:rtl/>
                </w:rPr>
                <w:t>تمكن</w:t>
              </w:r>
              <w:r w:rsidRPr="00A5179B">
                <w:rPr>
                  <w:rFonts w:ascii="Simplified Arabic" w:hAnsi="Simplified Arabic" w:cs="Simplified Arabic"/>
                  <w:color w:val="C00000"/>
                  <w:sz w:val="24"/>
                  <w:szCs w:val="24"/>
                  <w:rtl/>
                </w:rPr>
                <w:t xml:space="preserve"> المنتفع من اختيار الوحدة السكنية الملائمة ل</w:t>
              </w:r>
              <w:r w:rsidRPr="00A5179B">
                <w:rPr>
                  <w:rFonts w:ascii="Simplified Arabic" w:hAnsi="Simplified Arabic" w:cs="Simplified Arabic" w:hint="eastAsia"/>
                  <w:color w:val="C00000"/>
                  <w:sz w:val="24"/>
                  <w:szCs w:val="24"/>
                  <w:rtl/>
                </w:rPr>
                <w:t>ه</w:t>
              </w:r>
              <w:r w:rsidRPr="00A5179B">
                <w:rPr>
                  <w:rFonts w:ascii="Simplified Arabic" w:hAnsi="Simplified Arabic" w:cs="Simplified Arabic"/>
                  <w:color w:val="C00000"/>
                  <w:sz w:val="24"/>
                  <w:szCs w:val="24"/>
                  <w:rtl/>
                </w:rPr>
                <w:t xml:space="preserve"> في </w:t>
              </w:r>
              <w:r w:rsidRPr="00A5179B">
                <w:rPr>
                  <w:rFonts w:ascii="Simplified Arabic" w:hAnsi="Simplified Arabic" w:cs="Simplified Arabic" w:hint="eastAsia"/>
                  <w:color w:val="C00000"/>
                  <w:sz w:val="24"/>
                  <w:szCs w:val="24"/>
                  <w:rtl/>
                </w:rPr>
                <w:t>ال</w:t>
              </w:r>
              <w:r w:rsidRPr="00A5179B">
                <w:rPr>
                  <w:rFonts w:ascii="Simplified Arabic" w:hAnsi="Simplified Arabic" w:cs="Simplified Arabic"/>
                  <w:color w:val="C00000"/>
                  <w:sz w:val="24"/>
                  <w:szCs w:val="24"/>
                  <w:rtl/>
                </w:rPr>
                <w:t xml:space="preserve">منطقة </w:t>
              </w:r>
              <w:r w:rsidRPr="00A5179B">
                <w:rPr>
                  <w:rFonts w:ascii="Simplified Arabic" w:hAnsi="Simplified Arabic" w:cs="Simplified Arabic" w:hint="eastAsia"/>
                  <w:color w:val="C00000"/>
                  <w:sz w:val="24"/>
                  <w:szCs w:val="24"/>
                  <w:rtl/>
                </w:rPr>
                <w:t>التي</w:t>
              </w:r>
              <w:r w:rsidRPr="00A5179B">
                <w:rPr>
                  <w:rFonts w:ascii="Simplified Arabic" w:hAnsi="Simplified Arabic" w:cs="Simplified Arabic"/>
                  <w:color w:val="C00000"/>
                  <w:sz w:val="24"/>
                  <w:szCs w:val="24"/>
                  <w:rtl/>
                </w:rPr>
                <w:t xml:space="preserve"> يرغب بها</w:t>
              </w:r>
              <w:r w:rsidRPr="00A5179B">
                <w:rPr>
                  <w:rFonts w:ascii="Simplified Arabic" w:hAnsi="Simplified Arabic" w:cs="Simplified Arabic" w:hint="eastAsia"/>
                  <w:color w:val="C00000"/>
                  <w:sz w:val="24"/>
                  <w:szCs w:val="24"/>
                  <w:rtl/>
                </w:rPr>
                <w:t>،</w:t>
              </w:r>
              <w:r w:rsidRPr="00A5179B">
                <w:rPr>
                  <w:rFonts w:ascii="Simplified Arabic" w:hAnsi="Simplified Arabic" w:cs="Simplified Arabic"/>
                  <w:color w:val="C00000"/>
                  <w:sz w:val="24"/>
                  <w:szCs w:val="24"/>
                  <w:rtl/>
                </w:rPr>
                <w:t xml:space="preserve">  على أن يحصل على التمويل لشرائها من البنوك المحلية بالتعاون مع الوزارة وفقاً لضوابط معينة بالإضافة إلى تقديم مبالغ علاوة بدل السكن بصورة شهرية لأصحاب الطلبات على قوائم الإنتظار كدعم مادي لتمكينهم من الحصول على المسكن المؤقت الملائم لحين وقت انتفاعهم من خدمة الوحدات السكنية.</w:t>
              </w:r>
            </w:p>
            <w:p w14:paraId="7D9C9DCA" w14:textId="77777777" w:rsidR="00A240DD" w:rsidRPr="00A5179B" w:rsidRDefault="00A240DD" w:rsidP="00A5179B">
              <w:pPr>
                <w:bidi/>
                <w:spacing w:before="240"/>
                <w:jc w:val="both"/>
                <w:rPr>
                  <w:rFonts w:ascii="Simplified Arabic" w:hAnsi="Simplified Arabic" w:cs="Simplified Arabic"/>
                  <w:color w:val="C00000"/>
                  <w:sz w:val="24"/>
                  <w:szCs w:val="24"/>
                  <w:rtl/>
                </w:rPr>
              </w:pPr>
              <w:r w:rsidRPr="00A5179B">
                <w:rPr>
                  <w:rFonts w:ascii="Simplified Arabic" w:hAnsi="Simplified Arabic" w:cs="Simplified Arabic"/>
                  <w:color w:val="C00000"/>
                  <w:sz w:val="24"/>
                  <w:szCs w:val="24"/>
                  <w:rtl/>
                </w:rPr>
                <w:lastRenderedPageBreak/>
                <w:t xml:space="preserve"> كما تولي مملكة البحرين اهتماما كبيراً في إنشاء المشاريع الإسكانية ولعل من أهمها المدن الإسكانية الحديثة والمتكاملة </w:t>
              </w:r>
              <w:r w:rsidRPr="00A5179B">
                <w:rPr>
                  <w:rFonts w:ascii="Simplified Arabic" w:hAnsi="Simplified Arabic" w:cs="Simplified Arabic" w:hint="eastAsia"/>
                  <w:color w:val="C00000"/>
                  <w:sz w:val="24"/>
                  <w:szCs w:val="24"/>
                  <w:rtl/>
                </w:rPr>
                <w:t>والتي</w:t>
              </w:r>
              <w:r w:rsidRPr="00A5179B">
                <w:rPr>
                  <w:rFonts w:ascii="Simplified Arabic" w:hAnsi="Simplified Arabic" w:cs="Simplified Arabic"/>
                  <w:color w:val="C00000"/>
                  <w:sz w:val="24"/>
                  <w:szCs w:val="24"/>
                  <w:rtl/>
                </w:rPr>
                <w:t xml:space="preserve"> يبلغ عددها خمس مدن إسكانية جديدة تلبي احتياجات المجتمع المتنوعة </w:t>
              </w:r>
              <w:r w:rsidRPr="00A5179B">
                <w:rPr>
                  <w:rFonts w:ascii="Simplified Arabic" w:hAnsi="Simplified Arabic" w:cs="Simplified Arabic" w:hint="eastAsia"/>
                  <w:color w:val="C00000"/>
                  <w:sz w:val="24"/>
                  <w:szCs w:val="24"/>
                  <w:rtl/>
                </w:rPr>
                <w:t>من</w:t>
              </w:r>
              <w:r w:rsidRPr="00A5179B">
                <w:rPr>
                  <w:rFonts w:ascii="Simplified Arabic" w:hAnsi="Simplified Arabic" w:cs="Simplified Arabic"/>
                  <w:color w:val="C00000"/>
                  <w:sz w:val="24"/>
                  <w:szCs w:val="24"/>
                  <w:rtl/>
                </w:rPr>
                <w:t xml:space="preserve"> خلال احتوائها على جميع المرافق والخدمات الأساسية بالإضافة إلى البنى التحتية والمساحات الخضراء والمدارس والمستشفيات. والتي يحق لجميع المواطنين الراغبين في الحصول على خدمة الوحدات السكنية الاستفاده منها. </w:t>
              </w:r>
            </w:p>
            <w:p w14:paraId="7C5E3B7A" w14:textId="77777777" w:rsidR="00A240DD" w:rsidRPr="00A5179B" w:rsidRDefault="00A240DD" w:rsidP="00A5179B">
              <w:pPr>
                <w:bidi/>
                <w:spacing w:before="240"/>
                <w:jc w:val="both"/>
                <w:rPr>
                  <w:rFonts w:ascii="Simplified Arabic" w:hAnsi="Simplified Arabic" w:cs="Simplified Arabic"/>
                  <w:color w:val="C00000"/>
                  <w:sz w:val="24"/>
                  <w:szCs w:val="24"/>
                  <w:rtl/>
                </w:rPr>
              </w:pPr>
              <w:r w:rsidRPr="00A5179B">
                <w:rPr>
                  <w:rFonts w:ascii="Simplified Arabic" w:hAnsi="Simplified Arabic" w:cs="Simplified Arabic"/>
                  <w:color w:val="C00000"/>
                  <w:sz w:val="24"/>
                  <w:szCs w:val="24"/>
                  <w:rtl/>
                </w:rPr>
                <w:t xml:space="preserve">و تحرص وزارة الإسكان في أن تكون جميع المشاريع الإسكانية ملبية لجميع الاحتياجات الأساسية من توفر بنى تحتية شاملة توفر الخدمات المتعلقة بالمياه والكهرباء </w:t>
              </w:r>
              <w:r w:rsidRPr="00A5179B">
                <w:rPr>
                  <w:rFonts w:ascii="Simplified Arabic" w:hAnsi="Simplified Arabic" w:cs="Simplified Arabic" w:hint="eastAsia"/>
                  <w:color w:val="C00000"/>
                  <w:sz w:val="24"/>
                  <w:szCs w:val="24"/>
                  <w:rtl/>
                </w:rPr>
                <w:t>والصرف</w:t>
              </w:r>
              <w:r w:rsidRPr="00A5179B">
                <w:rPr>
                  <w:rFonts w:ascii="Simplified Arabic" w:hAnsi="Simplified Arabic" w:cs="Simplified Arabic"/>
                  <w:color w:val="C00000"/>
                  <w:sz w:val="24"/>
                  <w:szCs w:val="24"/>
                  <w:rtl/>
                </w:rPr>
                <w:t xml:space="preserve"> الصحي بل وتجاوزت ذلك حيث أصبحت المدن الإسكانية تلبي احتياجات المدن الخضراء المستدامة والتي توفر المساحات الخضراء ومسارات الدراجات والواجهات البحرية بالإضافة إلى السواحل العامة ومحطات النقل العام وغيرها.  وقد تم مؤخراً بحث إدراج الملاجئ الخاصة والحكومية لتكون جزءاً من المشاريع الإسكانية المستقبلية </w:t>
              </w:r>
              <w:r w:rsidRPr="00A5179B">
                <w:rPr>
                  <w:rFonts w:ascii="Simplified Arabic" w:hAnsi="Simplified Arabic" w:cs="Simplified Arabic" w:hint="eastAsia"/>
                  <w:color w:val="C00000"/>
                  <w:sz w:val="24"/>
                  <w:szCs w:val="24"/>
                  <w:rtl/>
                </w:rPr>
                <w:t>و</w:t>
              </w:r>
              <w:r w:rsidRPr="00A5179B">
                <w:rPr>
                  <w:rFonts w:ascii="Simplified Arabic" w:hAnsi="Simplified Arabic" w:cs="Simplified Arabic"/>
                  <w:color w:val="C00000"/>
                  <w:sz w:val="24"/>
                  <w:szCs w:val="24"/>
                  <w:rtl/>
                </w:rPr>
                <w:t>لتكون مهيأة لمواجهة الظروف وتنفيذ اجراءات السلامة والحماية.</w:t>
              </w:r>
            </w:p>
            <w:p w14:paraId="461CA324" w14:textId="77777777" w:rsidR="00A240DD" w:rsidRPr="00A5179B" w:rsidRDefault="00A240DD" w:rsidP="00A5179B">
              <w:pPr>
                <w:bidi/>
                <w:spacing w:before="240"/>
                <w:jc w:val="both"/>
                <w:rPr>
                  <w:rFonts w:ascii="Simplified Arabic" w:hAnsi="Simplified Arabic" w:cs="Simplified Arabic"/>
                  <w:color w:val="C00000"/>
                  <w:sz w:val="24"/>
                  <w:szCs w:val="24"/>
                  <w:rtl/>
                </w:rPr>
              </w:pPr>
              <w:r w:rsidRPr="00A5179B">
                <w:rPr>
                  <w:rFonts w:ascii="Simplified Arabic" w:hAnsi="Simplified Arabic" w:cs="Simplified Arabic"/>
                  <w:color w:val="C00000"/>
                  <w:sz w:val="24"/>
                  <w:szCs w:val="24"/>
                  <w:rtl/>
                </w:rPr>
                <w:t>بالإضافة إلى الخدمات التي تقدمها الوزارة فإنها أيضاً لم تغفل عن ال</w:t>
              </w:r>
              <w:r w:rsidRPr="00A5179B">
                <w:rPr>
                  <w:rFonts w:ascii="Simplified Arabic" w:hAnsi="Simplified Arabic" w:cs="Simplified Arabic" w:hint="eastAsia"/>
                  <w:color w:val="C00000"/>
                  <w:sz w:val="24"/>
                  <w:szCs w:val="24"/>
                  <w:rtl/>
                </w:rPr>
                <w:t>إح</w:t>
              </w:r>
              <w:r w:rsidRPr="00A5179B">
                <w:rPr>
                  <w:rFonts w:ascii="Simplified Arabic" w:hAnsi="Simplified Arabic" w:cs="Simplified Arabic"/>
                  <w:color w:val="C00000"/>
                  <w:sz w:val="24"/>
                  <w:szCs w:val="24"/>
                  <w:rtl/>
                </w:rPr>
                <w:t>تياجات الخاصة للفئات ال</w:t>
              </w:r>
              <w:r w:rsidRPr="00A5179B">
                <w:rPr>
                  <w:rFonts w:ascii="Simplified Arabic" w:hAnsi="Simplified Arabic" w:cs="Simplified Arabic" w:hint="eastAsia"/>
                  <w:color w:val="C00000"/>
                  <w:sz w:val="24"/>
                  <w:szCs w:val="24"/>
                  <w:rtl/>
                </w:rPr>
                <w:t>خاصة</w:t>
              </w:r>
              <w:r w:rsidRPr="00A5179B">
                <w:rPr>
                  <w:rFonts w:ascii="Simplified Arabic" w:hAnsi="Simplified Arabic" w:cs="Simplified Arabic"/>
                  <w:color w:val="C00000"/>
                  <w:sz w:val="24"/>
                  <w:szCs w:val="24"/>
                  <w:rtl/>
                </w:rPr>
                <w:t xml:space="preserve"> في المجتمع مثل المرأة </w:t>
              </w:r>
              <w:r w:rsidRPr="00A5179B">
                <w:rPr>
                  <w:rFonts w:ascii="Simplified Arabic" w:hAnsi="Simplified Arabic" w:cs="Simplified Arabic" w:hint="eastAsia"/>
                  <w:color w:val="C00000"/>
                  <w:sz w:val="24"/>
                  <w:szCs w:val="24"/>
                  <w:rtl/>
                </w:rPr>
                <w:t>العازبة</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و</w:t>
              </w:r>
              <w:r w:rsidRPr="00A5179B">
                <w:rPr>
                  <w:rFonts w:ascii="Simplified Arabic" w:hAnsi="Simplified Arabic" w:cs="Simplified Arabic"/>
                  <w:color w:val="C00000"/>
                  <w:sz w:val="24"/>
                  <w:szCs w:val="24"/>
                  <w:rtl/>
                </w:rPr>
                <w:t xml:space="preserve">الأرملة والمهجورة والمطلقة بدون أبناء </w:t>
              </w:r>
              <w:r w:rsidRPr="00A5179B">
                <w:rPr>
                  <w:rFonts w:ascii="Simplified Arabic" w:hAnsi="Simplified Arabic" w:cs="Simplified Arabic" w:hint="eastAsia"/>
                  <w:color w:val="C00000"/>
                  <w:sz w:val="24"/>
                  <w:szCs w:val="24"/>
                  <w:rtl/>
                </w:rPr>
                <w:t>وليس</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لها</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مأوى</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حيث</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ت</w:t>
              </w:r>
              <w:r w:rsidRPr="00A5179B">
                <w:rPr>
                  <w:rFonts w:ascii="Simplified Arabic" w:hAnsi="Simplified Arabic" w:cs="Simplified Arabic"/>
                  <w:color w:val="C00000"/>
                  <w:sz w:val="24"/>
                  <w:szCs w:val="24"/>
                  <w:rtl/>
                </w:rPr>
                <w:t xml:space="preserve">م تخصيص مشروع مساكن كمشروع متميز </w:t>
              </w:r>
              <w:r w:rsidRPr="00A5179B">
                <w:rPr>
                  <w:rFonts w:ascii="Simplified Arabic" w:hAnsi="Simplified Arabic" w:cs="Simplified Arabic" w:hint="eastAsia"/>
                  <w:color w:val="C00000"/>
                  <w:sz w:val="24"/>
                  <w:szCs w:val="24"/>
                  <w:rtl/>
                </w:rPr>
                <w:t>وفريد</w:t>
              </w:r>
              <w:r w:rsidRPr="00A5179B">
                <w:rPr>
                  <w:rFonts w:ascii="Simplified Arabic" w:hAnsi="Simplified Arabic" w:cs="Simplified Arabic"/>
                  <w:color w:val="C00000"/>
                  <w:sz w:val="24"/>
                  <w:szCs w:val="24"/>
                  <w:rtl/>
                </w:rPr>
                <w:t xml:space="preserve"> من نوعه من خلال التعاون مع المجلس الأعلى للمرأة ليتم توفير المسكن الملائم </w:t>
              </w:r>
              <w:r w:rsidRPr="00A5179B">
                <w:rPr>
                  <w:rFonts w:ascii="Simplified Arabic" w:hAnsi="Simplified Arabic" w:cs="Simplified Arabic" w:hint="eastAsia"/>
                  <w:color w:val="C00000"/>
                  <w:sz w:val="24"/>
                  <w:szCs w:val="24"/>
                  <w:rtl/>
                </w:rPr>
                <w:t>لهذه</w:t>
              </w:r>
              <w:r w:rsidRPr="00A5179B">
                <w:rPr>
                  <w:rFonts w:ascii="Simplified Arabic" w:hAnsi="Simplified Arabic" w:cs="Simplified Arabic"/>
                  <w:color w:val="C00000"/>
                  <w:sz w:val="24"/>
                  <w:szCs w:val="24"/>
                  <w:rtl/>
                </w:rPr>
                <w:t xml:space="preserve"> الفئة لضمان الشعور بالأمان والاستقرار.</w:t>
              </w:r>
            </w:p>
            <w:p w14:paraId="53AB849A" w14:textId="77777777" w:rsidR="00A240DD" w:rsidRPr="00A5179B" w:rsidRDefault="00A240DD" w:rsidP="00A5179B">
              <w:pPr>
                <w:bidi/>
                <w:spacing w:before="240"/>
                <w:jc w:val="both"/>
                <w:rPr>
                  <w:rFonts w:ascii="Simplified Arabic" w:hAnsi="Simplified Arabic" w:cs="Simplified Arabic"/>
                  <w:color w:val="C00000"/>
                  <w:sz w:val="24"/>
                  <w:szCs w:val="24"/>
                  <w:rtl/>
                </w:rPr>
              </w:pPr>
              <w:r w:rsidRPr="00A5179B">
                <w:rPr>
                  <w:rFonts w:ascii="Simplified Arabic" w:hAnsi="Simplified Arabic" w:cs="Simplified Arabic" w:hint="eastAsia"/>
                  <w:color w:val="C00000"/>
                  <w:sz w:val="24"/>
                  <w:szCs w:val="24"/>
                  <w:rtl/>
                </w:rPr>
                <w:t>أما</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بالنسبة</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لفئة</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ذوي</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الهمم</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والإحتياجات</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الخاصة</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فيتم</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تخصيص</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عدد</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من</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الوحدات</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السكنية</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في</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المشاريع</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الإسكانية</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المختلفة</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بحيث</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يتم</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تجهيزها</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بالإحتياجات</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والمستلزمات</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التي</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يحتاج</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لها</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أصحاب</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هذه</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الفئة</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في</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مساكنهم،</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ليتم</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تخصيص</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هذه</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الوحدات</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المهيأة</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لهم</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تحقيقاً</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لشعورهم</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بالمساواة</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وعدم</w:t>
              </w:r>
              <w:r w:rsidRPr="00A5179B">
                <w:rPr>
                  <w:rFonts w:ascii="Simplified Arabic" w:hAnsi="Simplified Arabic" w:cs="Simplified Arabic"/>
                  <w:color w:val="C00000"/>
                  <w:sz w:val="24"/>
                  <w:szCs w:val="24"/>
                  <w:rtl/>
                </w:rPr>
                <w:t xml:space="preserve"> </w:t>
              </w:r>
              <w:r w:rsidRPr="00A5179B">
                <w:rPr>
                  <w:rFonts w:ascii="Simplified Arabic" w:hAnsi="Simplified Arabic" w:cs="Simplified Arabic" w:hint="eastAsia"/>
                  <w:color w:val="C00000"/>
                  <w:sz w:val="24"/>
                  <w:szCs w:val="24"/>
                  <w:rtl/>
                </w:rPr>
                <w:t>التمييز</w:t>
              </w:r>
              <w:r w:rsidRPr="00A5179B">
                <w:rPr>
                  <w:rFonts w:ascii="Simplified Arabic" w:hAnsi="Simplified Arabic" w:cs="Simplified Arabic"/>
                  <w:color w:val="C00000"/>
                  <w:sz w:val="24"/>
                  <w:szCs w:val="24"/>
                  <w:rtl/>
                </w:rPr>
                <w:t>.</w:t>
              </w:r>
            </w:p>
            <w:p w14:paraId="760AF0B1" w14:textId="77777777" w:rsidR="00A240DD" w:rsidRPr="00325DC0" w:rsidRDefault="00A240DD" w:rsidP="00A5179B">
              <w:pPr>
                <w:bidi/>
                <w:spacing w:before="240"/>
                <w:jc w:val="both"/>
                <w:rPr>
                  <w:rStyle w:val="articlecontent"/>
                  <w:rFonts w:ascii="Sakkal Majalla" w:hAnsi="Sakkal Majalla" w:cs="Sakkal Majalla"/>
                  <w:color w:val="C00000"/>
                  <w:sz w:val="28"/>
                  <w:szCs w:val="28"/>
                  <w:rtl/>
                </w:rPr>
              </w:pPr>
              <w:r w:rsidRPr="00A5179B">
                <w:rPr>
                  <w:rFonts w:ascii="Simplified Arabic" w:hAnsi="Simplified Arabic" w:cs="Simplified Arabic"/>
                  <w:color w:val="C00000"/>
                  <w:sz w:val="24"/>
                  <w:szCs w:val="24"/>
                  <w:rtl/>
                </w:rPr>
                <w:t>وحرصا على الحفاظ على الارث المجتمعي والثقافي في الأحياء القديمة فقد اتاحت مملكة البحرين من خلال مشروع تأهيل وإعادة ترميم البيوت الآيلة للسقوط الحق لمواطني مملكة البحرين في أن يتم ترميم او إعادة بناء منازلهم القديمة وذل</w:t>
              </w:r>
              <w:r w:rsidRPr="00A5179B">
                <w:rPr>
                  <w:rFonts w:ascii="Simplified Arabic" w:hAnsi="Simplified Arabic" w:cs="Simplified Arabic" w:hint="eastAsia"/>
                  <w:color w:val="C00000"/>
                  <w:sz w:val="24"/>
                  <w:szCs w:val="24"/>
                  <w:rtl/>
                </w:rPr>
                <w:t>ك</w:t>
              </w:r>
              <w:r w:rsidRPr="00A5179B">
                <w:rPr>
                  <w:rFonts w:ascii="Simplified Arabic" w:hAnsi="Simplified Arabic" w:cs="Simplified Arabic"/>
                  <w:color w:val="C00000"/>
                  <w:sz w:val="24"/>
                  <w:szCs w:val="24"/>
                  <w:rtl/>
                </w:rPr>
                <w:t xml:space="preserve"> لضمان توفر المسكن الملائم وتهيئة الظروف الصحية والسكنية لمواطنيها بختلف الفئات</w:t>
              </w:r>
              <w:r w:rsidRPr="00325DC0">
                <w:rPr>
                  <w:rFonts w:ascii="Sakkal Majalla" w:hAnsi="Sakkal Majalla" w:cs="Sakkal Majalla"/>
                  <w:color w:val="C00000"/>
                  <w:sz w:val="28"/>
                  <w:szCs w:val="28"/>
                  <w:rtl/>
                </w:rPr>
                <w:t>.</w:t>
              </w:r>
            </w:p>
            <w:p w14:paraId="2740E23D" w14:textId="32E720CA" w:rsidR="00E41CFF" w:rsidRPr="000F58E9" w:rsidRDefault="00E616E0" w:rsidP="000B5082">
              <w:pPr>
                <w:bidi/>
                <w:spacing w:after="0"/>
                <w:ind w:left="397" w:hanging="397"/>
                <w:rPr>
                  <w:rFonts w:ascii="Simplified Arabic" w:hAnsi="Simplified Arabic" w:cs="Simplified Arabic"/>
                  <w:sz w:val="24"/>
                  <w:szCs w:val="24"/>
                  <w:rtl/>
                </w:rPr>
              </w:pPr>
            </w:p>
          </w:sdtContent>
        </w:sdt>
        <w:p w14:paraId="7F3401AB" w14:textId="77777777" w:rsidR="009072AB" w:rsidRPr="000F58E9" w:rsidRDefault="00E616E0" w:rsidP="005D3259">
          <w:pPr>
            <w:bidi/>
            <w:spacing w:after="0"/>
            <w:rPr>
              <w:rFonts w:ascii="Simplified Arabic" w:hAnsi="Simplified Arabic" w:cs="Simplified Arabic"/>
              <w:sz w:val="24"/>
              <w:szCs w:val="24"/>
              <w:rtl/>
            </w:rPr>
          </w:pPr>
        </w:p>
      </w:sdtContent>
    </w:sdt>
    <w:p w14:paraId="0930F037" w14:textId="77777777" w:rsidR="00FB1B9F" w:rsidRPr="000F58E9" w:rsidRDefault="00FB1B9F" w:rsidP="005D3259">
      <w:pPr>
        <w:bidi/>
        <w:spacing w:after="0"/>
        <w:rPr>
          <w:rFonts w:ascii="Simplified Arabic" w:hAnsi="Simplified Arabic" w:cs="Simplified Arabic"/>
          <w:sz w:val="24"/>
          <w:szCs w:val="24"/>
          <w:rtl/>
        </w:rPr>
      </w:pPr>
    </w:p>
    <w:p w14:paraId="357C2175" w14:textId="2B35A5CD" w:rsidR="00FB1B9F" w:rsidRPr="000F58E9" w:rsidRDefault="00FB1B9F" w:rsidP="00D61A13">
      <w:pPr>
        <w:pStyle w:val="ListParagraph"/>
        <w:numPr>
          <w:ilvl w:val="0"/>
          <w:numId w:val="2"/>
        </w:numPr>
        <w:bidi/>
        <w:spacing w:after="0"/>
        <w:ind w:left="397" w:hanging="397"/>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هل هناك قوانين أو سياسات أو ممارسات محددة في بلدكم أو منطقتكم أو مدينتكم/مجتمعكم تسهم في التمييز أو تزيد من تفاقمه فيما يتعلق بالحق في السكن اللائق؟</w:t>
      </w:r>
    </w:p>
    <w:sdt>
      <w:sdtPr>
        <w:rPr>
          <w:rFonts w:ascii="Simplified Arabic" w:hAnsi="Simplified Arabic" w:cs="Simplified Arabic"/>
          <w:sz w:val="24"/>
          <w:szCs w:val="24"/>
          <w:rtl/>
        </w:rPr>
        <w:id w:val="-235011327"/>
      </w:sdtPr>
      <w:sdtEndPr/>
      <w:sdtContent>
        <w:p w14:paraId="761C572C" w14:textId="1A2FBC74" w:rsidR="00E41CFF" w:rsidRPr="000F58E9" w:rsidRDefault="00E616E0" w:rsidP="005D3259">
          <w:pPr>
            <w:bidi/>
            <w:spacing w:after="0"/>
            <w:ind w:left="720" w:firstLine="360"/>
            <w:rPr>
              <w:rFonts w:ascii="Simplified Arabic" w:hAnsi="Simplified Arabic" w:cs="Simplified Arabic"/>
              <w:sz w:val="24"/>
              <w:szCs w:val="24"/>
              <w:rtl/>
            </w:rPr>
          </w:pPr>
          <w:sdt>
            <w:sdtPr>
              <w:rPr>
                <w:rFonts w:ascii="Simplified Arabic" w:hAnsi="Simplified Arabic" w:cs="Simplified Arabic"/>
                <w:sz w:val="24"/>
                <w:szCs w:val="24"/>
                <w:rtl/>
              </w:rPr>
              <w:id w:val="-88242744"/>
            </w:sdtPr>
            <w:sdtEndPr/>
            <w:sdtContent>
              <w:sdt>
                <w:sdtPr>
                  <w:rPr>
                    <w:rFonts w:ascii="Simplified Arabic" w:hAnsi="Simplified Arabic" w:cs="Simplified Arabic"/>
                    <w:sz w:val="24"/>
                    <w:szCs w:val="24"/>
                    <w:rtl/>
                  </w:rPr>
                  <w:id w:val="-1504737997"/>
                </w:sdtPr>
                <w:sdtEndPr/>
                <w:sdtContent>
                  <w:r w:rsidR="000B5082" w:rsidRPr="00325DC0">
                    <w:rPr>
                      <w:rFonts w:ascii="Simplified Arabic" w:hAnsi="Simplified Arabic" w:cs="Simplified Arabic" w:hint="cs"/>
                      <w:color w:val="C00000"/>
                      <w:sz w:val="24"/>
                      <w:szCs w:val="24"/>
                      <w:rtl/>
                    </w:rPr>
                    <w:t>لا توجد أي قوانين أو سياسات بمملكة البحرين تمنع أي مواطن بحريني مؤهل للحصول على الخدمة الإسكانية من حق الحصول عليها حيث يكفل الدستور البحريني الحق في الحصول على المسكن الملائم لذوي الدخل المحدود من مواطني مملكة البحرين.</w:t>
                  </w:r>
                  <w:r w:rsidR="000B5082" w:rsidRPr="00325DC0" w:rsidDel="000B5082">
                    <w:rPr>
                      <w:rFonts w:ascii="Simplified Arabic" w:hAnsi="Simplified Arabic" w:cs="Simplified Arabic"/>
                      <w:color w:val="C00000"/>
                      <w:sz w:val="24"/>
                      <w:szCs w:val="24"/>
                      <w:rtl/>
                    </w:rPr>
                    <w:t xml:space="preserve"> </w:t>
                  </w:r>
                </w:sdtContent>
              </w:sdt>
              <w:r w:rsidR="00E41CFF" w:rsidRPr="000F58E9">
                <w:rPr>
                  <w:rFonts w:ascii="Simplified Arabic" w:hAnsi="Simplified Arabic" w:cs="Simplified Arabic"/>
                  <w:sz w:val="24"/>
                  <w:szCs w:val="24"/>
                  <w:rtl/>
                </w:rPr>
                <w:t xml:space="preserve"> </w:t>
              </w:r>
            </w:sdtContent>
          </w:sdt>
        </w:p>
        <w:p w14:paraId="384932BD" w14:textId="77777777" w:rsidR="00ED3677" w:rsidRPr="000F58E9" w:rsidRDefault="00E616E0" w:rsidP="005D3259">
          <w:pPr>
            <w:bidi/>
            <w:spacing w:after="0"/>
            <w:ind w:left="360"/>
            <w:rPr>
              <w:rFonts w:ascii="Simplified Arabic" w:hAnsi="Simplified Arabic" w:cs="Simplified Arabic"/>
              <w:sz w:val="24"/>
              <w:szCs w:val="24"/>
            </w:rPr>
          </w:pPr>
        </w:p>
      </w:sdtContent>
    </w:sdt>
    <w:p w14:paraId="6B2C4AF5" w14:textId="77777777" w:rsidR="00ED3677" w:rsidRPr="000F58E9" w:rsidRDefault="00ED3677" w:rsidP="005D3259">
      <w:pPr>
        <w:bidi/>
        <w:spacing w:after="0"/>
        <w:rPr>
          <w:rFonts w:ascii="Simplified Arabic" w:hAnsi="Simplified Arabic" w:cs="Simplified Arabic"/>
          <w:sz w:val="24"/>
          <w:szCs w:val="24"/>
        </w:rPr>
      </w:pPr>
    </w:p>
    <w:p w14:paraId="1D449217" w14:textId="205199D8" w:rsidR="00F713ED" w:rsidRPr="000F58E9" w:rsidRDefault="0090534A"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هل يمكنك أن تشرح الإعفاءات في ا</w:t>
      </w:r>
      <w:r w:rsidR="001B2711">
        <w:rPr>
          <w:rFonts w:ascii="Simplified Arabic" w:hAnsi="Simplified Arabic" w:cs="Simplified Arabic"/>
          <w:sz w:val="24"/>
          <w:szCs w:val="24"/>
          <w:rtl/>
        </w:rPr>
        <w:t xml:space="preserve">لقانون الوطني التي تسمح (لبعض) </w:t>
      </w:r>
      <w:r w:rsidRPr="000F58E9">
        <w:rPr>
          <w:rFonts w:ascii="Simplified Arabic" w:hAnsi="Simplified Arabic" w:cs="Simplified Arabic"/>
          <w:sz w:val="24"/>
          <w:szCs w:val="24"/>
          <w:rtl/>
        </w:rPr>
        <w:t>مقدمي الإسكان من القطاعين العام والخاص أو الديني</w:t>
      </w:r>
      <w:r w:rsidR="00833120">
        <w:rPr>
          <w:rFonts w:ascii="Simplified Arabic" w:hAnsi="Simplified Arabic" w:cs="Simplified Arabic" w:hint="cs"/>
          <w:sz w:val="24"/>
          <w:szCs w:val="24"/>
          <w:rtl/>
        </w:rPr>
        <w:t>،</w:t>
      </w:r>
      <w:r w:rsidRPr="000F58E9">
        <w:rPr>
          <w:rFonts w:ascii="Simplified Arabic" w:hAnsi="Simplified Arabic" w:cs="Simplified Arabic"/>
          <w:sz w:val="24"/>
          <w:szCs w:val="24"/>
          <w:rtl/>
        </w:rPr>
        <w:t xml:space="preserve"> بإعطاء أفراد فئة معينة إمكانية الحصول على السكن على نحو تفضيلي أو حصري</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على سبيل المثال استناداً إلى العضوية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عقد العمل</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الخدمة العامة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السن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الإعاقة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الحالة المدنية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الجنس</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نوع الجنس</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الدين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الدخل</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أو معايير أخرى؟</w:t>
      </w:r>
    </w:p>
    <w:p w14:paraId="6AA54436" w14:textId="0C8DA82E" w:rsidR="00F713ED" w:rsidRPr="00325DC0" w:rsidRDefault="00E616E0" w:rsidP="005D3259">
      <w:pPr>
        <w:bidi/>
        <w:spacing w:after="0"/>
        <w:ind w:left="360" w:firstLine="720"/>
        <w:rPr>
          <w:rFonts w:ascii="Simplified Arabic" w:hAnsi="Simplified Arabic" w:cs="Simplified Arabic"/>
          <w:color w:val="C00000"/>
          <w:sz w:val="24"/>
          <w:szCs w:val="24"/>
          <w:rtl/>
        </w:rPr>
      </w:pPr>
      <w:sdt>
        <w:sdtPr>
          <w:rPr>
            <w:rFonts w:ascii="Simplified Arabic" w:hAnsi="Simplified Arabic" w:cs="Simplified Arabic"/>
            <w:sz w:val="24"/>
            <w:szCs w:val="24"/>
            <w:rtl/>
          </w:rPr>
          <w:id w:val="2106150593"/>
        </w:sdtPr>
        <w:sdtEndPr>
          <w:rPr>
            <w:color w:val="C00000"/>
          </w:rPr>
        </w:sdtEndPr>
        <w:sdtContent>
          <w:r w:rsidR="000B5082" w:rsidRPr="00325DC0">
            <w:rPr>
              <w:rFonts w:ascii="Simplified Arabic" w:hAnsi="Simplified Arabic" w:cs="Simplified Arabic" w:hint="cs"/>
              <w:color w:val="C00000"/>
              <w:sz w:val="24"/>
              <w:szCs w:val="24"/>
              <w:rtl/>
            </w:rPr>
            <w:t>لا توجد</w:t>
          </w:r>
        </w:sdtContent>
      </w:sdt>
    </w:p>
    <w:p w14:paraId="6136ACDF" w14:textId="77777777" w:rsidR="00682DBD" w:rsidRPr="000F58E9" w:rsidRDefault="00682DBD" w:rsidP="005D3259">
      <w:pPr>
        <w:bidi/>
        <w:spacing w:after="0"/>
        <w:rPr>
          <w:rFonts w:ascii="Simplified Arabic" w:hAnsi="Simplified Arabic" w:cs="Simplified Arabic"/>
          <w:sz w:val="24"/>
          <w:szCs w:val="24"/>
          <w:rtl/>
        </w:rPr>
      </w:pPr>
    </w:p>
    <w:p w14:paraId="6269C9E9" w14:textId="77777777" w:rsidR="00682DBD" w:rsidRPr="000F58E9" w:rsidRDefault="00682DBD" w:rsidP="005D3259">
      <w:pPr>
        <w:bidi/>
        <w:spacing w:after="0"/>
        <w:rPr>
          <w:rFonts w:ascii="Simplified Arabic" w:hAnsi="Simplified Arabic" w:cs="Simplified Arabic"/>
          <w:sz w:val="24"/>
          <w:szCs w:val="24"/>
        </w:rPr>
      </w:pPr>
    </w:p>
    <w:p w14:paraId="0F73E2F6" w14:textId="1BC3470E" w:rsidR="00FB1B9F" w:rsidRPr="000F58E9" w:rsidRDefault="00F713ED"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وفي حالة وجود معاملة تفاضلية لجماعات معينة فيما يتعلق بالسكن، يرجى توضيح السبب في إمكانية تبرير هذه المعاملة وفقاً للمعايير الدولية لحقوق الإنسان – على سبيل المثال, التدابير الإيجابية التي تفيد فئة معينة للتغلب على التمييز المنهجي أو الحرمان أو إذا كانت بمثابة تمييز؟</w:t>
      </w:r>
    </w:p>
    <w:sdt>
      <w:sdtPr>
        <w:rPr>
          <w:rFonts w:ascii="Simplified Arabic" w:hAnsi="Simplified Arabic" w:cs="Simplified Arabic"/>
          <w:color w:val="C00000"/>
          <w:sz w:val="24"/>
          <w:szCs w:val="24"/>
          <w:rtl/>
        </w:rPr>
        <w:id w:val="-1962410887"/>
      </w:sdtPr>
      <w:sdtEndPr>
        <w:rPr>
          <w:color w:val="auto"/>
        </w:rPr>
      </w:sdtEndPr>
      <w:sdtContent>
        <w:p w14:paraId="6BD6BFBF" w14:textId="03A349F7" w:rsidR="00E41CFF" w:rsidRPr="00325DC0" w:rsidRDefault="00E616E0" w:rsidP="005D3259">
          <w:pPr>
            <w:bidi/>
            <w:spacing w:after="0"/>
            <w:ind w:left="720" w:firstLine="360"/>
            <w:rPr>
              <w:rFonts w:ascii="Simplified Arabic" w:hAnsi="Simplified Arabic" w:cs="Simplified Arabic"/>
              <w:color w:val="C00000"/>
              <w:sz w:val="24"/>
              <w:szCs w:val="24"/>
              <w:rtl/>
            </w:rPr>
          </w:pPr>
          <w:sdt>
            <w:sdtPr>
              <w:rPr>
                <w:rFonts w:ascii="Simplified Arabic" w:hAnsi="Simplified Arabic" w:cs="Simplified Arabic"/>
                <w:color w:val="C00000"/>
                <w:sz w:val="24"/>
                <w:szCs w:val="24"/>
                <w:rtl/>
              </w:rPr>
              <w:id w:val="1317140722"/>
            </w:sdtPr>
            <w:sdtEndPr/>
            <w:sdtContent>
              <w:sdt>
                <w:sdtPr>
                  <w:rPr>
                    <w:rFonts w:ascii="Simplified Arabic" w:hAnsi="Simplified Arabic" w:cs="Simplified Arabic"/>
                    <w:color w:val="C00000"/>
                    <w:sz w:val="24"/>
                    <w:szCs w:val="24"/>
                    <w:rtl/>
                  </w:rPr>
                  <w:id w:val="-1003273793"/>
                </w:sdtPr>
                <w:sdtEndPr/>
                <w:sdtContent>
                  <w:r w:rsidR="000B5082" w:rsidRPr="00325DC0">
                    <w:rPr>
                      <w:rFonts w:ascii="Simplified Arabic" w:hAnsi="Simplified Arabic" w:cs="Simplified Arabic" w:hint="cs"/>
                      <w:color w:val="C00000"/>
                      <w:sz w:val="24"/>
                      <w:szCs w:val="24"/>
                      <w:rtl/>
                    </w:rPr>
                    <w:t>لا توجد</w:t>
                  </w:r>
                </w:sdtContent>
              </w:sdt>
              <w:r w:rsidR="00E41CFF" w:rsidRPr="00325DC0">
                <w:rPr>
                  <w:rFonts w:ascii="Simplified Arabic" w:hAnsi="Simplified Arabic" w:cs="Simplified Arabic"/>
                  <w:color w:val="C00000"/>
                  <w:sz w:val="24"/>
                  <w:szCs w:val="24"/>
                  <w:rtl/>
                </w:rPr>
                <w:t xml:space="preserve"> </w:t>
              </w:r>
            </w:sdtContent>
          </w:sdt>
        </w:p>
        <w:p w14:paraId="2886EE0F" w14:textId="77777777" w:rsidR="00ED3677" w:rsidRPr="000F58E9" w:rsidRDefault="00E616E0" w:rsidP="005D3259">
          <w:pPr>
            <w:bidi/>
            <w:spacing w:after="0"/>
            <w:ind w:left="360"/>
            <w:rPr>
              <w:rFonts w:ascii="Simplified Arabic" w:hAnsi="Simplified Arabic" w:cs="Simplified Arabic"/>
              <w:sz w:val="24"/>
              <w:szCs w:val="24"/>
            </w:rPr>
          </w:pPr>
        </w:p>
      </w:sdtContent>
    </w:sdt>
    <w:p w14:paraId="25A38724" w14:textId="77777777" w:rsidR="00325DC0" w:rsidRDefault="00325DC0" w:rsidP="00D61A13">
      <w:pPr>
        <w:bidi/>
        <w:spacing w:after="120"/>
        <w:rPr>
          <w:rFonts w:ascii="Simplified Arabic" w:hAnsi="Simplified Arabic" w:cs="Simplified Arabic"/>
          <w:b/>
          <w:bCs/>
          <w:sz w:val="24"/>
          <w:szCs w:val="24"/>
          <w:u w:val="single"/>
        </w:rPr>
      </w:pPr>
    </w:p>
    <w:p w14:paraId="338602B9" w14:textId="77777777" w:rsidR="00325DC0" w:rsidRDefault="00325DC0" w:rsidP="00325DC0">
      <w:pPr>
        <w:bidi/>
        <w:spacing w:after="120"/>
        <w:rPr>
          <w:rFonts w:ascii="Simplified Arabic" w:hAnsi="Simplified Arabic" w:cs="Simplified Arabic"/>
          <w:b/>
          <w:bCs/>
          <w:sz w:val="24"/>
          <w:szCs w:val="24"/>
          <w:u w:val="single"/>
        </w:rPr>
      </w:pPr>
    </w:p>
    <w:p w14:paraId="37E3D2E2" w14:textId="37232FD3" w:rsidR="0040058D" w:rsidRPr="000F58E9" w:rsidRDefault="00390DFB" w:rsidP="00325DC0">
      <w:pPr>
        <w:bidi/>
        <w:spacing w:after="120"/>
        <w:rPr>
          <w:rFonts w:ascii="Simplified Arabic" w:hAnsi="Simplified Arabic" w:cs="Simplified Arabic"/>
          <w:b/>
          <w:bCs/>
          <w:sz w:val="24"/>
          <w:szCs w:val="24"/>
          <w:u w:val="single"/>
          <w:rtl/>
        </w:rPr>
      </w:pPr>
      <w:r w:rsidRPr="000F58E9">
        <w:rPr>
          <w:rFonts w:ascii="Simplified Arabic" w:hAnsi="Simplified Arabic" w:cs="Simplified Arabic"/>
          <w:b/>
          <w:bCs/>
          <w:sz w:val="24"/>
          <w:szCs w:val="24"/>
          <w:u w:val="single"/>
          <w:rtl/>
        </w:rPr>
        <w:t>الفصل المكاني والسكني</w:t>
      </w:r>
    </w:p>
    <w:p w14:paraId="3A1DFA13" w14:textId="45716135" w:rsidR="00D904E9" w:rsidRPr="000F58E9" w:rsidRDefault="005432AE" w:rsidP="00D61A13">
      <w:pPr>
        <w:pStyle w:val="ListParagraph"/>
        <w:numPr>
          <w:ilvl w:val="0"/>
          <w:numId w:val="2"/>
        </w:numPr>
        <w:bidi/>
        <w:spacing w:after="0"/>
        <w:ind w:left="397" w:hanging="397"/>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ما هي أشكال الفصل المكاني على أساس العرق أو الطائفة أو الإثنية أو الدين أو الجنسية أو مركز الهجرة أو التراث أو المركز/الدخل الاقتصادي أو الأسباب الاجتماعية الأخرى التي يمكن ملاحظتها في السياقات الحضرية والحضرية - الريفية في بلدكم؟</w:t>
      </w:r>
    </w:p>
    <w:p w14:paraId="2B0F79CE" w14:textId="64C0CC57" w:rsidR="005432AE" w:rsidRPr="00325DC0" w:rsidRDefault="00E616E0" w:rsidP="005D3259">
      <w:pPr>
        <w:bidi/>
        <w:spacing w:after="0"/>
        <w:ind w:left="360" w:firstLine="720"/>
        <w:rPr>
          <w:rFonts w:ascii="Simplified Arabic" w:hAnsi="Simplified Arabic" w:cs="Simplified Arabic"/>
          <w:color w:val="C00000"/>
          <w:sz w:val="24"/>
          <w:szCs w:val="24"/>
          <w:rtl/>
        </w:rPr>
      </w:pPr>
      <w:sdt>
        <w:sdtPr>
          <w:rPr>
            <w:rFonts w:ascii="Simplified Arabic" w:hAnsi="Simplified Arabic" w:cs="Simplified Arabic"/>
            <w:sz w:val="24"/>
            <w:szCs w:val="24"/>
            <w:rtl/>
          </w:rPr>
          <w:id w:val="-1419792479"/>
        </w:sdtPr>
        <w:sdtEndPr>
          <w:rPr>
            <w:color w:val="C00000"/>
          </w:rPr>
        </w:sdtEndPr>
        <w:sdtContent>
          <w:r w:rsidR="00386335" w:rsidRPr="00325DC0">
            <w:rPr>
              <w:rFonts w:ascii="Simplified Arabic" w:hAnsi="Simplified Arabic" w:cs="Simplified Arabic" w:hint="cs"/>
              <w:color w:val="C00000"/>
              <w:sz w:val="24"/>
              <w:szCs w:val="24"/>
              <w:rtl/>
            </w:rPr>
            <w:t>تعتبر معظم المشاريع الإسكانية في مملكة البحرين مشاريع متكاملة المرافق ويتم إنشائها في مناطق حضرية كما تتميز بوجودها في مواقع مختلفة لتلبية مختلف المحافظات بمملكة البحرين. ويتسنى لجميع المواطنين المستفيدين من الوحدات السكنية السكن فيها بغض النظر عن أي اختلافات دينية أو اثنية او ثقافية او عرقية او غيرها مما يمنع وجود أي نوع من أنواع الفصل المكاني.</w:t>
          </w:r>
        </w:sdtContent>
      </w:sdt>
    </w:p>
    <w:p w14:paraId="0BC09195" w14:textId="77777777" w:rsidR="00390DFB" w:rsidRPr="000F58E9" w:rsidRDefault="00390DFB" w:rsidP="005D3259">
      <w:pPr>
        <w:bidi/>
        <w:spacing w:after="0"/>
        <w:rPr>
          <w:rFonts w:ascii="Simplified Arabic" w:hAnsi="Simplified Arabic" w:cs="Simplified Arabic"/>
          <w:sz w:val="24"/>
          <w:szCs w:val="24"/>
          <w:rtl/>
        </w:rPr>
      </w:pPr>
    </w:p>
    <w:p w14:paraId="759DA804" w14:textId="3E7851BA" w:rsidR="005432AE" w:rsidRPr="000F58E9" w:rsidRDefault="005432AE" w:rsidP="00D61A13">
      <w:pPr>
        <w:pStyle w:val="ListParagraph"/>
        <w:numPr>
          <w:ilvl w:val="0"/>
          <w:numId w:val="2"/>
        </w:numPr>
        <w:bidi/>
        <w:spacing w:after="0"/>
        <w:ind w:left="397" w:hanging="397"/>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 xml:space="preserve">وما هي آثار هذه الأشكال من </w:t>
      </w:r>
      <w:r w:rsidR="00AF708D" w:rsidRPr="000F58E9">
        <w:rPr>
          <w:rFonts w:ascii="Simplified Arabic" w:hAnsi="Simplified Arabic" w:cs="Simplified Arabic"/>
          <w:sz w:val="24"/>
          <w:szCs w:val="24"/>
          <w:rtl/>
        </w:rPr>
        <w:t>الفص</w:t>
      </w:r>
      <w:r w:rsidRPr="000F58E9">
        <w:rPr>
          <w:rFonts w:ascii="Simplified Arabic" w:hAnsi="Simplified Arabic" w:cs="Simplified Arabic"/>
          <w:sz w:val="24"/>
          <w:szCs w:val="24"/>
          <w:rtl/>
        </w:rPr>
        <w:t>ل المكاني والسكني على المجتمعات المحلية المتضررة ؟ يرجى الإشارة إلى مؤشرات مثل معدلات الفقر</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وعدم العمالة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والعمالة الناقصة ؛ ومعدلات انتشار سوء التغذية ؛ أوجه التفاوت في الحصول على الخدمات والمرافق (مثل الحصول على التعليم المدرسي أو الرعاية الصحية أو الاستحقاقات العامة الأخرى) ؛ وأوجه التفاوت في الحصول على الهياكل الأساسية (نقص و/أو سوء نوعية توفير المياه والمرافق الصحية والنقل والطاقة وجمع النفايات وغير ذلك من خدمات المرافق العامة)؛ ومعدلات التعرض لمخاطر الصحة البيئية (رداءة نوعية الهواء</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والفيضانات</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والتعرض لس</w:t>
      </w:r>
      <w:r w:rsidR="00AF708D" w:rsidRPr="000F58E9">
        <w:rPr>
          <w:rFonts w:ascii="Simplified Arabic" w:hAnsi="Simplified Arabic" w:cs="Simplified Arabic"/>
          <w:sz w:val="24"/>
          <w:szCs w:val="24"/>
          <w:rtl/>
        </w:rPr>
        <w:t>مو</w:t>
      </w:r>
      <w:r w:rsidRPr="000F58E9">
        <w:rPr>
          <w:rFonts w:ascii="Simplified Arabic" w:hAnsi="Simplified Arabic" w:cs="Simplified Arabic"/>
          <w:sz w:val="24"/>
          <w:szCs w:val="24"/>
          <w:rtl/>
        </w:rPr>
        <w:t xml:space="preserve">م </w:t>
      </w:r>
      <w:r w:rsidR="00AF708D" w:rsidRPr="000F58E9">
        <w:rPr>
          <w:rFonts w:ascii="Simplified Arabic" w:hAnsi="Simplified Arabic" w:cs="Simplified Arabic"/>
          <w:sz w:val="24"/>
          <w:szCs w:val="24"/>
          <w:rtl/>
        </w:rPr>
        <w:t>ا</w:t>
      </w:r>
      <w:r w:rsidRPr="000F58E9">
        <w:rPr>
          <w:rFonts w:ascii="Simplified Arabic" w:hAnsi="Simplified Arabic" w:cs="Simplified Arabic"/>
          <w:sz w:val="24"/>
          <w:szCs w:val="24"/>
          <w:rtl/>
        </w:rPr>
        <w:t>لأرض</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وما إلى ذلك).</w:t>
      </w:r>
    </w:p>
    <w:p w14:paraId="3C4385B5" w14:textId="7EBA5415" w:rsidR="005432AE" w:rsidRPr="00325DC0" w:rsidRDefault="00E616E0" w:rsidP="005D3259">
      <w:pPr>
        <w:bidi/>
        <w:spacing w:after="0"/>
        <w:ind w:left="1080"/>
        <w:rPr>
          <w:rFonts w:ascii="Simplified Arabic" w:hAnsi="Simplified Arabic" w:cs="Simplified Arabic"/>
          <w:color w:val="C00000"/>
          <w:sz w:val="24"/>
          <w:szCs w:val="24"/>
          <w:rtl/>
        </w:rPr>
      </w:pPr>
      <w:sdt>
        <w:sdtPr>
          <w:rPr>
            <w:rFonts w:ascii="Simplified Arabic" w:hAnsi="Simplified Arabic" w:cs="Simplified Arabic"/>
            <w:color w:val="C00000"/>
            <w:sz w:val="24"/>
            <w:szCs w:val="24"/>
            <w:rtl/>
          </w:rPr>
          <w:id w:val="-2906071"/>
        </w:sdtPr>
        <w:sdtEndPr/>
        <w:sdtContent>
          <w:r w:rsidR="00386335" w:rsidRPr="00325DC0">
            <w:rPr>
              <w:rFonts w:ascii="Simplified Arabic" w:hAnsi="Simplified Arabic" w:cs="Simplified Arabic" w:hint="cs"/>
              <w:color w:val="C00000"/>
              <w:sz w:val="24"/>
              <w:szCs w:val="24"/>
              <w:rtl/>
            </w:rPr>
            <w:t>لا ينطبق</w:t>
          </w:r>
        </w:sdtContent>
      </w:sdt>
    </w:p>
    <w:p w14:paraId="056D4C18" w14:textId="77777777" w:rsidR="005432AE" w:rsidRPr="000F58E9" w:rsidRDefault="005432AE" w:rsidP="005D3259">
      <w:pPr>
        <w:bidi/>
        <w:spacing w:after="0"/>
        <w:rPr>
          <w:rFonts w:ascii="Simplified Arabic" w:hAnsi="Simplified Arabic" w:cs="Simplified Arabic"/>
          <w:sz w:val="24"/>
          <w:szCs w:val="24"/>
          <w:rtl/>
        </w:rPr>
      </w:pPr>
    </w:p>
    <w:p w14:paraId="4D0CF84E" w14:textId="72346310" w:rsidR="005432AE" w:rsidRPr="000F58E9" w:rsidRDefault="005432AE" w:rsidP="00D61A13">
      <w:pPr>
        <w:pStyle w:val="ListParagraph"/>
        <w:numPr>
          <w:ilvl w:val="0"/>
          <w:numId w:val="2"/>
        </w:numPr>
        <w:bidi/>
        <w:spacing w:after="0"/>
        <w:ind w:left="397" w:hanging="397"/>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هل تسببت أي قوانين أو سياسات أو ممارسات تاريخية أو حالية معينة في بلدكم أو منطقتكم أو مدينتكم/مجتمعكم المحلي في الفصل أو أدت إلى تفاقمه؟</w:t>
      </w:r>
    </w:p>
    <w:p w14:paraId="059E9C09" w14:textId="4B9B8624" w:rsidR="005432AE" w:rsidRPr="00325DC0" w:rsidRDefault="00E616E0" w:rsidP="005D3259">
      <w:pPr>
        <w:bidi/>
        <w:spacing w:after="0"/>
        <w:ind w:left="720" w:firstLine="360"/>
        <w:rPr>
          <w:rFonts w:ascii="Simplified Arabic" w:hAnsi="Simplified Arabic" w:cs="Simplified Arabic"/>
          <w:color w:val="C00000"/>
          <w:sz w:val="24"/>
          <w:szCs w:val="24"/>
          <w:rtl/>
        </w:rPr>
      </w:pPr>
      <w:sdt>
        <w:sdtPr>
          <w:rPr>
            <w:rFonts w:ascii="Simplified Arabic" w:hAnsi="Simplified Arabic" w:cs="Simplified Arabic"/>
            <w:color w:val="C00000"/>
            <w:sz w:val="24"/>
            <w:szCs w:val="24"/>
            <w:rtl/>
          </w:rPr>
          <w:id w:val="232824722"/>
        </w:sdtPr>
        <w:sdtEndPr/>
        <w:sdtContent>
          <w:r w:rsidR="00386335" w:rsidRPr="00325DC0">
            <w:rPr>
              <w:rFonts w:ascii="Simplified Arabic" w:hAnsi="Simplified Arabic" w:cs="Simplified Arabic" w:hint="cs"/>
              <w:color w:val="C00000"/>
              <w:sz w:val="24"/>
              <w:szCs w:val="24"/>
              <w:rtl/>
            </w:rPr>
            <w:t>لا تنطبق</w:t>
          </w:r>
        </w:sdtContent>
      </w:sdt>
    </w:p>
    <w:p w14:paraId="6B22302B" w14:textId="77777777" w:rsidR="005432AE" w:rsidRPr="000F58E9" w:rsidRDefault="005432AE" w:rsidP="005D3259">
      <w:pPr>
        <w:bidi/>
        <w:spacing w:after="0"/>
        <w:rPr>
          <w:rFonts w:ascii="Simplified Arabic" w:hAnsi="Simplified Arabic" w:cs="Simplified Arabic"/>
          <w:sz w:val="24"/>
          <w:szCs w:val="24"/>
          <w:rtl/>
        </w:rPr>
      </w:pPr>
    </w:p>
    <w:p w14:paraId="199EDDDB" w14:textId="33F17650" w:rsidR="005432AE" w:rsidRPr="000F58E9" w:rsidRDefault="005432AE" w:rsidP="00D61A13">
      <w:pPr>
        <w:pStyle w:val="ListParagraph"/>
        <w:numPr>
          <w:ilvl w:val="0"/>
          <w:numId w:val="2"/>
        </w:numPr>
        <w:bidi/>
        <w:spacing w:after="0"/>
        <w:ind w:left="397" w:hanging="397"/>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في نظركم</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ما هي العوامل (الحالية أو التاريخية) المحركة الرئيسية </w:t>
      </w:r>
      <w:r w:rsidR="00AF708D" w:rsidRPr="000F58E9">
        <w:rPr>
          <w:rFonts w:ascii="Simplified Arabic" w:hAnsi="Simplified Arabic" w:cs="Simplified Arabic"/>
          <w:sz w:val="24"/>
          <w:szCs w:val="24"/>
          <w:rtl/>
        </w:rPr>
        <w:t>للفص</w:t>
      </w:r>
      <w:r w:rsidRPr="000F58E9">
        <w:rPr>
          <w:rFonts w:ascii="Simplified Arabic" w:hAnsi="Simplified Arabic" w:cs="Simplified Arabic"/>
          <w:sz w:val="24"/>
          <w:szCs w:val="24"/>
          <w:rtl/>
        </w:rPr>
        <w:t>ل المكاني والسكني في السياقات الحضرية والحضرية - الريفية في بلدكم؟</w:t>
      </w:r>
    </w:p>
    <w:sdt>
      <w:sdtPr>
        <w:rPr>
          <w:rFonts w:ascii="Simplified Arabic" w:hAnsi="Simplified Arabic" w:cs="Simplified Arabic"/>
          <w:color w:val="C00000"/>
          <w:sz w:val="24"/>
          <w:szCs w:val="24"/>
          <w:rtl/>
        </w:rPr>
        <w:id w:val="555902285"/>
      </w:sdtPr>
      <w:sdtEndPr>
        <w:rPr>
          <w:color w:val="auto"/>
        </w:rPr>
      </w:sdtEndPr>
      <w:sdtContent>
        <w:p w14:paraId="7EB1D453" w14:textId="5890B4FC" w:rsidR="000F58E9" w:rsidRPr="00325DC0" w:rsidRDefault="00386335" w:rsidP="005D3259">
          <w:pPr>
            <w:bidi/>
            <w:spacing w:after="0"/>
            <w:ind w:left="360" w:firstLine="360"/>
            <w:rPr>
              <w:rFonts w:ascii="Simplified Arabic" w:hAnsi="Simplified Arabic" w:cs="Simplified Arabic"/>
              <w:color w:val="C00000"/>
              <w:sz w:val="24"/>
              <w:szCs w:val="24"/>
              <w:rtl/>
            </w:rPr>
          </w:pPr>
          <w:r w:rsidRPr="00325DC0">
            <w:rPr>
              <w:rFonts w:ascii="Simplified Arabic" w:hAnsi="Simplified Arabic" w:cs="Simplified Arabic" w:hint="cs"/>
              <w:color w:val="C00000"/>
              <w:sz w:val="24"/>
              <w:szCs w:val="24"/>
              <w:rtl/>
            </w:rPr>
            <w:t>لا ينطبق</w:t>
          </w:r>
        </w:p>
        <w:p w14:paraId="072B7615" w14:textId="77777777" w:rsidR="005432AE" w:rsidRPr="000F58E9" w:rsidRDefault="00E616E0" w:rsidP="005D3259">
          <w:pPr>
            <w:bidi/>
            <w:spacing w:after="0"/>
            <w:ind w:left="360" w:firstLine="360"/>
            <w:rPr>
              <w:rFonts w:ascii="Simplified Arabic" w:hAnsi="Simplified Arabic" w:cs="Simplified Arabic"/>
              <w:sz w:val="24"/>
              <w:szCs w:val="24"/>
              <w:rtl/>
            </w:rPr>
          </w:pPr>
        </w:p>
      </w:sdtContent>
    </w:sdt>
    <w:p w14:paraId="295DB5E8" w14:textId="7CE54011" w:rsidR="005432AE" w:rsidRPr="000F58E9" w:rsidRDefault="00977A5D"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هل هناك أمثلة في بلدكم عن الأماكن التي نتجت فيها التجمعات المكانية والسكنية عن اختيارات طوعية للإقامة من جانب أفراد جماعات معينة؟</w:t>
      </w:r>
    </w:p>
    <w:p w14:paraId="0B185A8E" w14:textId="47B1043B" w:rsidR="00977A5D" w:rsidRPr="00325DC0" w:rsidRDefault="00E616E0" w:rsidP="005D3259">
      <w:pPr>
        <w:bidi/>
        <w:spacing w:after="0"/>
        <w:ind w:left="360" w:firstLine="360"/>
        <w:rPr>
          <w:rFonts w:ascii="Simplified Arabic" w:hAnsi="Simplified Arabic" w:cs="Simplified Arabic"/>
          <w:color w:val="C00000"/>
          <w:sz w:val="24"/>
          <w:szCs w:val="24"/>
          <w:rtl/>
        </w:rPr>
      </w:pPr>
      <w:sdt>
        <w:sdtPr>
          <w:rPr>
            <w:rFonts w:ascii="Simplified Arabic" w:hAnsi="Simplified Arabic" w:cs="Simplified Arabic"/>
            <w:color w:val="C00000"/>
            <w:sz w:val="24"/>
            <w:szCs w:val="24"/>
            <w:rtl/>
          </w:rPr>
          <w:id w:val="1733119048"/>
        </w:sdtPr>
        <w:sdtEndPr/>
        <w:sdtContent>
          <w:r w:rsidR="00386335" w:rsidRPr="00325DC0">
            <w:rPr>
              <w:rFonts w:ascii="Simplified Arabic" w:hAnsi="Simplified Arabic" w:cs="Simplified Arabic" w:hint="cs"/>
              <w:color w:val="C00000"/>
              <w:sz w:val="24"/>
              <w:szCs w:val="24"/>
              <w:rtl/>
            </w:rPr>
            <w:t>لا ينطبق</w:t>
          </w:r>
        </w:sdtContent>
      </w:sdt>
    </w:p>
    <w:p w14:paraId="4056A1D3" w14:textId="67AD2C6D" w:rsidR="005432AE" w:rsidRDefault="005432AE" w:rsidP="005D3259">
      <w:pPr>
        <w:bidi/>
        <w:spacing w:after="0"/>
        <w:ind w:left="1080"/>
        <w:rPr>
          <w:rFonts w:ascii="Simplified Arabic" w:hAnsi="Simplified Arabic" w:cs="Simplified Arabic"/>
          <w:sz w:val="24"/>
          <w:szCs w:val="24"/>
        </w:rPr>
      </w:pPr>
    </w:p>
    <w:p w14:paraId="798E316E" w14:textId="5F0B2F03" w:rsidR="00325DC0" w:rsidRDefault="00325DC0" w:rsidP="00325DC0">
      <w:pPr>
        <w:bidi/>
        <w:spacing w:after="0"/>
        <w:ind w:left="1080"/>
        <w:rPr>
          <w:rFonts w:ascii="Simplified Arabic" w:hAnsi="Simplified Arabic" w:cs="Simplified Arabic"/>
          <w:sz w:val="24"/>
          <w:szCs w:val="24"/>
        </w:rPr>
      </w:pPr>
    </w:p>
    <w:p w14:paraId="4B176F37" w14:textId="5D1264C0" w:rsidR="00325DC0" w:rsidRDefault="00325DC0" w:rsidP="00325DC0">
      <w:pPr>
        <w:bidi/>
        <w:spacing w:after="0"/>
        <w:ind w:left="1080"/>
        <w:rPr>
          <w:rFonts w:ascii="Simplified Arabic" w:hAnsi="Simplified Arabic" w:cs="Simplified Arabic"/>
          <w:sz w:val="24"/>
          <w:szCs w:val="24"/>
        </w:rPr>
      </w:pPr>
    </w:p>
    <w:p w14:paraId="25AFF670" w14:textId="77777777" w:rsidR="00325DC0" w:rsidRPr="000F58E9" w:rsidRDefault="00325DC0" w:rsidP="00325DC0">
      <w:pPr>
        <w:bidi/>
        <w:spacing w:after="0"/>
        <w:ind w:left="1080"/>
        <w:rPr>
          <w:rFonts w:ascii="Simplified Arabic" w:hAnsi="Simplified Arabic" w:cs="Simplified Arabic"/>
          <w:sz w:val="24"/>
          <w:szCs w:val="24"/>
          <w:rtl/>
        </w:rPr>
      </w:pPr>
    </w:p>
    <w:p w14:paraId="568AE3E2" w14:textId="1AFFAB95" w:rsidR="005432AE" w:rsidRPr="000F58E9" w:rsidRDefault="00DC4372"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المحافظة على الهوية الثقافية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وحق الشعوب الأصلية في تقرير مصيرها</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وحماية حقوق الأقليات هي أمثلة للأسباب التي قد تختار المجموعات أن تعيش من أجلها على حدة. هل يمكنكم التعليق على كيفية إظهار هذه الأشكال من الانفصال المكاني/الإقليمي في بلدكم، إذا كانت هذه المجتمعات المحلية معرضة للتمييز وتعاني من عواقب سلبية نتيجة للفصل المكاني</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مثل التفاوت في الحصول على الخدمات والهياكل الأساسية والظروف المعيشية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وما إلى ذلك؟</w:t>
      </w:r>
    </w:p>
    <w:p w14:paraId="295532D7" w14:textId="51E5DB93" w:rsidR="00DC4372" w:rsidRPr="00325DC0" w:rsidRDefault="00E616E0" w:rsidP="005D3259">
      <w:pPr>
        <w:bidi/>
        <w:spacing w:after="0"/>
        <w:ind w:left="360" w:firstLine="360"/>
        <w:rPr>
          <w:rFonts w:ascii="Simplified Arabic" w:hAnsi="Simplified Arabic" w:cs="Simplified Arabic"/>
          <w:color w:val="C00000"/>
          <w:sz w:val="24"/>
          <w:szCs w:val="24"/>
          <w:rtl/>
        </w:rPr>
      </w:pPr>
      <w:sdt>
        <w:sdtPr>
          <w:rPr>
            <w:rFonts w:ascii="Simplified Arabic" w:hAnsi="Simplified Arabic" w:cs="Simplified Arabic"/>
            <w:color w:val="C00000"/>
            <w:sz w:val="24"/>
            <w:szCs w:val="24"/>
            <w:rtl/>
          </w:rPr>
          <w:id w:val="848677464"/>
        </w:sdtPr>
        <w:sdtEndPr/>
        <w:sdtContent>
          <w:r w:rsidR="00386335" w:rsidRPr="00325DC0">
            <w:rPr>
              <w:rFonts w:ascii="Simplified Arabic" w:hAnsi="Simplified Arabic" w:cs="Simplified Arabic" w:hint="cs"/>
              <w:color w:val="C00000"/>
              <w:sz w:val="24"/>
              <w:szCs w:val="24"/>
              <w:rtl/>
            </w:rPr>
            <w:t>لا ينطبق</w:t>
          </w:r>
        </w:sdtContent>
      </w:sdt>
    </w:p>
    <w:p w14:paraId="4E7AD769" w14:textId="77777777" w:rsidR="005432AE" w:rsidRPr="000F58E9" w:rsidRDefault="005432AE" w:rsidP="005D3259">
      <w:pPr>
        <w:bidi/>
        <w:spacing w:after="0"/>
        <w:rPr>
          <w:rFonts w:ascii="Simplified Arabic" w:hAnsi="Simplified Arabic" w:cs="Simplified Arabic"/>
          <w:sz w:val="24"/>
          <w:szCs w:val="24"/>
          <w:rtl/>
        </w:rPr>
      </w:pPr>
    </w:p>
    <w:p w14:paraId="59A6B8DA" w14:textId="05112AB5" w:rsidR="00DC4372" w:rsidRPr="000F58E9" w:rsidRDefault="00DC4372" w:rsidP="00D61A13">
      <w:pPr>
        <w:pStyle w:val="ListParagraph"/>
        <w:numPr>
          <w:ilvl w:val="0"/>
          <w:numId w:val="2"/>
        </w:numPr>
        <w:bidi/>
        <w:spacing w:after="0"/>
        <w:ind w:left="397" w:hanging="397"/>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وفي رأيكم</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هل تتوافق بعض أشكال الانفصال السكني/التجميع الطوعي مع قانون حقوق الإنسان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وإذا كان الأمر كذلك</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لماذا ؟ (على سبيل المثال هل لحماية حقوق الأقليات أو احترام حرية اختيار الأفراد الذين يقررون مع من يعيشون).</w:t>
      </w:r>
    </w:p>
    <w:sdt>
      <w:sdtPr>
        <w:rPr>
          <w:rFonts w:ascii="Simplified Arabic" w:hAnsi="Simplified Arabic" w:cs="Simplified Arabic"/>
          <w:sz w:val="24"/>
          <w:szCs w:val="24"/>
          <w:rtl/>
        </w:rPr>
        <w:id w:val="519128236"/>
      </w:sdtPr>
      <w:sdtEndPr>
        <w:rPr>
          <w:color w:val="C00000"/>
        </w:rPr>
      </w:sdtEndPr>
      <w:sdtContent>
        <w:p w14:paraId="24BF506F" w14:textId="0721837F" w:rsidR="00AD4346" w:rsidRDefault="00386335" w:rsidP="00386335">
          <w:pPr>
            <w:bidi/>
            <w:spacing w:after="0"/>
            <w:ind w:left="360" w:firstLine="360"/>
            <w:rPr>
              <w:rFonts w:ascii="Simplified Arabic" w:hAnsi="Simplified Arabic" w:cs="Simplified Arabic"/>
              <w:color w:val="C00000"/>
              <w:sz w:val="24"/>
              <w:szCs w:val="24"/>
            </w:rPr>
          </w:pPr>
          <w:r w:rsidRPr="00325DC0">
            <w:rPr>
              <w:rFonts w:ascii="Simplified Arabic" w:hAnsi="Simplified Arabic" w:cs="Simplified Arabic" w:hint="cs"/>
              <w:color w:val="C00000"/>
              <w:sz w:val="24"/>
              <w:szCs w:val="24"/>
              <w:rtl/>
            </w:rPr>
            <w:t>توفر المشاريع الإسكان</w:t>
          </w:r>
          <w:r w:rsidR="00A240DD" w:rsidRPr="00325DC0">
            <w:rPr>
              <w:rFonts w:ascii="Simplified Arabic" w:hAnsi="Simplified Arabic" w:cs="Simplified Arabic" w:hint="cs"/>
              <w:color w:val="C00000"/>
              <w:sz w:val="24"/>
              <w:szCs w:val="24"/>
              <w:rtl/>
            </w:rPr>
            <w:t>ية</w:t>
          </w:r>
          <w:r w:rsidRPr="00325DC0">
            <w:rPr>
              <w:rFonts w:ascii="Simplified Arabic" w:hAnsi="Simplified Arabic" w:cs="Simplified Arabic" w:hint="cs"/>
              <w:color w:val="C00000"/>
              <w:sz w:val="24"/>
              <w:szCs w:val="24"/>
              <w:rtl/>
            </w:rPr>
            <w:t xml:space="preserve"> الحق في السكن فيها لجميع المواطنين البحرينين دون النظر إلى أي تمييز كما تعطي الوزارة الحق للمواطنين في حالة عدم الرغبة في السكن في منطقة معينة أو في مشروع معين أن يتم </w:t>
          </w:r>
          <w:r w:rsidRPr="00325DC0">
            <w:rPr>
              <w:rFonts w:ascii="Simplified Arabic" w:hAnsi="Simplified Arabic" w:cs="Simplified Arabic" w:hint="cs"/>
              <w:color w:val="C00000"/>
              <w:sz w:val="24"/>
              <w:szCs w:val="24"/>
              <w:rtl/>
            </w:rPr>
            <w:lastRenderedPageBreak/>
            <w:t xml:space="preserve">التخيير للسكن في مشروع آخر ملائم </w:t>
          </w:r>
          <w:r w:rsidR="006E43C2" w:rsidRPr="00325DC0">
            <w:rPr>
              <w:rFonts w:ascii="Simplified Arabic" w:hAnsi="Simplified Arabic" w:cs="Simplified Arabic" w:hint="cs"/>
              <w:color w:val="C00000"/>
              <w:sz w:val="24"/>
              <w:szCs w:val="24"/>
              <w:rtl/>
            </w:rPr>
            <w:t xml:space="preserve">بحسب رغبة </w:t>
          </w:r>
          <w:r w:rsidRPr="00325DC0">
            <w:rPr>
              <w:rFonts w:ascii="Simplified Arabic" w:hAnsi="Simplified Arabic" w:cs="Simplified Arabic" w:hint="cs"/>
              <w:color w:val="C00000"/>
              <w:sz w:val="24"/>
              <w:szCs w:val="24"/>
              <w:rtl/>
            </w:rPr>
            <w:t>المواطن لضمان حصوله على حريه السكن في الموقع المناسب لاختياراته.</w:t>
          </w:r>
        </w:p>
        <w:p w14:paraId="18A4C1EA" w14:textId="77777777" w:rsidR="00AD4346" w:rsidRDefault="00AD4346" w:rsidP="00AD4346">
          <w:pPr>
            <w:bidi/>
            <w:spacing w:after="0"/>
            <w:ind w:left="360" w:firstLine="360"/>
            <w:rPr>
              <w:rFonts w:ascii="Simplified Arabic" w:hAnsi="Simplified Arabic" w:cs="Simplified Arabic"/>
              <w:color w:val="C00000"/>
              <w:sz w:val="24"/>
              <w:szCs w:val="24"/>
            </w:rPr>
          </w:pPr>
        </w:p>
        <w:p w14:paraId="6D3B9FC8" w14:textId="77777777" w:rsidR="003D7F2C" w:rsidRDefault="002F54CD" w:rsidP="003D7F2C">
          <w:pPr>
            <w:bidi/>
            <w:spacing w:after="0"/>
            <w:ind w:left="360" w:firstLine="360"/>
            <w:jc w:val="both"/>
            <w:rPr>
              <w:rFonts w:ascii="Simplified Arabic" w:hAnsi="Simplified Arabic" w:cs="Simplified Arabic"/>
              <w:color w:val="C00000"/>
              <w:sz w:val="24"/>
              <w:szCs w:val="24"/>
              <w:rtl/>
              <w:lang w:bidi="ar-BH"/>
            </w:rPr>
          </w:pPr>
          <w:r>
            <w:rPr>
              <w:rFonts w:ascii="Simplified Arabic" w:hAnsi="Simplified Arabic" w:cs="Simplified Arabic" w:hint="cs"/>
              <w:color w:val="C00000"/>
              <w:sz w:val="24"/>
              <w:szCs w:val="24"/>
              <w:rtl/>
              <w:lang w:bidi="ar-BH"/>
            </w:rPr>
            <w:t xml:space="preserve">كما تعمل وزارة الإسكان على تطوير خدمات التمويل الإسكاني وتقديم خيارات جديدة </w:t>
          </w:r>
          <w:r w:rsidR="003D7F2C">
            <w:rPr>
              <w:rFonts w:ascii="Simplified Arabic" w:hAnsi="Simplified Arabic" w:cs="Simplified Arabic" w:hint="cs"/>
              <w:color w:val="C00000"/>
              <w:sz w:val="24"/>
              <w:szCs w:val="24"/>
              <w:rtl/>
              <w:lang w:bidi="ar-BH"/>
            </w:rPr>
            <w:t xml:space="preserve">لطرق التمويل التي تتيح للمواطن البحريني حرية اختيار التمويل المناسب له بالإضافة إلى منح إمكانية رفع مبلغ التمويل اختيارياً وبناء على رغبة المواطن. وبالإضافة إلى ذلك الإستمرار في تقديم برنامج مزايا الذي يمنح المواطن البحريني الحصول على التمويل المدعوم من الحكومة ليقوم بشراء العقار الملائم لإختياره.  </w:t>
          </w:r>
        </w:p>
        <w:p w14:paraId="6C0E57A3" w14:textId="10187763" w:rsidR="002C4E46" w:rsidRPr="00325DC0" w:rsidRDefault="003D7F2C" w:rsidP="003D7F2C">
          <w:pPr>
            <w:bidi/>
            <w:spacing w:after="0"/>
            <w:ind w:left="360" w:firstLine="360"/>
            <w:jc w:val="both"/>
            <w:rPr>
              <w:rFonts w:ascii="Simplified Arabic" w:hAnsi="Simplified Arabic" w:cs="Simplified Arabic"/>
              <w:color w:val="C00000"/>
              <w:sz w:val="24"/>
              <w:szCs w:val="24"/>
              <w:rtl/>
              <w:lang w:bidi="ar-BH"/>
            </w:rPr>
          </w:pPr>
          <w:r>
            <w:rPr>
              <w:rFonts w:ascii="Simplified Arabic" w:hAnsi="Simplified Arabic" w:cs="Simplified Arabic" w:hint="cs"/>
              <w:color w:val="C00000"/>
              <w:sz w:val="24"/>
              <w:szCs w:val="24"/>
              <w:rtl/>
              <w:lang w:bidi="ar-BH"/>
            </w:rPr>
            <w:t>تتيح هذه الخيارات والبرامج الحرية للمواطن البحريني في اختيار موقع وشكل وحجم الوحدة السكنية التي يرغب بها مع الحصول على الدعم من الحكومة لتسهيل عملية الحصول على المسكن الملائم.</w:t>
          </w:r>
        </w:p>
      </w:sdtContent>
    </w:sdt>
    <w:p w14:paraId="5AB475F6" w14:textId="77777777" w:rsidR="002C4E46" w:rsidRPr="000F58E9" w:rsidRDefault="002C4E46" w:rsidP="005D3259">
      <w:pPr>
        <w:pStyle w:val="ListParagraph"/>
        <w:bidi/>
        <w:spacing w:after="0"/>
        <w:ind w:left="1080"/>
        <w:contextualSpacing w:val="0"/>
        <w:rPr>
          <w:rFonts w:ascii="Simplified Arabic" w:hAnsi="Simplified Arabic" w:cs="Simplified Arabic"/>
          <w:sz w:val="24"/>
          <w:szCs w:val="24"/>
          <w:rtl/>
        </w:rPr>
      </w:pPr>
    </w:p>
    <w:p w14:paraId="581E45FE" w14:textId="17993785" w:rsidR="002C4E46" w:rsidRPr="000F58E9" w:rsidRDefault="002C4E46"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هل هناك أي قوانين أو سياسات تفرض على أفراد معينين (وأسرهم) العيش في مساكن معينة تقدم لهم أو في منطقة جغرافية معينة (مثل طالبي اللجوء</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والمهاجرين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w:t>
      </w:r>
      <w:r w:rsidR="00567165" w:rsidRPr="000F58E9">
        <w:rPr>
          <w:rFonts w:ascii="Simplified Arabic" w:hAnsi="Simplified Arabic" w:cs="Simplified Arabic"/>
          <w:sz w:val="24"/>
          <w:szCs w:val="24"/>
          <w:rtl/>
          <w:lang w:bidi="ar-EG"/>
        </w:rPr>
        <w:t>المشرد</w:t>
      </w:r>
      <w:r w:rsidR="005D702A" w:rsidRPr="000F58E9">
        <w:rPr>
          <w:rFonts w:ascii="Simplified Arabic" w:hAnsi="Simplified Arabic" w:cs="Simplified Arabic"/>
          <w:sz w:val="24"/>
          <w:szCs w:val="24"/>
          <w:rtl/>
          <w:lang w:bidi="ar-EG"/>
        </w:rPr>
        <w:t xml:space="preserve"> داخليا</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واللاجئين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والأقليات العرقية أو الدينية أو اللغوية أو غيرها من الأقليات</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والشعوب الأصلية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والأشخاص ذوي الإعاقة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والخدمة العامة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والأفراد العسكريين)؟</w:t>
      </w:r>
    </w:p>
    <w:p w14:paraId="1C700322" w14:textId="63271CBA" w:rsidR="005D702A" w:rsidRPr="00325DC0" w:rsidRDefault="00E616E0" w:rsidP="005D3259">
      <w:pPr>
        <w:bidi/>
        <w:spacing w:after="0"/>
        <w:ind w:left="720" w:firstLine="360"/>
        <w:rPr>
          <w:rFonts w:ascii="Simplified Arabic" w:hAnsi="Simplified Arabic" w:cs="Simplified Arabic"/>
          <w:color w:val="C00000"/>
          <w:sz w:val="24"/>
          <w:szCs w:val="24"/>
          <w:rtl/>
        </w:rPr>
      </w:pPr>
      <w:sdt>
        <w:sdtPr>
          <w:rPr>
            <w:rFonts w:ascii="Simplified Arabic" w:hAnsi="Simplified Arabic" w:cs="Simplified Arabic"/>
            <w:color w:val="C00000"/>
            <w:sz w:val="24"/>
            <w:szCs w:val="24"/>
            <w:rtl/>
          </w:rPr>
          <w:id w:val="867186575"/>
        </w:sdtPr>
        <w:sdtEndPr/>
        <w:sdtContent>
          <w:r w:rsidR="00386335" w:rsidRPr="00325DC0">
            <w:rPr>
              <w:rFonts w:ascii="Simplified Arabic" w:hAnsi="Simplified Arabic" w:cs="Simplified Arabic" w:hint="cs"/>
              <w:color w:val="C00000"/>
              <w:sz w:val="24"/>
              <w:szCs w:val="24"/>
              <w:rtl/>
            </w:rPr>
            <w:t xml:space="preserve">لا ينطبق </w:t>
          </w:r>
        </w:sdtContent>
      </w:sdt>
    </w:p>
    <w:p w14:paraId="1034EB5F" w14:textId="77777777" w:rsidR="005432AE" w:rsidRPr="000F58E9" w:rsidRDefault="005432AE" w:rsidP="005D3259">
      <w:pPr>
        <w:bidi/>
        <w:spacing w:after="0"/>
        <w:rPr>
          <w:rFonts w:ascii="Simplified Arabic" w:hAnsi="Simplified Arabic" w:cs="Simplified Arabic"/>
          <w:sz w:val="24"/>
          <w:szCs w:val="24"/>
          <w:rtl/>
        </w:rPr>
      </w:pPr>
    </w:p>
    <w:p w14:paraId="593661F1" w14:textId="0D69FF46" w:rsidR="005D702A" w:rsidRPr="000F58E9" w:rsidRDefault="00C84CD6"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من وجهة نظركم</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ما هي الحواجز الرئيسية التي تقلص الفصل المكاني</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بما في ذلك الفصل السكني؟</w:t>
      </w:r>
    </w:p>
    <w:p w14:paraId="165850DE" w14:textId="5025B1D7" w:rsidR="00821244" w:rsidRPr="00325DC0" w:rsidRDefault="00E616E0" w:rsidP="005D3259">
      <w:pPr>
        <w:bidi/>
        <w:spacing w:after="0"/>
        <w:ind w:left="720" w:firstLine="360"/>
        <w:rPr>
          <w:rFonts w:ascii="Simplified Arabic" w:hAnsi="Simplified Arabic" w:cs="Simplified Arabic"/>
          <w:color w:val="C00000"/>
          <w:sz w:val="24"/>
          <w:szCs w:val="24"/>
          <w:rtl/>
        </w:rPr>
      </w:pPr>
      <w:sdt>
        <w:sdtPr>
          <w:rPr>
            <w:rFonts w:ascii="Simplified Arabic" w:hAnsi="Simplified Arabic" w:cs="Simplified Arabic"/>
            <w:sz w:val="24"/>
            <w:szCs w:val="24"/>
            <w:rtl/>
          </w:rPr>
          <w:id w:val="-677124078"/>
        </w:sdtPr>
        <w:sdtEndPr>
          <w:rPr>
            <w:color w:val="C00000"/>
          </w:rPr>
        </w:sdtEndPr>
        <w:sdtContent>
          <w:r w:rsidR="006E43C2" w:rsidRPr="00325DC0">
            <w:rPr>
              <w:rFonts w:ascii="Simplified Arabic" w:hAnsi="Simplified Arabic" w:cs="Simplified Arabic" w:hint="cs"/>
              <w:color w:val="C00000"/>
              <w:sz w:val="24"/>
              <w:szCs w:val="24"/>
              <w:rtl/>
            </w:rPr>
            <w:t xml:space="preserve">إن </w:t>
          </w:r>
          <w:r w:rsidR="00386335" w:rsidRPr="00325DC0">
            <w:rPr>
              <w:rFonts w:ascii="Simplified Arabic" w:hAnsi="Simplified Arabic" w:cs="Simplified Arabic" w:hint="cs"/>
              <w:color w:val="C00000"/>
              <w:sz w:val="24"/>
              <w:szCs w:val="24"/>
              <w:rtl/>
            </w:rPr>
            <w:t>وجود سياسات تنتهج عدم التفرقة على أي اسا</w:t>
          </w:r>
          <w:r w:rsidR="00FF2D48" w:rsidRPr="00325DC0">
            <w:rPr>
              <w:rFonts w:ascii="Simplified Arabic" w:hAnsi="Simplified Arabic" w:cs="Simplified Arabic" w:hint="cs"/>
              <w:color w:val="C00000"/>
              <w:sz w:val="24"/>
              <w:szCs w:val="24"/>
              <w:rtl/>
            </w:rPr>
            <w:t>س</w:t>
          </w:r>
          <w:r w:rsidR="00386335" w:rsidRPr="00325DC0">
            <w:rPr>
              <w:rFonts w:ascii="Simplified Arabic" w:hAnsi="Simplified Arabic" w:cs="Simplified Arabic" w:hint="cs"/>
              <w:color w:val="C00000"/>
              <w:sz w:val="24"/>
              <w:szCs w:val="24"/>
              <w:rtl/>
            </w:rPr>
            <w:t xml:space="preserve"> ديني او عرقي او غيره في الحق على الحصول على المسكن الملائم </w:t>
          </w:r>
          <w:r w:rsidR="00480B57" w:rsidRPr="00325DC0">
            <w:rPr>
              <w:rFonts w:ascii="Simplified Arabic" w:hAnsi="Simplified Arabic" w:cs="Simplified Arabic" w:hint="cs"/>
              <w:color w:val="C00000"/>
              <w:sz w:val="24"/>
              <w:szCs w:val="24"/>
              <w:rtl/>
            </w:rPr>
            <w:t xml:space="preserve">وانتهاج </w:t>
          </w:r>
          <w:r w:rsidR="00FF2D48" w:rsidRPr="00325DC0">
            <w:rPr>
              <w:rFonts w:ascii="Simplified Arabic" w:hAnsi="Simplified Arabic" w:cs="Simplified Arabic" w:hint="cs"/>
              <w:color w:val="C00000"/>
              <w:sz w:val="24"/>
              <w:szCs w:val="24"/>
              <w:rtl/>
            </w:rPr>
            <w:t xml:space="preserve">التعامل مع المواطنين جميعهم </w:t>
          </w:r>
          <w:r w:rsidR="00480B57" w:rsidRPr="00325DC0">
            <w:rPr>
              <w:rFonts w:ascii="Simplified Arabic" w:hAnsi="Simplified Arabic" w:cs="Simplified Arabic" w:hint="cs"/>
              <w:color w:val="C00000"/>
              <w:sz w:val="24"/>
              <w:szCs w:val="24"/>
              <w:rtl/>
            </w:rPr>
            <w:t>ب</w:t>
          </w:r>
          <w:r w:rsidR="00FF2D48" w:rsidRPr="00325DC0">
            <w:rPr>
              <w:rFonts w:ascii="Simplified Arabic" w:hAnsi="Simplified Arabic" w:cs="Simplified Arabic" w:hint="cs"/>
              <w:color w:val="C00000"/>
              <w:sz w:val="24"/>
              <w:szCs w:val="24"/>
              <w:rtl/>
            </w:rPr>
            <w:t>سواسية</w:t>
          </w:r>
          <w:r w:rsidR="006E43C2" w:rsidRPr="00325DC0">
            <w:rPr>
              <w:rFonts w:ascii="Simplified Arabic" w:hAnsi="Simplified Arabic" w:cs="Simplified Arabic" w:hint="cs"/>
              <w:color w:val="C00000"/>
              <w:sz w:val="24"/>
              <w:szCs w:val="24"/>
              <w:rtl/>
            </w:rPr>
            <w:t xml:space="preserve"> يضمن عدم وجود ظواهر للفصل المكاني أو السكني، وهذا </w:t>
          </w:r>
          <w:r w:rsidR="00480B57" w:rsidRPr="00325DC0">
            <w:rPr>
              <w:rFonts w:ascii="Simplified Arabic" w:hAnsi="Simplified Arabic" w:cs="Simplified Arabic" w:hint="cs"/>
              <w:color w:val="C00000"/>
              <w:sz w:val="24"/>
              <w:szCs w:val="24"/>
              <w:rtl/>
            </w:rPr>
            <w:t>التوجه</w:t>
          </w:r>
          <w:r w:rsidR="00FF2D48" w:rsidRPr="00325DC0">
            <w:rPr>
              <w:rFonts w:ascii="Simplified Arabic" w:hAnsi="Simplified Arabic" w:cs="Simplified Arabic" w:hint="cs"/>
              <w:color w:val="C00000"/>
              <w:sz w:val="24"/>
              <w:szCs w:val="24"/>
              <w:rtl/>
            </w:rPr>
            <w:t xml:space="preserve"> </w:t>
          </w:r>
          <w:r w:rsidR="006E43C2" w:rsidRPr="00325DC0">
            <w:rPr>
              <w:rFonts w:ascii="Simplified Arabic" w:hAnsi="Simplified Arabic" w:cs="Simplified Arabic" w:hint="cs"/>
              <w:color w:val="C00000"/>
              <w:sz w:val="24"/>
              <w:szCs w:val="24"/>
              <w:rtl/>
            </w:rPr>
            <w:t xml:space="preserve">هو </w:t>
          </w:r>
          <w:r w:rsidR="00FF2D48" w:rsidRPr="00325DC0">
            <w:rPr>
              <w:rFonts w:ascii="Simplified Arabic" w:hAnsi="Simplified Arabic" w:cs="Simplified Arabic" w:hint="cs"/>
              <w:color w:val="C00000"/>
              <w:sz w:val="24"/>
              <w:szCs w:val="24"/>
              <w:rtl/>
            </w:rPr>
            <w:t>الذي انتهجته مملكة البحرين في دستورها بما كفل انعدام وجود التمييز المكاني أو السكني بجميع أشكاله.</w:t>
          </w:r>
        </w:sdtContent>
      </w:sdt>
    </w:p>
    <w:p w14:paraId="552300DB" w14:textId="2270718F" w:rsidR="005D702A" w:rsidRDefault="005D702A" w:rsidP="005D3259">
      <w:pPr>
        <w:bidi/>
        <w:spacing w:after="0"/>
        <w:rPr>
          <w:rFonts w:ascii="Simplified Arabic" w:hAnsi="Simplified Arabic" w:cs="Simplified Arabic"/>
          <w:sz w:val="24"/>
          <w:szCs w:val="24"/>
        </w:rPr>
      </w:pPr>
    </w:p>
    <w:p w14:paraId="4EC13312" w14:textId="64D11540" w:rsidR="00325DC0" w:rsidRDefault="00325DC0" w:rsidP="00325DC0">
      <w:pPr>
        <w:bidi/>
        <w:spacing w:after="0"/>
        <w:rPr>
          <w:rFonts w:ascii="Simplified Arabic" w:hAnsi="Simplified Arabic" w:cs="Simplified Arabic"/>
          <w:sz w:val="24"/>
          <w:szCs w:val="24"/>
        </w:rPr>
      </w:pPr>
    </w:p>
    <w:p w14:paraId="44291EAD" w14:textId="788AB84C" w:rsidR="00325DC0" w:rsidRDefault="00325DC0" w:rsidP="00325DC0">
      <w:pPr>
        <w:bidi/>
        <w:spacing w:after="0"/>
        <w:rPr>
          <w:rFonts w:ascii="Simplified Arabic" w:hAnsi="Simplified Arabic" w:cs="Simplified Arabic"/>
          <w:sz w:val="24"/>
          <w:szCs w:val="24"/>
        </w:rPr>
      </w:pPr>
    </w:p>
    <w:p w14:paraId="7CCD398F" w14:textId="68263030" w:rsidR="00325DC0" w:rsidRDefault="00325DC0" w:rsidP="00325DC0">
      <w:pPr>
        <w:bidi/>
        <w:spacing w:after="0"/>
        <w:rPr>
          <w:rFonts w:ascii="Simplified Arabic" w:hAnsi="Simplified Arabic" w:cs="Simplified Arabic"/>
          <w:sz w:val="24"/>
          <w:szCs w:val="24"/>
        </w:rPr>
      </w:pPr>
    </w:p>
    <w:p w14:paraId="1C138A6A" w14:textId="34B1CA58" w:rsidR="00325DC0" w:rsidRDefault="00325DC0" w:rsidP="00325DC0">
      <w:pPr>
        <w:bidi/>
        <w:spacing w:after="0"/>
        <w:rPr>
          <w:rFonts w:ascii="Simplified Arabic" w:hAnsi="Simplified Arabic" w:cs="Simplified Arabic"/>
          <w:sz w:val="24"/>
          <w:szCs w:val="24"/>
        </w:rPr>
      </w:pPr>
    </w:p>
    <w:p w14:paraId="23AC5089" w14:textId="77777777" w:rsidR="00325DC0" w:rsidRPr="000F58E9" w:rsidRDefault="00325DC0" w:rsidP="00325DC0">
      <w:pPr>
        <w:bidi/>
        <w:spacing w:after="0"/>
        <w:rPr>
          <w:rFonts w:ascii="Simplified Arabic" w:hAnsi="Simplified Arabic" w:cs="Simplified Arabic"/>
          <w:sz w:val="24"/>
          <w:szCs w:val="24"/>
          <w:rtl/>
        </w:rPr>
      </w:pPr>
    </w:p>
    <w:p w14:paraId="3AE4B1D8" w14:textId="77777777" w:rsidR="005D702A" w:rsidRPr="000F58E9" w:rsidRDefault="001B2711" w:rsidP="005D3259">
      <w:pPr>
        <w:bidi/>
        <w:spacing w:after="120"/>
        <w:rPr>
          <w:rFonts w:ascii="Simplified Arabic" w:hAnsi="Simplified Arabic" w:cs="Simplified Arabic"/>
          <w:b/>
          <w:bCs/>
          <w:sz w:val="24"/>
          <w:szCs w:val="24"/>
          <w:u w:val="single"/>
          <w:rtl/>
        </w:rPr>
      </w:pPr>
      <w:r>
        <w:rPr>
          <w:rFonts w:ascii="Simplified Arabic" w:hAnsi="Simplified Arabic" w:cs="Simplified Arabic"/>
          <w:b/>
          <w:bCs/>
          <w:sz w:val="24"/>
          <w:szCs w:val="24"/>
          <w:u w:val="single"/>
          <w:rtl/>
        </w:rPr>
        <w:t>التدابير والممارسات</w:t>
      </w:r>
      <w:r w:rsidR="00B3446F" w:rsidRPr="000F58E9">
        <w:rPr>
          <w:rFonts w:ascii="Simplified Arabic" w:hAnsi="Simplified Arabic" w:cs="Simplified Arabic"/>
          <w:b/>
          <w:bCs/>
          <w:sz w:val="24"/>
          <w:szCs w:val="24"/>
          <w:u w:val="single"/>
          <w:rtl/>
        </w:rPr>
        <w:t xml:space="preserve"> لكبح التمييز والحد من الفصل العنصري</w:t>
      </w:r>
    </w:p>
    <w:p w14:paraId="50AB008E" w14:textId="77777777" w:rsidR="005D702A" w:rsidRPr="000F58E9" w:rsidRDefault="00364ED7" w:rsidP="00D61A13">
      <w:pPr>
        <w:pStyle w:val="ListParagraph"/>
        <w:numPr>
          <w:ilvl w:val="0"/>
          <w:numId w:val="2"/>
        </w:numPr>
        <w:bidi/>
        <w:spacing w:after="0"/>
        <w:ind w:left="397" w:hanging="397"/>
        <w:contextualSpacing w:val="0"/>
        <w:rPr>
          <w:rFonts w:ascii="Simplified Arabic" w:hAnsi="Simplified Arabic" w:cs="Simplified Arabic"/>
          <w:sz w:val="24"/>
          <w:szCs w:val="24"/>
        </w:rPr>
      </w:pPr>
      <w:r w:rsidRPr="000F58E9">
        <w:rPr>
          <w:rFonts w:ascii="Simplified Arabic" w:hAnsi="Simplified Arabic" w:cs="Simplified Arabic"/>
          <w:sz w:val="24"/>
          <w:szCs w:val="24"/>
          <w:rtl/>
        </w:rPr>
        <w:t>ما هي القوانين أو السياسات أو التدابير القائمة على الصعيد الوطني أو المحلي لمنع أو حظر التمييز فيما يتعلق بالحق في السكن اللائق ؟</w:t>
      </w:r>
    </w:p>
    <w:p w14:paraId="4B41361B" w14:textId="77777777" w:rsidR="00364ED7" w:rsidRPr="000F58E9" w:rsidRDefault="00E616E0" w:rsidP="005D3259">
      <w:pPr>
        <w:bidi/>
        <w:spacing w:after="0"/>
        <w:ind w:left="360" w:firstLine="360"/>
        <w:rPr>
          <w:rFonts w:ascii="Simplified Arabic" w:hAnsi="Simplified Arabic" w:cs="Simplified Arabic"/>
          <w:sz w:val="24"/>
          <w:szCs w:val="24"/>
          <w:rtl/>
        </w:rPr>
      </w:pPr>
      <w:sdt>
        <w:sdtPr>
          <w:rPr>
            <w:rFonts w:ascii="Simplified Arabic" w:hAnsi="Simplified Arabic" w:cs="Simplified Arabic"/>
            <w:sz w:val="24"/>
            <w:szCs w:val="24"/>
            <w:rtl/>
          </w:rPr>
          <w:id w:val="-373460623"/>
        </w:sdtPr>
        <w:sdtEndPr/>
        <w:sdtContent>
          <w:r w:rsidR="00364ED7" w:rsidRPr="000F58E9">
            <w:rPr>
              <w:rFonts w:ascii="Simplified Arabic" w:hAnsi="Simplified Arabic" w:cs="Simplified Arabic"/>
              <w:sz w:val="24"/>
              <w:szCs w:val="24"/>
              <w:rtl/>
            </w:rPr>
            <w:t>يرجى الضغط هنا لادخال النص</w:t>
          </w:r>
        </w:sdtContent>
      </w:sdt>
    </w:p>
    <w:p w14:paraId="1FC58094" w14:textId="77777777" w:rsidR="00364ED7" w:rsidRPr="000F58E9" w:rsidRDefault="00364ED7" w:rsidP="005D3259">
      <w:pPr>
        <w:pStyle w:val="ListParagraph"/>
        <w:bidi/>
        <w:spacing w:after="0"/>
        <w:ind w:left="1080"/>
        <w:contextualSpacing w:val="0"/>
        <w:rPr>
          <w:rFonts w:ascii="Simplified Arabic" w:hAnsi="Simplified Arabic" w:cs="Simplified Arabic"/>
          <w:sz w:val="24"/>
          <w:szCs w:val="24"/>
          <w:rtl/>
        </w:rPr>
      </w:pPr>
    </w:p>
    <w:p w14:paraId="76E26E47" w14:textId="5B75F631" w:rsidR="005D702A" w:rsidRPr="000F58E9" w:rsidRDefault="00364ED7"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هل اعتمدت حكومتكم الحكومية أو الإقليمية أو المحلية أية تدابير إيجابية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مثل تدابير العمل الإيجابي</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للحد من التمييز أو الفصل</w:t>
      </w:r>
      <w:r w:rsidR="009424D5" w:rsidRPr="000F58E9">
        <w:rPr>
          <w:rFonts w:ascii="Simplified Arabic" w:hAnsi="Simplified Arabic" w:cs="Simplified Arabic"/>
          <w:sz w:val="24"/>
          <w:szCs w:val="24"/>
          <w:rtl/>
        </w:rPr>
        <w:t xml:space="preserve"> العنصري</w:t>
      </w:r>
      <w:r w:rsidRPr="000F58E9">
        <w:rPr>
          <w:rFonts w:ascii="Simplified Arabic" w:hAnsi="Simplified Arabic" w:cs="Simplified Arabic"/>
          <w:sz w:val="24"/>
          <w:szCs w:val="24"/>
          <w:rtl/>
        </w:rPr>
        <w:t xml:space="preserve"> أو</w:t>
      </w:r>
      <w:r w:rsidR="009424D5" w:rsidRPr="000F58E9">
        <w:rPr>
          <w:rFonts w:ascii="Simplified Arabic" w:hAnsi="Simplified Arabic" w:cs="Simplified Arabic"/>
          <w:sz w:val="24"/>
          <w:szCs w:val="24"/>
          <w:rtl/>
        </w:rPr>
        <w:t xml:space="preserve"> </w:t>
      </w:r>
      <w:r w:rsidRPr="000F58E9">
        <w:rPr>
          <w:rFonts w:ascii="Simplified Arabic" w:hAnsi="Simplified Arabic" w:cs="Simplified Arabic"/>
          <w:sz w:val="24"/>
          <w:szCs w:val="24"/>
          <w:rtl/>
        </w:rPr>
        <w:t>عدم المساواة الهيكلية فيما يتعلق بالسكن؟</w:t>
      </w:r>
      <w:r w:rsidR="00646966" w:rsidRPr="000F58E9">
        <w:rPr>
          <w:rFonts w:ascii="Simplified Arabic" w:hAnsi="Simplified Arabic" w:cs="Simplified Arabic"/>
          <w:sz w:val="24"/>
          <w:szCs w:val="24"/>
          <w:rtl/>
        </w:rPr>
        <w:t xml:space="preserve"> وإلى أي مدى نجحت هذه المبادرات في التصدي للتمييز والتفرقة في السكن؟</w:t>
      </w:r>
    </w:p>
    <w:p w14:paraId="67AD82B1" w14:textId="77777777" w:rsidR="00646966" w:rsidRPr="000F58E9" w:rsidRDefault="00E616E0" w:rsidP="005D3259">
      <w:pPr>
        <w:bidi/>
        <w:spacing w:after="0"/>
        <w:ind w:left="360" w:firstLine="360"/>
        <w:rPr>
          <w:rFonts w:ascii="Simplified Arabic" w:hAnsi="Simplified Arabic" w:cs="Simplified Arabic"/>
          <w:sz w:val="24"/>
          <w:szCs w:val="24"/>
          <w:rtl/>
        </w:rPr>
      </w:pPr>
      <w:sdt>
        <w:sdtPr>
          <w:rPr>
            <w:rFonts w:ascii="Simplified Arabic" w:hAnsi="Simplified Arabic" w:cs="Simplified Arabic"/>
            <w:sz w:val="24"/>
            <w:szCs w:val="24"/>
            <w:rtl/>
          </w:rPr>
          <w:id w:val="-240177057"/>
        </w:sdtPr>
        <w:sdtEndPr/>
        <w:sdtContent>
          <w:r w:rsidR="00646966" w:rsidRPr="000F58E9">
            <w:rPr>
              <w:rFonts w:ascii="Simplified Arabic" w:hAnsi="Simplified Arabic" w:cs="Simplified Arabic"/>
              <w:sz w:val="24"/>
              <w:szCs w:val="24"/>
              <w:rtl/>
            </w:rPr>
            <w:t>يرجى الضغط هنا لادخال النص</w:t>
          </w:r>
        </w:sdtContent>
      </w:sdt>
    </w:p>
    <w:p w14:paraId="067BA588" w14:textId="77777777" w:rsidR="005D702A" w:rsidRPr="000F58E9" w:rsidRDefault="005D702A" w:rsidP="005D3259">
      <w:pPr>
        <w:bidi/>
        <w:spacing w:after="0"/>
        <w:rPr>
          <w:rFonts w:ascii="Simplified Arabic" w:hAnsi="Simplified Arabic" w:cs="Simplified Arabic"/>
          <w:sz w:val="24"/>
          <w:szCs w:val="24"/>
          <w:rtl/>
        </w:rPr>
      </w:pPr>
    </w:p>
    <w:p w14:paraId="508A1517" w14:textId="779557DA" w:rsidR="00646966" w:rsidRPr="000F58E9" w:rsidRDefault="00AD710C"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وهل نُفذت أي قوانين أو سياسات أو تدابير معينة للحد من الفصل السكني أو الحد منه ؟ وإلى أي مدى أثارت هذه السياسات الاهتمام بحقوق الإنسان؟</w:t>
      </w:r>
    </w:p>
    <w:p w14:paraId="5C580685" w14:textId="77777777" w:rsidR="00EC2AE7" w:rsidRPr="000F58E9" w:rsidRDefault="00E616E0" w:rsidP="005D3259">
      <w:pPr>
        <w:bidi/>
        <w:spacing w:after="0"/>
        <w:ind w:left="720" w:firstLine="360"/>
        <w:rPr>
          <w:rFonts w:ascii="Simplified Arabic" w:hAnsi="Simplified Arabic" w:cs="Simplified Arabic"/>
          <w:sz w:val="24"/>
          <w:szCs w:val="24"/>
          <w:rtl/>
        </w:rPr>
      </w:pPr>
      <w:sdt>
        <w:sdtPr>
          <w:rPr>
            <w:rFonts w:ascii="Simplified Arabic" w:hAnsi="Simplified Arabic" w:cs="Simplified Arabic"/>
            <w:sz w:val="24"/>
            <w:szCs w:val="24"/>
            <w:rtl/>
          </w:rPr>
          <w:id w:val="328251735"/>
        </w:sdtPr>
        <w:sdtEndPr/>
        <w:sdtContent>
          <w:r w:rsidR="00EC2AE7" w:rsidRPr="000F58E9">
            <w:rPr>
              <w:rFonts w:ascii="Simplified Arabic" w:hAnsi="Simplified Arabic" w:cs="Simplified Arabic"/>
              <w:sz w:val="24"/>
              <w:szCs w:val="24"/>
              <w:rtl/>
            </w:rPr>
            <w:t>يرجى الضغط هنا لادخال النص</w:t>
          </w:r>
        </w:sdtContent>
      </w:sdt>
    </w:p>
    <w:p w14:paraId="082BD21E" w14:textId="77777777" w:rsidR="001B2711" w:rsidRPr="000F58E9" w:rsidRDefault="001B2711" w:rsidP="00CE0FD9">
      <w:pPr>
        <w:bidi/>
        <w:spacing w:after="0"/>
        <w:rPr>
          <w:rFonts w:ascii="Simplified Arabic" w:hAnsi="Simplified Arabic" w:cs="Simplified Arabic"/>
          <w:sz w:val="24"/>
          <w:szCs w:val="24"/>
          <w:rtl/>
        </w:rPr>
      </w:pPr>
    </w:p>
    <w:p w14:paraId="14286D3E" w14:textId="6C378C5B" w:rsidR="005D702A" w:rsidRPr="000F58E9" w:rsidRDefault="00D469B0"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ما هو دور وسائط الإعلام</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والمنظمات غير الحكومية الأخرى</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والمؤسسات الدينية والحكومية</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في تهيئة مناخ يقلل أو يزيد من حدة التمييز فيما يتعلق بالسكن والفصل؟</w:t>
      </w:r>
    </w:p>
    <w:sdt>
      <w:sdtPr>
        <w:rPr>
          <w:rFonts w:ascii="Simplified Arabic" w:hAnsi="Simplified Arabic" w:cs="Simplified Arabic"/>
          <w:sz w:val="24"/>
          <w:szCs w:val="24"/>
          <w:rtl/>
        </w:rPr>
        <w:id w:val="-1573200838"/>
      </w:sdtPr>
      <w:sdtEndPr/>
      <w:sdtContent>
        <w:p w14:paraId="6DF39AAB" w14:textId="77777777" w:rsidR="000F58E9" w:rsidRDefault="00654209" w:rsidP="005D3259">
          <w:pPr>
            <w:bidi/>
            <w:spacing w:after="0"/>
            <w:ind w:left="720" w:firstLine="360"/>
            <w:rPr>
              <w:rFonts w:ascii="Simplified Arabic" w:hAnsi="Simplified Arabic" w:cs="Simplified Arabic"/>
              <w:sz w:val="24"/>
              <w:szCs w:val="24"/>
              <w:rtl/>
            </w:rPr>
          </w:pPr>
          <w:r w:rsidRPr="000F58E9">
            <w:rPr>
              <w:rFonts w:ascii="Simplified Arabic" w:hAnsi="Simplified Arabic" w:cs="Simplified Arabic"/>
              <w:sz w:val="24"/>
              <w:szCs w:val="24"/>
              <w:rtl/>
            </w:rPr>
            <w:t>يرجى الضغط هنا لادخال النص</w:t>
          </w:r>
        </w:p>
        <w:p w14:paraId="35818656" w14:textId="77777777" w:rsidR="00654209" w:rsidRPr="000F58E9" w:rsidRDefault="00E616E0" w:rsidP="005D3259">
          <w:pPr>
            <w:bidi/>
            <w:spacing w:after="0"/>
            <w:ind w:left="720" w:firstLine="360"/>
            <w:rPr>
              <w:rFonts w:ascii="Simplified Arabic" w:hAnsi="Simplified Arabic" w:cs="Simplified Arabic"/>
              <w:sz w:val="24"/>
              <w:szCs w:val="24"/>
              <w:rtl/>
            </w:rPr>
          </w:pPr>
        </w:p>
      </w:sdtContent>
    </w:sdt>
    <w:p w14:paraId="450B6097" w14:textId="0EFEE95B" w:rsidR="005D702A" w:rsidRPr="000F58E9" w:rsidRDefault="00F130C5" w:rsidP="00CE0FD9">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lastRenderedPageBreak/>
        <w:t xml:space="preserve"> ما هي الآليات المؤسسية القائمة للإبلاغ عن</w:t>
      </w:r>
      <w:r w:rsidR="00FD6940">
        <w:rPr>
          <w:rFonts w:ascii="Simplified Arabic" w:hAnsi="Simplified Arabic" w:cs="Simplified Arabic" w:hint="cs"/>
          <w:sz w:val="24"/>
          <w:szCs w:val="24"/>
          <w:rtl/>
        </w:rPr>
        <w:t>،</w:t>
      </w:r>
      <w:r w:rsidR="00FD6940" w:rsidRPr="000F58E9">
        <w:rPr>
          <w:rFonts w:ascii="Simplified Arabic" w:hAnsi="Simplified Arabic" w:cs="Simplified Arabic"/>
          <w:sz w:val="24"/>
          <w:szCs w:val="24"/>
          <w:rtl/>
        </w:rPr>
        <w:t xml:space="preserve"> </w:t>
      </w:r>
      <w:r w:rsidRPr="000F58E9">
        <w:rPr>
          <w:rFonts w:ascii="Simplified Arabic" w:hAnsi="Simplified Arabic" w:cs="Simplified Arabic"/>
          <w:sz w:val="24"/>
          <w:szCs w:val="24"/>
          <w:rtl/>
        </w:rPr>
        <w:t>وإصلاح ورصد حالات التمييز أو الفصل</w:t>
      </w:r>
      <w:r w:rsidR="004670A2" w:rsidRPr="000F58E9">
        <w:rPr>
          <w:rFonts w:ascii="Simplified Arabic" w:hAnsi="Simplified Arabic" w:cs="Simplified Arabic"/>
          <w:sz w:val="24"/>
          <w:szCs w:val="24"/>
          <w:rtl/>
        </w:rPr>
        <w:t xml:space="preserve"> العنصري</w:t>
      </w:r>
      <w:r w:rsidRPr="000F58E9">
        <w:rPr>
          <w:rFonts w:ascii="Simplified Arabic" w:hAnsi="Simplified Arabic" w:cs="Simplified Arabic"/>
          <w:sz w:val="24"/>
          <w:szCs w:val="24"/>
          <w:rtl/>
        </w:rPr>
        <w:t xml:space="preserve"> فيما يتعلق بالحق في السكن اللائق وما مدى فعاليتها في التصدي للتمييز؟</w:t>
      </w:r>
    </w:p>
    <w:p w14:paraId="60856868" w14:textId="77777777" w:rsidR="00DB49DF" w:rsidRPr="000F58E9" w:rsidRDefault="00E616E0" w:rsidP="005D3259">
      <w:pPr>
        <w:bidi/>
        <w:spacing w:after="0"/>
        <w:ind w:left="720" w:firstLine="360"/>
        <w:rPr>
          <w:rFonts w:ascii="Simplified Arabic" w:hAnsi="Simplified Arabic" w:cs="Simplified Arabic"/>
          <w:sz w:val="24"/>
          <w:szCs w:val="24"/>
          <w:rtl/>
        </w:rPr>
      </w:pPr>
      <w:sdt>
        <w:sdtPr>
          <w:rPr>
            <w:rFonts w:ascii="Simplified Arabic" w:hAnsi="Simplified Arabic" w:cs="Simplified Arabic"/>
            <w:sz w:val="24"/>
            <w:szCs w:val="24"/>
            <w:rtl/>
          </w:rPr>
          <w:id w:val="-1020089872"/>
        </w:sdtPr>
        <w:sdtEndPr/>
        <w:sdtContent>
          <w:r w:rsidR="00DB49DF" w:rsidRPr="000F58E9">
            <w:rPr>
              <w:rFonts w:ascii="Simplified Arabic" w:hAnsi="Simplified Arabic" w:cs="Simplified Arabic"/>
              <w:sz w:val="24"/>
              <w:szCs w:val="24"/>
              <w:rtl/>
            </w:rPr>
            <w:t>يرجى الضغط هنا لادخال النص</w:t>
          </w:r>
        </w:sdtContent>
      </w:sdt>
    </w:p>
    <w:p w14:paraId="790338AB" w14:textId="77777777" w:rsidR="005D702A" w:rsidRPr="000F58E9" w:rsidRDefault="005D702A" w:rsidP="005D3259">
      <w:pPr>
        <w:bidi/>
        <w:spacing w:after="0"/>
        <w:rPr>
          <w:rFonts w:ascii="Simplified Arabic" w:hAnsi="Simplified Arabic" w:cs="Simplified Arabic"/>
          <w:sz w:val="24"/>
          <w:szCs w:val="24"/>
          <w:rtl/>
        </w:rPr>
      </w:pPr>
    </w:p>
    <w:p w14:paraId="0BA1DEA0" w14:textId="2B7EE139" w:rsidR="005D702A" w:rsidRPr="000F58E9" w:rsidRDefault="004670A2"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ومن وجهة نظركم، ما هي العقبات الرئيسية التي تعترض سبيل تحقيق العدالة فيما يتعلق بالتمييز/الفصل العنصري فيما يتعلق بالحق في السكن اللائق؟</w:t>
      </w:r>
    </w:p>
    <w:p w14:paraId="5BE6662E" w14:textId="77777777" w:rsidR="004670A2" w:rsidRPr="000F58E9" w:rsidRDefault="00E616E0" w:rsidP="005D3259">
      <w:pPr>
        <w:bidi/>
        <w:spacing w:after="0"/>
        <w:ind w:left="720" w:firstLine="360"/>
        <w:rPr>
          <w:rFonts w:ascii="Simplified Arabic" w:hAnsi="Simplified Arabic" w:cs="Simplified Arabic"/>
          <w:sz w:val="24"/>
          <w:szCs w:val="24"/>
          <w:rtl/>
        </w:rPr>
      </w:pPr>
      <w:sdt>
        <w:sdtPr>
          <w:rPr>
            <w:rFonts w:ascii="Simplified Arabic" w:hAnsi="Simplified Arabic" w:cs="Simplified Arabic"/>
            <w:sz w:val="24"/>
            <w:szCs w:val="24"/>
            <w:rtl/>
          </w:rPr>
          <w:id w:val="-1816395641"/>
        </w:sdtPr>
        <w:sdtEndPr/>
        <w:sdtContent>
          <w:r w:rsidR="004670A2" w:rsidRPr="000F58E9">
            <w:rPr>
              <w:rFonts w:ascii="Simplified Arabic" w:hAnsi="Simplified Arabic" w:cs="Simplified Arabic"/>
              <w:sz w:val="24"/>
              <w:szCs w:val="24"/>
              <w:rtl/>
            </w:rPr>
            <w:t>يرجى الضغط هنا لادخال النص</w:t>
          </w:r>
        </w:sdtContent>
      </w:sdt>
    </w:p>
    <w:p w14:paraId="30EAEC8C" w14:textId="77777777" w:rsidR="005D702A" w:rsidRPr="000F58E9" w:rsidRDefault="005D702A" w:rsidP="005D3259">
      <w:pPr>
        <w:bidi/>
        <w:spacing w:after="0"/>
        <w:rPr>
          <w:rFonts w:ascii="Simplified Arabic" w:hAnsi="Simplified Arabic" w:cs="Simplified Arabic"/>
          <w:sz w:val="24"/>
          <w:szCs w:val="24"/>
          <w:rtl/>
        </w:rPr>
      </w:pPr>
    </w:p>
    <w:p w14:paraId="3F8177AC" w14:textId="77777777" w:rsidR="005D702A" w:rsidRPr="000F58E9" w:rsidRDefault="006104CC"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 xml:space="preserve">هل يمكنكم تحديد كيف يمكن للأفراد والجماعات الذين يتعرضون للتمييز الهيكلي أو الذين يعانون من العزل أن يقدموا شكاوى إلى هيئات إدارية أو غير قضائية أو قضائية لطلب الانتصاف ؟ ويرجى عرض أي قضايا رئيسية </w:t>
      </w:r>
      <w:r w:rsidR="0069120B" w:rsidRPr="000F58E9">
        <w:rPr>
          <w:rFonts w:ascii="Simplified Arabic" w:hAnsi="Simplified Arabic" w:cs="Simplified Arabic"/>
          <w:sz w:val="24"/>
          <w:szCs w:val="24"/>
          <w:rtl/>
        </w:rPr>
        <w:t xml:space="preserve">صدر بشأنها قرار من </w:t>
      </w:r>
      <w:r w:rsidRPr="000F58E9">
        <w:rPr>
          <w:rFonts w:ascii="Simplified Arabic" w:hAnsi="Simplified Arabic" w:cs="Simplified Arabic"/>
          <w:sz w:val="24"/>
          <w:szCs w:val="24"/>
          <w:rtl/>
        </w:rPr>
        <w:t>محاكم</w:t>
      </w:r>
      <w:r w:rsidR="0069120B" w:rsidRPr="000F58E9">
        <w:rPr>
          <w:rFonts w:ascii="Simplified Arabic" w:hAnsi="Simplified Arabic" w:cs="Simplified Arabic"/>
          <w:sz w:val="24"/>
          <w:szCs w:val="24"/>
          <w:rtl/>
        </w:rPr>
        <w:t xml:space="preserve"> دولتكم</w:t>
      </w:r>
      <w:r w:rsidRPr="000F58E9">
        <w:rPr>
          <w:rFonts w:ascii="Simplified Arabic" w:hAnsi="Simplified Arabic" w:cs="Simplified Arabic"/>
          <w:sz w:val="24"/>
          <w:szCs w:val="24"/>
          <w:rtl/>
        </w:rPr>
        <w:t xml:space="preserve"> أو وكالات أخرى في هذا الصدد.</w:t>
      </w:r>
    </w:p>
    <w:sdt>
      <w:sdtPr>
        <w:rPr>
          <w:rFonts w:ascii="Simplified Arabic" w:hAnsi="Simplified Arabic" w:cs="Simplified Arabic"/>
          <w:sz w:val="24"/>
          <w:szCs w:val="24"/>
          <w:rtl/>
        </w:rPr>
        <w:id w:val="-1227305304"/>
      </w:sdtPr>
      <w:sdtEndPr/>
      <w:sdtContent>
        <w:p w14:paraId="64D8DFE4" w14:textId="775F01DA" w:rsidR="0069120B" w:rsidRPr="000F58E9" w:rsidRDefault="0069120B" w:rsidP="00CE0FD9">
          <w:pPr>
            <w:bidi/>
            <w:spacing w:after="0"/>
            <w:ind w:left="720" w:firstLine="360"/>
            <w:rPr>
              <w:rFonts w:ascii="Simplified Arabic" w:hAnsi="Simplified Arabic" w:cs="Simplified Arabic"/>
              <w:sz w:val="24"/>
              <w:szCs w:val="24"/>
              <w:rtl/>
              <w:lang w:bidi="ar-EG"/>
            </w:rPr>
          </w:pPr>
          <w:r w:rsidRPr="000F58E9">
            <w:rPr>
              <w:rFonts w:ascii="Simplified Arabic" w:hAnsi="Simplified Arabic" w:cs="Simplified Arabic"/>
              <w:sz w:val="24"/>
              <w:szCs w:val="24"/>
              <w:rtl/>
            </w:rPr>
            <w:t>يرجى الضغط هنا لادخال النص</w:t>
          </w:r>
        </w:p>
      </w:sdtContent>
    </w:sdt>
    <w:p w14:paraId="6F1228EF" w14:textId="249A64F3" w:rsidR="005D702A" w:rsidRDefault="005D702A" w:rsidP="005D3259">
      <w:pPr>
        <w:bidi/>
        <w:spacing w:after="0"/>
        <w:rPr>
          <w:rFonts w:ascii="Simplified Arabic" w:hAnsi="Simplified Arabic" w:cs="Simplified Arabic"/>
          <w:sz w:val="24"/>
          <w:szCs w:val="24"/>
        </w:rPr>
      </w:pPr>
    </w:p>
    <w:p w14:paraId="521F7533" w14:textId="77777777" w:rsidR="00325DC0" w:rsidRPr="000F58E9" w:rsidRDefault="00325DC0" w:rsidP="00325DC0">
      <w:pPr>
        <w:bidi/>
        <w:spacing w:after="0"/>
        <w:rPr>
          <w:rFonts w:ascii="Simplified Arabic" w:hAnsi="Simplified Arabic" w:cs="Simplified Arabic"/>
          <w:sz w:val="24"/>
          <w:szCs w:val="24"/>
          <w:rtl/>
        </w:rPr>
      </w:pPr>
    </w:p>
    <w:p w14:paraId="26B94360" w14:textId="77777777" w:rsidR="005D702A" w:rsidRPr="000F58E9" w:rsidRDefault="00896CF0" w:rsidP="005D3259">
      <w:pPr>
        <w:bidi/>
        <w:spacing w:after="120"/>
        <w:rPr>
          <w:rFonts w:ascii="Simplified Arabic" w:hAnsi="Simplified Arabic" w:cs="Simplified Arabic"/>
          <w:b/>
          <w:bCs/>
          <w:sz w:val="24"/>
          <w:szCs w:val="24"/>
          <w:u w:val="single"/>
          <w:rtl/>
        </w:rPr>
      </w:pPr>
      <w:r w:rsidRPr="000F58E9">
        <w:rPr>
          <w:rFonts w:ascii="Simplified Arabic" w:hAnsi="Simplified Arabic" w:cs="Simplified Arabic"/>
          <w:b/>
          <w:bCs/>
          <w:sz w:val="24"/>
          <w:szCs w:val="24"/>
          <w:u w:val="single"/>
          <w:rtl/>
        </w:rPr>
        <w:t>بيانات عن التمييز في السكن والفصل المكاني/السكني</w:t>
      </w:r>
    </w:p>
    <w:p w14:paraId="25D6D3B6" w14:textId="1B8C51FC" w:rsidR="005D702A" w:rsidRPr="000F58E9" w:rsidRDefault="00BF38A2"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وهل يتم جمع أي بيانات عن أوجه التفاوت في السكن والتمييز في السكن والفصل المكاني وإتاحتها للجمهور؟ إذا كان الأمر كذلك أين يمكن الوصول إليه ؟ هل هناك أي عوائق عملية أو قانونية أمام جمع هذه المعلومات وتبادلها في بلدكم؟</w:t>
      </w:r>
    </w:p>
    <w:p w14:paraId="3D84B9EB" w14:textId="77777777" w:rsidR="00BF38A2" w:rsidRPr="000F58E9" w:rsidRDefault="00E616E0" w:rsidP="005D3259">
      <w:pPr>
        <w:bidi/>
        <w:spacing w:after="0"/>
        <w:ind w:left="720" w:firstLine="360"/>
        <w:rPr>
          <w:rFonts w:ascii="Simplified Arabic" w:hAnsi="Simplified Arabic" w:cs="Simplified Arabic"/>
          <w:sz w:val="24"/>
          <w:szCs w:val="24"/>
          <w:rtl/>
        </w:rPr>
      </w:pPr>
      <w:sdt>
        <w:sdtPr>
          <w:rPr>
            <w:rFonts w:ascii="Simplified Arabic" w:hAnsi="Simplified Arabic" w:cs="Simplified Arabic"/>
            <w:sz w:val="24"/>
            <w:szCs w:val="24"/>
            <w:rtl/>
          </w:rPr>
          <w:id w:val="1860467141"/>
        </w:sdtPr>
        <w:sdtEndPr/>
        <w:sdtContent>
          <w:r w:rsidR="00BF38A2" w:rsidRPr="000F58E9">
            <w:rPr>
              <w:rFonts w:ascii="Simplified Arabic" w:hAnsi="Simplified Arabic" w:cs="Simplified Arabic"/>
              <w:sz w:val="24"/>
              <w:szCs w:val="24"/>
              <w:rtl/>
            </w:rPr>
            <w:t>يرجى الضغط هنا لادخال النص</w:t>
          </w:r>
        </w:sdtContent>
      </w:sdt>
    </w:p>
    <w:p w14:paraId="27DD4D2E" w14:textId="77777777" w:rsidR="005D702A" w:rsidRDefault="005D702A" w:rsidP="005D3259">
      <w:pPr>
        <w:bidi/>
        <w:spacing w:after="0"/>
        <w:rPr>
          <w:rFonts w:ascii="Simplified Arabic" w:hAnsi="Simplified Arabic" w:cs="Simplified Arabic"/>
          <w:sz w:val="24"/>
          <w:szCs w:val="24"/>
          <w:rtl/>
        </w:rPr>
      </w:pPr>
    </w:p>
    <w:p w14:paraId="1594EDAA" w14:textId="26E9EAFF" w:rsidR="005D702A" w:rsidRPr="000F58E9" w:rsidRDefault="00AE48AC"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هل يمكنكم التفضل بمشاركة أي دراسات أو استبيانات تجريها الحكومات المحلية أو الإقليمية أو الوطنية أو مؤسسات أخرى لفهم اوجه التفاوت في السكن على نحو افضل، والتمييز في السكن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والفصل المكاني</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وكيفية معالجتها (مثل العنوان والرابط الالكتروني، أو التكرم بتقديم وثيقة).</w:t>
      </w:r>
    </w:p>
    <w:p w14:paraId="0D6E57EC" w14:textId="77777777" w:rsidR="00A3090A" w:rsidRPr="000F58E9" w:rsidRDefault="00E616E0" w:rsidP="005D3259">
      <w:pPr>
        <w:bidi/>
        <w:spacing w:after="0"/>
        <w:ind w:left="720" w:firstLine="360"/>
        <w:rPr>
          <w:rFonts w:ascii="Simplified Arabic" w:hAnsi="Simplified Arabic" w:cs="Simplified Arabic"/>
          <w:sz w:val="24"/>
          <w:szCs w:val="24"/>
          <w:rtl/>
        </w:rPr>
      </w:pPr>
      <w:sdt>
        <w:sdtPr>
          <w:rPr>
            <w:rFonts w:ascii="Simplified Arabic" w:hAnsi="Simplified Arabic" w:cs="Simplified Arabic"/>
            <w:sz w:val="24"/>
            <w:szCs w:val="24"/>
            <w:rtl/>
          </w:rPr>
          <w:id w:val="1951580408"/>
        </w:sdtPr>
        <w:sdtEndPr/>
        <w:sdtContent>
          <w:r w:rsidR="00A3090A" w:rsidRPr="000F58E9">
            <w:rPr>
              <w:rFonts w:ascii="Simplified Arabic" w:hAnsi="Simplified Arabic" w:cs="Simplified Arabic"/>
              <w:sz w:val="24"/>
              <w:szCs w:val="24"/>
              <w:rtl/>
            </w:rPr>
            <w:t>يرجى الضغط هنا لادخال النص</w:t>
          </w:r>
        </w:sdtContent>
      </w:sdt>
    </w:p>
    <w:p w14:paraId="5D2F9EF2" w14:textId="77777777" w:rsidR="005D702A" w:rsidRPr="000F58E9" w:rsidRDefault="005D702A" w:rsidP="005D3259">
      <w:pPr>
        <w:bidi/>
        <w:spacing w:after="0"/>
        <w:rPr>
          <w:rFonts w:ascii="Simplified Arabic" w:hAnsi="Simplified Arabic" w:cs="Simplified Arabic"/>
          <w:sz w:val="24"/>
          <w:szCs w:val="24"/>
          <w:rtl/>
        </w:rPr>
      </w:pPr>
    </w:p>
    <w:p w14:paraId="06F19C2F" w14:textId="3BAE454F" w:rsidR="005D702A" w:rsidRPr="000F58E9" w:rsidRDefault="008A72D9" w:rsidP="00D61A13">
      <w:pPr>
        <w:pStyle w:val="ListParagraph"/>
        <w:numPr>
          <w:ilvl w:val="0"/>
          <w:numId w:val="2"/>
        </w:numPr>
        <w:bidi/>
        <w:spacing w:after="0"/>
        <w:ind w:left="397" w:hanging="397"/>
        <w:contextualSpacing w:val="0"/>
        <w:rPr>
          <w:rFonts w:ascii="Simplified Arabic" w:hAnsi="Simplified Arabic" w:cs="Simplified Arabic"/>
          <w:sz w:val="24"/>
          <w:szCs w:val="24"/>
          <w:rtl/>
        </w:rPr>
      </w:pPr>
      <w:r w:rsidRPr="000F58E9">
        <w:rPr>
          <w:rFonts w:ascii="Simplified Arabic" w:hAnsi="Simplified Arabic" w:cs="Simplified Arabic"/>
          <w:sz w:val="24"/>
          <w:szCs w:val="24"/>
          <w:rtl/>
        </w:rPr>
        <w:t xml:space="preserve">هل يمكنكم تقديم معلومات وإحصاءات تتعلق بالشكاوى </w:t>
      </w:r>
      <w:r w:rsidR="000F58E9" w:rsidRPr="000F58E9">
        <w:rPr>
          <w:rFonts w:ascii="Simplified Arabic" w:hAnsi="Simplified Arabic" w:cs="Simplified Arabic"/>
          <w:sz w:val="24"/>
          <w:szCs w:val="24"/>
          <w:rtl/>
        </w:rPr>
        <w:t xml:space="preserve">الخاصة </w:t>
      </w:r>
      <w:r w:rsidRPr="000F58E9">
        <w:rPr>
          <w:rFonts w:ascii="Simplified Arabic" w:hAnsi="Simplified Arabic" w:cs="Simplified Arabic"/>
          <w:sz w:val="24"/>
          <w:szCs w:val="24"/>
          <w:rtl/>
        </w:rPr>
        <w:t>بالتمييز في السكن</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وكيفية التحقيق فيها وتسويتها</w:t>
      </w:r>
      <w:r w:rsidR="000064F5">
        <w:rPr>
          <w:rFonts w:ascii="Simplified Arabic" w:hAnsi="Simplified Arabic" w:cs="Simplified Arabic"/>
          <w:sz w:val="24"/>
          <w:szCs w:val="24"/>
          <w:rtl/>
        </w:rPr>
        <w:t>،</w:t>
      </w:r>
      <w:r w:rsidRPr="000F58E9">
        <w:rPr>
          <w:rFonts w:ascii="Simplified Arabic" w:hAnsi="Simplified Arabic" w:cs="Simplified Arabic"/>
          <w:sz w:val="24"/>
          <w:szCs w:val="24"/>
          <w:rtl/>
        </w:rPr>
        <w:t xml:space="preserve"> ومعلومات عن الحالات التي أُجبرت فيها جهات فاعلة خاصة أو عامة على إنهاء هذا التمييز بنجاح أو تم تغريمها أو معاقبتها لعدم الامتثال؟</w:t>
      </w:r>
    </w:p>
    <w:p w14:paraId="7E016A9F" w14:textId="77777777" w:rsidR="008A72D9" w:rsidRPr="000F58E9" w:rsidRDefault="00E616E0" w:rsidP="0049777F">
      <w:pPr>
        <w:bidi/>
        <w:spacing w:after="0"/>
        <w:ind w:left="720" w:firstLine="360"/>
        <w:rPr>
          <w:rFonts w:ascii="Simplified Arabic" w:hAnsi="Simplified Arabic" w:cs="Simplified Arabic"/>
          <w:sz w:val="24"/>
          <w:szCs w:val="24"/>
          <w:rtl/>
        </w:rPr>
      </w:pPr>
      <w:sdt>
        <w:sdtPr>
          <w:rPr>
            <w:rFonts w:ascii="Simplified Arabic" w:hAnsi="Simplified Arabic" w:cs="Simplified Arabic"/>
            <w:sz w:val="24"/>
            <w:szCs w:val="24"/>
            <w:rtl/>
          </w:rPr>
          <w:id w:val="-83076475"/>
        </w:sdtPr>
        <w:sdtEndPr/>
        <w:sdtContent>
          <w:r w:rsidR="008A72D9" w:rsidRPr="000F58E9">
            <w:rPr>
              <w:rFonts w:ascii="Simplified Arabic" w:hAnsi="Simplified Arabic" w:cs="Simplified Arabic"/>
              <w:sz w:val="24"/>
              <w:szCs w:val="24"/>
              <w:rtl/>
            </w:rPr>
            <w:t>يرجى الضغط هنا لادخال النص</w:t>
          </w:r>
        </w:sdtContent>
      </w:sdt>
    </w:p>
    <w:sectPr w:rsidR="008A72D9" w:rsidRPr="000F58E9" w:rsidSect="005D3259">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F89EE" w14:textId="77777777" w:rsidR="00E616E0" w:rsidRDefault="00E616E0" w:rsidP="00350653">
      <w:pPr>
        <w:spacing w:after="0"/>
      </w:pPr>
      <w:r>
        <w:separator/>
      </w:r>
    </w:p>
  </w:endnote>
  <w:endnote w:type="continuationSeparator" w:id="0">
    <w:p w14:paraId="5717494F" w14:textId="77777777" w:rsidR="00E616E0" w:rsidRDefault="00E616E0" w:rsidP="003506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2003" w:usb1="00000000" w:usb2="00000000"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A000207F" w:usb1="C000204B"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50E84" w14:textId="77777777" w:rsidR="00CE0FD9" w:rsidRDefault="00CE0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25809" w14:textId="77777777" w:rsidR="00CE0FD9" w:rsidRDefault="00CE0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F5B2D" w14:textId="77777777" w:rsidR="00CE0FD9" w:rsidRDefault="00CE0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0C501" w14:textId="77777777" w:rsidR="00E616E0" w:rsidRDefault="00E616E0" w:rsidP="00350653">
      <w:pPr>
        <w:spacing w:after="0"/>
      </w:pPr>
      <w:r>
        <w:separator/>
      </w:r>
    </w:p>
  </w:footnote>
  <w:footnote w:type="continuationSeparator" w:id="0">
    <w:p w14:paraId="64FF2442" w14:textId="77777777" w:rsidR="00E616E0" w:rsidRDefault="00E616E0" w:rsidP="00350653">
      <w:pPr>
        <w:spacing w:after="0"/>
      </w:pPr>
      <w:r>
        <w:continuationSeparator/>
      </w:r>
    </w:p>
  </w:footnote>
  <w:footnote w:id="1">
    <w:p w14:paraId="47D21472" w14:textId="77777777" w:rsidR="005A084D" w:rsidRDefault="005A084D" w:rsidP="005A084D">
      <w:pPr>
        <w:pStyle w:val="FootnoteText"/>
        <w:bidi/>
        <w:rPr>
          <w:rtl/>
          <w:lang w:bidi="ar-EG"/>
        </w:rPr>
      </w:pPr>
      <w:r>
        <w:rPr>
          <w:rStyle w:val="FootnoteReference"/>
        </w:rPr>
        <w:footnoteRef/>
      </w:r>
      <w:r>
        <w:t xml:space="preserve"> </w:t>
      </w:r>
      <w:r w:rsidRPr="00350653">
        <w:rPr>
          <w:rFonts w:cs="Arial" w:hint="cs"/>
          <w:rtl/>
        </w:rPr>
        <w:t>المادة</w:t>
      </w:r>
      <w:r w:rsidRPr="00350653">
        <w:rPr>
          <w:rFonts w:cs="Arial"/>
          <w:rtl/>
        </w:rPr>
        <w:t xml:space="preserve"> 2,1 </w:t>
      </w:r>
      <w:r w:rsidRPr="00350653">
        <w:rPr>
          <w:rFonts w:cs="Arial" w:hint="cs"/>
          <w:rtl/>
        </w:rPr>
        <w:t>من</w:t>
      </w:r>
      <w:r w:rsidRPr="00350653">
        <w:rPr>
          <w:rFonts w:cs="Arial"/>
          <w:rtl/>
        </w:rPr>
        <w:t xml:space="preserve"> </w:t>
      </w:r>
      <w:r w:rsidRPr="00350653">
        <w:rPr>
          <w:rFonts w:cs="Arial" w:hint="cs"/>
          <w:rtl/>
        </w:rPr>
        <w:t>العهد</w:t>
      </w:r>
      <w:r w:rsidRPr="00350653">
        <w:rPr>
          <w:rFonts w:cs="Arial"/>
          <w:rtl/>
        </w:rPr>
        <w:t xml:space="preserve"> </w:t>
      </w:r>
      <w:r w:rsidRPr="00350653">
        <w:rPr>
          <w:rFonts w:cs="Arial" w:hint="cs"/>
          <w:rtl/>
        </w:rPr>
        <w:t>الدولي</w:t>
      </w:r>
      <w:r w:rsidRPr="00350653">
        <w:rPr>
          <w:rFonts w:cs="Arial"/>
          <w:rtl/>
        </w:rPr>
        <w:t xml:space="preserve"> </w:t>
      </w:r>
      <w:r w:rsidRPr="00350653">
        <w:rPr>
          <w:rFonts w:cs="Arial" w:hint="cs"/>
          <w:rtl/>
        </w:rPr>
        <w:t>الخاص</w:t>
      </w:r>
      <w:r w:rsidRPr="00350653">
        <w:rPr>
          <w:rFonts w:cs="Arial"/>
          <w:rtl/>
        </w:rPr>
        <w:t xml:space="preserve"> </w:t>
      </w:r>
      <w:r w:rsidRPr="00350653">
        <w:rPr>
          <w:rFonts w:cs="Arial" w:hint="cs"/>
          <w:rtl/>
        </w:rPr>
        <w:t>بالحقوق</w:t>
      </w:r>
      <w:r w:rsidRPr="00350653">
        <w:rPr>
          <w:rFonts w:cs="Arial"/>
          <w:rtl/>
        </w:rPr>
        <w:t xml:space="preserve"> </w:t>
      </w:r>
      <w:r w:rsidRPr="00350653">
        <w:rPr>
          <w:rFonts w:cs="Arial" w:hint="cs"/>
          <w:rtl/>
        </w:rPr>
        <w:t>الاقتصادية</w:t>
      </w:r>
      <w:r w:rsidRPr="00350653">
        <w:rPr>
          <w:rFonts w:cs="Arial"/>
          <w:rtl/>
        </w:rPr>
        <w:t xml:space="preserve"> </w:t>
      </w:r>
      <w:r w:rsidRPr="00350653">
        <w:rPr>
          <w:rFonts w:cs="Arial" w:hint="cs"/>
          <w:rtl/>
        </w:rPr>
        <w:t>والاجتماعية</w:t>
      </w:r>
      <w:r w:rsidRPr="00350653">
        <w:rPr>
          <w:rFonts w:cs="Arial"/>
          <w:rtl/>
        </w:rPr>
        <w:t xml:space="preserve"> </w:t>
      </w:r>
      <w:r w:rsidRPr="00350653">
        <w:rPr>
          <w:rFonts w:cs="Arial" w:hint="cs"/>
          <w:rtl/>
        </w:rPr>
        <w:t>والثقافية</w:t>
      </w:r>
      <w:r w:rsidRPr="00350653">
        <w:rPr>
          <w:rFonts w:cs="Arial"/>
          <w:rtl/>
        </w:rPr>
        <w:t xml:space="preserve"> </w:t>
      </w:r>
      <w:r w:rsidRPr="00350653">
        <w:rPr>
          <w:rFonts w:cs="Arial" w:hint="cs"/>
          <w:rtl/>
        </w:rPr>
        <w:t>والتعليق</w:t>
      </w:r>
      <w:r w:rsidRPr="00350653">
        <w:rPr>
          <w:rFonts w:cs="Arial"/>
          <w:rtl/>
        </w:rPr>
        <w:t xml:space="preserve"> </w:t>
      </w:r>
      <w:r w:rsidRPr="00350653">
        <w:rPr>
          <w:rFonts w:cs="Arial" w:hint="cs"/>
          <w:rtl/>
        </w:rPr>
        <w:t>العام</w:t>
      </w:r>
      <w:r w:rsidRPr="00350653">
        <w:rPr>
          <w:rFonts w:cs="Arial"/>
          <w:rtl/>
        </w:rPr>
        <w:t xml:space="preserve"> </w:t>
      </w:r>
      <w:r w:rsidRPr="00350653">
        <w:rPr>
          <w:rFonts w:cs="Arial" w:hint="cs"/>
          <w:rtl/>
        </w:rPr>
        <w:t>ذي</w:t>
      </w:r>
      <w:r w:rsidRPr="00350653">
        <w:rPr>
          <w:rFonts w:cs="Arial"/>
          <w:rtl/>
        </w:rPr>
        <w:t xml:space="preserve"> </w:t>
      </w:r>
      <w:r w:rsidRPr="00350653">
        <w:rPr>
          <w:rFonts w:cs="Arial" w:hint="cs"/>
          <w:rtl/>
        </w:rPr>
        <w:t>الصلة</w:t>
      </w:r>
      <w:r w:rsidRPr="00350653">
        <w:rPr>
          <w:rFonts w:cs="Arial"/>
          <w:rtl/>
        </w:rPr>
        <w:t xml:space="preserve"> </w:t>
      </w:r>
      <w:r w:rsidRPr="00350653">
        <w:rPr>
          <w:rFonts w:cs="Arial" w:hint="cs"/>
          <w:rtl/>
        </w:rPr>
        <w:t>رقم</w:t>
      </w:r>
      <w:r w:rsidRPr="00350653">
        <w:rPr>
          <w:rFonts w:cs="Arial"/>
          <w:rtl/>
        </w:rPr>
        <w:t xml:space="preserve"> 20 </w:t>
      </w:r>
      <w:r w:rsidRPr="00350653">
        <w:rPr>
          <w:rFonts w:cs="Arial" w:hint="cs"/>
          <w:rtl/>
        </w:rPr>
        <w:t>للجنة</w:t>
      </w:r>
      <w:r w:rsidRPr="00350653">
        <w:rPr>
          <w:rFonts w:cs="Arial"/>
          <w:rtl/>
        </w:rPr>
        <w:t xml:space="preserve"> </w:t>
      </w:r>
      <w:r w:rsidRPr="00350653">
        <w:rPr>
          <w:rFonts w:cs="Arial" w:hint="cs"/>
          <w:rtl/>
        </w:rPr>
        <w:t>الحقوق</w:t>
      </w:r>
      <w:r w:rsidRPr="00350653">
        <w:rPr>
          <w:rFonts w:cs="Arial"/>
          <w:rtl/>
        </w:rPr>
        <w:t xml:space="preserve"> </w:t>
      </w:r>
      <w:r w:rsidRPr="00350653">
        <w:rPr>
          <w:rFonts w:cs="Arial" w:hint="cs"/>
          <w:rtl/>
        </w:rPr>
        <w:t>الاقتصادية</w:t>
      </w:r>
      <w:r w:rsidRPr="00350653">
        <w:rPr>
          <w:rFonts w:cs="Arial"/>
          <w:rtl/>
        </w:rPr>
        <w:t xml:space="preserve"> </w:t>
      </w:r>
      <w:r w:rsidRPr="00350653">
        <w:rPr>
          <w:rFonts w:cs="Arial" w:hint="cs"/>
          <w:rtl/>
        </w:rPr>
        <w:t>والاجتماعية</w:t>
      </w:r>
      <w:r w:rsidRPr="00350653">
        <w:rPr>
          <w:rFonts w:cs="Arial"/>
          <w:rtl/>
        </w:rPr>
        <w:t xml:space="preserve"> </w:t>
      </w:r>
      <w:r w:rsidRPr="00350653">
        <w:rPr>
          <w:rFonts w:cs="Arial" w:hint="cs"/>
          <w:rtl/>
        </w:rPr>
        <w:t>والثقافية</w:t>
      </w:r>
      <w:r w:rsidRPr="00350653">
        <w:rPr>
          <w:rFonts w:cs="Arial"/>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80FD1" w14:textId="77777777" w:rsidR="00CE0FD9" w:rsidRDefault="00CE0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9C57D" w14:textId="77777777" w:rsidR="00CE0FD9" w:rsidRDefault="00CE0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9F3E" w14:textId="77777777" w:rsidR="005D3259" w:rsidRPr="005D3259" w:rsidRDefault="005D3259">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351F"/>
    <w:multiLevelType w:val="hybridMultilevel"/>
    <w:tmpl w:val="35241FFE"/>
    <w:lvl w:ilvl="0" w:tplc="0C4E4AA6">
      <w:start w:val="1"/>
      <w:numFmt w:val="bullet"/>
      <w:lvlText w:val=""/>
      <w:lvlJc w:val="left"/>
      <w:pPr>
        <w:ind w:left="1080" w:hanging="720"/>
      </w:pPr>
      <w:rPr>
        <w:rFonts w:ascii="Symbol" w:hAnsi="Symbol" w:cs="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D7975"/>
    <w:multiLevelType w:val="hybridMultilevel"/>
    <w:tmpl w:val="80140BCA"/>
    <w:lvl w:ilvl="0" w:tplc="5C943184">
      <w:start w:val="1"/>
      <w:numFmt w:val="bullet"/>
      <w:lvlText w:val=""/>
      <w:lvlJc w:val="left"/>
      <w:pPr>
        <w:ind w:left="720" w:hanging="360"/>
      </w:pPr>
      <w:rPr>
        <w:rFonts w:ascii="Symbol" w:hAnsi="Symbol" w:cs="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91323"/>
    <w:multiLevelType w:val="hybridMultilevel"/>
    <w:tmpl w:val="9358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D05E8"/>
    <w:multiLevelType w:val="hybridMultilevel"/>
    <w:tmpl w:val="9E62C102"/>
    <w:lvl w:ilvl="0" w:tplc="FA2289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54E4F"/>
    <w:multiLevelType w:val="hybridMultilevel"/>
    <w:tmpl w:val="FDF8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6320B"/>
    <w:multiLevelType w:val="hybridMultilevel"/>
    <w:tmpl w:val="238CF430"/>
    <w:lvl w:ilvl="0" w:tplc="E3AE3E54">
      <w:start w:val="1"/>
      <w:numFmt w:val="bullet"/>
      <w:lvlText w:val=""/>
      <w:lvlJc w:val="left"/>
      <w:pPr>
        <w:ind w:left="720" w:hanging="360"/>
      </w:pPr>
      <w:rPr>
        <w:rFonts w:ascii="Symbol" w:hAnsi="Symbol" w:cs="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B3985"/>
    <w:multiLevelType w:val="hybridMultilevel"/>
    <w:tmpl w:val="E6D8817E"/>
    <w:lvl w:ilvl="0" w:tplc="31D290D0">
      <w:numFmt w:val="bullet"/>
      <w:lvlText w:val="•"/>
      <w:lvlJc w:val="left"/>
      <w:pPr>
        <w:ind w:left="1080" w:hanging="72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25992"/>
    <w:multiLevelType w:val="hybridMultilevel"/>
    <w:tmpl w:val="E08C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2A17FD"/>
    <w:multiLevelType w:val="hybridMultilevel"/>
    <w:tmpl w:val="05F01966"/>
    <w:lvl w:ilvl="0" w:tplc="2C4E211C">
      <w:start w:val="1"/>
      <w:numFmt w:val="bullet"/>
      <w:lvlText w:val=""/>
      <w:lvlJc w:val="left"/>
      <w:pPr>
        <w:ind w:left="720" w:hanging="360"/>
      </w:pPr>
      <w:rPr>
        <w:rFonts w:ascii="Symbol" w:hAnsi="Symbol" w:cs="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16425"/>
    <w:multiLevelType w:val="hybridMultilevel"/>
    <w:tmpl w:val="952E6C2C"/>
    <w:lvl w:ilvl="0" w:tplc="3490D0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77ABE"/>
    <w:multiLevelType w:val="hybridMultilevel"/>
    <w:tmpl w:val="237A402C"/>
    <w:lvl w:ilvl="0" w:tplc="FA2289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C00541"/>
    <w:multiLevelType w:val="hybridMultilevel"/>
    <w:tmpl w:val="99028B9C"/>
    <w:lvl w:ilvl="0" w:tplc="5C943184">
      <w:start w:val="1"/>
      <w:numFmt w:val="bullet"/>
      <w:lvlText w:val=""/>
      <w:lvlJc w:val="left"/>
      <w:pPr>
        <w:ind w:left="720" w:hanging="360"/>
      </w:pPr>
      <w:rPr>
        <w:rFonts w:ascii="Symbol" w:hAnsi="Symbol" w:cs="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3E39E5"/>
    <w:multiLevelType w:val="hybridMultilevel"/>
    <w:tmpl w:val="671C3B0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936E5"/>
    <w:multiLevelType w:val="hybridMultilevel"/>
    <w:tmpl w:val="82B28E9E"/>
    <w:lvl w:ilvl="0" w:tplc="AF1436E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4"/>
  </w:num>
  <w:num w:numId="5">
    <w:abstractNumId w:val="2"/>
  </w:num>
  <w:num w:numId="6">
    <w:abstractNumId w:val="3"/>
  </w:num>
  <w:num w:numId="7">
    <w:abstractNumId w:val="10"/>
  </w:num>
  <w:num w:numId="8">
    <w:abstractNumId w:val="8"/>
  </w:num>
  <w:num w:numId="9">
    <w:abstractNumId w:val="5"/>
  </w:num>
  <w:num w:numId="10">
    <w:abstractNumId w:val="1"/>
  </w:num>
  <w:num w:numId="11">
    <w:abstractNumId w:val="11"/>
  </w:num>
  <w:num w:numId="12">
    <w:abstractNumId w:val="6"/>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01"/>
    <w:rsid w:val="000064F5"/>
    <w:rsid w:val="000556BB"/>
    <w:rsid w:val="00055C80"/>
    <w:rsid w:val="0006509F"/>
    <w:rsid w:val="000849AD"/>
    <w:rsid w:val="000865E3"/>
    <w:rsid w:val="000A17E5"/>
    <w:rsid w:val="000A5C67"/>
    <w:rsid w:val="000A6A74"/>
    <w:rsid w:val="000B0CA1"/>
    <w:rsid w:val="000B5082"/>
    <w:rsid w:val="000F58E9"/>
    <w:rsid w:val="0012535B"/>
    <w:rsid w:val="00157896"/>
    <w:rsid w:val="00176E2F"/>
    <w:rsid w:val="00190426"/>
    <w:rsid w:val="001A4223"/>
    <w:rsid w:val="001B2711"/>
    <w:rsid w:val="001E78F3"/>
    <w:rsid w:val="0020331B"/>
    <w:rsid w:val="002147FC"/>
    <w:rsid w:val="00215C98"/>
    <w:rsid w:val="002744F5"/>
    <w:rsid w:val="00286BD7"/>
    <w:rsid w:val="00294F6C"/>
    <w:rsid w:val="002B37E0"/>
    <w:rsid w:val="002C4E46"/>
    <w:rsid w:val="002D245C"/>
    <w:rsid w:val="002D3801"/>
    <w:rsid w:val="002F54CD"/>
    <w:rsid w:val="0031013D"/>
    <w:rsid w:val="003206EE"/>
    <w:rsid w:val="00325DC0"/>
    <w:rsid w:val="00327EFA"/>
    <w:rsid w:val="00332C38"/>
    <w:rsid w:val="00350653"/>
    <w:rsid w:val="00352CCD"/>
    <w:rsid w:val="003557A3"/>
    <w:rsid w:val="00364ED7"/>
    <w:rsid w:val="00386335"/>
    <w:rsid w:val="00390DFB"/>
    <w:rsid w:val="003D7F2C"/>
    <w:rsid w:val="003E3938"/>
    <w:rsid w:val="0040058D"/>
    <w:rsid w:val="0042706E"/>
    <w:rsid w:val="004634E4"/>
    <w:rsid w:val="004670A2"/>
    <w:rsid w:val="00480B57"/>
    <w:rsid w:val="0049777F"/>
    <w:rsid w:val="004A4806"/>
    <w:rsid w:val="005048D6"/>
    <w:rsid w:val="00531FB5"/>
    <w:rsid w:val="005432AE"/>
    <w:rsid w:val="005449D2"/>
    <w:rsid w:val="00553A29"/>
    <w:rsid w:val="00561DD8"/>
    <w:rsid w:val="00567165"/>
    <w:rsid w:val="005A084D"/>
    <w:rsid w:val="005D3259"/>
    <w:rsid w:val="005D702A"/>
    <w:rsid w:val="006104CC"/>
    <w:rsid w:val="00646966"/>
    <w:rsid w:val="00654209"/>
    <w:rsid w:val="00682DBD"/>
    <w:rsid w:val="00686E04"/>
    <w:rsid w:val="0069120B"/>
    <w:rsid w:val="006E43C2"/>
    <w:rsid w:val="007115A6"/>
    <w:rsid w:val="00716642"/>
    <w:rsid w:val="007251E0"/>
    <w:rsid w:val="00821244"/>
    <w:rsid w:val="00833120"/>
    <w:rsid w:val="00896CF0"/>
    <w:rsid w:val="008A72D9"/>
    <w:rsid w:val="008F575F"/>
    <w:rsid w:val="0090534A"/>
    <w:rsid w:val="009072AB"/>
    <w:rsid w:val="009424D5"/>
    <w:rsid w:val="00977A5D"/>
    <w:rsid w:val="009F33E1"/>
    <w:rsid w:val="00A240DD"/>
    <w:rsid w:val="00A3090A"/>
    <w:rsid w:val="00A5179B"/>
    <w:rsid w:val="00AC2A8B"/>
    <w:rsid w:val="00AD3D27"/>
    <w:rsid w:val="00AD4346"/>
    <w:rsid w:val="00AD710C"/>
    <w:rsid w:val="00AE48AC"/>
    <w:rsid w:val="00AE57AD"/>
    <w:rsid w:val="00AF708D"/>
    <w:rsid w:val="00B004E7"/>
    <w:rsid w:val="00B3446F"/>
    <w:rsid w:val="00B712EC"/>
    <w:rsid w:val="00BD30D1"/>
    <w:rsid w:val="00BD7705"/>
    <w:rsid w:val="00BE36CE"/>
    <w:rsid w:val="00BF38A2"/>
    <w:rsid w:val="00C01377"/>
    <w:rsid w:val="00C105EE"/>
    <w:rsid w:val="00C331ED"/>
    <w:rsid w:val="00C567C5"/>
    <w:rsid w:val="00C57EB3"/>
    <w:rsid w:val="00C83A5E"/>
    <w:rsid w:val="00C84CD6"/>
    <w:rsid w:val="00CE0FD9"/>
    <w:rsid w:val="00CE438A"/>
    <w:rsid w:val="00D03333"/>
    <w:rsid w:val="00D469B0"/>
    <w:rsid w:val="00D61A13"/>
    <w:rsid w:val="00D7671F"/>
    <w:rsid w:val="00D904E9"/>
    <w:rsid w:val="00DA1B1A"/>
    <w:rsid w:val="00DB49DF"/>
    <w:rsid w:val="00DC4372"/>
    <w:rsid w:val="00DF396E"/>
    <w:rsid w:val="00E05258"/>
    <w:rsid w:val="00E34E90"/>
    <w:rsid w:val="00E41CFF"/>
    <w:rsid w:val="00E52169"/>
    <w:rsid w:val="00E616E0"/>
    <w:rsid w:val="00EC2AE7"/>
    <w:rsid w:val="00ED3677"/>
    <w:rsid w:val="00ED5D6E"/>
    <w:rsid w:val="00EE08AB"/>
    <w:rsid w:val="00EE1748"/>
    <w:rsid w:val="00F10DB6"/>
    <w:rsid w:val="00F130C5"/>
    <w:rsid w:val="00F713ED"/>
    <w:rsid w:val="00F76C7F"/>
    <w:rsid w:val="00F806ED"/>
    <w:rsid w:val="00F92378"/>
    <w:rsid w:val="00FB1B9F"/>
    <w:rsid w:val="00FD6940"/>
    <w:rsid w:val="00FF2D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3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75F"/>
    <w:rPr>
      <w:color w:val="0563C1" w:themeColor="hyperlink"/>
      <w:u w:val="single"/>
    </w:rPr>
  </w:style>
  <w:style w:type="paragraph" w:styleId="EndnoteText">
    <w:name w:val="endnote text"/>
    <w:basedOn w:val="Normal"/>
    <w:link w:val="EndnoteTextChar"/>
    <w:uiPriority w:val="99"/>
    <w:semiHidden/>
    <w:unhideWhenUsed/>
    <w:rsid w:val="00350653"/>
    <w:pPr>
      <w:spacing w:after="0"/>
    </w:pPr>
    <w:rPr>
      <w:sz w:val="20"/>
      <w:szCs w:val="20"/>
    </w:rPr>
  </w:style>
  <w:style w:type="character" w:customStyle="1" w:styleId="EndnoteTextChar">
    <w:name w:val="Endnote Text Char"/>
    <w:basedOn w:val="DefaultParagraphFont"/>
    <w:link w:val="EndnoteText"/>
    <w:uiPriority w:val="99"/>
    <w:semiHidden/>
    <w:rsid w:val="00350653"/>
    <w:rPr>
      <w:sz w:val="20"/>
      <w:szCs w:val="20"/>
    </w:rPr>
  </w:style>
  <w:style w:type="character" w:styleId="EndnoteReference">
    <w:name w:val="endnote reference"/>
    <w:basedOn w:val="DefaultParagraphFont"/>
    <w:uiPriority w:val="99"/>
    <w:semiHidden/>
    <w:unhideWhenUsed/>
    <w:rsid w:val="00350653"/>
    <w:rPr>
      <w:vertAlign w:val="superscript"/>
    </w:rPr>
  </w:style>
  <w:style w:type="paragraph" w:styleId="ListParagraph">
    <w:name w:val="List Paragraph"/>
    <w:basedOn w:val="Normal"/>
    <w:uiPriority w:val="34"/>
    <w:qFormat/>
    <w:rsid w:val="00C83A5E"/>
    <w:pPr>
      <w:ind w:left="720"/>
      <w:contextualSpacing/>
    </w:pPr>
  </w:style>
  <w:style w:type="paragraph" w:styleId="FootnoteText">
    <w:name w:val="footnote text"/>
    <w:basedOn w:val="Normal"/>
    <w:link w:val="FootnoteTextChar"/>
    <w:uiPriority w:val="99"/>
    <w:semiHidden/>
    <w:unhideWhenUsed/>
    <w:rsid w:val="005A084D"/>
    <w:pPr>
      <w:spacing w:after="0"/>
    </w:pPr>
    <w:rPr>
      <w:sz w:val="20"/>
      <w:szCs w:val="20"/>
    </w:rPr>
  </w:style>
  <w:style w:type="character" w:customStyle="1" w:styleId="FootnoteTextChar">
    <w:name w:val="Footnote Text Char"/>
    <w:basedOn w:val="DefaultParagraphFont"/>
    <w:link w:val="FootnoteText"/>
    <w:uiPriority w:val="99"/>
    <w:semiHidden/>
    <w:rsid w:val="005A084D"/>
    <w:rPr>
      <w:sz w:val="20"/>
      <w:szCs w:val="20"/>
    </w:rPr>
  </w:style>
  <w:style w:type="character" w:styleId="FootnoteReference">
    <w:name w:val="footnote reference"/>
    <w:basedOn w:val="DefaultParagraphFont"/>
    <w:uiPriority w:val="99"/>
    <w:semiHidden/>
    <w:unhideWhenUsed/>
    <w:rsid w:val="005A084D"/>
    <w:rPr>
      <w:vertAlign w:val="superscript"/>
    </w:rPr>
  </w:style>
  <w:style w:type="character" w:styleId="PlaceholderText">
    <w:name w:val="Placeholder Text"/>
    <w:basedOn w:val="DefaultParagraphFont"/>
    <w:uiPriority w:val="99"/>
    <w:semiHidden/>
    <w:rsid w:val="00682DBD"/>
    <w:rPr>
      <w:color w:val="808080"/>
    </w:rPr>
  </w:style>
  <w:style w:type="paragraph" w:styleId="Header">
    <w:name w:val="header"/>
    <w:basedOn w:val="Normal"/>
    <w:link w:val="HeaderChar"/>
    <w:uiPriority w:val="99"/>
    <w:unhideWhenUsed/>
    <w:rsid w:val="005D3259"/>
    <w:pPr>
      <w:tabs>
        <w:tab w:val="center" w:pos="4320"/>
        <w:tab w:val="right" w:pos="8640"/>
      </w:tabs>
      <w:spacing w:after="0"/>
    </w:pPr>
  </w:style>
  <w:style w:type="character" w:customStyle="1" w:styleId="HeaderChar">
    <w:name w:val="Header Char"/>
    <w:basedOn w:val="DefaultParagraphFont"/>
    <w:link w:val="Header"/>
    <w:uiPriority w:val="99"/>
    <w:rsid w:val="005D3259"/>
  </w:style>
  <w:style w:type="paragraph" w:styleId="Footer">
    <w:name w:val="footer"/>
    <w:basedOn w:val="Normal"/>
    <w:link w:val="FooterChar"/>
    <w:uiPriority w:val="99"/>
    <w:unhideWhenUsed/>
    <w:rsid w:val="005D3259"/>
    <w:pPr>
      <w:tabs>
        <w:tab w:val="center" w:pos="4320"/>
        <w:tab w:val="right" w:pos="8640"/>
      </w:tabs>
      <w:spacing w:after="0"/>
    </w:pPr>
  </w:style>
  <w:style w:type="character" w:customStyle="1" w:styleId="FooterChar">
    <w:name w:val="Footer Char"/>
    <w:basedOn w:val="DefaultParagraphFont"/>
    <w:link w:val="Footer"/>
    <w:uiPriority w:val="99"/>
    <w:rsid w:val="005D3259"/>
  </w:style>
  <w:style w:type="paragraph" w:styleId="BalloonText">
    <w:name w:val="Balloon Text"/>
    <w:basedOn w:val="Normal"/>
    <w:link w:val="BalloonTextChar"/>
    <w:uiPriority w:val="99"/>
    <w:semiHidden/>
    <w:unhideWhenUsed/>
    <w:rsid w:val="00F10D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DB6"/>
    <w:rPr>
      <w:rFonts w:ascii="Tahoma" w:hAnsi="Tahoma" w:cs="Tahoma"/>
      <w:sz w:val="16"/>
      <w:szCs w:val="16"/>
    </w:rPr>
  </w:style>
  <w:style w:type="character" w:customStyle="1" w:styleId="articlecontent">
    <w:name w:val="articlecontent"/>
    <w:basedOn w:val="DefaultParagraphFont"/>
    <w:rsid w:val="00A24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1509DCB94A4298BDD1D59EAAD7FBAD"/>
        <w:category>
          <w:name w:val="General"/>
          <w:gallery w:val="placeholder"/>
        </w:category>
        <w:types>
          <w:type w:val="bbPlcHdr"/>
        </w:types>
        <w:behaviors>
          <w:behavior w:val="content"/>
        </w:behaviors>
        <w:guid w:val="{5BA4FC94-93EF-4D7D-87E3-29FBDB4624BB}"/>
      </w:docPartPr>
      <w:docPartBody>
        <w:p w:rsidR="00624989" w:rsidRDefault="00616E24" w:rsidP="00616E24">
          <w:pPr>
            <w:pStyle w:val="0F1509DCB94A4298BDD1D59EAAD7FBAD"/>
          </w:pPr>
          <w:r w:rsidRPr="00F50928">
            <w:rPr>
              <w:rStyle w:val="PlaceholderText"/>
            </w:rPr>
            <w:t>Click here to enter text.</w:t>
          </w:r>
        </w:p>
      </w:docPartBody>
    </w:docPart>
    <w:docPart>
      <w:docPartPr>
        <w:name w:val="56AA42A46D8A44EEBD43FF06399C1BBC"/>
        <w:category>
          <w:name w:val="General"/>
          <w:gallery w:val="placeholder"/>
        </w:category>
        <w:types>
          <w:type w:val="bbPlcHdr"/>
        </w:types>
        <w:behaviors>
          <w:behavior w:val="content"/>
        </w:behaviors>
        <w:guid w:val="{E06414D6-BA4B-484C-9727-1D3099DACDEE}"/>
      </w:docPartPr>
      <w:docPartBody>
        <w:p w:rsidR="00624989" w:rsidRDefault="00616E24" w:rsidP="00616E24">
          <w:pPr>
            <w:pStyle w:val="56AA42A46D8A44EEBD43FF06399C1BBC"/>
          </w:pPr>
          <w:r w:rsidRPr="00F50928">
            <w:rPr>
              <w:rStyle w:val="PlaceholderText"/>
            </w:rPr>
            <w:t>Click here to enter text.</w:t>
          </w:r>
        </w:p>
      </w:docPartBody>
    </w:docPart>
    <w:docPart>
      <w:docPartPr>
        <w:name w:val="3DE7EC6B600D4E5390731A8515E0C369"/>
        <w:category>
          <w:name w:val="General"/>
          <w:gallery w:val="placeholder"/>
        </w:category>
        <w:types>
          <w:type w:val="bbPlcHdr"/>
        </w:types>
        <w:behaviors>
          <w:behavior w:val="content"/>
        </w:behaviors>
        <w:guid w:val="{7C33D50C-6E0E-4486-A34C-2CBDD48180B3}"/>
      </w:docPartPr>
      <w:docPartBody>
        <w:p w:rsidR="00624989" w:rsidRDefault="00616E24" w:rsidP="00616E24">
          <w:pPr>
            <w:pStyle w:val="3DE7EC6B600D4E5390731A8515E0C369"/>
          </w:pPr>
          <w:r w:rsidRPr="00F50928">
            <w:rPr>
              <w:rStyle w:val="PlaceholderText"/>
            </w:rPr>
            <w:t>Click here to enter text.</w:t>
          </w:r>
        </w:p>
      </w:docPartBody>
    </w:docPart>
    <w:docPart>
      <w:docPartPr>
        <w:name w:val="A3D3D0B1524B48F09DEAFDB0FADCB2B5"/>
        <w:category>
          <w:name w:val="General"/>
          <w:gallery w:val="placeholder"/>
        </w:category>
        <w:types>
          <w:type w:val="bbPlcHdr"/>
        </w:types>
        <w:behaviors>
          <w:behavior w:val="content"/>
        </w:behaviors>
        <w:guid w:val="{739CB505-CA9D-47B7-8CD1-3C71A0C4A448}"/>
      </w:docPartPr>
      <w:docPartBody>
        <w:p w:rsidR="00624989" w:rsidRDefault="00616E24" w:rsidP="00616E24">
          <w:pPr>
            <w:pStyle w:val="A3D3D0B1524B48F09DEAFDB0FADCB2B5"/>
          </w:pPr>
          <w:r w:rsidRPr="00F50928">
            <w:rPr>
              <w:rStyle w:val="PlaceholderText"/>
            </w:rPr>
            <w:t>Click here to enter text.</w:t>
          </w:r>
        </w:p>
      </w:docPartBody>
    </w:docPart>
    <w:docPart>
      <w:docPartPr>
        <w:name w:val="69B1B092AB4940F5AB93BB84FEFFAE08"/>
        <w:category>
          <w:name w:val="General"/>
          <w:gallery w:val="placeholder"/>
        </w:category>
        <w:types>
          <w:type w:val="bbPlcHdr"/>
        </w:types>
        <w:behaviors>
          <w:behavior w:val="content"/>
        </w:behaviors>
        <w:guid w:val="{F35C511F-1F57-4E2E-B3F7-055CEABC74E2}"/>
      </w:docPartPr>
      <w:docPartBody>
        <w:p w:rsidR="00624989" w:rsidRDefault="00616E24" w:rsidP="00616E24">
          <w:pPr>
            <w:pStyle w:val="69B1B092AB4940F5AB93BB84FEFFAE08"/>
          </w:pPr>
          <w:r w:rsidRPr="00F50928">
            <w:rPr>
              <w:rStyle w:val="PlaceholderText"/>
            </w:rPr>
            <w:t>Click here to enter text.</w:t>
          </w:r>
        </w:p>
      </w:docPartBody>
    </w:docPart>
    <w:docPart>
      <w:docPartPr>
        <w:name w:val="9F46D61C94B540C9BA45D7422E3F60A7"/>
        <w:category>
          <w:name w:val="General"/>
          <w:gallery w:val="placeholder"/>
        </w:category>
        <w:types>
          <w:type w:val="bbPlcHdr"/>
        </w:types>
        <w:behaviors>
          <w:behavior w:val="content"/>
        </w:behaviors>
        <w:guid w:val="{74D2D203-9030-420D-9C83-33541E63C18D}"/>
      </w:docPartPr>
      <w:docPartBody>
        <w:p w:rsidR="00624989" w:rsidRDefault="00616E24" w:rsidP="00616E24">
          <w:pPr>
            <w:pStyle w:val="9F46D61C94B540C9BA45D7422E3F60A7"/>
          </w:pPr>
          <w:r w:rsidRPr="00F50928">
            <w:rPr>
              <w:rStyle w:val="PlaceholderText"/>
            </w:rPr>
            <w:t>Click here to enter text.</w:t>
          </w:r>
        </w:p>
      </w:docPartBody>
    </w:docPart>
    <w:docPart>
      <w:docPartPr>
        <w:name w:val="590E6269BEC04BC5BC27E5D1DB2E8C5F"/>
        <w:category>
          <w:name w:val="General"/>
          <w:gallery w:val="placeholder"/>
        </w:category>
        <w:types>
          <w:type w:val="bbPlcHdr"/>
        </w:types>
        <w:behaviors>
          <w:behavior w:val="content"/>
        </w:behaviors>
        <w:guid w:val="{06EB55E9-4E13-4A55-ADFE-A3BC786470DE}"/>
      </w:docPartPr>
      <w:docPartBody>
        <w:p w:rsidR="00624989" w:rsidRDefault="00616E24" w:rsidP="00616E24">
          <w:pPr>
            <w:pStyle w:val="590E6269BEC04BC5BC27E5D1DB2E8C5F"/>
          </w:pPr>
          <w:r w:rsidRPr="00F50928">
            <w:rPr>
              <w:rStyle w:val="PlaceholderText"/>
            </w:rPr>
            <w:t>Click here to enter text.</w:t>
          </w:r>
        </w:p>
      </w:docPartBody>
    </w:docPart>
    <w:docPart>
      <w:docPartPr>
        <w:name w:val="B7E9CD33EEDF43B08E3460FD9F8753E3"/>
        <w:category>
          <w:name w:val="General"/>
          <w:gallery w:val="placeholder"/>
        </w:category>
        <w:types>
          <w:type w:val="bbPlcHdr"/>
        </w:types>
        <w:behaviors>
          <w:behavior w:val="content"/>
        </w:behaviors>
        <w:guid w:val="{D47F3328-0D65-4149-AF2C-5091FFE3DE94}"/>
      </w:docPartPr>
      <w:docPartBody>
        <w:p w:rsidR="00624989" w:rsidRDefault="00616E24" w:rsidP="00616E24">
          <w:pPr>
            <w:pStyle w:val="B7E9CD33EEDF43B08E3460FD9F8753E3"/>
          </w:pPr>
          <w:r w:rsidRPr="00F50928">
            <w:rPr>
              <w:rStyle w:val="PlaceholderText"/>
            </w:rPr>
            <w:t>Click here to enter text.</w:t>
          </w:r>
        </w:p>
      </w:docPartBody>
    </w:docPart>
    <w:docPart>
      <w:docPartPr>
        <w:name w:val="04CE230ADECD4F64A1DA35D0D6CB4506"/>
        <w:category>
          <w:name w:val="General"/>
          <w:gallery w:val="placeholder"/>
        </w:category>
        <w:types>
          <w:type w:val="bbPlcHdr"/>
        </w:types>
        <w:behaviors>
          <w:behavior w:val="content"/>
        </w:behaviors>
        <w:guid w:val="{69DC4C4E-28A6-484B-942A-0F9186E0C9A7}"/>
      </w:docPartPr>
      <w:docPartBody>
        <w:p w:rsidR="00624989" w:rsidRDefault="00616E24" w:rsidP="00616E24">
          <w:pPr>
            <w:pStyle w:val="04CE230ADECD4F64A1DA35D0D6CB4506"/>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2003" w:usb1="00000000" w:usb2="00000000"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A000207F" w:usb1="C000204B"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24"/>
    <w:rsid w:val="001E4FD5"/>
    <w:rsid w:val="005F2278"/>
    <w:rsid w:val="00616E24"/>
    <w:rsid w:val="00624989"/>
    <w:rsid w:val="00696711"/>
    <w:rsid w:val="00773B20"/>
    <w:rsid w:val="00FB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E24"/>
    <w:rPr>
      <w:color w:val="808080"/>
    </w:rPr>
  </w:style>
  <w:style w:type="paragraph" w:customStyle="1" w:styleId="0F1509DCB94A4298BDD1D59EAAD7FBAD">
    <w:name w:val="0F1509DCB94A4298BDD1D59EAAD7FBAD"/>
    <w:rsid w:val="00616E24"/>
  </w:style>
  <w:style w:type="paragraph" w:customStyle="1" w:styleId="56AA42A46D8A44EEBD43FF06399C1BBC">
    <w:name w:val="56AA42A46D8A44EEBD43FF06399C1BBC"/>
    <w:rsid w:val="00616E24"/>
  </w:style>
  <w:style w:type="paragraph" w:customStyle="1" w:styleId="3DE7EC6B600D4E5390731A8515E0C369">
    <w:name w:val="3DE7EC6B600D4E5390731A8515E0C369"/>
    <w:rsid w:val="00616E24"/>
  </w:style>
  <w:style w:type="paragraph" w:customStyle="1" w:styleId="A3D3D0B1524B48F09DEAFDB0FADCB2B5">
    <w:name w:val="A3D3D0B1524B48F09DEAFDB0FADCB2B5"/>
    <w:rsid w:val="00616E24"/>
  </w:style>
  <w:style w:type="paragraph" w:customStyle="1" w:styleId="69B1B092AB4940F5AB93BB84FEFFAE08">
    <w:name w:val="69B1B092AB4940F5AB93BB84FEFFAE08"/>
    <w:rsid w:val="00616E24"/>
  </w:style>
  <w:style w:type="paragraph" w:customStyle="1" w:styleId="9B30BD562647421DA4E7605884D7019D">
    <w:name w:val="9B30BD562647421DA4E7605884D7019D"/>
    <w:rsid w:val="00616E24"/>
  </w:style>
  <w:style w:type="paragraph" w:customStyle="1" w:styleId="9F46D61C94B540C9BA45D7422E3F60A7">
    <w:name w:val="9F46D61C94B540C9BA45D7422E3F60A7"/>
    <w:rsid w:val="00616E24"/>
  </w:style>
  <w:style w:type="paragraph" w:customStyle="1" w:styleId="590E6269BEC04BC5BC27E5D1DB2E8C5F">
    <w:name w:val="590E6269BEC04BC5BC27E5D1DB2E8C5F"/>
    <w:rsid w:val="00616E24"/>
  </w:style>
  <w:style w:type="paragraph" w:customStyle="1" w:styleId="B7E9CD33EEDF43B08E3460FD9F8753E3">
    <w:name w:val="B7E9CD33EEDF43B08E3460FD9F8753E3"/>
    <w:rsid w:val="00616E24"/>
  </w:style>
  <w:style w:type="paragraph" w:customStyle="1" w:styleId="04CE230ADECD4F64A1DA35D0D6CB4506">
    <w:name w:val="04CE230ADECD4F64A1DA35D0D6CB4506"/>
    <w:rsid w:val="00616E24"/>
  </w:style>
  <w:style w:type="paragraph" w:customStyle="1" w:styleId="600C84F337B9449ABD970798ADADAC47">
    <w:name w:val="600C84F337B9449ABD970798ADADAC47"/>
    <w:rsid w:val="00616E24"/>
  </w:style>
  <w:style w:type="paragraph" w:customStyle="1" w:styleId="9EDCCFD3E18E4A3E886EBEFB74E83D38">
    <w:name w:val="9EDCCFD3E18E4A3E886EBEFB74E83D38"/>
    <w:rsid w:val="00616E24"/>
  </w:style>
  <w:style w:type="paragraph" w:customStyle="1" w:styleId="2D28B323B5244276B558AA49194D40B1">
    <w:name w:val="2D28B323B5244276B558AA49194D40B1"/>
    <w:rsid w:val="00616E24"/>
  </w:style>
  <w:style w:type="paragraph" w:customStyle="1" w:styleId="1766F78CB52D4BABAF4DDC4F7DE21289">
    <w:name w:val="1766F78CB52D4BABAF4DDC4F7DE21289"/>
    <w:rsid w:val="00616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427C6-E999-47BC-B4B4-5A10BC035908}">
  <ds:schemaRefs>
    <ds:schemaRef ds:uri="http://schemas.microsoft.com/sharepoint/v3/contenttype/forms"/>
  </ds:schemaRefs>
</ds:datastoreItem>
</file>

<file path=customXml/itemProps2.xml><?xml version="1.0" encoding="utf-8"?>
<ds:datastoreItem xmlns:ds="http://schemas.openxmlformats.org/officeDocument/2006/customXml" ds:itemID="{3A1FEDE0-C3BA-4E73-A07C-C8EA5AA46DA6}"/>
</file>

<file path=customXml/itemProps3.xml><?xml version="1.0" encoding="utf-8"?>
<ds:datastoreItem xmlns:ds="http://schemas.openxmlformats.org/officeDocument/2006/customXml" ds:itemID="{EF5CE172-4FF4-4807-BED6-CC5B66301D4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87E72B8-BFF3-489C-BDBF-4DED8597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2021-04-06T10:00:00Z</dcterms:created>
  <dcterms:modified xsi:type="dcterms:W3CDTF">2021-05-05T16:57:00Z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