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9F" w:rsidRDefault="00421C9F" w:rsidP="00421C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KOREAN VERSION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6"/>
          <w:szCs w:val="36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조선민주주의인민공화국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/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인권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UN</w:t>
      </w:r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특별보고관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마지막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공식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방일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</w:rPr>
        <w:br/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제네바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도쿄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4"/>
          <w:szCs w:val="24"/>
        </w:rPr>
        <w:t>이하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“DPRK”)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마루즈끼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다루스만이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일에서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방일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DPRK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최신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동향을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살피고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납치를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비롯하여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DPRK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중대한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확실하게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방안을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논의한다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다루스만은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임기를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마무리한다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의해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선출된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임무를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수행했고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마지막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공식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방일이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DPRK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조사위원회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COI)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에도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참여하였고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조사위원회는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보고서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제출했다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DPRK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요청하였으나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아직까지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방북이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허용되지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않았다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일본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태국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역내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국가를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방문해왔다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마지막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이어서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납치를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포함한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DPRK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중대한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방안을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모색할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이라고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다루스만은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간의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가족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시민사회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언론관계자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이해당사자와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면담을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가질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방일을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마무리하는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현지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시부터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시까지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도쿄에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위치한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대학에서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기자회견을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갖는다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기자회견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출입은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언론관계자로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철저하게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제한한다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발견한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권고를</w:t>
      </w:r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보고한다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(*)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조사위원회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보고서는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링크를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통해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확인할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있습니다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http://www.ohchr.org/en/hrbodies/hrc/coidprk/pages/commissioninquiryonhrindprk.aspx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b/>
          <w:bCs/>
          <w:color w:val="000000"/>
          <w:sz w:val="24"/>
          <w:szCs w:val="24"/>
        </w:rPr>
      </w:pPr>
      <w:r>
        <w:rPr>
          <w:rFonts w:ascii="Batang" w:eastAsia="Batang" w:hAnsi="Tms Rmn" w:cs="Batang" w:hint="eastAsia"/>
          <w:b/>
          <w:bCs/>
          <w:color w:val="000000"/>
          <w:sz w:val="24"/>
          <w:szCs w:val="24"/>
        </w:rPr>
        <w:t>끝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b/>
          <w:bCs/>
          <w:color w:val="000000"/>
          <w:sz w:val="24"/>
          <w:szCs w:val="24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특별보고관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마루즈끼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다루스만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i/>
          <w:iCs/>
          <w:color w:val="000000"/>
        </w:rPr>
        <w:t>인도네시아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은</w:t>
      </w:r>
      <w:r>
        <w:rPr>
          <w:rFonts w:ascii="Times New Roman" w:hAnsi="Times New Roman" w:cs="Times New Roman"/>
          <w:i/>
          <w:iCs/>
          <w:color w:val="000000"/>
        </w:rPr>
        <w:t xml:space="preserve"> 2010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8</w:t>
      </w:r>
      <w:r>
        <w:rPr>
          <w:rFonts w:ascii="Batang" w:eastAsia="Batang" w:hAnsi="Tms Rmn" w:cs="Batang" w:hint="eastAsia"/>
          <w:i/>
          <w:iCs/>
          <w:color w:val="000000"/>
        </w:rPr>
        <w:t>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UN</w:t>
      </w:r>
      <w:r>
        <w:rPr>
          <w:rFonts w:ascii="Batang" w:eastAsia="Batang" w:hAnsi="Tms Rmn" w:cs="Batang" w:hint="eastAsia"/>
          <w:i/>
          <w:iCs/>
          <w:color w:val="000000"/>
        </w:rPr>
        <w:t>인권이사회에서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DPRK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실태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부여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받아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임명되었다</w:t>
      </w:r>
      <w:r>
        <w:rPr>
          <w:rFonts w:ascii="Cambria" w:hAnsi="Cambria" w:cs="Cambria"/>
          <w:i/>
          <w:iCs/>
          <w:color w:val="000000"/>
        </w:rPr>
        <w:t>.</w:t>
      </w:r>
      <w:r>
        <w:rPr>
          <w:rFonts w:ascii="Batang" w:eastAsia="Batang" w:hAnsi="Tms Rmn" w:cs="Batang" w:hint="eastAsia"/>
          <w:i/>
          <w:iCs/>
          <w:color w:val="000000"/>
        </w:rPr>
        <w:t>특별보고관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다루스만은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여타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정부나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기관과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무관하게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개인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역량으로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과거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3</w:t>
      </w:r>
      <w:r>
        <w:rPr>
          <w:rFonts w:ascii="Batang" w:eastAsia="Batang" w:hAnsi="Tms Rmn" w:cs="Batang" w:hint="eastAsia"/>
          <w:i/>
          <w:iCs/>
          <w:color w:val="000000"/>
        </w:rPr>
        <w:t>인으로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구성된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고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부토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파키스탄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총리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암살사건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진상조사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위원회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위원으로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참여하였으며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사무총장이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설치한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스리랑카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관련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패널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의장을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역임하였다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2013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3</w:t>
      </w:r>
      <w:r>
        <w:rPr>
          <w:rFonts w:ascii="Batang" w:eastAsia="Batang" w:hAnsi="Tms Rmn" w:cs="Batang" w:hint="eastAsia"/>
          <w:i/>
          <w:iCs/>
          <w:color w:val="000000"/>
        </w:rPr>
        <w:t>월부터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특별보고관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직과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겸임하여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임명을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받아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DPRK </w:t>
      </w:r>
      <w:r>
        <w:rPr>
          <w:rFonts w:ascii="Batang" w:eastAsia="Batang" w:hAnsi="Tms Rmn" w:cs="Batang" w:hint="eastAsia"/>
          <w:i/>
          <w:iCs/>
          <w:color w:val="000000"/>
        </w:rPr>
        <w:lastRenderedPageBreak/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체계적이고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광범위하며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심각한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침해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실태를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조사하기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3</w:t>
      </w:r>
      <w:r>
        <w:rPr>
          <w:rFonts w:ascii="Batang" w:eastAsia="Batang" w:hAnsi="Tms Rmn" w:cs="Batang" w:hint="eastAsia"/>
          <w:i/>
          <w:iCs/>
          <w:color w:val="000000"/>
        </w:rPr>
        <w:t>인으로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구성된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조사위원회에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 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Batang" w:eastAsia="Batang" w:hAnsi="Tms Rmn" w:cs="Batang" w:hint="eastAsia"/>
          <w:i/>
          <w:iCs/>
          <w:color w:val="000000"/>
        </w:rPr>
        <w:t>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자세한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내용은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링크를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참조하십시오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http://www.ohchr.org/EN/HRBodies/SP/CountriesMandates/KP/Pages/SRDPRKorea.aspx</w:t>
        </w:r>
      </w:hyperlink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특별보고관은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특별절차제도의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일부이다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하에서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가장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많은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독립전문가가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제도로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</w:rPr>
        <w:t xml:space="preserve">, 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특정국가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전세계에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적용하는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특정인권주제를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다루기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독립적으로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관계를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규명하고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모니터링한다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특별절차를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구성하는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직원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신분이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아니며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무보수로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자발적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업무에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또한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여타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정부나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기관으로부터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독립성을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유지하며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개인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역량을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바탕으로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업무를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UN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국가별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–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DPRK: 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http://www.ohchr.org/EN/countries/AsiaRegion/Pages/KPIndex.aspx</w:t>
        </w:r>
      </w:hyperlink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서울</w:t>
      </w:r>
      <w:r>
        <w:rPr>
          <w:rFonts w:ascii="Times New Roman" w:hAnsi="Times New Roman" w:cs="Times New Roman"/>
          <w:i/>
          <w:iCs/>
          <w:color w:val="000000"/>
        </w:rPr>
        <w:t>UN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인권사무소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hyperlink r:id="rId8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http://seoul.ohchr.org/EN/Pages/HOME.aspx</w:t>
        </w:r>
      </w:hyperlink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추가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언론사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타렉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쉐니티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(+82 10 5927 8724/ tcheniti@ohchr.org/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영어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안윤교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(+82 10 6607 3595 /yahn@ohchr.org/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한국어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연락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바랍니다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</w:p>
    <w:p w:rsidR="00421C9F" w:rsidRDefault="00421C9F" w:rsidP="00421C9F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i/>
          <w:iCs/>
          <w:color w:val="000000"/>
        </w:rPr>
      </w:pP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유엔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독립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전문가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관련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언론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질의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UN Human Rights – Media Unit (+ 41 22 917 9383 /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421C9F" w:rsidRDefault="00421C9F" w:rsidP="00421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62DF4" w:rsidRDefault="00421C9F" w:rsidP="00421C9F"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언론사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뉴스웹사이트나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소셜미디어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관련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보도자료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관련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주요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내용은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아래와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같이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UN</w:t>
      </w:r>
      <w:r>
        <w:rPr>
          <w:rFonts w:ascii="Gulim" w:eastAsia="Gulim" w:hAnsi="Gulim" w:cs="Gulim" w:hint="eastAsia"/>
          <w:color w:val="000000"/>
          <w:sz w:val="20"/>
          <w:szCs w:val="20"/>
        </w:rPr>
        <w:t>인권최고대표사무소의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소셜미디어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채널에서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보실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수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있습니다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정확한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ulim" w:eastAsia="Gulim" w:hAnsi="Gulim" w:cs="Gulim" w:hint="eastAsia"/>
          <w:color w:val="000000"/>
          <w:sz w:val="20"/>
          <w:szCs w:val="20"/>
        </w:rPr>
        <w:t>핸들</w:t>
      </w:r>
      <w:proofErr w:type="spellEnd"/>
      <w:r>
        <w:rPr>
          <w:rFonts w:ascii="Helv" w:hAnsi="Helv" w:cs="Helv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Gulim" w:eastAsia="Gulim" w:hAnsi="Gulim" w:cs="Gulim" w:hint="eastAsia"/>
          <w:color w:val="000000"/>
          <w:sz w:val="20"/>
          <w:szCs w:val="20"/>
        </w:rPr>
        <w:t>아이디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Gulim" w:eastAsia="Gulim" w:hAnsi="Gulim" w:cs="Gulim" w:hint="eastAsia"/>
          <w:color w:val="000000"/>
          <w:sz w:val="20"/>
          <w:szCs w:val="20"/>
        </w:rPr>
        <w:t>주소</w:t>
      </w:r>
      <w:proofErr w:type="spellEnd"/>
      <w:r>
        <w:rPr>
          <w:rFonts w:ascii="Helv" w:hAnsi="Helv" w:cs="Helv"/>
          <w:color w:val="000000"/>
          <w:sz w:val="20"/>
          <w:szCs w:val="20"/>
        </w:rPr>
        <w:t>)</w:t>
      </w:r>
      <w:r>
        <w:rPr>
          <w:rFonts w:ascii="Gulim" w:eastAsia="Gulim" w:hAnsi="Gulim" w:cs="Gulim" w:hint="eastAsia"/>
          <w:color w:val="000000"/>
          <w:sz w:val="20"/>
          <w:szCs w:val="20"/>
        </w:rPr>
        <w:t>을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이용해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태그해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주시기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Gulim" w:eastAsia="Gulim" w:hAnsi="Gulim" w:cs="Gulim" w:hint="eastAsia"/>
          <w:color w:val="000000"/>
          <w:sz w:val="20"/>
          <w:szCs w:val="20"/>
        </w:rPr>
        <w:t>바랍니다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0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UNrightswire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1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Google+: </w:t>
      </w:r>
      <w:hyperlink r:id="rId12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3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86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9F"/>
    <w:rsid w:val="00176F79"/>
    <w:rsid w:val="00355BD0"/>
    <w:rsid w:val="004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oul.ohchr.org/EN/Pages/HOME.aspx" TargetMode="External"/><Relationship Id="rId13" Type="http://schemas.openxmlformats.org/officeDocument/2006/relationships/hyperlink" Target="https://www.youtube.com/user/UNOHCHR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ohchr.org/EN/countries/AsiaRegion/Pages/KPIndex.aspx" TargetMode="External"/><Relationship Id="rId12" Type="http://schemas.openxmlformats.org/officeDocument/2006/relationships/hyperlink" Target="http://www.google.com/+unitednationshumanrights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SP/CountriesMandates/KP/Pages/SRDPRKorea.aspx" TargetMode="External"/><Relationship Id="rId11" Type="http://schemas.openxmlformats.org/officeDocument/2006/relationships/hyperlink" Target="http://www.facebook.com/unitednationshumanrights" TargetMode="External"/><Relationship Id="rId5" Type="http://schemas.openxmlformats.org/officeDocument/2006/relationships/hyperlink" Target="http://www.ohchr.org/en/hrbodies/hrc/coidprk/pages/commissioninquiryonhrindprk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witter.com/UNrightsw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celaya@ohch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D411D-EAEB-48D2-9F71-DEF2014B9702}"/>
</file>

<file path=customXml/itemProps2.xml><?xml version="1.0" encoding="utf-8"?>
<ds:datastoreItem xmlns:ds="http://schemas.openxmlformats.org/officeDocument/2006/customXml" ds:itemID="{C2CC1860-1725-4098-BDDE-39166838B670}"/>
</file>

<file path=customXml/itemProps3.xml><?xml version="1.0" encoding="utf-8"?>
<ds:datastoreItem xmlns:ds="http://schemas.openxmlformats.org/officeDocument/2006/customXml" ds:itemID="{ECAAECED-01A3-42D8-9366-EBC775169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to Japan, January  2016 - Korean version (Word)</dc:title>
  <dc:creator>Miriam</dc:creator>
  <cp:lastModifiedBy>Miriam</cp:lastModifiedBy>
  <cp:revision>1</cp:revision>
  <dcterms:created xsi:type="dcterms:W3CDTF">2016-01-13T08:17:00Z</dcterms:created>
  <dcterms:modified xsi:type="dcterms:W3CDTF">2016-01-13T08:20:00Z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3316600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