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jc w:val="center"/>
        <w:textAlignment w:val="baseline"/>
        <w:rPr>
          <w:rStyle w:val="normaltextrun"/>
          <w:b/>
          <w:bCs/>
          <w:sz w:val="28"/>
          <w:szCs w:val="28"/>
          <w:lang w:val="en-US" w:eastAsia="ko-KR"/>
        </w:rPr>
      </w:pP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유엔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전문가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en-US" w:eastAsia="ko-KR"/>
        </w:rPr>
        <w:t xml:space="preserve">-19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대응을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위한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조선민주주의인민공화국과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국제공동체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간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협력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필요성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b/>
          <w:bCs/>
          <w:sz w:val="28"/>
          <w:szCs w:val="28"/>
          <w:lang w:val="fr-FR" w:eastAsia="ko-KR"/>
        </w:rPr>
        <w:t>강조</w:t>
      </w: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lang w:val="en-US"/>
        </w:rPr>
      </w:pP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lang w:val="en-US" w:eastAsia="ko-KR"/>
        </w:rPr>
      </w:pPr>
      <w:r>
        <w:rPr>
          <w:rStyle w:val="normaltextrun"/>
          <w:rFonts w:ascii="Dotum" w:eastAsia="Dotum" w:hint="eastAsia"/>
          <w:lang w:val="fr-FR" w:eastAsia="ko-KR"/>
        </w:rPr>
        <w:t>제네바</w:t>
      </w:r>
      <w:r>
        <w:rPr>
          <w:rStyle w:val="normaltextrun"/>
          <w:rFonts w:ascii="Arial" w:hAnsi="Arial" w:cs="Arial"/>
          <w:lang w:val="en-US" w:eastAsia="ko-KR"/>
        </w:rPr>
        <w:t xml:space="preserve"> (2020</w:t>
      </w:r>
      <w:r>
        <w:rPr>
          <w:rStyle w:val="normaltextrun"/>
          <w:rFonts w:ascii="Dotum" w:eastAsia="Dotum" w:hint="eastAsia"/>
          <w:lang w:val="fr-FR" w:eastAsia="ko-KR"/>
        </w:rPr>
        <w:t>년</w:t>
      </w:r>
      <w:r>
        <w:rPr>
          <w:rStyle w:val="normaltextrun"/>
          <w:rFonts w:ascii="Arial" w:hAnsi="Arial" w:cs="Arial"/>
          <w:lang w:val="en-US" w:eastAsia="ko-KR"/>
        </w:rPr>
        <w:t xml:space="preserve"> 2</w:t>
      </w:r>
      <w:r>
        <w:rPr>
          <w:rStyle w:val="normaltextrun"/>
          <w:rFonts w:ascii="Dotum" w:eastAsia="Dotum" w:hint="eastAsia"/>
          <w:lang w:val="fr-FR" w:eastAsia="ko-KR"/>
        </w:rPr>
        <w:t>월</w:t>
      </w:r>
      <w:r>
        <w:rPr>
          <w:rStyle w:val="normaltextrun"/>
          <w:rFonts w:ascii="Arial" w:hAnsi="Arial" w:cs="Arial"/>
          <w:lang w:val="en-US" w:eastAsia="ko-KR"/>
        </w:rPr>
        <w:t xml:space="preserve"> 26</w:t>
      </w:r>
      <w:r>
        <w:rPr>
          <w:rStyle w:val="normaltextrun"/>
          <w:rFonts w:ascii="Dotum" w:eastAsia="Dotum" w:hint="eastAsia"/>
          <w:lang w:val="fr-FR" w:eastAsia="ko-KR"/>
        </w:rPr>
        <w:t>일</w:t>
      </w:r>
      <w:r>
        <w:rPr>
          <w:rStyle w:val="normaltextrun"/>
          <w:rFonts w:ascii="Arial" w:hAnsi="Arial" w:cs="Arial"/>
          <w:lang w:val="en-US" w:eastAsia="ko-KR"/>
        </w:rPr>
        <w:t xml:space="preserve">) – </w:t>
      </w:r>
      <w:r>
        <w:rPr>
          <w:rStyle w:val="normaltextrun"/>
          <w:rFonts w:ascii="Dotum" w:eastAsia="Dotum" w:hint="eastAsia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내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인권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상황에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관한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유엔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특별보고관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토마스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오헤아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킨타나는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내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lang w:val="en-US" w:eastAsia="ko-KR"/>
        </w:rPr>
        <w:t xml:space="preserve">-19 </w:t>
      </w:r>
      <w:r>
        <w:rPr>
          <w:rStyle w:val="normaltextrun"/>
          <w:rFonts w:ascii="Dotum" w:eastAsia="Dotum" w:hint="eastAsia"/>
          <w:lang w:val="fr-FR" w:eastAsia="ko-KR"/>
        </w:rPr>
        <w:t>발생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방지를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위해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해당국과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국제공동체가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협력하도록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촉구했다</w:t>
      </w:r>
      <w:r>
        <w:rPr>
          <w:rStyle w:val="normaltextrun"/>
          <w:rFonts w:ascii="Arial" w:hAnsi="Arial" w:cs="Arial"/>
          <w:lang w:val="en-US" w:eastAsia="ko-KR"/>
        </w:rPr>
        <w:t xml:space="preserve">. </w:t>
      </w: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lang w:val="en-US"/>
        </w:rPr>
      </w:pP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lang w:val="en-US" w:eastAsia="ko-KR"/>
        </w:rPr>
      </w:pPr>
      <w:r>
        <w:rPr>
          <w:rStyle w:val="normaltextrun"/>
          <w:rFonts w:ascii="Dotum" w:eastAsia="Dotum" w:hint="eastAsia"/>
          <w:lang w:val="fr-FR" w:eastAsia="ko-KR"/>
        </w:rPr>
        <w:t>특별보고관은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당국이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lang w:val="en-US" w:eastAsia="ko-KR"/>
        </w:rPr>
        <w:t xml:space="preserve">-19 </w:t>
      </w:r>
      <w:r>
        <w:rPr>
          <w:rStyle w:val="normaltextrun"/>
          <w:rFonts w:ascii="Dotum" w:eastAsia="Dotum" w:hint="eastAsia"/>
          <w:lang w:val="fr-FR" w:eastAsia="ko-KR"/>
        </w:rPr>
        <w:t>발생을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미연에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방지하고자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입국을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엄격하게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통제하고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유엔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기구에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지원을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요청하는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등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그간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취한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조치를</w:t>
      </w:r>
      <w:r>
        <w:rPr>
          <w:rStyle w:val="normaltextrun"/>
          <w:rFonts w:ascii="Arial" w:hAnsi="Arial" w:cs="Arial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lang w:val="fr-FR" w:eastAsia="ko-KR"/>
        </w:rPr>
        <w:t>지지한다</w:t>
      </w:r>
      <w:r>
        <w:rPr>
          <w:rStyle w:val="normaltextrun"/>
          <w:rFonts w:ascii="Arial" w:hAnsi="Arial" w:cs="Arial"/>
          <w:lang w:val="en-US" w:eastAsia="ko-KR"/>
        </w:rPr>
        <w:t xml:space="preserve">.   </w:t>
      </w:r>
    </w:p>
    <w:p w:rsidR="00365AE4" w:rsidRDefault="00365AE4" w:rsidP="00365AE4">
      <w:pPr>
        <w:pStyle w:val="paragraph"/>
        <w:snapToGrid w:val="0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lang w:val="en-US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토마스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오헤아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킨타나는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 “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밖에서는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대응을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준비해야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하며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국내적으로는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정부가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보건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전문가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및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인도주의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활동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담당자의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제한없는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완전한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국내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접근을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허용해야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한다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>“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며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 “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자체적으로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고립을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심화시키는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것은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답이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아니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라고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현재까지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해당국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공식적인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-19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발생은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확인되지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않았다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주민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가운데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많은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특히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지방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거주자는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보건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및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위생에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관한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권리를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완전하게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누리지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못한다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인구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 43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퍼센트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이상이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영양실조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상태이며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교육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및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보건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시설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절반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가량은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적절한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공급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및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위생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시설이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부재하다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이러한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국내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여건에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더하여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제한적인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정보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접근성으로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말미암아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주민이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>-19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에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더욱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취약할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있다고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정치적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합의가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선행될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때까지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주민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문제를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미뤄둘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없다는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것을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-19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위협이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보여준다고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말했다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  </w:t>
      </w: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대상으로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재제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조치를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검토하고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제재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조치가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해당국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인권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상황에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미치는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부정적인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영향을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분석하도록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재차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요청했다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또한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인도적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지원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단체가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정수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필터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 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위생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키트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우물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파기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사업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자금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등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생명을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구하는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목적을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띈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전적으로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무해한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물자를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해당국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내로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들여가기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위해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허가를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받아야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한다는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점을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언급했다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</w:p>
    <w:p w:rsidR="00365AE4" w:rsidRDefault="00365AE4" w:rsidP="00365AE4">
      <w:pPr>
        <w:snapToGrid w:val="0"/>
        <w:rPr>
          <w:rStyle w:val="normaltextrun"/>
          <w:rFonts w:ascii="Arial" w:hAnsi="Arial" w:cs="Arial"/>
          <w:sz w:val="24"/>
          <w:szCs w:val="24"/>
          <w:lang w:val="en-US" w:eastAsia="ko-KR"/>
        </w:rPr>
      </w:pP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lastRenderedPageBreak/>
        <w:t>“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코로나바이러스감염증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>-19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인한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위기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자체가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심각한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것은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분명하나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,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조선민주주의인민공화국과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국제공동체가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공동의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목표를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두고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긴밀하게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협력할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수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있는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기회를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열어줄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수도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>”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고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특별보고관은</w:t>
      </w:r>
      <w:r>
        <w:rPr>
          <w:rStyle w:val="normaltextrun"/>
          <w:rFonts w:ascii="Arial" w:hAnsi="Arial" w:cs="Arial"/>
          <w:sz w:val="24"/>
          <w:szCs w:val="24"/>
          <w:lang w:val="fr-FR" w:eastAsia="ko-KR"/>
        </w:rPr>
        <w:t xml:space="preserve"> </w:t>
      </w:r>
      <w:r>
        <w:rPr>
          <w:rStyle w:val="normaltextrun"/>
          <w:rFonts w:ascii="Dotum" w:eastAsia="Dotum" w:hint="eastAsia"/>
          <w:sz w:val="24"/>
          <w:szCs w:val="24"/>
          <w:lang w:val="fr-FR" w:eastAsia="ko-KR"/>
        </w:rPr>
        <w:t>마무리했다</w:t>
      </w:r>
      <w:r>
        <w:rPr>
          <w:rStyle w:val="normaltextrun"/>
          <w:rFonts w:ascii="Arial" w:hAnsi="Arial" w:cs="Arial"/>
          <w:sz w:val="24"/>
          <w:szCs w:val="24"/>
          <w:lang w:val="en-US" w:eastAsia="ko-KR"/>
        </w:rPr>
        <w:t xml:space="preserve">. </w:t>
      </w:r>
    </w:p>
    <w:p w:rsidR="00365AE4" w:rsidRDefault="00365AE4" w:rsidP="00365AE4">
      <w:pPr>
        <w:snapToGrid w:val="0"/>
        <w:rPr>
          <w:lang w:val="es-ES"/>
        </w:rPr>
      </w:pPr>
    </w:p>
    <w:p w:rsidR="00365AE4" w:rsidRDefault="00365AE4" w:rsidP="00365AE4">
      <w:pPr>
        <w:snapToGrid w:val="0"/>
        <w:rPr>
          <w:rFonts w:ascii="Arial" w:hAnsi="Arial" w:cs="Arial"/>
          <w:b/>
          <w:bCs/>
          <w:sz w:val="24"/>
          <w:szCs w:val="24"/>
          <w:lang w:val="es-ES" w:eastAsia="ko-KR"/>
        </w:rPr>
      </w:pPr>
      <w:r>
        <w:rPr>
          <w:rFonts w:ascii="Dotum" w:eastAsia="Dotum" w:hint="eastAsia"/>
          <w:b/>
          <w:bCs/>
          <w:sz w:val="24"/>
          <w:szCs w:val="24"/>
          <w:lang w:val="fr-FR" w:eastAsia="ko-KR"/>
        </w:rPr>
        <w:t>끝</w:t>
      </w:r>
      <w:r>
        <w:rPr>
          <w:rFonts w:ascii="Arial" w:hAnsi="Arial" w:cs="Arial"/>
          <w:b/>
          <w:bCs/>
          <w:sz w:val="24"/>
          <w:szCs w:val="24"/>
          <w:lang w:val="fr-FR" w:eastAsia="ko-KR"/>
        </w:rPr>
        <w:t xml:space="preserve"> </w:t>
      </w:r>
    </w:p>
    <w:p w:rsidR="00365AE4" w:rsidRDefault="00365AE4" w:rsidP="00365AE4">
      <w:pPr>
        <w:pStyle w:val="NormalWeb"/>
        <w:snapToGrid w:val="0"/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Dotum" w:eastAsia="Dotum" w:hint="eastAsia"/>
          <w:b/>
          <w:bCs/>
          <w:i/>
          <w:iCs/>
          <w:sz w:val="22"/>
          <w:szCs w:val="22"/>
          <w:lang w:val="fr-FR"/>
        </w:rPr>
        <w:t>토마스</w:t>
      </w:r>
      <w:r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b/>
          <w:bCs/>
          <w:i/>
          <w:iCs/>
          <w:sz w:val="22"/>
          <w:szCs w:val="22"/>
          <w:lang w:val="fr-FR"/>
        </w:rPr>
        <w:t>오헤나</w:t>
      </w:r>
      <w:r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b/>
          <w:bCs/>
          <w:i/>
          <w:iCs/>
          <w:sz w:val="22"/>
          <w:szCs w:val="22"/>
          <w:lang w:val="fr-FR"/>
        </w:rPr>
        <w:t>킨타나</w:t>
      </w:r>
      <w:r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s-ES"/>
        </w:rPr>
        <w:t>(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아르헨티나</w:t>
      </w:r>
      <w:r>
        <w:rPr>
          <w:rFonts w:ascii="Arial" w:hAnsi="Arial" w:cs="Arial"/>
          <w:i/>
          <w:iCs/>
          <w:sz w:val="22"/>
          <w:szCs w:val="22"/>
          <w:lang w:val="es-ES"/>
        </w:rPr>
        <w:t>)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는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조선민주주의인민공화국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내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상황에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관한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특별보고관으로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 2016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유엔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인권이사회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임명을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받았다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분야에서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상당한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경력을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쌓은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변호사로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미주인권위원회에서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변호사로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근무했으며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,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아르헨티나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군부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독재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시절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아동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납치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문제를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다룬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비정부기구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마요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광장의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어머니들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 (Abuelas de Plaza de Mayo)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대표로도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활동했다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과거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볼리비아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내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유엔인권최고대표사무소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프로그램을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총괄한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바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있으며</w:t>
      </w:r>
      <w:r>
        <w:rPr>
          <w:rFonts w:ascii="Arial" w:hAnsi="Arial" w:cs="Arial"/>
          <w:i/>
          <w:iCs/>
          <w:sz w:val="22"/>
          <w:szCs w:val="22"/>
          <w:lang w:val="es-ES"/>
        </w:rPr>
        <w:t>, 2008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년부터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 2014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년까지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미얀마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내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인권에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관한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특별보고관직을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역임했다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인권이사회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결의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 40/20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에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의거하여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해당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위임권한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수행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기간이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최근</w:t>
      </w: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>
        <w:rPr>
          <w:rFonts w:ascii="Dotum" w:eastAsia="Dotum" w:hint="eastAsia"/>
          <w:i/>
          <w:iCs/>
          <w:sz w:val="22"/>
          <w:szCs w:val="22"/>
          <w:lang w:val="fr-FR"/>
        </w:rPr>
        <w:t>연장됐다</w:t>
      </w:r>
      <w:r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</w:p>
    <w:p w:rsidR="00365AE4" w:rsidRDefault="00365AE4" w:rsidP="00365AE4">
      <w:pPr>
        <w:pStyle w:val="NormalWeb"/>
        <w:snapToGrid w:val="0"/>
        <w:rPr>
          <w:rStyle w:val="Emphasis"/>
        </w:rPr>
      </w:pPr>
    </w:p>
    <w:p w:rsidR="00365AE4" w:rsidRDefault="00365AE4" w:rsidP="00365AE4">
      <w:pPr>
        <w:pStyle w:val="NormalWeb"/>
        <w:snapToGrid w:val="0"/>
        <w:rPr>
          <w:rStyle w:val="Emphasis"/>
          <w:rFonts w:ascii="Arial" w:hAnsi="Arial" w:cs="Arial"/>
          <w:sz w:val="22"/>
          <w:szCs w:val="22"/>
          <w:lang w:val="es-ES"/>
        </w:rPr>
      </w:pPr>
      <w:r>
        <w:rPr>
          <w:rStyle w:val="Emphasis"/>
          <w:rFonts w:ascii="Dotum" w:eastAsia="Dotum" w:hint="eastAsia"/>
          <w:sz w:val="22"/>
          <w:szCs w:val="22"/>
          <w:lang w:val="fr-FR"/>
        </w:rPr>
        <w:t>특별보고관은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인권이사회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hyperlink r:id="rId4" w:history="1">
        <w:r>
          <w:rPr>
            <w:rStyle w:val="Hyperlink"/>
            <w:rFonts w:ascii="Dotum" w:eastAsia="Dotum" w:hint="eastAsia"/>
            <w:i/>
            <w:iCs/>
            <w:sz w:val="22"/>
            <w:szCs w:val="22"/>
            <w:lang w:val="fr-FR"/>
          </w:rPr>
          <w:t>특별절차제도</w:t>
        </w:r>
      </w:hyperlink>
      <w:r>
        <w:rPr>
          <w:rStyle w:val="Emphasis"/>
          <w:rFonts w:ascii="Dotum" w:eastAsia="Dotum" w:hint="eastAsia"/>
          <w:sz w:val="22"/>
          <w:szCs w:val="22"/>
          <w:lang w:val="fr-FR"/>
        </w:rPr>
        <w:t>로</w:t>
      </w:r>
      <w:r>
        <w:rPr>
          <w:rStyle w:val="Emphasis"/>
          <w:rFonts w:ascii="Arial" w:hAnsi="Arial" w:cs="Arial"/>
          <w:sz w:val="22"/>
          <w:szCs w:val="22"/>
          <w:lang w:val="es-ES"/>
        </w:rPr>
        <w:t xml:space="preserve">,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특별절차는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제도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하에서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가장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많은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독립전문가가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참여한다</w:t>
      </w:r>
      <w:r>
        <w:rPr>
          <w:rStyle w:val="Emphasis"/>
          <w:rFonts w:ascii="Arial" w:hAnsi="Arial" w:cs="Arial"/>
          <w:sz w:val="22"/>
          <w:szCs w:val="22"/>
          <w:lang w:val="es-ES"/>
        </w:rPr>
        <w:t xml:space="preserve">.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특별절차는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특정국가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또는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전세계에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적용하는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특정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인권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주제를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다루기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위해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인권이사회가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독립적으로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사실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관계를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규명하고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모니터링하는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제도를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가리킨다</w:t>
      </w:r>
      <w:r>
        <w:rPr>
          <w:rStyle w:val="Emphasis"/>
          <w:rFonts w:ascii="Arial" w:hAnsi="Arial" w:cs="Arial"/>
          <w:sz w:val="22"/>
          <w:szCs w:val="22"/>
          <w:lang w:val="es-ES"/>
        </w:rPr>
        <w:t xml:space="preserve">.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특별절차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전문가는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유엔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직원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신분이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아니고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무보수로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자발적으로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임무를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수행한다</w:t>
      </w:r>
      <w:r>
        <w:rPr>
          <w:rStyle w:val="Emphasis"/>
          <w:rFonts w:ascii="Arial" w:hAnsi="Arial" w:cs="Arial"/>
          <w:sz w:val="22"/>
          <w:szCs w:val="22"/>
          <w:lang w:val="es-ES"/>
        </w:rPr>
        <w:t xml:space="preserve">.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또한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여타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정부나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기관으로부터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독립성을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유지하며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개인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역량을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바탕으로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업무를</w:t>
      </w:r>
      <w:r>
        <w:rPr>
          <w:rStyle w:val="Emphasis"/>
          <w:rFonts w:ascii="Arial" w:hAnsi="Arial" w:cs="Arial"/>
          <w:sz w:val="22"/>
          <w:szCs w:val="22"/>
          <w:lang w:val="fr-FR"/>
        </w:rPr>
        <w:t xml:space="preserve"> </w:t>
      </w:r>
      <w:r>
        <w:rPr>
          <w:rStyle w:val="Emphasis"/>
          <w:rFonts w:ascii="Dotum" w:eastAsia="Dotum" w:hint="eastAsia"/>
          <w:sz w:val="22"/>
          <w:szCs w:val="22"/>
          <w:lang w:val="fr-FR"/>
        </w:rPr>
        <w:t>수행한다</w:t>
      </w:r>
      <w:r>
        <w:rPr>
          <w:rStyle w:val="Emphasis"/>
          <w:rFonts w:ascii="Arial" w:hAnsi="Arial" w:cs="Arial"/>
          <w:sz w:val="22"/>
          <w:szCs w:val="22"/>
          <w:lang w:val="es-ES"/>
        </w:rPr>
        <w:t>.</w:t>
      </w:r>
    </w:p>
    <w:p w:rsidR="00365AE4" w:rsidRDefault="00365AE4" w:rsidP="00365AE4">
      <w:pPr>
        <w:snapToGrid w:val="0"/>
        <w:rPr>
          <w:lang w:eastAsia="ko-KR"/>
        </w:rPr>
      </w:pPr>
      <w:r>
        <w:rPr>
          <w:rFonts w:ascii="Dotum" w:eastAsia="Dotum" w:hint="eastAsia"/>
          <w:i/>
          <w:iCs/>
          <w:lang w:val="fr-FR" w:eastAsia="ko-KR"/>
        </w:rPr>
        <w:t>유엔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인권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국가별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웹페이지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–</w:t>
      </w:r>
      <w:r>
        <w:fldChar w:fldCharType="begin"/>
      </w:r>
      <w:r>
        <w:instrText xml:space="preserve"> HYPERLINK "https://www.ohchr.org/EN/countries/AsiaRegion/Pages/KPIndex.aspx" </w:instrText>
      </w:r>
      <w:r>
        <w:fldChar w:fldCharType="separate"/>
      </w:r>
      <w:r>
        <w:rPr>
          <w:rStyle w:val="Hyperlink"/>
          <w:rFonts w:ascii="Dotum" w:eastAsia="Dotum" w:hint="eastAsia"/>
          <w:i/>
          <w:iCs/>
          <w:lang w:eastAsia="ko-KR"/>
        </w:rPr>
        <w:t>조선민주주의인민공화국</w:t>
      </w:r>
      <w:r>
        <w:fldChar w:fldCharType="end"/>
      </w:r>
      <w:r>
        <w:rPr>
          <w:rFonts w:ascii="Arial" w:hAnsi="Arial" w:cs="Arial"/>
          <w:i/>
          <w:iCs/>
          <w:lang w:eastAsia="ko-KR"/>
        </w:rPr>
        <w:t xml:space="preserve"> </w:t>
      </w:r>
    </w:p>
    <w:p w:rsidR="00365AE4" w:rsidRDefault="00365AE4" w:rsidP="00365AE4">
      <w:pPr>
        <w:snapToGrid w:val="0"/>
        <w:rPr>
          <w:rFonts w:ascii="Arial" w:hAnsi="Arial" w:cs="Arial"/>
          <w:i/>
          <w:iCs/>
          <w:lang w:val="es-ES" w:eastAsia="ko-KR"/>
        </w:rPr>
      </w:pPr>
      <w:r>
        <w:rPr>
          <w:rFonts w:ascii="Dotum" w:eastAsia="Dotum" w:hint="eastAsia"/>
          <w:i/>
          <w:iCs/>
          <w:lang w:val="fr-FR" w:eastAsia="ko-KR"/>
        </w:rPr>
        <w:t>인권최고대표사무소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hyperlink r:id="rId5" w:history="1">
        <w:r>
          <w:rPr>
            <w:rStyle w:val="Hyperlink"/>
            <w:rFonts w:ascii="Dotum" w:eastAsia="Dotum" w:hint="eastAsia"/>
            <w:i/>
            <w:iCs/>
            <w:lang w:eastAsia="ko-KR"/>
          </w:rPr>
          <w:t>서울사무소</w:t>
        </w:r>
      </w:hyperlink>
      <w:r>
        <w:rPr>
          <w:rFonts w:ascii="Arial" w:hAnsi="Arial" w:cs="Arial"/>
          <w:i/>
          <w:iCs/>
          <w:lang w:eastAsia="ko-KR"/>
        </w:rPr>
        <w:t xml:space="preserve"> </w:t>
      </w:r>
    </w:p>
    <w:p w:rsidR="00365AE4" w:rsidRDefault="00365AE4" w:rsidP="00365AE4">
      <w:pPr>
        <w:snapToGrid w:val="0"/>
        <w:rPr>
          <w:rFonts w:ascii="Arial" w:hAnsi="Arial" w:cs="Arial"/>
          <w:i/>
          <w:iCs/>
          <w:lang w:val="es-ES" w:eastAsia="ko-KR"/>
        </w:rPr>
      </w:pPr>
      <w:r>
        <w:rPr>
          <w:rFonts w:ascii="Dotum" w:eastAsia="Dotum" w:hint="eastAsia"/>
          <w:i/>
          <w:iCs/>
          <w:lang w:val="fr-FR" w:eastAsia="ko-KR"/>
        </w:rPr>
        <w:t>추가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정보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및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val="fr-FR" w:eastAsia="ko-KR"/>
        </w:rPr>
        <w:t>언론사</w:t>
      </w:r>
      <w:r>
        <w:rPr>
          <w:rFonts w:ascii="Arial" w:hAnsi="Arial" w:cs="Arial"/>
          <w:b/>
          <w:bCs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b/>
          <w:bCs/>
          <w:i/>
          <w:iCs/>
          <w:lang w:val="fr-FR" w:eastAsia="ko-KR"/>
        </w:rPr>
        <w:t>문의는</w:t>
      </w:r>
      <w:r>
        <w:rPr>
          <w:rFonts w:ascii="Arial" w:hAnsi="Arial" w:cs="Arial"/>
          <w:i/>
          <w:iCs/>
          <w:lang w:val="es-ES" w:eastAsia="ko-KR"/>
        </w:rPr>
        <w:t xml:space="preserve"> Madoka </w:t>
      </w:r>
      <w:proofErr w:type="spellStart"/>
      <w:r>
        <w:rPr>
          <w:rFonts w:ascii="Arial" w:hAnsi="Arial" w:cs="Arial"/>
          <w:i/>
          <w:iCs/>
          <w:lang w:val="es-ES" w:eastAsia="ko-KR"/>
        </w:rPr>
        <w:t>Saji</w:t>
      </w:r>
      <w:proofErr w:type="spellEnd"/>
      <w:r>
        <w:rPr>
          <w:rFonts w:ascii="Arial" w:hAnsi="Arial" w:cs="Arial"/>
          <w:i/>
          <w:iCs/>
          <w:lang w:val="es-ES" w:eastAsia="ko-KR"/>
        </w:rPr>
        <w:t xml:space="preserve"> (</w:t>
      </w:r>
      <w:r>
        <w:rPr>
          <w:rStyle w:val="Emphasis"/>
          <w:rFonts w:ascii="Arial" w:hAnsi="Arial" w:cs="Arial"/>
          <w:color w:val="000000"/>
          <w:lang w:val="es-ES" w:eastAsia="ko-KR"/>
        </w:rPr>
        <w:t xml:space="preserve">+82 10-4230 3523 / </w:t>
      </w:r>
      <w:hyperlink r:id="rId6" w:history="1">
        <w:r>
          <w:rPr>
            <w:rStyle w:val="Hyperlink"/>
            <w:i/>
            <w:iCs/>
            <w:lang w:val="es-ES" w:eastAsia="ko-KR"/>
          </w:rPr>
          <w:t>msaji@ohchr.org</w:t>
        </w:r>
      </w:hyperlink>
      <w:r>
        <w:rPr>
          <w:rFonts w:ascii="Arial" w:hAnsi="Arial" w:cs="Arial"/>
          <w:i/>
          <w:iCs/>
          <w:lang w:val="es-ES" w:eastAsia="ko-KR"/>
        </w:rPr>
        <w:t>)</w:t>
      </w:r>
      <w:r>
        <w:rPr>
          <w:rFonts w:ascii="Dotum" w:eastAsia="Dotum" w:hint="eastAsia"/>
          <w:i/>
          <w:iCs/>
          <w:lang w:val="fr-FR" w:eastAsia="ko-KR"/>
        </w:rPr>
        <w:t>로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문의해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주십시오</w:t>
      </w:r>
      <w:r>
        <w:rPr>
          <w:rFonts w:ascii="Arial" w:hAnsi="Arial" w:cs="Arial"/>
          <w:i/>
          <w:iCs/>
          <w:lang w:val="es-ES" w:eastAsia="ko-KR"/>
        </w:rPr>
        <w:t xml:space="preserve">. </w:t>
      </w:r>
    </w:p>
    <w:p w:rsidR="00365AE4" w:rsidRDefault="00365AE4" w:rsidP="00365AE4">
      <w:pPr>
        <w:snapToGrid w:val="0"/>
        <w:rPr>
          <w:rFonts w:ascii="Arial" w:hAnsi="Arial" w:cs="Arial"/>
          <w:i/>
          <w:iCs/>
          <w:lang w:val="es-ES" w:eastAsia="ko-KR"/>
        </w:rPr>
      </w:pPr>
      <w:r>
        <w:rPr>
          <w:rFonts w:ascii="Dotum" w:eastAsia="Dotum" w:hint="eastAsia"/>
          <w:i/>
          <w:iCs/>
          <w:lang w:val="fr-FR" w:eastAsia="ko-KR"/>
        </w:rPr>
        <w:t>기타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유엔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독립전문가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관련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언론사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문의는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언론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부서</w:t>
      </w:r>
      <w:r>
        <w:rPr>
          <w:rFonts w:ascii="Arial" w:hAnsi="Arial" w:cs="Arial"/>
          <w:i/>
          <w:iCs/>
          <w:lang w:val="es-ES" w:eastAsia="ko-KR"/>
        </w:rPr>
        <w:t xml:space="preserve">(Media </w:t>
      </w:r>
      <w:proofErr w:type="spellStart"/>
      <w:r>
        <w:rPr>
          <w:rFonts w:ascii="Arial" w:hAnsi="Arial" w:cs="Arial"/>
          <w:i/>
          <w:iCs/>
          <w:lang w:val="es-ES" w:eastAsia="ko-KR"/>
        </w:rPr>
        <w:t>Section</w:t>
      </w:r>
      <w:proofErr w:type="spellEnd"/>
      <w:r>
        <w:rPr>
          <w:rFonts w:ascii="Arial" w:hAnsi="Arial" w:cs="Arial"/>
          <w:i/>
          <w:iCs/>
          <w:lang w:val="es-ES" w:eastAsia="ko-KR"/>
        </w:rPr>
        <w:t>:</w:t>
      </w:r>
      <w:r>
        <w:rPr>
          <w:rStyle w:val="Emphasis"/>
          <w:rFonts w:ascii="Arial" w:hAnsi="Arial" w:cs="Arial"/>
          <w:lang w:val="es-ES" w:eastAsia="ko-KR"/>
        </w:rPr>
        <w:t>+ 41 22 928 9855 / </w:t>
      </w:r>
      <w:hyperlink r:id="rId7" w:history="1">
        <w:r>
          <w:rPr>
            <w:rStyle w:val="Hyperlink"/>
            <w:i/>
            <w:iCs/>
            <w:lang w:val="es-ES" w:eastAsia="ko-KR"/>
          </w:rPr>
          <w:t>xcelaya@ohchr.org</w:t>
        </w:r>
      </w:hyperlink>
      <w:r>
        <w:rPr>
          <w:rFonts w:ascii="Arial" w:hAnsi="Arial" w:cs="Arial"/>
          <w:i/>
          <w:iCs/>
          <w:lang w:val="es-ES" w:eastAsia="ko-KR"/>
        </w:rPr>
        <w:t>)</w:t>
      </w:r>
      <w:r>
        <w:rPr>
          <w:rFonts w:ascii="Dotum" w:eastAsia="Dotum" w:hint="eastAsia"/>
          <w:i/>
          <w:iCs/>
          <w:lang w:val="fr-FR" w:eastAsia="ko-KR"/>
        </w:rPr>
        <w:t>로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문의해</w:t>
      </w:r>
      <w:r>
        <w:rPr>
          <w:rFonts w:ascii="Arial" w:hAnsi="Arial" w:cs="Arial"/>
          <w:i/>
          <w:iCs/>
          <w:lang w:val="fr-FR" w:eastAsia="ko-KR"/>
        </w:rPr>
        <w:t xml:space="preserve"> </w:t>
      </w:r>
      <w:r>
        <w:rPr>
          <w:rFonts w:ascii="Dotum" w:eastAsia="Dotum" w:hint="eastAsia"/>
          <w:i/>
          <w:iCs/>
          <w:lang w:val="fr-FR" w:eastAsia="ko-KR"/>
        </w:rPr>
        <w:t>주십시오</w:t>
      </w:r>
      <w:r>
        <w:rPr>
          <w:rFonts w:ascii="Arial" w:hAnsi="Arial" w:cs="Arial"/>
          <w:i/>
          <w:iCs/>
          <w:lang w:val="es-ES" w:eastAsia="ko-KR"/>
        </w:rPr>
        <w:t>.</w:t>
      </w:r>
    </w:p>
    <w:p w:rsidR="00365AE4" w:rsidRDefault="00365AE4" w:rsidP="00365AE4">
      <w:pPr>
        <w:pStyle w:val="NormalWeb"/>
        <w:snapToGrid w:val="0"/>
        <w:jc w:val="center"/>
        <w:rPr>
          <w:rFonts w:ascii="Arial" w:hAnsi="Arial" w:cs="Arial"/>
          <w:lang w:val="es-ES"/>
        </w:rPr>
      </w:pPr>
      <w:r>
        <w:rPr>
          <w:rFonts w:ascii="Dotum" w:eastAsia="Dotum" w:hint="eastAsia"/>
          <w:sz w:val="20"/>
          <w:szCs w:val="20"/>
          <w:lang w:val="fr-FR"/>
        </w:rPr>
        <w:t>우리가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살고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있는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세상을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더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나은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곳으로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바꾸고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싶으신가요</w:t>
      </w:r>
      <w:r>
        <w:rPr>
          <w:rFonts w:ascii="Arial" w:hAnsi="Arial" w:cs="Arial"/>
          <w:sz w:val="20"/>
          <w:szCs w:val="20"/>
          <w:lang w:val="es-ES"/>
        </w:rPr>
        <w:t xml:space="preserve">? </w:t>
      </w:r>
      <w:r>
        <w:rPr>
          <w:rFonts w:ascii="Arial" w:hAnsi="Arial" w:cs="Arial"/>
          <w:sz w:val="20"/>
          <w:szCs w:val="20"/>
          <w:lang w:val="es-ES"/>
        </w:rPr>
        <w:br/>
      </w:r>
      <w:r>
        <w:rPr>
          <w:rFonts w:ascii="Dotum" w:eastAsia="Dotum" w:hint="eastAsia"/>
          <w:sz w:val="20"/>
          <w:szCs w:val="20"/>
          <w:lang w:val="fr-FR"/>
        </w:rPr>
        <w:t>그렇다면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다른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이의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인권을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위해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목소리를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내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Dotum" w:eastAsia="Dotum" w:hint="eastAsia"/>
          <w:sz w:val="20"/>
          <w:szCs w:val="20"/>
          <w:lang w:val="fr-FR"/>
        </w:rPr>
        <w:t>주세요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#Standup4humanrights</w:t>
      </w:r>
      <w:r>
        <w:rPr>
          <w:rFonts w:ascii="Arial" w:hAnsi="Arial" w:cs="Arial"/>
          <w:b/>
          <w:bCs/>
          <w:sz w:val="20"/>
          <w:szCs w:val="20"/>
          <w:lang w:val="es-ES"/>
        </w:rPr>
        <w:br/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다음</w:t>
      </w:r>
      <w:r>
        <w:rPr>
          <w:rStyle w:val="lblnewsfulltext"/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웹사이트를</w:t>
      </w:r>
      <w:r>
        <w:rPr>
          <w:rStyle w:val="lblnewsfulltext"/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방문하여</w:t>
      </w:r>
      <w:r>
        <w:rPr>
          <w:rStyle w:val="lblnewsfulltext"/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확인할</w:t>
      </w:r>
      <w:r>
        <w:rPr>
          <w:rStyle w:val="lblnewsfulltext"/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수</w:t>
      </w:r>
      <w:r>
        <w:rPr>
          <w:rStyle w:val="lblnewsfulltext"/>
          <w:rFonts w:ascii="Arial" w:hAnsi="Arial" w:cs="Arial"/>
          <w:sz w:val="20"/>
          <w:szCs w:val="20"/>
          <w:lang w:val="fr-FR"/>
        </w:rPr>
        <w:t xml:space="preserve"> </w:t>
      </w:r>
      <w:r>
        <w:rPr>
          <w:rStyle w:val="lblnewsfulltext"/>
          <w:rFonts w:ascii="Dotum" w:eastAsia="Dotum" w:hint="eastAsia"/>
          <w:sz w:val="20"/>
          <w:szCs w:val="20"/>
          <w:lang w:val="fr-FR"/>
        </w:rPr>
        <w:t>있습니다</w:t>
      </w:r>
      <w:r>
        <w:rPr>
          <w:rStyle w:val="lblnewsfulltext"/>
          <w:rFonts w:ascii="Arial" w:hAnsi="Arial" w:cs="Arial"/>
          <w:sz w:val="20"/>
          <w:szCs w:val="20"/>
          <w:lang w:val="es-ES"/>
        </w:rPr>
        <w:t xml:space="preserve">. </w:t>
      </w:r>
      <w:hyperlink r:id="rId8" w:history="1">
        <w:r>
          <w:rPr>
            <w:rStyle w:val="Hyperlink"/>
            <w:sz w:val="20"/>
            <w:szCs w:val="20"/>
            <w:lang w:val="es-ES"/>
          </w:rPr>
          <w:t>http://www.standup4humanrights.org</w:t>
        </w:r>
      </w:hyperlink>
    </w:p>
    <w:p w:rsidR="00365AE4" w:rsidRDefault="00365AE4" w:rsidP="00365AE4">
      <w:pPr>
        <w:rPr>
          <w:lang w:val="es-ES" w:eastAsia="en-US"/>
        </w:rPr>
      </w:pPr>
    </w:p>
    <w:p w:rsidR="006A2D69" w:rsidRDefault="006A2D69">
      <w:bookmarkStart w:id="0" w:name="_GoBack"/>
      <w:bookmarkEnd w:id="0"/>
    </w:p>
    <w:sectPr w:rsidR="006A2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E4"/>
    <w:rsid w:val="00365AE4"/>
    <w:rsid w:val="006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893F-017D-4338-A45A-0B8A985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AE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65A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uiPriority w:val="99"/>
    <w:semiHidden/>
    <w:rsid w:val="00365A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365AE4"/>
  </w:style>
  <w:style w:type="character" w:customStyle="1" w:styleId="lblnewsfulltext">
    <w:name w:val="lblnewsfulltext"/>
    <w:basedOn w:val="DefaultParagraphFont"/>
    <w:rsid w:val="00365AE4"/>
  </w:style>
  <w:style w:type="character" w:styleId="Emphasis">
    <w:name w:val="Emphasis"/>
    <w:basedOn w:val="DefaultParagraphFont"/>
    <w:uiPriority w:val="20"/>
    <w:qFormat/>
    <w:rsid w:val="00365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up4humanrights.org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xcelaya@ohchr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ji@ohchr.org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eoul.ohchr.org/EN/Pages/HOME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EN/HRBodies/SP/Pages/Welcomepage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6B785-C987-4CB7-9F5C-972AAF8EACEA}"/>
</file>

<file path=customXml/itemProps2.xml><?xml version="1.0" encoding="utf-8"?>
<ds:datastoreItem xmlns:ds="http://schemas.openxmlformats.org/officeDocument/2006/customXml" ds:itemID="{9FD196D1-5187-4C96-BA2B-5E624E5A6A97}"/>
</file>

<file path=customXml/itemProps3.xml><?xml version="1.0" encoding="utf-8"?>
<ds:datastoreItem xmlns:ds="http://schemas.openxmlformats.org/officeDocument/2006/customXml" ds:itemID="{6A089389-493B-4843-BE01-F224E950A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LEMONNIER Christophe</dc:creator>
  <cp:keywords/>
  <dc:description/>
  <cp:lastModifiedBy>LEMONNIER Christophe</cp:lastModifiedBy>
  <cp:revision>1</cp:revision>
  <dcterms:created xsi:type="dcterms:W3CDTF">2020-02-26T13:02:00Z</dcterms:created>
  <dcterms:modified xsi:type="dcterms:W3CDTF">2020-02-26T13:03:00Z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