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언론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보도문</w:t>
      </w:r>
    </w:p>
    <w:p w:rsidR="009E68D4" w:rsidRPr="009E68D4" w:rsidRDefault="009E68D4" w:rsidP="009E68D4">
      <w:pPr>
        <w:jc w:val="center"/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</w:pP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>자이드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>라아드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>알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>후세인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>유엔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>인권최고대표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>방한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>마감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>기자회견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>인사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b/>
          <w:color w:val="000000"/>
          <w:sz w:val="24"/>
          <w:szCs w:val="20"/>
          <w:shd w:val="clear" w:color="auto" w:fill="FFFFFF"/>
        </w:rPr>
        <w:t>말씀</w:t>
      </w:r>
    </w:p>
    <w:p w:rsidR="009E68D4" w:rsidRDefault="009E68D4" w:rsidP="009E68D4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</w:p>
    <w:p w:rsidR="009E68D4" w:rsidRDefault="009E68D4" w:rsidP="009E68D4">
      <w:pP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2015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6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25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서울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안녕하세요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와주셔서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감사합니다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.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여행은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저의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인권최고대표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부임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첫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아시아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방문이고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유엔인권최고대표가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10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공식적으로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한국에온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목적은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먼저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지난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사상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최초의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북한인권조사위원회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(Commission of Inquiry)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제시한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권고사항에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따라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인권문제를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사무소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개소를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위한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번째는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관련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다양한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인권문제를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논의하는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것이었습니다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사무소를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유치해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주시고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따뜻하고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효율적이며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열린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마음으로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저의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방문을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가능하게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해주신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한국정부에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감사합니다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최근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수년간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국제무대에서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특히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현재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이사국인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제네바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인권이사회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(HRC)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내에서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증가하는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관련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지도력을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보여주었습니다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방한이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우리의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밀접한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관계를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강화시켰다고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믿고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궁극적으로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주민들의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삶을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구체적으로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향상시킬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희망합니다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   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한국정부가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외무장관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등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고위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관리들과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외교관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언론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민간단체와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대중이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참석하게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함으로써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개소식에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부여한중요성을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목도하고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격려를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받았습니다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작은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사무소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개소식이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이렇게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뉴스가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경우는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드문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저는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이것이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우리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모두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같은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즉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인권상황의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괄목할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향상을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간절하게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원하고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있음을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반영한다고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믿습니다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유엔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인권사무소가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하루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아침에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상황을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극적으로바꾸리라고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기대하는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사람은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없으나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그것이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중요한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단계라고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믿습니다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즉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불과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몇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전만해도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생각할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없었을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돌파구가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되었고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조사위원회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(COI)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만들어져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2014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2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강력하고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충격적이며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극도로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영향력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보고서를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제출하기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전까지는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상상조차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못했던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것임을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우리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모두가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느끼고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 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전임자인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나비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필레이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(Navi Pillay)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1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HRC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국제적인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COI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창립을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촉구하는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성명서를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발표했습니다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그것을유발하는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새로운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전쟁이나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특정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잔혹행위가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없었기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때문에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그것은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이례적인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요청이었고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필레이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여사는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바로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때문에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그렇게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주민들은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십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동안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가공할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인권침해를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겪어왔으나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대부분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외부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세계는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일어나는일을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인식하지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못하고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핵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문제에만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집중해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왔습니다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    </w:t>
      </w:r>
      <w:r w:rsidRPr="009E68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lastRenderedPageBreak/>
        <w:t>COI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표현대로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“이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침해사례들의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심각성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규모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및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성격은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현대세계에서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비견할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데가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전혀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없는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국가를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보여준다”고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COI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위원들은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완곡한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표현을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쓰지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않았고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국가의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최고수준에서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만들어진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정책들로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광범위한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범죄들이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자행되었음을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분명히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COI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보고서는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국제사회에서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엄청난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위력을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발휘했습니다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동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보고서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때문에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피해자들은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얼굴이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목소리가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.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인간의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극한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상상력을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너머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자행되는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조직적인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잔혹성과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비행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(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卑行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)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낳는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개인적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비극을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폭로하는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용감한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목소리가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나오고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COI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보고서는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공개청문회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뿐만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아니라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공개발언을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두려워하지만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유사한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경험을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피해자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240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명과의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회견에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바탕을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두고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내용은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언젠가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법정에서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검사들이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활용한다면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중대한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증거를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제공할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COI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덕분에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인권상황은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확고한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국제적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안건이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되었고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HRC,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유엔총회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안보리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등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다루는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유엔의모든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기구에서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토론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주제가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되었음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안보리가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인권상황을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국제사법재판소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(ICC)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회부하라는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등의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보고서의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가장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중요한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권고사항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중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일부는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아직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실행되지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않았지만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아직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실천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가능합니다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하지만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유엔서울인권사무소가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현실이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1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개월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내로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완전한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활동을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개시할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것이라는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사실은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COI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작업이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열매를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맺기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시작했다는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징표입니다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</w:t>
      </w:r>
      <w:r w:rsidRPr="009E68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북한정부도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반응을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보이고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어떨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때는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반응이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분노의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협박으로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나오고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그러나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동시에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북한정부는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국제무대에서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제기되는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문제에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대해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최소한의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관심을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보이기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위해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많은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노력을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있다는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조짐이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일례로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각국의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인권기록을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국가가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검토하는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소위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국가별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인권상황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검토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(Universal Periodic Review)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과정에도관심을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보이고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반응이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계속되어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어떤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구체적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결과를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낳는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순간까지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성숙되기를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바랍니다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우리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사무소의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목적은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감시하고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보고하고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비판하는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것이지만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뿐만은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민간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난민과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탈북자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그리고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지역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정부들과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소통도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접촉유지는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필수입니다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책임소재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규명도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필수입니다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이들은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서로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반하는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노력이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아닙니다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같이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열악한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사회가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언젠가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회복되고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번영을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시작하려면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필수적인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주민들은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현재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유사이래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최악의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가뭄을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겪으며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수십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년에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걸친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흉작과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만성적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경제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실정에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신음하고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굶주림의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극한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위험을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피하려면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정부는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이웃국가들과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인도주의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기관들과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접촉해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지원을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받아야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합니다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식량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건강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등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및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경제적인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권리는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주목을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받는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민권과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정치적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권리만큼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중요합니다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70%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가량의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주민이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식량이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부족하고모든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아동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중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1/4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만성적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영양실조라는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추정은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충격적입니다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 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나오는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문제는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직접적으로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남한에도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영향을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같이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지리적으로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떨어져있는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국가에도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영향을주는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최소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881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명의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일본인이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납치된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알려집니다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피랍자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가족과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사이의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수십만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이산가족들의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고통이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미해결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상태입니다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. 2000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적극적으로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상봉을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신청한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lastRenderedPageBreak/>
        <w:t>무려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13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가족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중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겨우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2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천명만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잠시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얼굴을마주할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비극적인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사실은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신청자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중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62,000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명에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달하는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거의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절반이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상봉은커녕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수십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헤어져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사랑하는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가족을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보지도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못하고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세상을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떠났다는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   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북한과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크게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대조적으로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30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민주국가가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이래로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성공적으로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변모해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세계에서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13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번째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경제대국이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됩니다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관련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성적도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경제성장과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나란히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급격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향상되었습니다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최근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역사는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세계에서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가장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극적인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성공담이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되어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전환기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국가들이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부러워하는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모델이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됩니다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세계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곳의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가장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오래된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민주국가들과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마찬가지로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아직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미해결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과제와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마주하고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오늘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시민단체들은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문제를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제기한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많은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문제는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조약들을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비준한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국가들의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성적을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정기적으로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감시하는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유엔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조약기구가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제기하는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문제이기도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합니다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가장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일반적인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우려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중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하나는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많은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사람들이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오래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개정되었어야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한다고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생각하는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1948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국가보안법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(NSA)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따른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표현과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집회의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자유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관련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제한조치들입니다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보안법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7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애매한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표현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중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정확한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의미를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규정하지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않은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“반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조직”은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과거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소셜미디어에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논평을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했다는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이유만으로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선의의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인권옹호자들과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비위협적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단체들이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부당하고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부적절한처벌을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받도록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했고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개정될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때까지는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계속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    </w:t>
      </w:r>
      <w:r w:rsidRPr="009E68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뿐만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아니라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인터넷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내용을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차단하거나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범죄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혐의를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씌우기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위해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“공익을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해친다”라거나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“잘못된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보도”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같은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애매하게정의된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개념을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사용하는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정부기관들에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의한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무선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표현의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자유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침해사례와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공익정보의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전파에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대한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우려가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정기적으로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제기되고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우려는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특히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노조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활동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관련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결사의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자유에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대한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것입니다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.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중무장한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이웃으로부터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상시적인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위협을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받고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살고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주민을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보호할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책임이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국민의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존중하고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안보위협을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최소화하는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사이의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균형을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맞추는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어렵지만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불가능하지는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않으며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보안법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개정은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과정의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필수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부분입니다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한국민의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세련된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발전과정은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사회가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잘못된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법에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의존하지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않고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반대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목소리와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견해를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감당할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건강함을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의미합니다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위협을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막으면서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인권을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보호하기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위해서는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안보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조치들을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계속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조정해나갈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필요가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국민들의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모든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움직임과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통신을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국가가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쉽게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염탐할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시대에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진정한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안보의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필요성과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사생활의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권리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사이에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균형을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맞추는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21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세기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많은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민주국가들이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직면한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하나의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딜레마이고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그래서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많은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나라처럼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국가정보원이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특히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인터넷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접속과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소셜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미디아를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침범해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감시한다는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혐의를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받아왔습니다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여기서도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기술발전에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따라인권이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침해되지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않도록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관련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법과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해석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및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당국의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집행이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계속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조정될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필요가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lastRenderedPageBreak/>
        <w:t>한국의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소수집단의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관련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법에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공백이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있는바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특히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노동자들이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사용주들에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의해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계속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착취와학대를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당하면서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법의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보호를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받지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못하는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현실임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점에서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낫고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광범위한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보호를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제공하는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포괄적인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차별법은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분명히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득이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한국이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넓은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지역에서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긍정적인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변화를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이끌어내려고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노력하고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기쁘게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생각해왔습니다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일례로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헌법재판소가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나라에서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운영되고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유사한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지역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법원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설립의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필요성을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검토하고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있다고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들었습니다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아울러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광주와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서울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같은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도시는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“인권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도시”라는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강력한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개념을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제고하기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위해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국내외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도시들과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협력을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이어가고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본인은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방문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기간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중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약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시간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전에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뵈었던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박근혜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대통령을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비롯해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국무위원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및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정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관계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고위급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인사를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만났습니다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하지만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측면에서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어제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만났던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김복동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길원옥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이용수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분의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여성이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가장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감동을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이분들이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들려준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개인적인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사연들은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2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대전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당시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일제에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의해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강제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동원된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수십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명의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“위안부”를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둘러싼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비인간적인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역사적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논쟁을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초월하는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것이었습니다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당시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어린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소녀에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불과했던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여성들은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주중에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많게는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하루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15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차례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주말이면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하루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50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차례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강간을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당했습니다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만행은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며칠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몇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심지어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몇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년간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지속되었습니다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머리로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계산해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벌어진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심각성은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엄청난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것이었습니다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성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노예기간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동안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여성과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여아는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번에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걸쳐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강간을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당했고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다수의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여성이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목숨을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잃기도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또한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해방된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뒤에도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적절한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치료나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지원을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받지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못한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수치심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속에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과거를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숨기고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살아야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대다수가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가족들의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냉대를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받았고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어떤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이들은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스스로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목숨을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끊기도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불임으로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고통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받은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이들도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대부분의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여성들이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결혼을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하지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못하거나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아이를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갖지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못했습니다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천인공노할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만행을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그냥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넘길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없습니다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김복동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할머니는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“우리는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아직도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마음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속에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남아있다”고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합니다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여성은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기품이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있는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분들이었습니다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저를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따뜻하게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맞아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주셨고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,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저와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함께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크게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웃어주셨습니다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분들은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손을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잡아주셨고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,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고령에도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불구하고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분들은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다른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나라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여성을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돕기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위한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“나비기금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(Butterfly Fund)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”이라는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운동을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시작했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지난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몇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년간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일본이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취한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일련의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의미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조치에도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불구하고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이런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끔찍한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범죄의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피해자들이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자신들이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받은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고통을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적절하고도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보편적으로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인정받고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있음을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느끼지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못하고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있다는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사실에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슬픔을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금할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없습니다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최종분석에서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충분한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조치가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있었느냐를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결정할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사람은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희생자들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뿐이고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그분들과의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대화에서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충분한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조치가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없었다고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생각하고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있는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분명히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드러났습니다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저는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만족할만한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해결책을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찾을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있다고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확신합니다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</w:t>
      </w:r>
    </w:p>
    <w:p w:rsidR="009E68D4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할머니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한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분이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제게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조용히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이렇게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말했습니다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“마음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속에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슬픔을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안고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죽고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싶지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않다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.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”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</w:p>
    <w:p w:rsidR="0039048B" w:rsidRPr="009E68D4" w:rsidRDefault="009E68D4" w:rsidP="009E68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저는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그분들께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경의를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표하고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아울러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그분들을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절대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잊지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않을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것입니다</w:t>
      </w:r>
      <w:r w:rsidRPr="009E68D4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감사합니다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.   - 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끝</w:t>
      </w:r>
      <w:r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 xml:space="preserve"> - </w:t>
      </w:r>
    </w:p>
    <w:sectPr w:rsidR="0039048B" w:rsidRPr="009E68D4" w:rsidSect="00BC0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E68D4"/>
    <w:rsid w:val="004C200C"/>
    <w:rsid w:val="005753EB"/>
    <w:rsid w:val="009E68D4"/>
    <w:rsid w:val="00BC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E6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0AD819-B1EA-4B2B-B495-EC51C886254B}"/>
</file>

<file path=customXml/itemProps2.xml><?xml version="1.0" encoding="utf-8"?>
<ds:datastoreItem xmlns:ds="http://schemas.openxmlformats.org/officeDocument/2006/customXml" ds:itemID="{DC724C38-40E0-4E85-8292-9A6EDAE1FD63}"/>
</file>

<file path=customXml/itemProps3.xml><?xml version="1.0" encoding="utf-8"?>
<ds:datastoreItem xmlns:ds="http://schemas.openxmlformats.org/officeDocument/2006/customXml" ds:itemID="{97F6F85A-A23A-4D21-BED3-9F3C7E887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Remarks of the HC in Seoul, 25 June 2015 in Korean (Word)</dc:title>
  <dc:creator>Morana</dc:creator>
  <cp:lastModifiedBy>Morana</cp:lastModifiedBy>
  <cp:revision>1</cp:revision>
  <dcterms:created xsi:type="dcterms:W3CDTF">2015-06-25T14:11:00Z</dcterms:created>
  <dcterms:modified xsi:type="dcterms:W3CDTF">2015-06-25T14:21:00Z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2907100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