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84EF22" w14:textId="77777777" w:rsidR="00BE41F1" w:rsidRPr="00BE41F1" w:rsidRDefault="00BE41F1" w:rsidP="00BE41F1">
      <w:pPr>
        <w:pStyle w:val="NoSpacing"/>
        <w:rPr>
          <w:rFonts w:ascii="Arial" w:hAnsi="Arial" w:cs="Arial"/>
          <w:sz w:val="20"/>
          <w:szCs w:val="20"/>
          <w:lang w:val="tr-TR"/>
        </w:rPr>
      </w:pPr>
    </w:p>
    <w:p w14:paraId="7364D38D" w14:textId="30BEE5DC" w:rsidR="00BE41F1" w:rsidRPr="009C1B22" w:rsidRDefault="004353F6" w:rsidP="00BE41F1">
      <w:pPr>
        <w:pStyle w:val="NoSpacing"/>
        <w:jc w:val="center"/>
        <w:rPr>
          <w:rFonts w:ascii="Arial" w:hAnsi="Arial" w:cs="Arial"/>
          <w:b/>
          <w:sz w:val="32"/>
          <w:szCs w:val="32"/>
          <w:lang w:val="tr-TR"/>
        </w:rPr>
      </w:pPr>
      <w:r w:rsidRPr="00A0090A">
        <w:rPr>
          <w:rFonts w:ascii="Arial" w:hAnsi="Arial" w:cs="Arial"/>
          <w:b/>
          <w:sz w:val="24"/>
          <w:szCs w:val="24"/>
          <w:lang w:val="tr-TR"/>
        </w:rPr>
        <w:t xml:space="preserve"> </w:t>
      </w:r>
      <w:bookmarkStart w:id="0" w:name="_GoBack"/>
      <w:r w:rsidR="00BE41F1" w:rsidRPr="009C1B22">
        <w:rPr>
          <w:rFonts w:ascii="Arial" w:hAnsi="Arial" w:cs="Arial"/>
          <w:b/>
          <w:sz w:val="32"/>
          <w:szCs w:val="32"/>
          <w:lang w:val="tr-TR"/>
        </w:rPr>
        <w:t>Türkiye: BM uzmanları, baskıların artması üzerine, bütün hak savunucularının derhal serbest bırakılmasını istiyor</w:t>
      </w:r>
      <w:bookmarkEnd w:id="0"/>
    </w:p>
    <w:p w14:paraId="7E14CD84" w14:textId="77777777" w:rsidR="00BE41F1" w:rsidRPr="009C1B22" w:rsidRDefault="00BE41F1" w:rsidP="00BE41F1">
      <w:pPr>
        <w:pStyle w:val="NoSpacing"/>
        <w:rPr>
          <w:rFonts w:ascii="Arial" w:hAnsi="Arial" w:cs="Arial"/>
          <w:sz w:val="24"/>
          <w:szCs w:val="24"/>
          <w:lang w:val="tr-TR"/>
        </w:rPr>
      </w:pPr>
    </w:p>
    <w:p w14:paraId="7F1D468C" w14:textId="77777777" w:rsidR="00BE41F1" w:rsidRPr="009C1B22" w:rsidRDefault="00BE41F1" w:rsidP="00BE41F1">
      <w:pPr>
        <w:pStyle w:val="NoSpacing"/>
        <w:rPr>
          <w:rFonts w:ascii="Arial" w:hAnsi="Arial" w:cs="Arial"/>
          <w:sz w:val="24"/>
          <w:szCs w:val="24"/>
          <w:lang w:val="tr-TR"/>
        </w:rPr>
      </w:pPr>
      <w:r w:rsidRPr="009C1B22">
        <w:rPr>
          <w:rFonts w:ascii="Arial" w:hAnsi="Arial" w:cs="Arial"/>
          <w:sz w:val="24"/>
          <w:szCs w:val="24"/>
          <w:lang w:val="tr-TR"/>
        </w:rPr>
        <w:t>CENEVRE (14 Temmuz 2017) – Bugün, Birleşmiş Milletler uzmanlarından oluşan bir grup* Türkiye Hükümeti'ne, terör örgütü üyesi oldukları iddiasıyla sorgulanan dokuz insan hakları savunucusu ve iki yabancı eğitimciyi derhal serbest bırakması için çağrıda bulundu.</w:t>
      </w:r>
    </w:p>
    <w:p w14:paraId="212863F8" w14:textId="77777777" w:rsidR="00BE41F1" w:rsidRPr="009C1B22" w:rsidRDefault="00BE41F1" w:rsidP="00BE41F1">
      <w:pPr>
        <w:pStyle w:val="NoSpacing"/>
        <w:rPr>
          <w:rFonts w:ascii="Arial" w:hAnsi="Arial" w:cs="Arial"/>
          <w:sz w:val="24"/>
          <w:szCs w:val="24"/>
          <w:lang w:val="tr-TR"/>
        </w:rPr>
      </w:pPr>
    </w:p>
    <w:p w14:paraId="258FE55B" w14:textId="77777777" w:rsidR="00BE41F1" w:rsidRPr="009C1B22" w:rsidRDefault="00BE41F1" w:rsidP="00BE41F1">
      <w:pPr>
        <w:pStyle w:val="NoSpacing"/>
        <w:rPr>
          <w:rFonts w:ascii="Arial" w:hAnsi="Arial" w:cs="Arial"/>
          <w:sz w:val="24"/>
          <w:szCs w:val="24"/>
          <w:lang w:val="tr-TR"/>
        </w:rPr>
      </w:pPr>
      <w:r w:rsidRPr="009C1B22">
        <w:rPr>
          <w:rFonts w:ascii="Arial" w:hAnsi="Arial" w:cs="Arial"/>
          <w:sz w:val="24"/>
          <w:szCs w:val="24"/>
          <w:lang w:val="tr-TR"/>
        </w:rPr>
        <w:t>Aralarında Uluslararası Af Örgütü Türkiye Direktörü İdil Eser'in de bulunduğu on kişi, 5 Temmuz’da, insan hakları savunucuları için düzenlenen bir çalıştaya katıldıkları esnada gözaltına alınmışlardır.</w:t>
      </w:r>
    </w:p>
    <w:p w14:paraId="1C5E99BF" w14:textId="77777777" w:rsidR="00BE41F1" w:rsidRPr="009C1B22" w:rsidRDefault="00BE41F1" w:rsidP="00BE41F1">
      <w:pPr>
        <w:pStyle w:val="NoSpacing"/>
        <w:rPr>
          <w:rFonts w:ascii="Arial" w:hAnsi="Arial" w:cs="Arial"/>
          <w:sz w:val="24"/>
          <w:szCs w:val="24"/>
          <w:lang w:val="tr-TR"/>
        </w:rPr>
      </w:pPr>
    </w:p>
    <w:p w14:paraId="743CE503" w14:textId="77777777" w:rsidR="00BE41F1" w:rsidRPr="009C1B22" w:rsidRDefault="00BE41F1" w:rsidP="00BE41F1">
      <w:pPr>
        <w:pStyle w:val="NoSpacing"/>
        <w:rPr>
          <w:rFonts w:ascii="Arial" w:hAnsi="Arial" w:cs="Arial"/>
          <w:sz w:val="24"/>
          <w:szCs w:val="24"/>
          <w:lang w:val="tr-TR"/>
        </w:rPr>
      </w:pPr>
      <w:r w:rsidRPr="009C1B22">
        <w:rPr>
          <w:rFonts w:ascii="Arial" w:hAnsi="Arial" w:cs="Arial"/>
          <w:sz w:val="24"/>
          <w:szCs w:val="24"/>
          <w:lang w:val="tr-TR"/>
        </w:rPr>
        <w:t>Uzmanlar, savcılığın gruba karşı gizli bir soruşturma açtığı ve savunma avukatlarının dosyaya erişiminin engellendiği ve gruba karşı karalama kampanyası yürütüldüğüne dair raporlardan endişe duyduklarını dile getirmişlerdir.</w:t>
      </w:r>
    </w:p>
    <w:p w14:paraId="5F2A9FDF" w14:textId="77777777" w:rsidR="00BE41F1" w:rsidRPr="009C1B22" w:rsidRDefault="00BE41F1" w:rsidP="00BE41F1">
      <w:pPr>
        <w:pStyle w:val="NoSpacing"/>
        <w:rPr>
          <w:rFonts w:ascii="Arial" w:hAnsi="Arial" w:cs="Arial"/>
          <w:sz w:val="24"/>
          <w:szCs w:val="24"/>
          <w:lang w:val="tr-TR"/>
        </w:rPr>
      </w:pPr>
    </w:p>
    <w:p w14:paraId="01440A8D" w14:textId="77777777" w:rsidR="00BE41F1" w:rsidRPr="009C1B22" w:rsidRDefault="00BE41F1" w:rsidP="00BE41F1">
      <w:pPr>
        <w:pStyle w:val="NoSpacing"/>
        <w:rPr>
          <w:rFonts w:ascii="Arial" w:hAnsi="Arial" w:cs="Arial"/>
          <w:sz w:val="24"/>
          <w:szCs w:val="24"/>
          <w:lang w:val="tr-TR"/>
        </w:rPr>
      </w:pPr>
      <w:r w:rsidRPr="009C1B22">
        <w:rPr>
          <w:rFonts w:ascii="Arial" w:hAnsi="Arial" w:cs="Arial"/>
          <w:sz w:val="24"/>
          <w:szCs w:val="24"/>
          <w:lang w:val="tr-TR"/>
        </w:rPr>
        <w:t xml:space="preserve">Gözaltılar, Uluslararası Af Örgütü'nün 2014’den beri Yönetim Kurulu Başkanlığı’nı yürüten Taner Kılıç’ın, geçen ay 22 avukatla birlikte İzmir’de gözaltına alınmasından sadece bir ay sonra gerçekleşmiştir. </w:t>
      </w:r>
    </w:p>
    <w:p w14:paraId="2A558337" w14:textId="77777777" w:rsidR="00BE41F1" w:rsidRPr="009C1B22" w:rsidRDefault="00BE41F1" w:rsidP="00BE41F1">
      <w:pPr>
        <w:pStyle w:val="NoSpacing"/>
        <w:rPr>
          <w:rFonts w:ascii="Arial" w:hAnsi="Arial" w:cs="Arial"/>
          <w:sz w:val="24"/>
          <w:szCs w:val="24"/>
          <w:lang w:val="tr-TR"/>
        </w:rPr>
      </w:pPr>
    </w:p>
    <w:p w14:paraId="2D978D1B" w14:textId="77777777" w:rsidR="00BE41F1" w:rsidRPr="009C1B22" w:rsidRDefault="00BE41F1" w:rsidP="00BE41F1">
      <w:pPr>
        <w:pStyle w:val="NoSpacing"/>
        <w:rPr>
          <w:rFonts w:ascii="Arial" w:hAnsi="Arial" w:cs="Arial"/>
          <w:sz w:val="24"/>
          <w:szCs w:val="24"/>
          <w:lang w:val="tr-TR"/>
        </w:rPr>
      </w:pPr>
      <w:r w:rsidRPr="009C1B22">
        <w:rPr>
          <w:rFonts w:ascii="Arial" w:hAnsi="Arial" w:cs="Arial"/>
          <w:sz w:val="24"/>
          <w:szCs w:val="24"/>
          <w:lang w:val="tr-TR"/>
        </w:rPr>
        <w:t>Uzmanlar ortak açıklamalarında “İçlerinde önemli figürlerin de bulunduğu bu insan hakları savunucularının gözaltına alınmasının, Türkiye'de yaşanan cadı avının bir başka örneği" olduğunu belirtmişlerdir. "İnsan hakları savunucuları, terör suçlamalarıyla tutuklu bulunan binlerce siyasetçi, avukat, gazeteci ve hükümet politikasını eleştiren diğer kişiler arasındalar.”</w:t>
      </w:r>
    </w:p>
    <w:p w14:paraId="2A0D05A9" w14:textId="77777777" w:rsidR="00BE41F1" w:rsidRPr="009C1B22" w:rsidRDefault="00BE41F1" w:rsidP="00BE41F1">
      <w:pPr>
        <w:pStyle w:val="NoSpacing"/>
        <w:rPr>
          <w:rFonts w:ascii="Arial" w:hAnsi="Arial" w:cs="Arial"/>
          <w:sz w:val="24"/>
          <w:szCs w:val="24"/>
          <w:lang w:val="tr-TR"/>
        </w:rPr>
      </w:pPr>
    </w:p>
    <w:p w14:paraId="509EF31B" w14:textId="77777777" w:rsidR="00BE41F1" w:rsidRPr="009C1B22" w:rsidRDefault="00BE41F1" w:rsidP="00BE41F1">
      <w:pPr>
        <w:pStyle w:val="NoSpacing"/>
        <w:rPr>
          <w:rFonts w:ascii="Arial" w:hAnsi="Arial" w:cs="Arial"/>
          <w:sz w:val="24"/>
          <w:szCs w:val="24"/>
          <w:lang w:val="tr-TR"/>
        </w:rPr>
      </w:pPr>
      <w:r w:rsidRPr="009C1B22">
        <w:rPr>
          <w:rFonts w:ascii="Arial" w:hAnsi="Arial" w:cs="Arial"/>
          <w:sz w:val="24"/>
          <w:szCs w:val="24"/>
          <w:lang w:val="tr-TR"/>
        </w:rPr>
        <w:t xml:space="preserve">Uzmanlar ayrıca "Türk yetkililer, muhalefetin ve hükümeti eleştirenlerin hedef alınmasını meşrulaştırmak için sürekli güvenlik hususlarından, özellikle terörle mücadele ve başka bir darbe girişiminin önlenmesi ihtiyacından bahsetmektedirler. Bu durum, insanların ifade, toplanma ve örgütlenme özgürlüğünü kısıtlayan etkiye sahiptir ve özellikle endişe vericidir" demişlerdir. </w:t>
      </w:r>
    </w:p>
    <w:p w14:paraId="7CE138AC" w14:textId="77777777" w:rsidR="00BE41F1" w:rsidRPr="009C1B22" w:rsidRDefault="00BE41F1" w:rsidP="00BE41F1">
      <w:pPr>
        <w:pStyle w:val="NoSpacing"/>
        <w:rPr>
          <w:rFonts w:ascii="Arial" w:hAnsi="Arial" w:cs="Arial"/>
          <w:sz w:val="24"/>
          <w:szCs w:val="24"/>
          <w:lang w:val="tr-TR"/>
        </w:rPr>
      </w:pPr>
    </w:p>
    <w:p w14:paraId="6748092E" w14:textId="77777777" w:rsidR="00BE41F1" w:rsidRPr="009C1B22" w:rsidRDefault="00BE41F1" w:rsidP="00BE41F1">
      <w:pPr>
        <w:pStyle w:val="NoSpacing"/>
        <w:rPr>
          <w:rFonts w:ascii="Arial" w:hAnsi="Arial" w:cs="Arial"/>
          <w:sz w:val="24"/>
          <w:szCs w:val="24"/>
          <w:lang w:val="tr-TR"/>
        </w:rPr>
      </w:pPr>
      <w:r w:rsidRPr="009C1B22">
        <w:rPr>
          <w:rFonts w:ascii="Arial" w:hAnsi="Arial" w:cs="Arial"/>
          <w:sz w:val="24"/>
          <w:szCs w:val="24"/>
          <w:lang w:val="tr-TR"/>
        </w:rPr>
        <w:t>“Bu haklar, yalnızca demokratik bir toplum için kesinlikle gerekli olduğu ve korunan amaç ile orantılı olarak kısıtlanmalıdır."</w:t>
      </w:r>
    </w:p>
    <w:p w14:paraId="51951CBA" w14:textId="77777777" w:rsidR="00BE41F1" w:rsidRPr="009C1B22" w:rsidRDefault="00BE41F1" w:rsidP="00BE41F1">
      <w:pPr>
        <w:pStyle w:val="NoSpacing"/>
        <w:rPr>
          <w:rFonts w:ascii="Arial" w:hAnsi="Arial" w:cs="Arial"/>
          <w:sz w:val="24"/>
          <w:szCs w:val="24"/>
          <w:lang w:val="tr-TR"/>
        </w:rPr>
      </w:pPr>
    </w:p>
    <w:p w14:paraId="607BDE70" w14:textId="77777777" w:rsidR="00BE41F1" w:rsidRPr="009C1B22" w:rsidRDefault="00BE41F1" w:rsidP="00BE41F1">
      <w:pPr>
        <w:pStyle w:val="NoSpacing"/>
        <w:rPr>
          <w:rFonts w:ascii="Arial" w:hAnsi="Arial" w:cs="Arial"/>
          <w:sz w:val="24"/>
          <w:szCs w:val="24"/>
          <w:lang w:val="tr-TR"/>
        </w:rPr>
      </w:pPr>
      <w:r w:rsidRPr="009C1B22">
        <w:rPr>
          <w:rFonts w:ascii="Arial" w:hAnsi="Arial" w:cs="Arial"/>
          <w:sz w:val="24"/>
          <w:szCs w:val="24"/>
          <w:lang w:val="tr-TR"/>
        </w:rPr>
        <w:t>Uzmanlar, Türkiye'de insan hakları alanındaki genel tablonun kötüleşmeye devam ettiği konusunda uyarıda bulunmuşlardır.</w:t>
      </w:r>
    </w:p>
    <w:p w14:paraId="0B116AD9" w14:textId="77777777" w:rsidR="00BE41F1" w:rsidRPr="009C1B22" w:rsidRDefault="00BE41F1" w:rsidP="00BE41F1">
      <w:pPr>
        <w:pStyle w:val="NoSpacing"/>
        <w:rPr>
          <w:rFonts w:ascii="Arial" w:hAnsi="Arial" w:cs="Arial"/>
          <w:sz w:val="24"/>
          <w:szCs w:val="24"/>
          <w:lang w:val="tr-TR"/>
        </w:rPr>
      </w:pPr>
    </w:p>
    <w:p w14:paraId="363CB97C" w14:textId="77777777" w:rsidR="00BE41F1" w:rsidRPr="009C1B22" w:rsidRDefault="00BE41F1" w:rsidP="00BE41F1">
      <w:pPr>
        <w:pStyle w:val="NoSpacing"/>
        <w:rPr>
          <w:rFonts w:ascii="Arial" w:hAnsi="Arial" w:cs="Arial"/>
          <w:sz w:val="24"/>
          <w:szCs w:val="24"/>
          <w:lang w:val="tr-TR"/>
        </w:rPr>
      </w:pPr>
      <w:r w:rsidRPr="009C1B22">
        <w:rPr>
          <w:rFonts w:ascii="Arial" w:hAnsi="Arial" w:cs="Arial"/>
          <w:sz w:val="24"/>
          <w:szCs w:val="24"/>
          <w:lang w:val="tr-TR"/>
        </w:rPr>
        <w:t>Uzmanlar,</w:t>
      </w:r>
      <w:r w:rsidRPr="009C1B22">
        <w:rPr>
          <w:rFonts w:ascii="Arial" w:hAnsi="Arial" w:cs="Arial"/>
          <w:lang w:val="tr-TR"/>
        </w:rPr>
        <w:t xml:space="preserve"> “</w:t>
      </w:r>
      <w:r w:rsidRPr="009C1B22">
        <w:rPr>
          <w:rFonts w:ascii="Arial" w:hAnsi="Arial" w:cs="Arial"/>
          <w:sz w:val="24"/>
          <w:szCs w:val="24"/>
          <w:lang w:val="tr-TR"/>
        </w:rPr>
        <w:t xml:space="preserve">Türkiye’de temel özgürlüklerin kritik durumu hakkında çeşitli vesilelerle uyarılarda bulunduk ve tüm işaretler bu kritik durumun sadece tırmanışa geçtiğini gösteriyor” demişlerdir. </w:t>
      </w:r>
    </w:p>
    <w:p w14:paraId="52A49BCB" w14:textId="77777777" w:rsidR="00BE41F1" w:rsidRPr="009C1B22" w:rsidRDefault="00BE41F1" w:rsidP="00BE41F1">
      <w:pPr>
        <w:pStyle w:val="NoSpacing"/>
        <w:rPr>
          <w:rFonts w:ascii="Arial" w:hAnsi="Arial" w:cs="Arial"/>
          <w:sz w:val="24"/>
          <w:szCs w:val="24"/>
          <w:lang w:val="tr-TR"/>
        </w:rPr>
      </w:pPr>
    </w:p>
    <w:p w14:paraId="0FF99B1B" w14:textId="77777777" w:rsidR="00BE41F1" w:rsidRPr="009C1B22" w:rsidRDefault="00BE41F1" w:rsidP="00BE41F1">
      <w:pPr>
        <w:pStyle w:val="NoSpacing"/>
        <w:rPr>
          <w:rFonts w:ascii="Arial" w:hAnsi="Arial" w:cs="Arial"/>
          <w:sz w:val="24"/>
          <w:szCs w:val="24"/>
          <w:lang w:val="tr-TR"/>
        </w:rPr>
      </w:pPr>
      <w:r w:rsidRPr="009C1B22">
        <w:rPr>
          <w:rFonts w:ascii="Arial" w:hAnsi="Arial" w:cs="Arial"/>
          <w:sz w:val="24"/>
          <w:szCs w:val="24"/>
          <w:lang w:val="tr-TR"/>
        </w:rPr>
        <w:t>“İnsan Hakları Konseyi'ni, ülkedeki genel olarak kötüye giden insan hakları durumunu ele almaya çağırıyoruz."</w:t>
      </w:r>
    </w:p>
    <w:p w14:paraId="75C024E9" w14:textId="77777777" w:rsidR="00BE41F1" w:rsidRPr="009C1B22" w:rsidRDefault="00BE41F1" w:rsidP="00BE41F1">
      <w:pPr>
        <w:pStyle w:val="NoSpacing"/>
        <w:rPr>
          <w:rFonts w:ascii="Arial" w:hAnsi="Arial" w:cs="Arial"/>
          <w:sz w:val="24"/>
          <w:szCs w:val="24"/>
          <w:lang w:val="tr-TR"/>
        </w:rPr>
      </w:pPr>
    </w:p>
    <w:p w14:paraId="6754F122" w14:textId="77777777" w:rsidR="00BE41F1" w:rsidRPr="009C1B22" w:rsidRDefault="00BE41F1" w:rsidP="00BE41F1">
      <w:pPr>
        <w:pStyle w:val="NoSpacing"/>
        <w:rPr>
          <w:rFonts w:ascii="Arial" w:hAnsi="Arial" w:cs="Arial"/>
          <w:sz w:val="24"/>
          <w:szCs w:val="24"/>
          <w:lang w:val="tr-TR"/>
        </w:rPr>
      </w:pPr>
      <w:r w:rsidRPr="009C1B22">
        <w:rPr>
          <w:rFonts w:ascii="Arial" w:hAnsi="Arial" w:cs="Arial"/>
          <w:sz w:val="24"/>
          <w:szCs w:val="24"/>
          <w:lang w:val="tr-TR"/>
        </w:rPr>
        <w:t xml:space="preserve">İdil Eser ile birlikte katıldıkları eğitimde gözaltına alınan insan hakları savunucuları Yurttaşlık Derneği’nden Nalan Erkem ve Özlem Dalkıran; İnsan Hakları Gündemi </w:t>
      </w:r>
      <w:r w:rsidRPr="009C1B22">
        <w:rPr>
          <w:rFonts w:ascii="Arial" w:hAnsi="Arial" w:cs="Arial"/>
          <w:sz w:val="24"/>
          <w:szCs w:val="24"/>
          <w:lang w:val="tr-TR"/>
        </w:rPr>
        <w:lastRenderedPageBreak/>
        <w:t>Derneği’nden Veli Acu ve Günal Kurşun; Hak İnisiyatifi’nden Seyhmus Özbekli; Kadın Koalisyonu’ndan İlknur Üstün ve Eşitlik Haklar için İzleme Derneği’nden Nejat Taştan. Gözaltına alınan eğitimciler İsveçli Ali Gharawi ile Alman Peter Steudhner.</w:t>
      </w:r>
    </w:p>
    <w:p w14:paraId="40B3942C" w14:textId="77777777" w:rsidR="00BE41F1" w:rsidRDefault="00BE41F1" w:rsidP="00BE41F1">
      <w:pPr>
        <w:pStyle w:val="NoSpacing"/>
        <w:rPr>
          <w:rFonts w:ascii="Arial" w:hAnsi="Arial" w:cs="Arial"/>
          <w:i/>
          <w:lang w:val="tr-TR"/>
        </w:rPr>
      </w:pPr>
    </w:p>
    <w:p w14:paraId="44482843" w14:textId="77777777" w:rsidR="00BE41F1" w:rsidRPr="009C1B22" w:rsidRDefault="00BE41F1" w:rsidP="00BE41F1">
      <w:pPr>
        <w:pStyle w:val="NoSpacing"/>
        <w:rPr>
          <w:rFonts w:ascii="Arial" w:hAnsi="Arial" w:cs="Arial"/>
          <w:sz w:val="24"/>
          <w:szCs w:val="24"/>
          <w:lang w:val="tr-TR"/>
        </w:rPr>
      </w:pPr>
      <w:r w:rsidRPr="009C1B22">
        <w:rPr>
          <w:rFonts w:ascii="Arial" w:hAnsi="Arial" w:cs="Arial"/>
          <w:sz w:val="24"/>
          <w:szCs w:val="24"/>
          <w:lang w:val="tr-TR"/>
        </w:rPr>
        <w:t>SON</w:t>
      </w:r>
    </w:p>
    <w:p w14:paraId="1F3D68BC" w14:textId="77777777" w:rsidR="00BE41F1" w:rsidRPr="009C1B22" w:rsidRDefault="00BE41F1" w:rsidP="00BE41F1">
      <w:pPr>
        <w:pStyle w:val="NoSpacing"/>
        <w:rPr>
          <w:rFonts w:ascii="Arial" w:hAnsi="Arial" w:cs="Arial"/>
          <w:i/>
          <w:lang w:val="tr-TR"/>
        </w:rPr>
      </w:pPr>
    </w:p>
    <w:p w14:paraId="11E7B856" w14:textId="77777777" w:rsidR="00BE41F1" w:rsidRPr="009C1B22" w:rsidRDefault="00BE41F1" w:rsidP="00BE41F1">
      <w:pPr>
        <w:pStyle w:val="NoSpacing"/>
        <w:rPr>
          <w:rFonts w:ascii="Arial" w:hAnsi="Arial" w:cs="Arial"/>
          <w:sz w:val="24"/>
          <w:szCs w:val="24"/>
          <w:lang w:val="tr-TR"/>
        </w:rPr>
      </w:pPr>
      <w:r w:rsidRPr="009C1B22">
        <w:rPr>
          <w:rFonts w:ascii="Arial" w:hAnsi="Arial" w:cs="Arial"/>
          <w:b/>
          <w:i/>
          <w:lang w:val="tr-TR"/>
        </w:rPr>
        <w:t>(*) Uzmanlar: Annalisa Ciampi</w:t>
      </w:r>
      <w:r w:rsidRPr="009C1B22">
        <w:rPr>
          <w:rFonts w:ascii="Arial" w:hAnsi="Arial" w:cs="Arial"/>
          <w:i/>
          <w:lang w:val="tr-TR"/>
        </w:rPr>
        <w:t xml:space="preserve">, </w:t>
      </w:r>
      <w:hyperlink r:id="rId7" w:history="1">
        <w:r w:rsidRPr="009C1B22">
          <w:rPr>
            <w:rStyle w:val="Hyperlink"/>
            <w:rFonts w:ascii="Arial" w:hAnsi="Arial" w:cs="Arial"/>
            <w:i/>
            <w:lang w:val="tr-TR"/>
          </w:rPr>
          <w:t>Barışçıl toplanma ve örgütlenme özgürlüğü üzerine Özel Raportör</w:t>
        </w:r>
      </w:hyperlink>
      <w:r w:rsidRPr="009C1B22">
        <w:rPr>
          <w:rFonts w:ascii="Arial" w:hAnsi="Arial" w:cs="Arial"/>
          <w:i/>
          <w:lang w:val="tr-TR"/>
        </w:rPr>
        <w:t xml:space="preserve">; </w:t>
      </w:r>
      <w:r w:rsidRPr="009C1B22">
        <w:rPr>
          <w:rFonts w:ascii="Arial" w:hAnsi="Arial" w:cs="Arial"/>
          <w:b/>
          <w:i/>
          <w:lang w:val="tr-TR"/>
        </w:rPr>
        <w:t>Michel Forst</w:t>
      </w:r>
      <w:r w:rsidRPr="009C1B22">
        <w:rPr>
          <w:rFonts w:ascii="Arial" w:hAnsi="Arial" w:cs="Arial"/>
          <w:i/>
          <w:lang w:val="tr-TR"/>
        </w:rPr>
        <w:t xml:space="preserve">, </w:t>
      </w:r>
      <w:hyperlink r:id="rId8" w:history="1">
        <w:r w:rsidRPr="009C1B22">
          <w:rPr>
            <w:rStyle w:val="Hyperlink"/>
            <w:rFonts w:ascii="Arial" w:hAnsi="Arial" w:cs="Arial"/>
            <w:i/>
            <w:lang w:val="tr-TR"/>
          </w:rPr>
          <w:t>İnsan hakları savunucuları üzerine Özel Raportör</w:t>
        </w:r>
      </w:hyperlink>
      <w:r w:rsidRPr="009C1B22">
        <w:rPr>
          <w:rFonts w:ascii="Arial" w:hAnsi="Arial" w:cs="Arial"/>
          <w:i/>
          <w:lang w:val="tr-TR"/>
        </w:rPr>
        <w:t xml:space="preserve">, </w:t>
      </w:r>
      <w:r w:rsidRPr="009C1B22">
        <w:rPr>
          <w:rFonts w:ascii="Arial" w:hAnsi="Arial" w:cs="Arial"/>
          <w:b/>
          <w:i/>
          <w:lang w:val="tr-TR"/>
        </w:rPr>
        <w:t>José Antonio Guevara Bermúdez</w:t>
      </w:r>
      <w:r w:rsidRPr="009C1B22">
        <w:rPr>
          <w:rFonts w:ascii="Arial" w:hAnsi="Arial" w:cs="Arial"/>
          <w:i/>
          <w:lang w:val="tr-TR"/>
        </w:rPr>
        <w:t xml:space="preserve">, </w:t>
      </w:r>
      <w:hyperlink r:id="rId9" w:history="1">
        <w:r w:rsidRPr="009C1B22">
          <w:rPr>
            <w:rStyle w:val="Hyperlink"/>
            <w:rFonts w:ascii="Arial" w:hAnsi="Arial" w:cs="Arial"/>
            <w:i/>
            <w:lang w:val="tr-TR"/>
          </w:rPr>
          <w:t>Keyfi Gözaltı Çalışma Grubu Raportörü</w:t>
        </w:r>
      </w:hyperlink>
      <w:r w:rsidRPr="009C1B22">
        <w:rPr>
          <w:rFonts w:ascii="Arial" w:hAnsi="Arial" w:cs="Arial"/>
          <w:i/>
          <w:lang w:val="tr-TR"/>
        </w:rPr>
        <w:t xml:space="preserve">; </w:t>
      </w:r>
      <w:r w:rsidRPr="009C1B22">
        <w:rPr>
          <w:rFonts w:ascii="Arial" w:hAnsi="Arial" w:cs="Arial"/>
          <w:b/>
          <w:i/>
          <w:lang w:val="tr-TR"/>
        </w:rPr>
        <w:t>Diego García-Sayán</w:t>
      </w:r>
      <w:r w:rsidRPr="009C1B22">
        <w:rPr>
          <w:rFonts w:ascii="Arial" w:hAnsi="Arial" w:cs="Arial"/>
          <w:i/>
          <w:lang w:val="tr-TR"/>
        </w:rPr>
        <w:t xml:space="preserve">, </w:t>
      </w:r>
      <w:hyperlink r:id="rId10" w:history="1">
        <w:r w:rsidRPr="009C1B22">
          <w:rPr>
            <w:rStyle w:val="Hyperlink"/>
            <w:rFonts w:ascii="Arial" w:hAnsi="Arial" w:cs="Arial"/>
            <w:i/>
            <w:lang w:val="tr-TR"/>
          </w:rPr>
          <w:t>Hâkimlerin ve avukatların bağımsızlığı üzerine Özel Raportör</w:t>
        </w:r>
      </w:hyperlink>
      <w:r w:rsidRPr="009C1B22">
        <w:rPr>
          <w:rFonts w:ascii="Arial" w:hAnsi="Arial" w:cs="Arial"/>
          <w:i/>
          <w:lang w:val="tr-TR"/>
        </w:rPr>
        <w:t>.</w:t>
      </w:r>
    </w:p>
    <w:p w14:paraId="01976C06" w14:textId="77777777" w:rsidR="00BE41F1" w:rsidRPr="009C1B22" w:rsidRDefault="00BE41F1" w:rsidP="00BE41F1">
      <w:pPr>
        <w:pStyle w:val="NoSpacing"/>
        <w:rPr>
          <w:rFonts w:ascii="Arial" w:hAnsi="Arial" w:cs="Arial"/>
          <w:i/>
          <w:lang w:val="tr-TR"/>
        </w:rPr>
      </w:pPr>
    </w:p>
    <w:p w14:paraId="2917DF2C" w14:textId="77777777" w:rsidR="00BE41F1" w:rsidRPr="009C1B22" w:rsidRDefault="00BE41F1" w:rsidP="00BE41F1">
      <w:pPr>
        <w:pStyle w:val="NoSpacing"/>
        <w:rPr>
          <w:rFonts w:ascii="Arial" w:hAnsi="Arial" w:cs="Arial"/>
          <w:i/>
          <w:lang w:val="tr-TR"/>
        </w:rPr>
      </w:pPr>
      <w:r w:rsidRPr="009C1B22">
        <w:rPr>
          <w:rFonts w:ascii="Arial" w:hAnsi="Arial" w:cs="Arial"/>
          <w:i/>
          <w:lang w:val="tr-TR"/>
        </w:rPr>
        <w:t xml:space="preserve">Daha fazla bilgi ve medya istekleri için, lütfen Marion Mondain ile iletişime geçiniz (+41 22 91 79 540 / </w:t>
      </w:r>
      <w:hyperlink r:id="rId11" w:history="1">
        <w:r w:rsidRPr="009C1B22">
          <w:rPr>
            <w:rStyle w:val="Hyperlink"/>
            <w:rFonts w:ascii="Arial" w:hAnsi="Arial" w:cs="Arial"/>
            <w:i/>
            <w:lang w:val="tr-TR"/>
          </w:rPr>
          <w:t>freeassembly@ohchr.org</w:t>
        </w:r>
      </w:hyperlink>
      <w:r w:rsidRPr="009C1B22">
        <w:rPr>
          <w:rFonts w:ascii="Arial" w:hAnsi="Arial" w:cs="Arial"/>
          <w:i/>
          <w:lang w:val="tr-TR"/>
        </w:rPr>
        <w:t>)</w:t>
      </w:r>
    </w:p>
    <w:p w14:paraId="13D96F48" w14:textId="77777777" w:rsidR="00BE41F1" w:rsidRPr="009C1B22" w:rsidRDefault="00BE41F1" w:rsidP="00BE41F1">
      <w:pPr>
        <w:pStyle w:val="NoSpacing"/>
        <w:rPr>
          <w:rFonts w:ascii="Arial" w:hAnsi="Arial" w:cs="Arial"/>
          <w:i/>
          <w:lang w:val="tr-TR"/>
        </w:rPr>
      </w:pPr>
    </w:p>
    <w:p w14:paraId="178EE966" w14:textId="77777777" w:rsidR="00BE41F1" w:rsidRPr="009C1B22" w:rsidRDefault="00BE41F1" w:rsidP="00BE41F1">
      <w:pPr>
        <w:pStyle w:val="NoSpacing"/>
        <w:rPr>
          <w:rFonts w:ascii="Arial" w:eastAsia="Arial" w:hAnsi="Arial" w:cs="Arial"/>
          <w:i/>
          <w:sz w:val="20"/>
          <w:szCs w:val="20"/>
          <w:lang w:val="tr-TR"/>
        </w:rPr>
      </w:pPr>
      <w:r w:rsidRPr="009C1B22">
        <w:rPr>
          <w:rFonts w:ascii="Arial" w:hAnsi="Arial" w:cs="Arial"/>
          <w:sz w:val="20"/>
          <w:szCs w:val="20"/>
          <w:lang w:val="tr-TR"/>
        </w:rPr>
        <w:t>Diğer BM bağımsız uzmanlarıyla ilgili</w:t>
      </w:r>
      <w:r w:rsidRPr="009C1B22">
        <w:rPr>
          <w:rFonts w:ascii="Arial" w:hAnsi="Arial" w:cs="Arial"/>
          <w:i/>
          <w:sz w:val="20"/>
          <w:szCs w:val="20"/>
          <w:lang w:val="tr-TR"/>
        </w:rPr>
        <w:t xml:space="preserve"> medya istekleri için:</w:t>
      </w:r>
    </w:p>
    <w:p w14:paraId="609CADC8" w14:textId="77777777" w:rsidR="00BE41F1" w:rsidRPr="009C1B22" w:rsidRDefault="00BE41F1" w:rsidP="00BE41F1">
      <w:pPr>
        <w:pStyle w:val="NoSpacing"/>
        <w:rPr>
          <w:rFonts w:ascii="Arial" w:hAnsi="Arial" w:cs="Arial"/>
          <w:i/>
          <w:sz w:val="20"/>
          <w:szCs w:val="20"/>
          <w:lang w:val="tr-TR"/>
        </w:rPr>
      </w:pPr>
      <w:r w:rsidRPr="009C1B22">
        <w:rPr>
          <w:rFonts w:ascii="Arial" w:hAnsi="Arial" w:cs="Arial"/>
          <w:i/>
          <w:sz w:val="20"/>
          <w:szCs w:val="20"/>
          <w:lang w:val="tr-TR"/>
        </w:rPr>
        <w:t xml:space="preserve">Xabier Celaya, BM İnsan Hakları – Media Birimi (+ 41 22 917 9383 / </w:t>
      </w:r>
      <w:hyperlink r:id="rId12" w:history="1">
        <w:r w:rsidRPr="009C1B22">
          <w:rPr>
            <w:rStyle w:val="Hyperlink2"/>
            <w:i/>
            <w:lang w:val="tr-TR"/>
          </w:rPr>
          <w:t>xcelaya@ohchr.org</w:t>
        </w:r>
      </w:hyperlink>
      <w:r w:rsidRPr="009C1B22">
        <w:rPr>
          <w:rFonts w:ascii="Arial" w:hAnsi="Arial" w:cs="Arial"/>
          <w:i/>
          <w:sz w:val="20"/>
          <w:szCs w:val="20"/>
          <w:lang w:val="tr-TR"/>
        </w:rPr>
        <w:t xml:space="preserve">)   </w:t>
      </w:r>
    </w:p>
    <w:p w14:paraId="75C3AAEE" w14:textId="77777777" w:rsidR="00BE41F1" w:rsidRPr="009C1B22" w:rsidRDefault="00BE41F1" w:rsidP="00BE41F1">
      <w:pPr>
        <w:pStyle w:val="NoSpacing"/>
        <w:rPr>
          <w:rFonts w:ascii="Arial" w:hAnsi="Arial" w:cs="Arial"/>
          <w:i/>
          <w:sz w:val="20"/>
          <w:szCs w:val="20"/>
          <w:lang w:val="tr-TR"/>
        </w:rPr>
      </w:pPr>
    </w:p>
    <w:p w14:paraId="6E0788B5" w14:textId="2319D2F6" w:rsidR="00132540" w:rsidRPr="00A0090A" w:rsidRDefault="00BE41F1" w:rsidP="00BE41F1">
      <w:pPr>
        <w:pStyle w:val="NoSpacing"/>
        <w:rPr>
          <w:rFonts w:ascii="Arial" w:hAnsi="Arial" w:cs="Arial"/>
          <w:i/>
          <w:iCs/>
          <w:lang w:val="tr-TR"/>
        </w:rPr>
      </w:pPr>
      <w:r w:rsidRPr="009C1B22">
        <w:rPr>
          <w:rFonts w:ascii="Arial" w:hAnsi="Arial" w:cs="Arial"/>
          <w:sz w:val="20"/>
          <w:szCs w:val="20"/>
          <w:lang w:val="tr-TR"/>
        </w:rPr>
        <w:t xml:space="preserve">Yaşadığımız dünyayla ilgili endişe duyuyor musunuz? </w:t>
      </w:r>
      <w:r w:rsidRPr="009C1B22">
        <w:rPr>
          <w:rFonts w:ascii="Arial" w:hAnsi="Arial" w:cs="Arial"/>
          <w:b/>
          <w:sz w:val="20"/>
          <w:szCs w:val="20"/>
          <w:lang w:val="tr-TR"/>
        </w:rPr>
        <w:t>O zaman bugün birinin hakları için ayağa kalkın.</w:t>
      </w:r>
      <w:r w:rsidRPr="009C1B22">
        <w:rPr>
          <w:rFonts w:ascii="Arial" w:hAnsi="Arial" w:cs="Arial"/>
          <w:sz w:val="20"/>
          <w:szCs w:val="20"/>
          <w:lang w:val="tr-TR"/>
        </w:rPr>
        <w:t xml:space="preserve"> # Standup4humanrights ve şu adresteki web sayfasını ziyaret edin: </w:t>
      </w:r>
      <w:hyperlink r:id="rId13" w:tgtFrame="_blank" w:history="1">
        <w:r w:rsidRPr="009C1B22">
          <w:rPr>
            <w:rStyle w:val="Hyperlink"/>
            <w:rFonts w:ascii="Arial" w:hAnsi="Arial" w:cs="Arial"/>
            <w:sz w:val="20"/>
            <w:szCs w:val="20"/>
            <w:lang w:val="tr-TR"/>
          </w:rPr>
          <w:t>http://www.standup4humanrights.org</w:t>
        </w:r>
      </w:hyperlink>
    </w:p>
    <w:sectPr w:rsidR="00132540" w:rsidRPr="00A0090A" w:rsidSect="00B90BFA">
      <w:head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638B55" w14:textId="77777777" w:rsidR="00DC1441" w:rsidRDefault="00DC1441" w:rsidP="00B90BFA">
      <w:pPr>
        <w:spacing w:after="0" w:line="240" w:lineRule="auto"/>
      </w:pPr>
      <w:r>
        <w:separator/>
      </w:r>
    </w:p>
  </w:endnote>
  <w:endnote w:type="continuationSeparator" w:id="0">
    <w:p w14:paraId="13FA1D6D" w14:textId="77777777" w:rsidR="00DC1441" w:rsidRDefault="00DC1441" w:rsidP="00B90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21002A87" w:usb1="00000000" w:usb2="00000000"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7A9201" w14:textId="77777777" w:rsidR="00DC1441" w:rsidRDefault="00DC1441" w:rsidP="00B90BFA">
      <w:pPr>
        <w:spacing w:after="0" w:line="240" w:lineRule="auto"/>
      </w:pPr>
      <w:r>
        <w:separator/>
      </w:r>
    </w:p>
  </w:footnote>
  <w:footnote w:type="continuationSeparator" w:id="0">
    <w:p w14:paraId="57E01510" w14:textId="77777777" w:rsidR="00DC1441" w:rsidRDefault="00DC1441" w:rsidP="00B90B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CECAD" w14:textId="036CCEDE" w:rsidR="00B957AC" w:rsidRDefault="00B957AC" w:rsidP="00B90BFA">
    <w:pPr>
      <w:pStyle w:val="Header"/>
      <w:ind w:left="-284" w:right="135"/>
    </w:pPr>
    <w:r>
      <w:rPr>
        <w:noProof/>
        <w:lang w:eastAsia="en-GB"/>
      </w:rPr>
      <w:drawing>
        <wp:inline distT="0" distB="0" distL="0" distR="0" wp14:anchorId="52B307A8" wp14:editId="39399146">
          <wp:extent cx="5886450" cy="647700"/>
          <wp:effectExtent l="0" t="0" r="0" b="0"/>
          <wp:docPr id="1" name="Picture 1" descr="::Headers_PNGs:News_release_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eaders_PNGs:News_release_h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6450" cy="647700"/>
                  </a:xfrm>
                  <a:prstGeom prst="rect">
                    <a:avLst/>
                  </a:prstGeom>
                  <a:noFill/>
                  <a:ln>
                    <a:noFill/>
                  </a:ln>
                </pic:spPr>
              </pic:pic>
            </a:graphicData>
          </a:graphic>
        </wp:inline>
      </w:drawing>
    </w:r>
    <w:r>
      <w:tab/>
    </w:r>
  </w:p>
  <w:p w14:paraId="5F104FCF" w14:textId="77777777" w:rsidR="00B957AC" w:rsidRDefault="00B957AC" w:rsidP="00B90BFA">
    <w:pPr>
      <w:pStyle w:val="Header"/>
      <w:tabs>
        <w:tab w:val="clear" w:pos="4513"/>
        <w:tab w:val="clear" w:pos="9026"/>
        <w:tab w:val="left" w:pos="3709"/>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EAB"/>
    <w:rsid w:val="00010A7C"/>
    <w:rsid w:val="00030F5E"/>
    <w:rsid w:val="00042C42"/>
    <w:rsid w:val="0007149B"/>
    <w:rsid w:val="00075821"/>
    <w:rsid w:val="00083A18"/>
    <w:rsid w:val="00093078"/>
    <w:rsid w:val="0009570C"/>
    <w:rsid w:val="000A3624"/>
    <w:rsid w:val="000A6D74"/>
    <w:rsid w:val="000B5DE5"/>
    <w:rsid w:val="00100725"/>
    <w:rsid w:val="00101405"/>
    <w:rsid w:val="00101D4E"/>
    <w:rsid w:val="00104666"/>
    <w:rsid w:val="00106A78"/>
    <w:rsid w:val="00114AE2"/>
    <w:rsid w:val="0011721D"/>
    <w:rsid w:val="00132540"/>
    <w:rsid w:val="001350B2"/>
    <w:rsid w:val="0014558C"/>
    <w:rsid w:val="001508DB"/>
    <w:rsid w:val="00151241"/>
    <w:rsid w:val="001535BB"/>
    <w:rsid w:val="00175840"/>
    <w:rsid w:val="001761B7"/>
    <w:rsid w:val="00192180"/>
    <w:rsid w:val="00192F74"/>
    <w:rsid w:val="00194A11"/>
    <w:rsid w:val="001A7B5F"/>
    <w:rsid w:val="001B514D"/>
    <w:rsid w:val="001B7BE6"/>
    <w:rsid w:val="001C6121"/>
    <w:rsid w:val="001C71D0"/>
    <w:rsid w:val="001F0A57"/>
    <w:rsid w:val="001F2BDF"/>
    <w:rsid w:val="00251571"/>
    <w:rsid w:val="00254EA9"/>
    <w:rsid w:val="002652B3"/>
    <w:rsid w:val="002819AD"/>
    <w:rsid w:val="00287A46"/>
    <w:rsid w:val="002A683A"/>
    <w:rsid w:val="002A72DA"/>
    <w:rsid w:val="002B3F32"/>
    <w:rsid w:val="002C2693"/>
    <w:rsid w:val="002C6F07"/>
    <w:rsid w:val="002D3997"/>
    <w:rsid w:val="002D7FF4"/>
    <w:rsid w:val="002F5D19"/>
    <w:rsid w:val="00303457"/>
    <w:rsid w:val="00304803"/>
    <w:rsid w:val="00306D13"/>
    <w:rsid w:val="0031402D"/>
    <w:rsid w:val="00317890"/>
    <w:rsid w:val="00320FAC"/>
    <w:rsid w:val="003211F3"/>
    <w:rsid w:val="00325673"/>
    <w:rsid w:val="003267E6"/>
    <w:rsid w:val="003423CB"/>
    <w:rsid w:val="003541EA"/>
    <w:rsid w:val="00384AFE"/>
    <w:rsid w:val="00391110"/>
    <w:rsid w:val="00396CBD"/>
    <w:rsid w:val="00397489"/>
    <w:rsid w:val="003A49E5"/>
    <w:rsid w:val="003C1B0A"/>
    <w:rsid w:val="003C504C"/>
    <w:rsid w:val="003D5823"/>
    <w:rsid w:val="003D634C"/>
    <w:rsid w:val="003F0558"/>
    <w:rsid w:val="004138E8"/>
    <w:rsid w:val="004353F6"/>
    <w:rsid w:val="0045067F"/>
    <w:rsid w:val="0046314C"/>
    <w:rsid w:val="00470E1A"/>
    <w:rsid w:val="00483CE5"/>
    <w:rsid w:val="004955EB"/>
    <w:rsid w:val="004A45D0"/>
    <w:rsid w:val="004B24B4"/>
    <w:rsid w:val="004B62D4"/>
    <w:rsid w:val="004C0DEC"/>
    <w:rsid w:val="004C1541"/>
    <w:rsid w:val="004C3B28"/>
    <w:rsid w:val="004C5809"/>
    <w:rsid w:val="004C59AC"/>
    <w:rsid w:val="0053649F"/>
    <w:rsid w:val="0054339C"/>
    <w:rsid w:val="0054354A"/>
    <w:rsid w:val="00543636"/>
    <w:rsid w:val="00547526"/>
    <w:rsid w:val="005515B1"/>
    <w:rsid w:val="005659C1"/>
    <w:rsid w:val="00594778"/>
    <w:rsid w:val="005950BD"/>
    <w:rsid w:val="00595D63"/>
    <w:rsid w:val="005A2599"/>
    <w:rsid w:val="005D269F"/>
    <w:rsid w:val="005D4425"/>
    <w:rsid w:val="005D738C"/>
    <w:rsid w:val="005E1611"/>
    <w:rsid w:val="005E29CA"/>
    <w:rsid w:val="005E2FE5"/>
    <w:rsid w:val="005E7BCA"/>
    <w:rsid w:val="00603E3B"/>
    <w:rsid w:val="00627661"/>
    <w:rsid w:val="00627C09"/>
    <w:rsid w:val="00631EA8"/>
    <w:rsid w:val="006349AD"/>
    <w:rsid w:val="00634FBB"/>
    <w:rsid w:val="00650D31"/>
    <w:rsid w:val="00652574"/>
    <w:rsid w:val="006601B5"/>
    <w:rsid w:val="00672ECF"/>
    <w:rsid w:val="00680C68"/>
    <w:rsid w:val="00683C53"/>
    <w:rsid w:val="006853D7"/>
    <w:rsid w:val="006D5FF2"/>
    <w:rsid w:val="006D7F02"/>
    <w:rsid w:val="006E18E7"/>
    <w:rsid w:val="006E39EE"/>
    <w:rsid w:val="006F12CF"/>
    <w:rsid w:val="006F2193"/>
    <w:rsid w:val="006F2910"/>
    <w:rsid w:val="007054ED"/>
    <w:rsid w:val="00706823"/>
    <w:rsid w:val="00731789"/>
    <w:rsid w:val="00732A31"/>
    <w:rsid w:val="007416CE"/>
    <w:rsid w:val="007803DA"/>
    <w:rsid w:val="007827CA"/>
    <w:rsid w:val="0078446E"/>
    <w:rsid w:val="00792F12"/>
    <w:rsid w:val="007A3C6C"/>
    <w:rsid w:val="007A41CB"/>
    <w:rsid w:val="007A54E7"/>
    <w:rsid w:val="007C108F"/>
    <w:rsid w:val="007C5A08"/>
    <w:rsid w:val="007F2832"/>
    <w:rsid w:val="007F4A20"/>
    <w:rsid w:val="007F5B87"/>
    <w:rsid w:val="00806661"/>
    <w:rsid w:val="00810392"/>
    <w:rsid w:val="00821077"/>
    <w:rsid w:val="008268D4"/>
    <w:rsid w:val="008269AA"/>
    <w:rsid w:val="0083357D"/>
    <w:rsid w:val="00847E41"/>
    <w:rsid w:val="00864149"/>
    <w:rsid w:val="00874C9D"/>
    <w:rsid w:val="0087630E"/>
    <w:rsid w:val="00884E64"/>
    <w:rsid w:val="008A5129"/>
    <w:rsid w:val="008B10AB"/>
    <w:rsid w:val="008B3587"/>
    <w:rsid w:val="008D72B4"/>
    <w:rsid w:val="008E2FDF"/>
    <w:rsid w:val="008E3967"/>
    <w:rsid w:val="008F7613"/>
    <w:rsid w:val="0090013D"/>
    <w:rsid w:val="00917955"/>
    <w:rsid w:val="0093658D"/>
    <w:rsid w:val="00936EAB"/>
    <w:rsid w:val="0094692C"/>
    <w:rsid w:val="009540DA"/>
    <w:rsid w:val="00955825"/>
    <w:rsid w:val="00983BD0"/>
    <w:rsid w:val="009844EC"/>
    <w:rsid w:val="00987CEA"/>
    <w:rsid w:val="00992DCB"/>
    <w:rsid w:val="009A71F0"/>
    <w:rsid w:val="009B47CF"/>
    <w:rsid w:val="009C5E0F"/>
    <w:rsid w:val="009D0304"/>
    <w:rsid w:val="009D552E"/>
    <w:rsid w:val="009F3B87"/>
    <w:rsid w:val="00A0090A"/>
    <w:rsid w:val="00A03278"/>
    <w:rsid w:val="00A04203"/>
    <w:rsid w:val="00A042BB"/>
    <w:rsid w:val="00A11F75"/>
    <w:rsid w:val="00A5206A"/>
    <w:rsid w:val="00A80EED"/>
    <w:rsid w:val="00A9572F"/>
    <w:rsid w:val="00AA3608"/>
    <w:rsid w:val="00AB4379"/>
    <w:rsid w:val="00AC47BC"/>
    <w:rsid w:val="00AC5947"/>
    <w:rsid w:val="00AE1602"/>
    <w:rsid w:val="00AE62F5"/>
    <w:rsid w:val="00AF1CF7"/>
    <w:rsid w:val="00AF4549"/>
    <w:rsid w:val="00AF629B"/>
    <w:rsid w:val="00AF775C"/>
    <w:rsid w:val="00B210AF"/>
    <w:rsid w:val="00B3596C"/>
    <w:rsid w:val="00B4704E"/>
    <w:rsid w:val="00B509B4"/>
    <w:rsid w:val="00B81936"/>
    <w:rsid w:val="00B87CA0"/>
    <w:rsid w:val="00B90BFA"/>
    <w:rsid w:val="00B957AC"/>
    <w:rsid w:val="00BA0693"/>
    <w:rsid w:val="00BC339F"/>
    <w:rsid w:val="00BC430B"/>
    <w:rsid w:val="00BD2455"/>
    <w:rsid w:val="00BE2779"/>
    <w:rsid w:val="00BE41F1"/>
    <w:rsid w:val="00BE6A42"/>
    <w:rsid w:val="00BF5B8E"/>
    <w:rsid w:val="00C1157C"/>
    <w:rsid w:val="00C1467F"/>
    <w:rsid w:val="00C16DBF"/>
    <w:rsid w:val="00C216B1"/>
    <w:rsid w:val="00C3597D"/>
    <w:rsid w:val="00C41F3A"/>
    <w:rsid w:val="00C426F2"/>
    <w:rsid w:val="00C44AC2"/>
    <w:rsid w:val="00C46988"/>
    <w:rsid w:val="00C6394C"/>
    <w:rsid w:val="00C67A05"/>
    <w:rsid w:val="00C73C64"/>
    <w:rsid w:val="00C93BCF"/>
    <w:rsid w:val="00CA6B52"/>
    <w:rsid w:val="00CC1C02"/>
    <w:rsid w:val="00CE612F"/>
    <w:rsid w:val="00CF4132"/>
    <w:rsid w:val="00D01678"/>
    <w:rsid w:val="00D01C78"/>
    <w:rsid w:val="00D16519"/>
    <w:rsid w:val="00D2790E"/>
    <w:rsid w:val="00D3091F"/>
    <w:rsid w:val="00D3724C"/>
    <w:rsid w:val="00D4316B"/>
    <w:rsid w:val="00D43214"/>
    <w:rsid w:val="00D437F8"/>
    <w:rsid w:val="00D446A5"/>
    <w:rsid w:val="00D50AD6"/>
    <w:rsid w:val="00D718A1"/>
    <w:rsid w:val="00D81819"/>
    <w:rsid w:val="00DB5EE1"/>
    <w:rsid w:val="00DC1441"/>
    <w:rsid w:val="00DC5A23"/>
    <w:rsid w:val="00DD26B8"/>
    <w:rsid w:val="00E06AD0"/>
    <w:rsid w:val="00E233AD"/>
    <w:rsid w:val="00E320C5"/>
    <w:rsid w:val="00E36003"/>
    <w:rsid w:val="00E36D9E"/>
    <w:rsid w:val="00E36DA5"/>
    <w:rsid w:val="00E43125"/>
    <w:rsid w:val="00E70F76"/>
    <w:rsid w:val="00E7741E"/>
    <w:rsid w:val="00E800DC"/>
    <w:rsid w:val="00E83406"/>
    <w:rsid w:val="00EA4795"/>
    <w:rsid w:val="00EA60E9"/>
    <w:rsid w:val="00EB405C"/>
    <w:rsid w:val="00EC34DC"/>
    <w:rsid w:val="00EC3DA4"/>
    <w:rsid w:val="00ED73D9"/>
    <w:rsid w:val="00EE145C"/>
    <w:rsid w:val="00EE1B27"/>
    <w:rsid w:val="00EE313B"/>
    <w:rsid w:val="00EF0DF9"/>
    <w:rsid w:val="00F02514"/>
    <w:rsid w:val="00F06B7E"/>
    <w:rsid w:val="00F11BCD"/>
    <w:rsid w:val="00F34F45"/>
    <w:rsid w:val="00F44D97"/>
    <w:rsid w:val="00F50AB6"/>
    <w:rsid w:val="00F55A25"/>
    <w:rsid w:val="00F86C6A"/>
    <w:rsid w:val="00F974D4"/>
    <w:rsid w:val="00FA4E19"/>
    <w:rsid w:val="00FC7737"/>
    <w:rsid w:val="00FD52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2E768D8"/>
  <w15:docId w15:val="{136824B0-3DFF-4335-B322-466B8D374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3278"/>
    <w:rPr>
      <w:rFonts w:eastAsia="Bat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0BFA"/>
    <w:pPr>
      <w:tabs>
        <w:tab w:val="center" w:pos="4513"/>
        <w:tab w:val="right" w:pos="9026"/>
      </w:tabs>
      <w:spacing w:after="0" w:line="240" w:lineRule="auto"/>
    </w:pPr>
    <w:rPr>
      <w:rFonts w:eastAsiaTheme="minorHAnsi"/>
    </w:rPr>
  </w:style>
  <w:style w:type="character" w:customStyle="1" w:styleId="HeaderChar">
    <w:name w:val="Header Char"/>
    <w:basedOn w:val="DefaultParagraphFont"/>
    <w:link w:val="Header"/>
    <w:uiPriority w:val="99"/>
    <w:rsid w:val="00B90BFA"/>
  </w:style>
  <w:style w:type="paragraph" w:styleId="Footer">
    <w:name w:val="footer"/>
    <w:basedOn w:val="Normal"/>
    <w:link w:val="FooterChar"/>
    <w:uiPriority w:val="99"/>
    <w:unhideWhenUsed/>
    <w:rsid w:val="00B90BFA"/>
    <w:pPr>
      <w:tabs>
        <w:tab w:val="center" w:pos="4513"/>
        <w:tab w:val="right" w:pos="9026"/>
      </w:tabs>
      <w:spacing w:after="0" w:line="240" w:lineRule="auto"/>
    </w:pPr>
    <w:rPr>
      <w:rFonts w:eastAsiaTheme="minorHAnsi"/>
    </w:rPr>
  </w:style>
  <w:style w:type="character" w:customStyle="1" w:styleId="FooterChar">
    <w:name w:val="Footer Char"/>
    <w:basedOn w:val="DefaultParagraphFont"/>
    <w:link w:val="Footer"/>
    <w:uiPriority w:val="99"/>
    <w:rsid w:val="00B90BFA"/>
  </w:style>
  <w:style w:type="paragraph" w:styleId="BalloonText">
    <w:name w:val="Balloon Text"/>
    <w:basedOn w:val="Normal"/>
    <w:link w:val="BalloonTextChar"/>
    <w:uiPriority w:val="99"/>
    <w:semiHidden/>
    <w:unhideWhenUsed/>
    <w:rsid w:val="00B90BFA"/>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B90BFA"/>
    <w:rPr>
      <w:rFonts w:ascii="Tahoma" w:hAnsi="Tahoma" w:cs="Tahoma"/>
      <w:sz w:val="16"/>
      <w:szCs w:val="16"/>
    </w:rPr>
  </w:style>
  <w:style w:type="character" w:styleId="Hyperlink">
    <w:name w:val="Hyperlink"/>
    <w:basedOn w:val="DefaultParagraphFont"/>
    <w:uiPriority w:val="99"/>
    <w:unhideWhenUsed/>
    <w:rsid w:val="00B90BFA"/>
    <w:rPr>
      <w:color w:val="0000FF" w:themeColor="hyperlink"/>
      <w:u w:val="single"/>
    </w:rPr>
  </w:style>
  <w:style w:type="paragraph" w:styleId="NoSpacing">
    <w:name w:val="No Spacing"/>
    <w:link w:val="NoSpacingChar"/>
    <w:uiPriority w:val="1"/>
    <w:qFormat/>
    <w:rsid w:val="00627C09"/>
    <w:pPr>
      <w:spacing w:after="0" w:line="240" w:lineRule="auto"/>
    </w:pPr>
  </w:style>
  <w:style w:type="character" w:styleId="CommentReference">
    <w:name w:val="annotation reference"/>
    <w:basedOn w:val="DefaultParagraphFont"/>
    <w:uiPriority w:val="99"/>
    <w:unhideWhenUsed/>
    <w:rsid w:val="00B87CA0"/>
    <w:rPr>
      <w:sz w:val="16"/>
      <w:szCs w:val="16"/>
    </w:rPr>
  </w:style>
  <w:style w:type="paragraph" w:styleId="CommentText">
    <w:name w:val="annotation text"/>
    <w:basedOn w:val="Normal"/>
    <w:link w:val="CommentTextChar"/>
    <w:unhideWhenUsed/>
    <w:rsid w:val="00B87CA0"/>
    <w:pPr>
      <w:spacing w:line="240" w:lineRule="auto"/>
    </w:pPr>
    <w:rPr>
      <w:rFonts w:eastAsiaTheme="minorHAnsi"/>
      <w:sz w:val="20"/>
      <w:szCs w:val="20"/>
    </w:rPr>
  </w:style>
  <w:style w:type="character" w:customStyle="1" w:styleId="CommentTextChar">
    <w:name w:val="Comment Text Char"/>
    <w:basedOn w:val="DefaultParagraphFont"/>
    <w:link w:val="CommentText"/>
    <w:rsid w:val="00B87CA0"/>
    <w:rPr>
      <w:sz w:val="20"/>
      <w:szCs w:val="20"/>
    </w:rPr>
  </w:style>
  <w:style w:type="paragraph" w:styleId="CommentSubject">
    <w:name w:val="annotation subject"/>
    <w:basedOn w:val="CommentText"/>
    <w:next w:val="CommentText"/>
    <w:link w:val="CommentSubjectChar"/>
    <w:uiPriority w:val="99"/>
    <w:semiHidden/>
    <w:unhideWhenUsed/>
    <w:rsid w:val="00B87CA0"/>
    <w:rPr>
      <w:b/>
      <w:bCs/>
    </w:rPr>
  </w:style>
  <w:style w:type="character" w:customStyle="1" w:styleId="CommentSubjectChar">
    <w:name w:val="Comment Subject Char"/>
    <w:basedOn w:val="CommentTextChar"/>
    <w:link w:val="CommentSubject"/>
    <w:uiPriority w:val="99"/>
    <w:semiHidden/>
    <w:rsid w:val="00B87CA0"/>
    <w:rPr>
      <w:b/>
      <w:bCs/>
      <w:sz w:val="20"/>
      <w:szCs w:val="20"/>
    </w:rPr>
  </w:style>
  <w:style w:type="paragraph" w:styleId="NormalWeb">
    <w:name w:val="Normal (Web)"/>
    <w:basedOn w:val="Normal"/>
    <w:uiPriority w:val="99"/>
    <w:semiHidden/>
    <w:unhideWhenUsed/>
    <w:rsid w:val="006349A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349AD"/>
    <w:rPr>
      <w:b/>
      <w:bCs/>
    </w:rPr>
  </w:style>
  <w:style w:type="character" w:customStyle="1" w:styleId="Hyperlink2">
    <w:name w:val="Hyperlink.2"/>
    <w:rsid w:val="004955EB"/>
    <w:rPr>
      <w:rFonts w:ascii="Arial" w:eastAsia="Arial" w:hAnsi="Arial" w:cs="Arial"/>
      <w:color w:val="0000FF"/>
      <w:sz w:val="20"/>
      <w:szCs w:val="20"/>
      <w:u w:val="single" w:color="0000FF"/>
    </w:rPr>
  </w:style>
  <w:style w:type="character" w:customStyle="1" w:styleId="UnresolvedMention1">
    <w:name w:val="Unresolved Mention1"/>
    <w:basedOn w:val="DefaultParagraphFont"/>
    <w:uiPriority w:val="99"/>
    <w:semiHidden/>
    <w:unhideWhenUsed/>
    <w:rsid w:val="00F02514"/>
    <w:rPr>
      <w:color w:val="808080"/>
      <w:shd w:val="clear" w:color="auto" w:fill="E6E6E6"/>
    </w:rPr>
  </w:style>
  <w:style w:type="character" w:customStyle="1" w:styleId="lblnewsfulltext">
    <w:name w:val="lblnewsfulltext"/>
    <w:basedOn w:val="DefaultParagraphFont"/>
    <w:rsid w:val="002D7FF4"/>
  </w:style>
  <w:style w:type="character" w:customStyle="1" w:styleId="NoSpacingChar">
    <w:name w:val="No Spacing Char"/>
    <w:link w:val="NoSpacing"/>
    <w:uiPriority w:val="1"/>
    <w:locked/>
    <w:rsid w:val="00BE41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148764">
      <w:bodyDiv w:val="1"/>
      <w:marLeft w:val="0"/>
      <w:marRight w:val="0"/>
      <w:marTop w:val="0"/>
      <w:marBottom w:val="0"/>
      <w:divBdr>
        <w:top w:val="none" w:sz="0" w:space="0" w:color="auto"/>
        <w:left w:val="none" w:sz="0" w:space="0" w:color="auto"/>
        <w:bottom w:val="none" w:sz="0" w:space="0" w:color="auto"/>
        <w:right w:val="none" w:sz="0" w:space="0" w:color="auto"/>
      </w:divBdr>
      <w:divsChild>
        <w:div w:id="526137272">
          <w:marLeft w:val="0"/>
          <w:marRight w:val="0"/>
          <w:marTop w:val="0"/>
          <w:marBottom w:val="0"/>
          <w:divBdr>
            <w:top w:val="none" w:sz="0" w:space="0" w:color="auto"/>
            <w:left w:val="none" w:sz="0" w:space="0" w:color="auto"/>
            <w:bottom w:val="none" w:sz="0" w:space="0" w:color="auto"/>
            <w:right w:val="none" w:sz="0" w:space="0" w:color="auto"/>
          </w:divBdr>
          <w:divsChild>
            <w:div w:id="10886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01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hchr.org/EN/Issues/SRHRDefenders/Pages/SRHRDefendersIndex.aspx" TargetMode="External"/><Relationship Id="rId13" Type="http://schemas.openxmlformats.org/officeDocument/2006/relationships/hyperlink" Target="https://iconnect.ohchr.org/,DanaInfo=www.standup4humanrights.org+" TargetMode="Externa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ohchr.org/EN/Issues/AssemblyAssociation/Pages/SRFreedomAssemblyAssociationIndex.aspx" TargetMode="External"/><Relationship Id="rId12" Type="http://schemas.openxmlformats.org/officeDocument/2006/relationships/hyperlink" Target="mailto:xcelaya@ohchr.org"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freeassembly@ohchr.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ohchr.org/EN/Issues/Judiciary/Pages/SRJudgeslawyersIndex.aspx" TargetMode="Externa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yperlink" Target="https://www.ohchr.org/EN/Issues/Detention/Pages/WGADIndex.asp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33E4B38-5B36-4C82-B591-8330887622A5}"/>
</file>

<file path=customXml/itemProps2.xml><?xml version="1.0" encoding="utf-8"?>
<ds:datastoreItem xmlns:ds="http://schemas.openxmlformats.org/officeDocument/2006/customXml" ds:itemID="{A339D3A7-F067-4AD0-9306-FC51E55ABBE2}"/>
</file>

<file path=customXml/itemProps3.xml><?xml version="1.0" encoding="utf-8"?>
<ds:datastoreItem xmlns:ds="http://schemas.openxmlformats.org/officeDocument/2006/customXml" ds:itemID="{E01AC2F3-7BE6-49C5-9D5F-21D3AD358392}"/>
</file>

<file path=customXml/itemProps4.xml><?xml version="1.0" encoding="utf-8"?>
<ds:datastoreItem xmlns:ds="http://schemas.openxmlformats.org/officeDocument/2006/customXml" ds:itemID="{2AA0B407-E4B5-4C4F-9EA6-8B8086D04E6B}"/>
</file>

<file path=docProps/app.xml><?xml version="1.0" encoding="utf-8"?>
<Properties xmlns="http://schemas.openxmlformats.org/officeDocument/2006/extended-properties" xmlns:vt="http://schemas.openxmlformats.org/officeDocument/2006/docPropsVTypes">
  <Template>Normal.dotm</Template>
  <TotalTime>0</TotalTime>
  <Pages>2</Pages>
  <Words>608</Words>
  <Characters>3466</Characters>
  <Application>Microsoft Office Word</Application>
  <DocSecurity>0</DocSecurity>
  <Lines>28</Lines>
  <Paragraphs>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OHCHR</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Turkish Version_PR Defenders 14-07-2017</dc:title>
  <dc:creator>Xabier Celaya</dc:creator>
  <cp:lastModifiedBy>Xabier Celaya</cp:lastModifiedBy>
  <cp:revision>2</cp:revision>
  <cp:lastPrinted>2016-05-11T11:48:00Z</cp:lastPrinted>
  <dcterms:created xsi:type="dcterms:W3CDTF">2017-07-14T12:05:00Z</dcterms:created>
  <dcterms:modified xsi:type="dcterms:W3CDTF">2017-07-14T12:05:00Z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