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F6" w:rsidRPr="00654CF1" w:rsidRDefault="00DF0BF6" w:rsidP="0076165C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266221B8" wp14:editId="1DB46736">
            <wp:extent cx="5250180" cy="5791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876285" w:rsidRPr="00654CF1" w:rsidRDefault="00876285" w:rsidP="0076165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917E53" w:rsidRPr="00654CF1" w:rsidRDefault="00876285" w:rsidP="0076165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54CF1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Ситуація на сході України погіршується, </w:t>
      </w:r>
      <w:r w:rsidR="00654CF1" w:rsidRPr="00654CF1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йдеться в</w:t>
      </w:r>
      <w:r w:rsidRPr="00654CF1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доповід</w:t>
      </w:r>
      <w:r w:rsidR="00654CF1" w:rsidRPr="00654CF1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і</w:t>
      </w:r>
      <w:r w:rsidRPr="00654CF1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ООН</w:t>
      </w:r>
      <w:r w:rsidR="00917E53" w:rsidRPr="00654CF1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</w:t>
      </w:r>
    </w:p>
    <w:p w:rsidR="000D2525" w:rsidRPr="00654CF1" w:rsidRDefault="00876285" w:rsidP="0076165C">
      <w:p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color w:val="000000"/>
          <w:sz w:val="24"/>
          <w:szCs w:val="24"/>
          <w:lang w:val="uk-UA"/>
        </w:rPr>
        <w:t>Женева</w:t>
      </w:r>
      <w:r w:rsidR="00C62D2B" w:rsidRPr="00654CF1">
        <w:rPr>
          <w:rFonts w:ascii="Arial" w:hAnsi="Arial" w:cs="Arial"/>
          <w:color w:val="000000"/>
          <w:sz w:val="24"/>
          <w:szCs w:val="24"/>
          <w:lang w:val="uk-UA"/>
        </w:rPr>
        <w:t xml:space="preserve"> (15 </w:t>
      </w:r>
      <w:r w:rsidRPr="00654CF1">
        <w:rPr>
          <w:rFonts w:ascii="Arial" w:hAnsi="Arial" w:cs="Arial"/>
          <w:color w:val="000000"/>
          <w:sz w:val="24"/>
          <w:szCs w:val="24"/>
          <w:lang w:val="uk-UA"/>
        </w:rPr>
        <w:t>вересня</w:t>
      </w:r>
      <w:r w:rsidR="00917E53" w:rsidRPr="00654CF1">
        <w:rPr>
          <w:rFonts w:ascii="Arial" w:hAnsi="Arial" w:cs="Arial"/>
          <w:color w:val="000000"/>
          <w:sz w:val="24"/>
          <w:szCs w:val="24"/>
          <w:lang w:val="uk-UA"/>
        </w:rPr>
        <w:t xml:space="preserve"> 2016) – </w:t>
      </w:r>
      <w:r w:rsidR="000D2525" w:rsidRPr="00654CF1">
        <w:rPr>
          <w:rFonts w:ascii="Arial" w:hAnsi="Arial" w:cs="Arial"/>
          <w:color w:val="000000"/>
          <w:sz w:val="24"/>
          <w:szCs w:val="24"/>
          <w:lang w:val="uk-UA"/>
        </w:rPr>
        <w:t>Нова доповідь</w:t>
      </w:r>
      <w:r w:rsidR="00654CF1">
        <w:rPr>
          <w:rFonts w:ascii="Arial" w:hAnsi="Arial" w:cs="Arial"/>
          <w:color w:val="000000"/>
          <w:sz w:val="24"/>
          <w:szCs w:val="24"/>
          <w:lang w:val="uk-UA"/>
        </w:rPr>
        <w:t xml:space="preserve"> ООН</w:t>
      </w:r>
      <w:r w:rsidR="000D2525" w:rsidRPr="00654CF1">
        <w:rPr>
          <w:rFonts w:ascii="Arial" w:hAnsi="Arial" w:cs="Arial"/>
          <w:color w:val="000000"/>
          <w:sz w:val="24"/>
          <w:szCs w:val="24"/>
          <w:lang w:val="uk-UA"/>
        </w:rPr>
        <w:t>, презентована в четвер, описує погіршення ситуації із правами людини на сході України, в результаті ескалації</w:t>
      </w:r>
      <w:r w:rsidR="000D2525" w:rsidRPr="00654CF1">
        <w:rPr>
          <w:rFonts w:ascii="Arial" w:hAnsi="Arial" w:cs="Arial"/>
          <w:sz w:val="24"/>
          <w:szCs w:val="24"/>
          <w:lang w:val="uk-UA"/>
        </w:rPr>
        <w:t xml:space="preserve"> військових </w:t>
      </w:r>
      <w:r w:rsidR="00654CF1">
        <w:rPr>
          <w:rFonts w:ascii="Arial" w:hAnsi="Arial" w:cs="Arial"/>
          <w:sz w:val="24"/>
          <w:szCs w:val="24"/>
          <w:lang w:val="uk-UA"/>
        </w:rPr>
        <w:t xml:space="preserve">дій </w:t>
      </w:r>
      <w:r w:rsidR="000D2525" w:rsidRPr="00654CF1">
        <w:rPr>
          <w:rFonts w:ascii="Arial" w:hAnsi="Arial" w:cs="Arial"/>
          <w:sz w:val="24"/>
          <w:szCs w:val="24"/>
          <w:lang w:val="uk-UA"/>
        </w:rPr>
        <w:t xml:space="preserve">у червні-серпні, а також тривалого нехтування захистом цивільних осіб </w:t>
      </w:r>
      <w:r w:rsidR="00864638" w:rsidRPr="00654CF1">
        <w:rPr>
          <w:rFonts w:ascii="Arial" w:hAnsi="Arial" w:cs="Arial"/>
          <w:sz w:val="24"/>
          <w:szCs w:val="24"/>
          <w:lang w:val="uk-UA"/>
        </w:rPr>
        <w:t>обома сторонами</w:t>
      </w:r>
      <w:r w:rsidR="000D2525" w:rsidRPr="00654CF1">
        <w:rPr>
          <w:rFonts w:ascii="Arial" w:hAnsi="Arial" w:cs="Arial"/>
          <w:sz w:val="24"/>
          <w:szCs w:val="24"/>
          <w:lang w:val="uk-UA"/>
        </w:rPr>
        <w:t xml:space="preserve"> конфлікту.</w:t>
      </w:r>
    </w:p>
    <w:p w:rsidR="000D2525" w:rsidRPr="00654CF1" w:rsidRDefault="00B47841" w:rsidP="0076165C">
      <w:p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B47841">
        <w:rPr>
          <w:rFonts w:ascii="Arial" w:hAnsi="Arial" w:cs="Arial"/>
          <w:sz w:val="24"/>
          <w:szCs w:val="24"/>
          <w:lang w:val="uk-UA"/>
        </w:rPr>
        <w:t>Ця д</w:t>
      </w:r>
      <w:r w:rsidR="000D2525" w:rsidRPr="00654CF1">
        <w:rPr>
          <w:rFonts w:ascii="Arial" w:hAnsi="Arial" w:cs="Arial"/>
          <w:sz w:val="24"/>
          <w:szCs w:val="24"/>
          <w:lang w:val="uk-UA"/>
        </w:rPr>
        <w:t xml:space="preserve">оповідь*, яка охоплює період з середини травня до середини серпня, показує </w:t>
      </w:r>
      <w:r w:rsidR="00864638" w:rsidRPr="00654CF1">
        <w:rPr>
          <w:rFonts w:ascii="Arial" w:hAnsi="Arial" w:cs="Arial"/>
          <w:sz w:val="24"/>
          <w:szCs w:val="24"/>
          <w:lang w:val="uk-UA"/>
        </w:rPr>
        <w:t>що кількість жертв</w:t>
      </w:r>
      <w:r w:rsidR="00D4208A">
        <w:rPr>
          <w:rFonts w:ascii="Arial" w:hAnsi="Arial" w:cs="Arial"/>
          <w:sz w:val="24"/>
          <w:szCs w:val="24"/>
          <w:lang w:val="uk-UA"/>
        </w:rPr>
        <w:t>,</w:t>
      </w:r>
      <w:r w:rsidR="00864638"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D4208A" w:rsidRPr="00654CF1">
        <w:rPr>
          <w:rFonts w:ascii="Arial" w:hAnsi="Arial" w:cs="Arial"/>
          <w:sz w:val="24"/>
          <w:szCs w:val="24"/>
          <w:lang w:val="uk-UA"/>
        </w:rPr>
        <w:t xml:space="preserve">пов'язаних з конфліктом </w:t>
      </w:r>
      <w:r w:rsidR="00D4208A">
        <w:rPr>
          <w:rFonts w:ascii="Arial" w:hAnsi="Arial" w:cs="Arial"/>
          <w:sz w:val="24"/>
          <w:szCs w:val="24"/>
          <w:lang w:val="uk-UA"/>
        </w:rPr>
        <w:t>на сході,</w:t>
      </w:r>
      <w:r w:rsidR="00D4208A"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864638" w:rsidRPr="00654CF1">
        <w:rPr>
          <w:rFonts w:ascii="Arial" w:hAnsi="Arial" w:cs="Arial"/>
          <w:sz w:val="24"/>
          <w:szCs w:val="24"/>
          <w:lang w:val="uk-UA"/>
        </w:rPr>
        <w:t>серед цивільного населення збільшилася на 66 відсотків в</w:t>
      </w:r>
      <w:r w:rsidR="000D2525" w:rsidRPr="00654CF1">
        <w:rPr>
          <w:rFonts w:ascii="Arial" w:hAnsi="Arial" w:cs="Arial"/>
          <w:sz w:val="24"/>
          <w:szCs w:val="24"/>
          <w:lang w:val="uk-UA"/>
        </w:rPr>
        <w:t xml:space="preserve"> порівнянні з попереднім звітним періодом. В цілому, Місія ООН з прав людини в Україні задокументувала 188 жертв серед </w:t>
      </w:r>
      <w:r w:rsidR="000C000C">
        <w:rPr>
          <w:rFonts w:ascii="Arial" w:hAnsi="Arial" w:cs="Arial"/>
          <w:sz w:val="24"/>
          <w:szCs w:val="24"/>
          <w:lang w:val="uk-UA"/>
        </w:rPr>
        <w:t>мирного</w:t>
      </w:r>
      <w:r w:rsidR="000D2525" w:rsidRPr="00654CF1">
        <w:rPr>
          <w:rFonts w:ascii="Arial" w:hAnsi="Arial" w:cs="Arial"/>
          <w:sz w:val="24"/>
          <w:szCs w:val="24"/>
          <w:lang w:val="uk-UA"/>
        </w:rPr>
        <w:t xml:space="preserve"> населення на сході України, в тому числі 28 вбитих та 160 поранених осіб</w:t>
      </w:r>
      <w:r w:rsidR="000C000C">
        <w:rPr>
          <w:rFonts w:ascii="Arial" w:hAnsi="Arial" w:cs="Arial"/>
          <w:sz w:val="24"/>
          <w:szCs w:val="24"/>
          <w:lang w:val="uk-UA"/>
        </w:rPr>
        <w:t>,</w:t>
      </w:r>
      <w:r w:rsidR="000D2525" w:rsidRPr="00654CF1">
        <w:rPr>
          <w:rFonts w:ascii="Arial" w:hAnsi="Arial" w:cs="Arial"/>
          <w:sz w:val="24"/>
          <w:szCs w:val="24"/>
          <w:lang w:val="uk-UA"/>
        </w:rPr>
        <w:t xml:space="preserve"> протягом трьох місяців, охоплених доповіддю. </w:t>
      </w:r>
    </w:p>
    <w:p w:rsidR="00B47841" w:rsidRPr="004446E4" w:rsidRDefault="00B47841" w:rsidP="0076165C">
      <w:p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4446E4">
        <w:rPr>
          <w:rFonts w:ascii="Arial" w:hAnsi="Arial" w:cs="Arial"/>
          <w:sz w:val="24"/>
          <w:szCs w:val="24"/>
          <w:lang w:val="uk-UA"/>
        </w:rPr>
        <w:t xml:space="preserve">Від початку </w:t>
      </w:r>
      <w:r w:rsidR="009752AC" w:rsidRPr="004446E4">
        <w:rPr>
          <w:rFonts w:ascii="Arial" w:hAnsi="Arial" w:cs="Arial"/>
          <w:sz w:val="24"/>
          <w:szCs w:val="24"/>
          <w:lang w:val="uk-UA"/>
        </w:rPr>
        <w:t>конфлікту в середині квітня 2014 до 15</w:t>
      </w:r>
      <w:r w:rsidRPr="004446E4">
        <w:rPr>
          <w:rFonts w:ascii="Arial" w:hAnsi="Arial" w:cs="Arial"/>
          <w:sz w:val="24"/>
          <w:szCs w:val="24"/>
          <w:lang w:val="uk-UA"/>
        </w:rPr>
        <w:t xml:space="preserve"> вересня 2016, Офіс Верховного комісара ООН з прав людини задокументував </w:t>
      </w:r>
      <w:r w:rsidR="001813B7" w:rsidRPr="001813B7">
        <w:rPr>
          <w:rStyle w:val="Strong"/>
          <w:rFonts w:ascii="Arial" w:eastAsia="Calibri" w:hAnsi="Arial" w:cs="Arial"/>
          <w:b w:val="0"/>
          <w:color w:val="000000"/>
          <w:lang w:val="uk-UA"/>
        </w:rPr>
        <w:t>9,640</w:t>
      </w:r>
      <w:r w:rsidR="001813B7" w:rsidRPr="001813B7">
        <w:rPr>
          <w:rFonts w:ascii="Arial" w:eastAsia="Calibri" w:hAnsi="Arial" w:cs="Arial"/>
          <w:bCs/>
          <w:color w:val="000000"/>
          <w:lang w:val="uk-UA"/>
        </w:rPr>
        <w:t xml:space="preserve"> </w:t>
      </w:r>
      <w:r w:rsidRPr="004446E4">
        <w:rPr>
          <w:rFonts w:ascii="Arial" w:hAnsi="Arial" w:cs="Arial"/>
          <w:sz w:val="24"/>
          <w:szCs w:val="24"/>
          <w:lang w:val="uk-UA"/>
        </w:rPr>
        <w:t xml:space="preserve">смертей, пов’язаних з конфліктом та </w:t>
      </w:r>
      <w:r w:rsidR="001813B7" w:rsidRPr="001813B7">
        <w:rPr>
          <w:rStyle w:val="Strong"/>
          <w:rFonts w:ascii="Arial" w:eastAsia="Calibri" w:hAnsi="Arial" w:cs="Arial"/>
          <w:b w:val="0"/>
          <w:color w:val="000000"/>
          <w:lang w:val="ru-RU"/>
        </w:rPr>
        <w:t>22,431</w:t>
      </w:r>
      <w:r w:rsidR="001813B7" w:rsidRPr="001813B7">
        <w:rPr>
          <w:rStyle w:val="Strong"/>
          <w:rFonts w:ascii="Arial" w:eastAsia="Calibri" w:hAnsi="Arial" w:cs="Arial"/>
          <w:color w:val="000000"/>
          <w:lang w:val="ru-RU"/>
        </w:rPr>
        <w:t xml:space="preserve"> </w:t>
      </w:r>
      <w:r w:rsidRPr="004446E4">
        <w:rPr>
          <w:rFonts w:ascii="Arial" w:hAnsi="Arial" w:cs="Arial"/>
          <w:sz w:val="24"/>
          <w:szCs w:val="24"/>
          <w:lang w:val="uk-UA"/>
        </w:rPr>
        <w:t>поранень серед цивільних осіб, українських військових та членів озброєних груп</w:t>
      </w:r>
      <w:r w:rsidR="0002296C">
        <w:rPr>
          <w:rFonts w:ascii="Arial" w:hAnsi="Arial" w:cs="Arial"/>
          <w:sz w:val="24"/>
          <w:szCs w:val="24"/>
          <w:lang w:val="uk-UA"/>
        </w:rPr>
        <w:t>**</w:t>
      </w:r>
      <w:bookmarkStart w:id="0" w:name="_GoBack"/>
      <w:bookmarkEnd w:id="0"/>
      <w:r w:rsidR="00D94533" w:rsidRPr="004446E4">
        <w:rPr>
          <w:rFonts w:ascii="Arial" w:hAnsi="Arial" w:cs="Arial"/>
          <w:sz w:val="24"/>
          <w:szCs w:val="24"/>
          <w:lang w:val="uk-UA"/>
        </w:rPr>
        <w:t>.</w:t>
      </w:r>
    </w:p>
    <w:p w:rsidR="00157B3E" w:rsidRPr="00654CF1" w:rsidRDefault="000D5C10" w:rsidP="0076165C">
      <w:p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«</w:t>
      </w:r>
      <w:r w:rsidR="00A028AD">
        <w:rPr>
          <w:rFonts w:ascii="Arial" w:hAnsi="Arial" w:cs="Arial"/>
          <w:sz w:val="24"/>
          <w:szCs w:val="24"/>
          <w:lang w:val="uk-UA"/>
        </w:rPr>
        <w:t xml:space="preserve">Попри те, що ситуація покращилася з </w:t>
      </w:r>
      <w:r w:rsidR="00157B3E" w:rsidRPr="00654CF1">
        <w:rPr>
          <w:rFonts w:ascii="Arial" w:hAnsi="Arial" w:cs="Arial"/>
          <w:sz w:val="24"/>
          <w:szCs w:val="24"/>
          <w:lang w:val="uk-UA"/>
        </w:rPr>
        <w:t>моменту припинення вогню, що було відновлене 1 вересня</w:t>
      </w:r>
      <w:r w:rsidR="0076165C" w:rsidRPr="00654CF1">
        <w:rPr>
          <w:rFonts w:ascii="Arial" w:hAnsi="Arial" w:cs="Arial"/>
          <w:sz w:val="24"/>
          <w:szCs w:val="24"/>
          <w:lang w:val="uk-UA"/>
        </w:rPr>
        <w:t>,</w:t>
      </w:r>
      <w:r w:rsidR="00157B3E" w:rsidRPr="00654CF1">
        <w:rPr>
          <w:rFonts w:ascii="Arial" w:hAnsi="Arial" w:cs="Arial"/>
          <w:sz w:val="24"/>
          <w:szCs w:val="24"/>
          <w:lang w:val="uk-UA"/>
        </w:rPr>
        <w:t xml:space="preserve"> ситуація уздовж лінії зіткнення залишається </w:t>
      </w:r>
      <w:r w:rsidR="00780C01">
        <w:rPr>
          <w:rFonts w:ascii="Arial" w:hAnsi="Arial" w:cs="Arial"/>
          <w:sz w:val="24"/>
          <w:szCs w:val="24"/>
          <w:lang w:val="uk-UA"/>
        </w:rPr>
        <w:t>вельми</w:t>
      </w:r>
      <w:r w:rsidR="00157B3E" w:rsidRPr="00654CF1">
        <w:rPr>
          <w:rFonts w:ascii="Arial" w:hAnsi="Arial" w:cs="Arial"/>
          <w:sz w:val="24"/>
          <w:szCs w:val="24"/>
          <w:lang w:val="uk-UA"/>
        </w:rPr>
        <w:t xml:space="preserve"> нестабільн</w:t>
      </w:r>
      <w:r w:rsidR="0076165C" w:rsidRPr="00654CF1">
        <w:rPr>
          <w:rFonts w:ascii="Arial" w:hAnsi="Arial" w:cs="Arial"/>
          <w:sz w:val="24"/>
          <w:szCs w:val="24"/>
          <w:lang w:val="uk-UA"/>
        </w:rPr>
        <w:t>ою</w:t>
      </w:r>
      <w:r w:rsidR="00157B3E" w:rsidRPr="00654CF1">
        <w:rPr>
          <w:rFonts w:ascii="Arial" w:hAnsi="Arial" w:cs="Arial"/>
          <w:sz w:val="24"/>
          <w:szCs w:val="24"/>
          <w:lang w:val="uk-UA"/>
        </w:rPr>
        <w:t xml:space="preserve">, про що свідчать інциденти, які мали місце на </w:t>
      </w:r>
      <w:r w:rsidR="00A028AD">
        <w:rPr>
          <w:rFonts w:ascii="Arial" w:hAnsi="Arial" w:cs="Arial"/>
          <w:sz w:val="24"/>
          <w:szCs w:val="24"/>
          <w:lang w:val="uk-UA"/>
        </w:rPr>
        <w:t xml:space="preserve">останніх </w:t>
      </w:r>
      <w:r w:rsidR="00157B3E" w:rsidRPr="00654CF1">
        <w:rPr>
          <w:rFonts w:ascii="Arial" w:hAnsi="Arial" w:cs="Arial"/>
          <w:sz w:val="24"/>
          <w:szCs w:val="24"/>
          <w:lang w:val="uk-UA"/>
        </w:rPr>
        <w:t>вихідних. Насправді існує реальний ризик того, що новий спалах насильст</w:t>
      </w:r>
      <w:r>
        <w:rPr>
          <w:rFonts w:ascii="Arial" w:hAnsi="Arial" w:cs="Arial"/>
          <w:sz w:val="24"/>
          <w:szCs w:val="24"/>
          <w:lang w:val="uk-UA"/>
        </w:rPr>
        <w:t>ва може статися в будь-який час»</w:t>
      </w:r>
      <w:r w:rsidR="00157B3E" w:rsidRPr="00654CF1">
        <w:rPr>
          <w:rFonts w:ascii="Arial" w:hAnsi="Arial" w:cs="Arial"/>
          <w:sz w:val="24"/>
          <w:szCs w:val="24"/>
          <w:lang w:val="uk-UA"/>
        </w:rPr>
        <w:t xml:space="preserve">, - сказав Верховний комісар ООН з прав людини </w:t>
      </w:r>
      <w:proofErr w:type="spellStart"/>
      <w:r w:rsidR="00157B3E" w:rsidRPr="00654CF1">
        <w:rPr>
          <w:rFonts w:ascii="Arial" w:hAnsi="Arial" w:cs="Arial"/>
          <w:sz w:val="24"/>
          <w:szCs w:val="24"/>
          <w:lang w:val="uk-UA"/>
        </w:rPr>
        <w:t>Зейд</w:t>
      </w:r>
      <w:proofErr w:type="spellEnd"/>
      <w:r w:rsidR="00157B3E"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57B3E" w:rsidRPr="00654CF1">
        <w:rPr>
          <w:rFonts w:ascii="Arial" w:hAnsi="Arial" w:cs="Arial"/>
          <w:sz w:val="24"/>
          <w:szCs w:val="24"/>
          <w:lang w:val="uk-UA"/>
        </w:rPr>
        <w:t>Раад</w:t>
      </w:r>
      <w:proofErr w:type="spellEnd"/>
      <w:r w:rsidR="00157B3E"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57B3E" w:rsidRPr="00654CF1">
        <w:rPr>
          <w:rFonts w:ascii="Arial" w:hAnsi="Arial" w:cs="Arial"/>
          <w:sz w:val="24"/>
          <w:szCs w:val="24"/>
          <w:lang w:val="uk-UA"/>
        </w:rPr>
        <w:t>аль-Хусейн</w:t>
      </w:r>
      <w:proofErr w:type="spellEnd"/>
      <w:r w:rsidR="00157B3E" w:rsidRPr="00654CF1">
        <w:rPr>
          <w:rFonts w:ascii="Arial" w:hAnsi="Arial" w:cs="Arial"/>
          <w:sz w:val="24"/>
          <w:szCs w:val="24"/>
          <w:lang w:val="uk-UA"/>
        </w:rPr>
        <w:t>.</w:t>
      </w:r>
      <w:r w:rsidR="00157B3E" w:rsidRPr="00654CF1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</w:p>
    <w:p w:rsidR="001E300C" w:rsidRPr="00654CF1" w:rsidRDefault="001E300C" w:rsidP="0076165C">
      <w:p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sz w:val="24"/>
          <w:szCs w:val="24"/>
          <w:lang w:val="uk-UA"/>
        </w:rPr>
        <w:t xml:space="preserve">У доповіді йдеться про те, як близькість Урядових сил і озброєних груп на лінії зіткнення – подекуди </w:t>
      </w:r>
      <w:r w:rsidR="00983D81">
        <w:rPr>
          <w:rFonts w:ascii="Arial" w:hAnsi="Arial" w:cs="Arial"/>
          <w:sz w:val="24"/>
          <w:szCs w:val="24"/>
          <w:lang w:val="uk-UA"/>
        </w:rPr>
        <w:t xml:space="preserve">між ними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лише </w:t>
      </w:r>
      <w:r w:rsidR="009667B8">
        <w:rPr>
          <w:rFonts w:ascii="Arial" w:hAnsi="Arial" w:cs="Arial"/>
          <w:sz w:val="24"/>
          <w:szCs w:val="24"/>
          <w:lang w:val="uk-UA"/>
        </w:rPr>
        <w:t xml:space="preserve">близько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300-500 метрів </w:t>
      </w:r>
      <w:r w:rsidR="009667B8">
        <w:rPr>
          <w:rFonts w:ascii="Arial" w:hAnsi="Arial" w:cs="Arial"/>
          <w:sz w:val="24"/>
          <w:szCs w:val="24"/>
          <w:lang w:val="uk-UA"/>
        </w:rPr>
        <w:t>–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сприя</w:t>
      </w:r>
      <w:r w:rsidR="00CC6EEC">
        <w:rPr>
          <w:rFonts w:ascii="Arial" w:hAnsi="Arial" w:cs="Arial"/>
          <w:sz w:val="24"/>
          <w:szCs w:val="24"/>
          <w:lang w:val="uk-UA"/>
        </w:rPr>
        <w:t>є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зростанню напруженості</w:t>
      </w:r>
      <w:r w:rsidR="00F47419">
        <w:rPr>
          <w:rFonts w:ascii="Arial" w:hAnsi="Arial" w:cs="Arial"/>
          <w:sz w:val="24"/>
          <w:szCs w:val="24"/>
          <w:lang w:val="uk-UA"/>
        </w:rPr>
        <w:t xml:space="preserve">. Крім того,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поширення зброї і позиціонування </w:t>
      </w:r>
      <w:r w:rsidR="006367CF">
        <w:rPr>
          <w:rFonts w:ascii="Arial" w:hAnsi="Arial" w:cs="Arial"/>
          <w:sz w:val="24"/>
          <w:szCs w:val="24"/>
          <w:lang w:val="uk-UA"/>
        </w:rPr>
        <w:t>їхніх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бійців і зброї в заселених житлових районах по обидві сторони </w:t>
      </w:r>
      <w:r w:rsidR="006367CF">
        <w:rPr>
          <w:rFonts w:ascii="Arial" w:hAnsi="Arial" w:cs="Arial"/>
          <w:sz w:val="24"/>
          <w:szCs w:val="24"/>
          <w:lang w:val="uk-UA"/>
        </w:rPr>
        <w:t>підвищили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ризики </w:t>
      </w:r>
      <w:r w:rsidR="0076165C" w:rsidRPr="00654CF1">
        <w:rPr>
          <w:rFonts w:ascii="Arial" w:hAnsi="Arial" w:cs="Arial"/>
          <w:sz w:val="24"/>
          <w:szCs w:val="24"/>
          <w:lang w:val="uk-UA"/>
        </w:rPr>
        <w:t xml:space="preserve">та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шкоду </w:t>
      </w:r>
      <w:r w:rsidR="0076165C" w:rsidRPr="00654CF1">
        <w:rPr>
          <w:rFonts w:ascii="Arial" w:hAnsi="Arial" w:cs="Arial"/>
          <w:sz w:val="24"/>
          <w:szCs w:val="24"/>
          <w:lang w:val="uk-UA"/>
        </w:rPr>
        <w:t>для цивільного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населенн</w:t>
      </w:r>
      <w:r w:rsidR="0076165C" w:rsidRPr="00654CF1">
        <w:rPr>
          <w:rFonts w:ascii="Arial" w:hAnsi="Arial" w:cs="Arial"/>
          <w:sz w:val="24"/>
          <w:szCs w:val="24"/>
          <w:lang w:val="uk-UA"/>
        </w:rPr>
        <w:t>я</w:t>
      </w:r>
      <w:r w:rsidRPr="00654CF1">
        <w:rPr>
          <w:rFonts w:ascii="Arial" w:hAnsi="Arial" w:cs="Arial"/>
          <w:sz w:val="24"/>
          <w:szCs w:val="24"/>
          <w:lang w:val="uk-UA"/>
        </w:rPr>
        <w:t>.</w:t>
      </w:r>
    </w:p>
    <w:p w:rsidR="00395ED0" w:rsidRPr="00654CF1" w:rsidRDefault="001E300C" w:rsidP="0076165C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uk-UA" w:eastAsia="en-GB"/>
        </w:rPr>
      </w:pPr>
      <w:r w:rsidRPr="001E300C">
        <w:rPr>
          <w:rFonts w:ascii="Arial" w:eastAsia="Times New Roman" w:hAnsi="Arial" w:cs="Arial"/>
          <w:sz w:val="24"/>
          <w:szCs w:val="24"/>
          <w:lang w:val="uk-UA" w:eastAsia="en-GB"/>
        </w:rPr>
        <w:t xml:space="preserve">У той час як більше половини всіх жертв серед цивільного населення, </w:t>
      </w:r>
      <w:r w:rsidR="0063430A" w:rsidRPr="0063430A">
        <w:rPr>
          <w:rFonts w:ascii="Arial" w:eastAsia="Times New Roman" w:hAnsi="Arial" w:cs="Arial"/>
          <w:sz w:val="24"/>
          <w:szCs w:val="24"/>
          <w:lang w:val="uk-UA" w:eastAsia="en-GB"/>
        </w:rPr>
        <w:t>задокументованих</w:t>
      </w:r>
      <w:r w:rsidRPr="001E300C">
        <w:rPr>
          <w:rFonts w:ascii="Arial" w:eastAsia="Times New Roman" w:hAnsi="Arial" w:cs="Arial"/>
          <w:sz w:val="24"/>
          <w:szCs w:val="24"/>
          <w:lang w:val="uk-UA" w:eastAsia="en-GB"/>
        </w:rPr>
        <w:t xml:space="preserve"> в червні і липні</w:t>
      </w:r>
      <w:r w:rsidR="0076165C" w:rsidRPr="0063430A">
        <w:rPr>
          <w:rFonts w:ascii="Arial" w:eastAsia="Times New Roman" w:hAnsi="Arial" w:cs="Arial"/>
          <w:sz w:val="24"/>
          <w:szCs w:val="24"/>
          <w:lang w:val="uk-UA" w:eastAsia="en-GB"/>
        </w:rPr>
        <w:t>,</w:t>
      </w:r>
      <w:r w:rsidRPr="001E300C">
        <w:rPr>
          <w:rFonts w:ascii="Arial" w:eastAsia="Times New Roman" w:hAnsi="Arial" w:cs="Arial"/>
          <w:sz w:val="24"/>
          <w:szCs w:val="24"/>
          <w:lang w:val="uk-UA" w:eastAsia="en-GB"/>
        </w:rPr>
        <w:t xml:space="preserve"> </w:t>
      </w:r>
      <w:r w:rsidRPr="0063430A">
        <w:rPr>
          <w:rFonts w:ascii="Arial" w:eastAsia="Times New Roman" w:hAnsi="Arial" w:cs="Arial"/>
          <w:sz w:val="24"/>
          <w:szCs w:val="24"/>
          <w:lang w:val="uk-UA" w:eastAsia="en-GB"/>
        </w:rPr>
        <w:t>є результатом обстрілів через лінію зіткнення</w:t>
      </w:r>
      <w:r w:rsidR="0063430A">
        <w:rPr>
          <w:rFonts w:ascii="Arial" w:eastAsia="Times New Roman" w:hAnsi="Arial" w:cs="Arial"/>
          <w:sz w:val="24"/>
          <w:szCs w:val="24"/>
          <w:lang w:val="uk-UA" w:eastAsia="en-GB"/>
        </w:rPr>
        <w:t xml:space="preserve">, </w:t>
      </w:r>
      <w:r w:rsidRPr="0063430A">
        <w:rPr>
          <w:rFonts w:ascii="Arial" w:eastAsia="Times New Roman" w:hAnsi="Arial" w:cs="Arial"/>
          <w:sz w:val="24"/>
          <w:szCs w:val="24"/>
          <w:lang w:val="uk-UA" w:eastAsia="en-GB"/>
        </w:rPr>
        <w:t xml:space="preserve">значне </w:t>
      </w:r>
      <w:r w:rsidRPr="001E300C">
        <w:rPr>
          <w:rFonts w:ascii="Arial" w:eastAsia="Times New Roman" w:hAnsi="Arial" w:cs="Arial"/>
          <w:sz w:val="24"/>
          <w:szCs w:val="24"/>
          <w:lang w:val="uk-UA" w:eastAsia="en-GB"/>
        </w:rPr>
        <w:t>число цивільних осіб були вбиті і поранені в результаті вибухів мін, вибухоне</w:t>
      </w:r>
      <w:r w:rsidR="00564B29" w:rsidRPr="0063430A">
        <w:rPr>
          <w:rFonts w:ascii="Arial" w:eastAsia="Times New Roman" w:hAnsi="Arial" w:cs="Arial"/>
          <w:sz w:val="24"/>
          <w:szCs w:val="24"/>
          <w:lang w:val="uk-UA" w:eastAsia="en-GB"/>
        </w:rPr>
        <w:t xml:space="preserve">безпечних </w:t>
      </w:r>
      <w:r w:rsidR="0076165C" w:rsidRPr="0063430A">
        <w:rPr>
          <w:rFonts w:ascii="Arial" w:eastAsia="Times New Roman" w:hAnsi="Arial" w:cs="Arial"/>
          <w:sz w:val="24"/>
          <w:szCs w:val="24"/>
          <w:lang w:val="uk-UA" w:eastAsia="en-GB"/>
        </w:rPr>
        <w:t>пережитків</w:t>
      </w:r>
      <w:r w:rsidR="00564B29" w:rsidRPr="0063430A">
        <w:rPr>
          <w:rFonts w:ascii="Arial" w:eastAsia="Times New Roman" w:hAnsi="Arial" w:cs="Arial"/>
          <w:sz w:val="24"/>
          <w:szCs w:val="24"/>
          <w:lang w:val="uk-UA" w:eastAsia="en-GB"/>
        </w:rPr>
        <w:t xml:space="preserve"> війни та </w:t>
      </w:r>
      <w:r w:rsidR="000331EE" w:rsidRPr="0063430A">
        <w:rPr>
          <w:rFonts w:ascii="Arial" w:eastAsia="Times New Roman" w:hAnsi="Arial" w:cs="Arial"/>
          <w:sz w:val="24"/>
          <w:szCs w:val="24"/>
          <w:lang w:val="uk-UA" w:eastAsia="en-GB"/>
        </w:rPr>
        <w:t>розтяжок</w:t>
      </w:r>
      <w:r w:rsidR="0063430A">
        <w:rPr>
          <w:rFonts w:ascii="Arial" w:eastAsia="Times New Roman" w:hAnsi="Arial" w:cs="Arial"/>
          <w:sz w:val="24"/>
          <w:szCs w:val="24"/>
          <w:lang w:val="uk-UA" w:eastAsia="en-GB"/>
        </w:rPr>
        <w:t>. Число цивільних осіб</w:t>
      </w:r>
      <w:r w:rsidRPr="001E300C">
        <w:rPr>
          <w:rFonts w:ascii="Arial" w:eastAsia="Times New Roman" w:hAnsi="Arial" w:cs="Arial"/>
          <w:sz w:val="24"/>
          <w:szCs w:val="24"/>
          <w:lang w:val="uk-UA" w:eastAsia="en-GB"/>
        </w:rPr>
        <w:t xml:space="preserve"> загиблих в результаті вторинних наслідків </w:t>
      </w:r>
      <w:r w:rsidR="00166CA6" w:rsidRPr="0063430A">
        <w:rPr>
          <w:rFonts w:ascii="Arial" w:eastAsia="Times New Roman" w:hAnsi="Arial" w:cs="Arial"/>
          <w:sz w:val="24"/>
          <w:szCs w:val="24"/>
          <w:lang w:val="uk-UA" w:eastAsia="en-GB"/>
        </w:rPr>
        <w:t>бойових дій</w:t>
      </w:r>
      <w:r w:rsidRPr="001E300C">
        <w:rPr>
          <w:rFonts w:ascii="Arial" w:eastAsia="Times New Roman" w:hAnsi="Arial" w:cs="Arial"/>
          <w:sz w:val="24"/>
          <w:szCs w:val="24"/>
          <w:lang w:val="uk-UA" w:eastAsia="en-GB"/>
        </w:rPr>
        <w:t>, включаючи відсутність їжі, води, меди</w:t>
      </w:r>
      <w:r w:rsidR="00BA2C4E" w:rsidRPr="0063430A">
        <w:rPr>
          <w:rFonts w:ascii="Arial" w:eastAsia="Times New Roman" w:hAnsi="Arial" w:cs="Arial"/>
          <w:sz w:val="24"/>
          <w:szCs w:val="24"/>
          <w:lang w:val="uk-UA" w:eastAsia="en-GB"/>
        </w:rPr>
        <w:t xml:space="preserve">каментів та закладів </w:t>
      </w:r>
      <w:r w:rsidRPr="001E300C">
        <w:rPr>
          <w:rFonts w:ascii="Arial" w:eastAsia="Times New Roman" w:hAnsi="Arial" w:cs="Arial"/>
          <w:sz w:val="24"/>
          <w:szCs w:val="24"/>
          <w:lang w:val="uk-UA" w:eastAsia="en-GB"/>
        </w:rPr>
        <w:t>охорони здоров'я, залишається невідомим.</w:t>
      </w:r>
    </w:p>
    <w:p w:rsidR="001E300C" w:rsidRPr="001E300C" w:rsidRDefault="002F157B" w:rsidP="0076165C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uk-UA" w:eastAsia="en-GB"/>
        </w:rPr>
      </w:pPr>
      <w:r>
        <w:rPr>
          <w:rFonts w:ascii="Arial" w:eastAsia="Times New Roman" w:hAnsi="Arial" w:cs="Arial"/>
          <w:sz w:val="24"/>
          <w:szCs w:val="24"/>
          <w:lang w:val="uk-UA" w:eastAsia="en-GB"/>
        </w:rPr>
        <w:t>В д</w:t>
      </w:r>
      <w:r w:rsidR="00395ED0" w:rsidRPr="00654CF1">
        <w:rPr>
          <w:rFonts w:ascii="Arial" w:eastAsia="Times New Roman" w:hAnsi="Arial" w:cs="Arial"/>
          <w:sz w:val="24"/>
          <w:szCs w:val="24"/>
          <w:lang w:val="uk-UA" w:eastAsia="en-GB"/>
        </w:rPr>
        <w:t>оповід</w:t>
      </w:r>
      <w:r>
        <w:rPr>
          <w:rFonts w:ascii="Arial" w:eastAsia="Times New Roman" w:hAnsi="Arial" w:cs="Arial"/>
          <w:sz w:val="24"/>
          <w:szCs w:val="24"/>
          <w:lang w:val="uk-UA" w:eastAsia="en-GB"/>
        </w:rPr>
        <w:t>і зазначено</w:t>
      </w:r>
      <w:r w:rsidR="001E300C" w:rsidRPr="001E300C">
        <w:rPr>
          <w:rFonts w:ascii="Arial" w:eastAsia="Times New Roman" w:hAnsi="Arial" w:cs="Arial"/>
          <w:sz w:val="24"/>
          <w:szCs w:val="24"/>
          <w:lang w:val="uk-UA" w:eastAsia="en-GB"/>
        </w:rPr>
        <w:t xml:space="preserve">, що цивільні особи, які проживають в зоні конфлікту, </w:t>
      </w:r>
      <w:r w:rsidR="00395ED0" w:rsidRPr="00654CF1">
        <w:rPr>
          <w:rFonts w:ascii="Arial" w:eastAsia="Times New Roman" w:hAnsi="Arial" w:cs="Arial"/>
          <w:sz w:val="24"/>
          <w:szCs w:val="24"/>
          <w:lang w:val="uk-UA" w:eastAsia="en-GB"/>
        </w:rPr>
        <w:t>п</w:t>
      </w:r>
      <w:r w:rsidR="001E300C" w:rsidRPr="001E300C">
        <w:rPr>
          <w:rFonts w:ascii="Arial" w:eastAsia="Times New Roman" w:hAnsi="Arial" w:cs="Arial"/>
          <w:sz w:val="24"/>
          <w:szCs w:val="24"/>
          <w:lang w:val="uk-UA" w:eastAsia="en-GB"/>
        </w:rPr>
        <w:t>озбавлені захисту, доступу до основних послуг і гуманітарної допомоги, і що їх своб</w:t>
      </w:r>
      <w:r w:rsidR="001572F1" w:rsidRPr="00654CF1">
        <w:rPr>
          <w:rFonts w:ascii="Arial" w:eastAsia="Times New Roman" w:hAnsi="Arial" w:cs="Arial"/>
          <w:sz w:val="24"/>
          <w:szCs w:val="24"/>
          <w:lang w:val="uk-UA" w:eastAsia="en-GB"/>
        </w:rPr>
        <w:t>ода пересування сильно утруднена</w:t>
      </w:r>
      <w:r w:rsidR="001E300C" w:rsidRPr="001E300C">
        <w:rPr>
          <w:rFonts w:ascii="Arial" w:eastAsia="Times New Roman" w:hAnsi="Arial" w:cs="Arial"/>
          <w:sz w:val="24"/>
          <w:szCs w:val="24"/>
          <w:lang w:val="uk-UA" w:eastAsia="en-GB"/>
        </w:rPr>
        <w:t>.</w:t>
      </w:r>
    </w:p>
    <w:p w:rsidR="00BC14AA" w:rsidRPr="00654CF1" w:rsidRDefault="00395ED0" w:rsidP="0076165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4"/>
          <w:szCs w:val="24"/>
          <w:lang w:val="uk-UA" w:eastAsia="fr-CH"/>
        </w:rPr>
      </w:pPr>
      <w:r w:rsidRPr="00654CF1">
        <w:rPr>
          <w:rFonts w:ascii="Arial" w:eastAsia="Times New Roman" w:hAnsi="Arial" w:cs="Arial"/>
          <w:sz w:val="24"/>
          <w:szCs w:val="24"/>
          <w:lang w:val="uk-UA" w:eastAsia="fr-CH"/>
        </w:rPr>
        <w:lastRenderedPageBreak/>
        <w:t>Співробітники Місії ООН з прав людини також ви</w:t>
      </w:r>
      <w:r w:rsidR="00AF2100">
        <w:rPr>
          <w:rFonts w:ascii="Arial" w:eastAsia="Times New Roman" w:hAnsi="Arial" w:cs="Arial"/>
          <w:sz w:val="24"/>
          <w:szCs w:val="24"/>
          <w:lang w:val="uk-UA" w:eastAsia="fr-CH"/>
        </w:rPr>
        <w:t xml:space="preserve">явили, що 70 відсотків </w:t>
      </w:r>
      <w:r w:rsidR="00BF3A54">
        <w:rPr>
          <w:rFonts w:ascii="Arial" w:eastAsia="Times New Roman" w:hAnsi="Arial" w:cs="Arial"/>
          <w:sz w:val="24"/>
          <w:szCs w:val="24"/>
          <w:lang w:val="uk-UA" w:eastAsia="fr-CH"/>
        </w:rPr>
        <w:t xml:space="preserve">ймовірних </w:t>
      </w:r>
      <w:r w:rsidR="00AF2100">
        <w:rPr>
          <w:rFonts w:ascii="Arial" w:eastAsia="Times New Roman" w:hAnsi="Arial" w:cs="Arial"/>
          <w:sz w:val="24"/>
          <w:szCs w:val="24"/>
          <w:lang w:val="uk-UA" w:eastAsia="fr-CH"/>
        </w:rPr>
        <w:t xml:space="preserve">порушень </w:t>
      </w:r>
      <w:r w:rsidR="00406708">
        <w:rPr>
          <w:rFonts w:ascii="Arial" w:eastAsia="Times New Roman" w:hAnsi="Arial" w:cs="Arial"/>
          <w:sz w:val="24"/>
          <w:szCs w:val="24"/>
          <w:lang w:val="uk-UA" w:eastAsia="fr-CH"/>
        </w:rPr>
        <w:t xml:space="preserve">та утисків </w:t>
      </w:r>
      <w:r w:rsidRPr="00654CF1">
        <w:rPr>
          <w:rFonts w:ascii="Arial" w:eastAsia="Times New Roman" w:hAnsi="Arial" w:cs="Arial"/>
          <w:sz w:val="24"/>
          <w:szCs w:val="24"/>
          <w:lang w:val="uk-UA" w:eastAsia="fr-CH"/>
        </w:rPr>
        <w:t xml:space="preserve">прав людини задокументованих в період з середини травня до середини серпня були повідомлення </w:t>
      </w:r>
      <w:r w:rsidR="00BF3A54">
        <w:rPr>
          <w:rFonts w:ascii="Arial" w:eastAsia="Times New Roman" w:hAnsi="Arial" w:cs="Arial"/>
          <w:sz w:val="24"/>
          <w:szCs w:val="24"/>
          <w:lang w:val="uk-UA" w:eastAsia="fr-CH"/>
        </w:rPr>
        <w:t>пов’язані з</w:t>
      </w:r>
      <w:r w:rsidRPr="00654CF1">
        <w:rPr>
          <w:rFonts w:ascii="Arial" w:eastAsia="Times New Roman" w:hAnsi="Arial" w:cs="Arial"/>
          <w:sz w:val="24"/>
          <w:szCs w:val="24"/>
          <w:lang w:val="uk-UA" w:eastAsia="fr-CH"/>
        </w:rPr>
        <w:t xml:space="preserve"> катування</w:t>
      </w:r>
      <w:r w:rsidR="00BF3A54">
        <w:rPr>
          <w:rFonts w:ascii="Arial" w:eastAsia="Times New Roman" w:hAnsi="Arial" w:cs="Arial"/>
          <w:sz w:val="24"/>
          <w:szCs w:val="24"/>
          <w:lang w:val="uk-UA" w:eastAsia="fr-CH"/>
        </w:rPr>
        <w:t>ми</w:t>
      </w:r>
      <w:r w:rsidRPr="00654CF1">
        <w:rPr>
          <w:rFonts w:ascii="Arial" w:eastAsia="Times New Roman" w:hAnsi="Arial" w:cs="Arial"/>
          <w:sz w:val="24"/>
          <w:szCs w:val="24"/>
          <w:lang w:val="uk-UA" w:eastAsia="fr-CH"/>
        </w:rPr>
        <w:t>, жорсток</w:t>
      </w:r>
      <w:r w:rsidR="00BF3A54">
        <w:rPr>
          <w:rFonts w:ascii="Arial" w:eastAsia="Times New Roman" w:hAnsi="Arial" w:cs="Arial"/>
          <w:sz w:val="24"/>
          <w:szCs w:val="24"/>
          <w:lang w:val="uk-UA" w:eastAsia="fr-CH"/>
        </w:rPr>
        <w:t>им</w:t>
      </w:r>
      <w:r w:rsidRPr="00654CF1">
        <w:rPr>
          <w:rFonts w:ascii="Arial" w:eastAsia="Times New Roman" w:hAnsi="Arial" w:cs="Arial"/>
          <w:sz w:val="24"/>
          <w:szCs w:val="24"/>
          <w:lang w:val="uk-UA" w:eastAsia="fr-CH"/>
        </w:rPr>
        <w:t xml:space="preserve"> поводження</w:t>
      </w:r>
      <w:r w:rsidR="00BF3A54">
        <w:rPr>
          <w:rFonts w:ascii="Arial" w:eastAsia="Times New Roman" w:hAnsi="Arial" w:cs="Arial"/>
          <w:sz w:val="24"/>
          <w:szCs w:val="24"/>
          <w:lang w:val="uk-UA" w:eastAsia="fr-CH"/>
        </w:rPr>
        <w:t>м</w:t>
      </w:r>
      <w:r w:rsidR="00166CA6" w:rsidRPr="00654CF1">
        <w:rPr>
          <w:rFonts w:ascii="Arial" w:eastAsia="Times New Roman" w:hAnsi="Arial" w:cs="Arial"/>
          <w:sz w:val="24"/>
          <w:szCs w:val="24"/>
          <w:lang w:val="uk-UA" w:eastAsia="fr-CH"/>
        </w:rPr>
        <w:t xml:space="preserve"> та утримання</w:t>
      </w:r>
      <w:r w:rsidR="00BF3A54">
        <w:rPr>
          <w:rFonts w:ascii="Arial" w:eastAsia="Times New Roman" w:hAnsi="Arial" w:cs="Arial"/>
          <w:sz w:val="24"/>
          <w:szCs w:val="24"/>
          <w:lang w:val="uk-UA" w:eastAsia="fr-CH"/>
        </w:rPr>
        <w:t>м</w:t>
      </w:r>
      <w:r w:rsidR="00166CA6" w:rsidRPr="00654CF1">
        <w:rPr>
          <w:rFonts w:ascii="Arial" w:eastAsia="Times New Roman" w:hAnsi="Arial" w:cs="Arial"/>
          <w:sz w:val="24"/>
          <w:szCs w:val="24"/>
          <w:lang w:val="uk-UA" w:eastAsia="fr-CH"/>
        </w:rPr>
        <w:t xml:space="preserve"> без зв’язків із зовнішнім світом.</w:t>
      </w:r>
      <w:r w:rsidR="00BC14AA" w:rsidRPr="00654CF1">
        <w:rPr>
          <w:rFonts w:ascii="Arial" w:eastAsia="Times New Roman" w:hAnsi="Arial" w:cs="Arial"/>
          <w:sz w:val="24"/>
          <w:szCs w:val="24"/>
          <w:lang w:val="uk-UA" w:eastAsia="fr-CH"/>
        </w:rPr>
        <w:t xml:space="preserve"> </w:t>
      </w:r>
    </w:p>
    <w:p w:rsidR="00351423" w:rsidRPr="00902545" w:rsidRDefault="00351423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902545">
        <w:rPr>
          <w:rFonts w:ascii="Arial" w:hAnsi="Arial" w:cs="Arial"/>
          <w:sz w:val="24"/>
          <w:szCs w:val="24"/>
          <w:lang w:val="uk-UA"/>
        </w:rPr>
        <w:t xml:space="preserve">Вкрай обмежена відповідальність за ці порушення і </w:t>
      </w:r>
      <w:r w:rsidR="00CB0E8E" w:rsidRPr="00902545">
        <w:rPr>
          <w:rFonts w:ascii="Arial" w:hAnsi="Arial" w:cs="Arial"/>
          <w:sz w:val="24"/>
          <w:szCs w:val="24"/>
          <w:lang w:val="uk-UA"/>
        </w:rPr>
        <w:t>утиски</w:t>
      </w:r>
      <w:r w:rsidRPr="00902545">
        <w:rPr>
          <w:rFonts w:ascii="Arial" w:hAnsi="Arial" w:cs="Arial"/>
          <w:sz w:val="24"/>
          <w:szCs w:val="24"/>
          <w:lang w:val="uk-UA"/>
        </w:rPr>
        <w:t>, які були здійснені і українськими збройними силами та правоохоронними органами, а також збройними групами на сх</w:t>
      </w:r>
      <w:r w:rsidR="00CB0E8E" w:rsidRPr="00902545">
        <w:rPr>
          <w:rFonts w:ascii="Arial" w:hAnsi="Arial" w:cs="Arial"/>
          <w:sz w:val="24"/>
          <w:szCs w:val="24"/>
          <w:lang w:val="uk-UA"/>
        </w:rPr>
        <w:t>оді країни, залишається основною проблемою</w:t>
      </w:r>
      <w:r w:rsidRPr="00902545">
        <w:rPr>
          <w:rFonts w:ascii="Arial" w:hAnsi="Arial" w:cs="Arial"/>
          <w:sz w:val="24"/>
          <w:szCs w:val="24"/>
          <w:lang w:val="uk-UA"/>
        </w:rPr>
        <w:t>. "</w:t>
      </w:r>
      <w:r w:rsidR="00CB0E8E" w:rsidRPr="00902545">
        <w:rPr>
          <w:rFonts w:ascii="Arial" w:hAnsi="Arial" w:cs="Arial"/>
          <w:sz w:val="24"/>
          <w:szCs w:val="24"/>
          <w:lang w:val="uk-UA"/>
        </w:rPr>
        <w:t xml:space="preserve">У </w:t>
      </w:r>
      <w:r w:rsidR="00F77AC8">
        <w:rPr>
          <w:rFonts w:ascii="Arial" w:hAnsi="Arial" w:cs="Arial"/>
          <w:sz w:val="24"/>
          <w:szCs w:val="24"/>
          <w:lang w:val="uk-UA"/>
        </w:rPr>
        <w:t>справах</w:t>
      </w:r>
      <w:r w:rsidR="00CB0E8E" w:rsidRPr="00902545">
        <w:rPr>
          <w:rFonts w:ascii="Arial" w:hAnsi="Arial" w:cs="Arial"/>
          <w:sz w:val="24"/>
          <w:szCs w:val="24"/>
          <w:lang w:val="uk-UA"/>
        </w:rPr>
        <w:t>, пов’язаних</w:t>
      </w:r>
      <w:r w:rsidR="007D71AA" w:rsidRPr="00902545">
        <w:rPr>
          <w:rFonts w:ascii="Arial" w:hAnsi="Arial" w:cs="Arial"/>
          <w:sz w:val="24"/>
          <w:szCs w:val="24"/>
          <w:lang w:val="uk-UA"/>
        </w:rPr>
        <w:t xml:space="preserve"> з конфліктом, </w:t>
      </w:r>
      <w:r w:rsidR="00A1573C" w:rsidRPr="00902545">
        <w:rPr>
          <w:rFonts w:ascii="Arial" w:hAnsi="Arial" w:cs="Arial"/>
          <w:sz w:val="24"/>
          <w:szCs w:val="24"/>
          <w:lang w:val="uk-UA"/>
        </w:rPr>
        <w:t>які</w:t>
      </w:r>
      <w:r w:rsidR="007D71AA" w:rsidRPr="00902545">
        <w:rPr>
          <w:rFonts w:ascii="Arial" w:hAnsi="Arial" w:cs="Arial"/>
          <w:sz w:val="24"/>
          <w:szCs w:val="24"/>
          <w:lang w:val="uk-UA"/>
        </w:rPr>
        <w:t xml:space="preserve"> </w:t>
      </w:r>
      <w:r w:rsidR="002E50DD">
        <w:rPr>
          <w:rFonts w:ascii="Arial" w:hAnsi="Arial" w:cs="Arial"/>
          <w:sz w:val="24"/>
          <w:szCs w:val="24"/>
          <w:lang w:val="uk-UA"/>
        </w:rPr>
        <w:t>розглядаються</w:t>
      </w:r>
      <w:r w:rsidR="007D71AA" w:rsidRPr="00902545">
        <w:rPr>
          <w:rFonts w:ascii="Arial" w:hAnsi="Arial" w:cs="Arial"/>
          <w:sz w:val="24"/>
          <w:szCs w:val="24"/>
          <w:lang w:val="uk-UA"/>
        </w:rPr>
        <w:t xml:space="preserve"> судом, виникають</w:t>
      </w:r>
      <w:r w:rsidRPr="00902545">
        <w:rPr>
          <w:rFonts w:ascii="Arial" w:hAnsi="Arial" w:cs="Arial"/>
          <w:sz w:val="24"/>
          <w:szCs w:val="24"/>
          <w:lang w:val="uk-UA"/>
        </w:rPr>
        <w:t xml:space="preserve"> серйозні побоювання </w:t>
      </w:r>
      <w:r w:rsidR="007D71AA" w:rsidRPr="00902545">
        <w:rPr>
          <w:rFonts w:ascii="Arial" w:hAnsi="Arial" w:cs="Arial"/>
          <w:sz w:val="24"/>
          <w:szCs w:val="24"/>
          <w:lang w:val="uk-UA"/>
        </w:rPr>
        <w:t>щодо</w:t>
      </w:r>
      <w:r w:rsidRPr="00902545">
        <w:rPr>
          <w:rFonts w:ascii="Arial" w:hAnsi="Arial" w:cs="Arial"/>
          <w:sz w:val="24"/>
          <w:szCs w:val="24"/>
          <w:lang w:val="uk-UA"/>
        </w:rPr>
        <w:t xml:space="preserve"> </w:t>
      </w:r>
      <w:r w:rsidR="00203DDE">
        <w:rPr>
          <w:rFonts w:ascii="Arial" w:hAnsi="Arial" w:cs="Arial"/>
          <w:sz w:val="24"/>
          <w:szCs w:val="24"/>
          <w:lang w:val="uk-UA"/>
        </w:rPr>
        <w:t>дотримання прав</w:t>
      </w:r>
      <w:r w:rsidR="002E50DD">
        <w:rPr>
          <w:rFonts w:ascii="Arial" w:hAnsi="Arial" w:cs="Arial"/>
          <w:sz w:val="24"/>
          <w:szCs w:val="24"/>
          <w:lang w:val="uk-UA"/>
        </w:rPr>
        <w:t xml:space="preserve"> на </w:t>
      </w:r>
      <w:r w:rsidRPr="00902545">
        <w:rPr>
          <w:rFonts w:ascii="Arial" w:hAnsi="Arial" w:cs="Arial"/>
          <w:sz w:val="24"/>
          <w:szCs w:val="24"/>
          <w:lang w:val="uk-UA"/>
        </w:rPr>
        <w:t>належн</w:t>
      </w:r>
      <w:r w:rsidR="002E50DD">
        <w:rPr>
          <w:rFonts w:ascii="Arial" w:hAnsi="Arial" w:cs="Arial"/>
          <w:sz w:val="24"/>
          <w:szCs w:val="24"/>
          <w:lang w:val="uk-UA"/>
        </w:rPr>
        <w:t>у</w:t>
      </w:r>
      <w:r w:rsidR="00A20C10" w:rsidRPr="00902545">
        <w:rPr>
          <w:rFonts w:ascii="Arial" w:hAnsi="Arial" w:cs="Arial"/>
          <w:sz w:val="24"/>
          <w:szCs w:val="24"/>
          <w:lang w:val="uk-UA"/>
        </w:rPr>
        <w:t xml:space="preserve"> </w:t>
      </w:r>
      <w:r w:rsidR="00CB0E8E" w:rsidRPr="00902545">
        <w:rPr>
          <w:rFonts w:ascii="Arial" w:hAnsi="Arial" w:cs="Arial"/>
          <w:sz w:val="24"/>
          <w:szCs w:val="24"/>
          <w:lang w:val="uk-UA"/>
        </w:rPr>
        <w:t>прав</w:t>
      </w:r>
      <w:r w:rsidR="00902545" w:rsidRPr="00902545">
        <w:rPr>
          <w:rFonts w:ascii="Arial" w:hAnsi="Arial" w:cs="Arial"/>
          <w:sz w:val="24"/>
          <w:szCs w:val="24"/>
          <w:lang w:val="uk-UA"/>
        </w:rPr>
        <w:t>ов</w:t>
      </w:r>
      <w:r w:rsidR="002E50DD">
        <w:rPr>
          <w:rFonts w:ascii="Arial" w:hAnsi="Arial" w:cs="Arial"/>
          <w:sz w:val="24"/>
          <w:szCs w:val="24"/>
          <w:lang w:val="uk-UA"/>
        </w:rPr>
        <w:t>у</w:t>
      </w:r>
      <w:r w:rsidR="00A20C10" w:rsidRPr="00902545">
        <w:rPr>
          <w:rFonts w:ascii="Arial" w:hAnsi="Arial" w:cs="Arial"/>
          <w:sz w:val="24"/>
          <w:szCs w:val="24"/>
          <w:lang w:val="uk-UA"/>
        </w:rPr>
        <w:t xml:space="preserve"> </w:t>
      </w:r>
      <w:r w:rsidR="002E50DD">
        <w:rPr>
          <w:rFonts w:ascii="Arial" w:hAnsi="Arial" w:cs="Arial"/>
          <w:sz w:val="24"/>
          <w:szCs w:val="24"/>
          <w:lang w:val="uk-UA"/>
        </w:rPr>
        <w:t>процедуру</w:t>
      </w:r>
      <w:r w:rsidR="00A20C10" w:rsidRPr="00902545">
        <w:rPr>
          <w:rFonts w:ascii="Arial" w:hAnsi="Arial" w:cs="Arial"/>
          <w:sz w:val="24"/>
          <w:szCs w:val="24"/>
          <w:lang w:val="uk-UA"/>
        </w:rPr>
        <w:t xml:space="preserve"> та </w:t>
      </w:r>
      <w:r w:rsidRPr="00902545">
        <w:rPr>
          <w:rFonts w:ascii="Arial" w:hAnsi="Arial" w:cs="Arial"/>
          <w:sz w:val="24"/>
          <w:szCs w:val="24"/>
          <w:lang w:val="uk-UA"/>
        </w:rPr>
        <w:t xml:space="preserve">справедливий суд," </w:t>
      </w:r>
      <w:r w:rsidR="007D71AA" w:rsidRPr="00902545">
        <w:rPr>
          <w:rFonts w:ascii="Arial" w:hAnsi="Arial" w:cs="Arial"/>
          <w:sz w:val="24"/>
          <w:szCs w:val="24"/>
          <w:lang w:val="uk-UA"/>
        </w:rPr>
        <w:t xml:space="preserve">– </w:t>
      </w:r>
      <w:r w:rsidRPr="00902545">
        <w:rPr>
          <w:rFonts w:ascii="Arial" w:hAnsi="Arial" w:cs="Arial"/>
          <w:sz w:val="24"/>
          <w:szCs w:val="24"/>
          <w:lang w:val="uk-UA"/>
        </w:rPr>
        <w:t>йдеться в доповіді.</w:t>
      </w:r>
    </w:p>
    <w:p w:rsidR="00351423" w:rsidRPr="00654CF1" w:rsidRDefault="00351423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sz w:val="24"/>
          <w:szCs w:val="24"/>
          <w:lang w:val="uk-UA"/>
        </w:rPr>
        <w:t xml:space="preserve">У доповіді наголошується, що журналісти </w:t>
      </w:r>
      <w:r w:rsidR="004B20C0">
        <w:rPr>
          <w:rFonts w:ascii="Arial" w:hAnsi="Arial" w:cs="Arial"/>
          <w:sz w:val="24"/>
          <w:szCs w:val="24"/>
          <w:lang w:val="uk-UA"/>
        </w:rPr>
        <w:t>особливо піддавалися переслідуванням, враховуючи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повідомлен</w:t>
      </w:r>
      <w:r w:rsidR="004B20C0">
        <w:rPr>
          <w:rFonts w:ascii="Arial" w:hAnsi="Arial" w:cs="Arial"/>
          <w:sz w:val="24"/>
          <w:szCs w:val="24"/>
          <w:lang w:val="uk-UA"/>
        </w:rPr>
        <w:t xml:space="preserve">ня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про </w:t>
      </w:r>
      <w:r w:rsidR="004B20C0">
        <w:rPr>
          <w:rFonts w:ascii="Arial" w:hAnsi="Arial" w:cs="Arial"/>
          <w:sz w:val="24"/>
          <w:szCs w:val="24"/>
          <w:lang w:val="uk-UA"/>
        </w:rPr>
        <w:t>домагання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і залякування,</w:t>
      </w:r>
      <w:r w:rsidR="00D03AFB">
        <w:rPr>
          <w:rFonts w:ascii="Arial" w:hAnsi="Arial" w:cs="Arial"/>
          <w:sz w:val="24"/>
          <w:szCs w:val="24"/>
          <w:lang w:val="uk-UA"/>
        </w:rPr>
        <w:t xml:space="preserve"> що призводить до </w:t>
      </w:r>
      <w:proofErr w:type="spellStart"/>
      <w:r w:rsidR="00D03AFB">
        <w:rPr>
          <w:rFonts w:ascii="Arial" w:hAnsi="Arial" w:cs="Arial"/>
          <w:sz w:val="24"/>
          <w:szCs w:val="24"/>
          <w:lang w:val="uk-UA"/>
        </w:rPr>
        <w:t>самоцензури</w:t>
      </w:r>
      <w:proofErr w:type="spellEnd"/>
      <w:r w:rsidR="00D03AFB">
        <w:rPr>
          <w:rFonts w:ascii="Arial" w:hAnsi="Arial" w:cs="Arial"/>
          <w:sz w:val="24"/>
          <w:szCs w:val="24"/>
          <w:lang w:val="uk-UA"/>
        </w:rPr>
        <w:t>. «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Журналісти, які </w:t>
      </w:r>
      <w:r w:rsidR="00262988" w:rsidRPr="00654CF1">
        <w:rPr>
          <w:rFonts w:ascii="Arial" w:hAnsi="Arial" w:cs="Arial"/>
          <w:sz w:val="24"/>
          <w:szCs w:val="24"/>
          <w:lang w:val="uk-UA"/>
        </w:rPr>
        <w:t>висвітлювали конфлікт</w:t>
      </w:r>
      <w:r w:rsidRPr="00654CF1">
        <w:rPr>
          <w:rFonts w:ascii="Arial" w:hAnsi="Arial" w:cs="Arial"/>
          <w:sz w:val="24"/>
          <w:szCs w:val="24"/>
          <w:lang w:val="uk-UA"/>
        </w:rPr>
        <w:t>, або</w:t>
      </w:r>
      <w:r w:rsidR="00A20C10"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262988" w:rsidRPr="00654CF1">
        <w:rPr>
          <w:rFonts w:ascii="Arial" w:hAnsi="Arial" w:cs="Arial"/>
          <w:sz w:val="24"/>
          <w:szCs w:val="24"/>
          <w:lang w:val="uk-UA"/>
        </w:rPr>
        <w:t>з території контро</w:t>
      </w:r>
      <w:r w:rsidR="00A20C10" w:rsidRPr="00654CF1">
        <w:rPr>
          <w:rFonts w:ascii="Arial" w:hAnsi="Arial" w:cs="Arial"/>
          <w:sz w:val="24"/>
          <w:szCs w:val="24"/>
          <w:lang w:val="uk-UA"/>
        </w:rPr>
        <w:t>льованої збройними групами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</w:t>
      </w:r>
      <w:r w:rsidR="007D71AA" w:rsidRPr="00654CF1">
        <w:rPr>
          <w:rFonts w:ascii="Arial" w:hAnsi="Arial" w:cs="Arial"/>
          <w:sz w:val="24"/>
          <w:szCs w:val="24"/>
          <w:lang w:val="uk-UA"/>
        </w:rPr>
        <w:t>ставали мішенями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54CF1">
        <w:rPr>
          <w:rFonts w:ascii="Arial" w:hAnsi="Arial" w:cs="Arial"/>
          <w:sz w:val="24"/>
          <w:szCs w:val="24"/>
          <w:lang w:val="uk-UA"/>
        </w:rPr>
        <w:t>онлайн-атак</w:t>
      </w:r>
      <w:proofErr w:type="spellEnd"/>
      <w:r w:rsidR="007D71AA" w:rsidRPr="00654CF1">
        <w:rPr>
          <w:rFonts w:ascii="Arial" w:hAnsi="Arial" w:cs="Arial"/>
          <w:sz w:val="24"/>
          <w:szCs w:val="24"/>
          <w:lang w:val="uk-UA"/>
        </w:rPr>
        <w:t>, які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здійсню</w:t>
      </w:r>
      <w:r w:rsidR="00A20C10" w:rsidRPr="00654CF1">
        <w:rPr>
          <w:rFonts w:ascii="Arial" w:hAnsi="Arial" w:cs="Arial"/>
          <w:sz w:val="24"/>
          <w:szCs w:val="24"/>
          <w:lang w:val="uk-UA"/>
        </w:rPr>
        <w:t>ю</w:t>
      </w:r>
      <w:r w:rsidRPr="00654CF1">
        <w:rPr>
          <w:rFonts w:ascii="Arial" w:hAnsi="Arial" w:cs="Arial"/>
          <w:sz w:val="24"/>
          <w:szCs w:val="24"/>
          <w:lang w:val="uk-UA"/>
        </w:rPr>
        <w:t>ться з</w:t>
      </w:r>
      <w:r w:rsidR="00A20C10" w:rsidRPr="00654CF1">
        <w:rPr>
          <w:rFonts w:ascii="Arial" w:hAnsi="Arial" w:cs="Arial"/>
          <w:sz w:val="24"/>
          <w:szCs w:val="24"/>
          <w:lang w:val="uk-UA"/>
        </w:rPr>
        <w:t>а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м</w:t>
      </w:r>
      <w:r w:rsidR="004B20C0">
        <w:rPr>
          <w:rFonts w:ascii="Arial" w:hAnsi="Arial" w:cs="Arial"/>
          <w:sz w:val="24"/>
          <w:szCs w:val="24"/>
          <w:lang w:val="uk-UA"/>
        </w:rPr>
        <w:t xml:space="preserve">овчазної згоди - і час від часу </w:t>
      </w:r>
      <w:r w:rsidR="007D71AA" w:rsidRPr="00654CF1">
        <w:rPr>
          <w:rFonts w:ascii="Arial" w:hAnsi="Arial" w:cs="Arial"/>
          <w:sz w:val="24"/>
          <w:szCs w:val="24"/>
          <w:lang w:val="uk-UA"/>
        </w:rPr>
        <w:t>при відкритій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підтрим</w:t>
      </w:r>
      <w:r w:rsidR="007D71AA" w:rsidRPr="00654CF1">
        <w:rPr>
          <w:rFonts w:ascii="Arial" w:hAnsi="Arial" w:cs="Arial"/>
          <w:sz w:val="24"/>
          <w:szCs w:val="24"/>
          <w:lang w:val="uk-UA"/>
        </w:rPr>
        <w:t>ці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- високопоставлених </w:t>
      </w:r>
      <w:r w:rsidR="004B20C0">
        <w:rPr>
          <w:rFonts w:ascii="Arial" w:hAnsi="Arial" w:cs="Arial"/>
          <w:sz w:val="24"/>
          <w:szCs w:val="24"/>
          <w:lang w:val="uk-UA"/>
        </w:rPr>
        <w:t>чиновників</w:t>
      </w:r>
      <w:r w:rsidR="00D03AFB">
        <w:rPr>
          <w:rFonts w:ascii="Arial" w:hAnsi="Arial" w:cs="Arial"/>
          <w:sz w:val="24"/>
          <w:szCs w:val="24"/>
          <w:lang w:val="uk-UA"/>
        </w:rPr>
        <w:t>». Також зазначається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що свобода </w:t>
      </w:r>
      <w:r w:rsidR="00073F7A">
        <w:rPr>
          <w:rFonts w:ascii="Arial" w:hAnsi="Arial" w:cs="Arial"/>
          <w:sz w:val="24"/>
          <w:szCs w:val="24"/>
          <w:lang w:val="uk-UA"/>
        </w:rPr>
        <w:t>слова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стала полі</w:t>
      </w:r>
      <w:r w:rsidR="00A20C10" w:rsidRPr="00654CF1">
        <w:rPr>
          <w:rFonts w:ascii="Arial" w:hAnsi="Arial" w:cs="Arial"/>
          <w:sz w:val="24"/>
          <w:szCs w:val="24"/>
          <w:lang w:val="uk-UA"/>
        </w:rPr>
        <w:t>тичним питанням після недавньої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відставки заступника міністра інформаційної політики </w:t>
      </w:r>
      <w:r w:rsidR="007D71AA" w:rsidRPr="00654CF1">
        <w:rPr>
          <w:rFonts w:ascii="Arial" w:hAnsi="Arial" w:cs="Arial"/>
          <w:sz w:val="24"/>
          <w:szCs w:val="24"/>
          <w:lang w:val="uk-UA"/>
        </w:rPr>
        <w:t>у зв’язку із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небажанням </w:t>
      </w:r>
      <w:r w:rsidR="007E1DF5">
        <w:rPr>
          <w:rFonts w:ascii="Arial" w:hAnsi="Arial" w:cs="Arial"/>
          <w:sz w:val="24"/>
          <w:szCs w:val="24"/>
          <w:lang w:val="uk-UA"/>
        </w:rPr>
        <w:t>Уряду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A20C10" w:rsidRPr="00654CF1">
        <w:rPr>
          <w:rFonts w:ascii="Arial" w:hAnsi="Arial" w:cs="Arial"/>
          <w:sz w:val="24"/>
          <w:szCs w:val="24"/>
          <w:lang w:val="uk-UA"/>
        </w:rPr>
        <w:t>розслідувати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порушен</w:t>
      </w:r>
      <w:r w:rsidR="00A20C10" w:rsidRPr="00654CF1">
        <w:rPr>
          <w:rFonts w:ascii="Arial" w:hAnsi="Arial" w:cs="Arial"/>
          <w:sz w:val="24"/>
          <w:szCs w:val="24"/>
          <w:lang w:val="uk-UA"/>
        </w:rPr>
        <w:t>ня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щодо журналістів.</w:t>
      </w:r>
    </w:p>
    <w:p w:rsidR="001932C8" w:rsidRPr="00654CF1" w:rsidRDefault="001932C8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sz w:val="24"/>
          <w:szCs w:val="24"/>
          <w:lang w:val="uk-UA"/>
        </w:rPr>
        <w:t xml:space="preserve">Ситуація більш ніж 1,7 мільйона 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осіб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зареєстрованих </w:t>
      </w:r>
      <w:r w:rsidR="009D3CE0" w:rsidRPr="00654CF1">
        <w:rPr>
          <w:rFonts w:ascii="Arial" w:hAnsi="Arial" w:cs="Arial"/>
          <w:sz w:val="24"/>
          <w:szCs w:val="24"/>
          <w:lang w:val="uk-UA"/>
        </w:rPr>
        <w:t>як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внутрішньо переміщен</w:t>
      </w:r>
      <w:r w:rsidR="009D3CE0" w:rsidRPr="00654CF1">
        <w:rPr>
          <w:rFonts w:ascii="Arial" w:hAnsi="Arial" w:cs="Arial"/>
          <w:sz w:val="24"/>
          <w:szCs w:val="24"/>
          <w:lang w:val="uk-UA"/>
        </w:rPr>
        <w:t>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9D3CE0" w:rsidRPr="00654CF1">
        <w:rPr>
          <w:rFonts w:ascii="Arial" w:hAnsi="Arial" w:cs="Arial"/>
          <w:sz w:val="24"/>
          <w:szCs w:val="24"/>
          <w:lang w:val="uk-UA"/>
        </w:rPr>
        <w:t>особи</w:t>
      </w:r>
      <w:r w:rsidR="003858DE">
        <w:rPr>
          <w:rFonts w:ascii="Arial" w:hAnsi="Arial" w:cs="Arial"/>
          <w:sz w:val="24"/>
          <w:szCs w:val="24"/>
          <w:lang w:val="uk-UA"/>
        </w:rPr>
        <w:t xml:space="preserve"> (ВПО),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також є основним 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предметом для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занепокоєння. Одн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е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380AF0" w:rsidRPr="00654CF1">
        <w:rPr>
          <w:rFonts w:ascii="Arial" w:hAnsi="Arial" w:cs="Arial"/>
          <w:sz w:val="24"/>
          <w:szCs w:val="24"/>
          <w:lang w:val="uk-UA"/>
        </w:rPr>
        <w:t xml:space="preserve">із ключових питань </w:t>
      </w:r>
      <w:r w:rsidR="00165E84">
        <w:rPr>
          <w:rFonts w:ascii="Arial" w:hAnsi="Arial" w:cs="Arial"/>
          <w:sz w:val="24"/>
          <w:szCs w:val="24"/>
          <w:lang w:val="uk-UA"/>
        </w:rPr>
        <w:t>стосується рішення</w:t>
      </w:r>
      <w:r w:rsidR="00380AF0" w:rsidRPr="00654CF1">
        <w:rPr>
          <w:rFonts w:ascii="Arial" w:hAnsi="Arial" w:cs="Arial"/>
          <w:sz w:val="24"/>
          <w:szCs w:val="24"/>
          <w:lang w:val="uk-UA"/>
        </w:rPr>
        <w:t xml:space="preserve"> українського У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ряду </w:t>
      </w:r>
      <w:r w:rsidR="003858DE">
        <w:rPr>
          <w:rFonts w:ascii="Arial" w:hAnsi="Arial" w:cs="Arial"/>
          <w:sz w:val="24"/>
          <w:szCs w:val="24"/>
          <w:lang w:val="uk-UA"/>
        </w:rPr>
        <w:t>прив’язати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виплату пенсій і соціальних допомог для ВПЛ </w:t>
      </w:r>
      <w:r w:rsidR="00380AF0" w:rsidRPr="00654CF1">
        <w:rPr>
          <w:rFonts w:ascii="Arial" w:hAnsi="Arial" w:cs="Arial"/>
          <w:sz w:val="24"/>
          <w:szCs w:val="24"/>
          <w:lang w:val="uk-UA"/>
        </w:rPr>
        <w:t xml:space="preserve">до місця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їх реєстрації та перевірки їх місця проживання. Це негативно </w:t>
      </w:r>
      <w:r w:rsidR="00165E84">
        <w:rPr>
          <w:rFonts w:ascii="Arial" w:hAnsi="Arial" w:cs="Arial"/>
          <w:sz w:val="24"/>
          <w:szCs w:val="24"/>
          <w:lang w:val="uk-UA"/>
        </w:rPr>
        <w:t>вплинуло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на 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приблизно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500 </w:t>
      </w:r>
      <w:r w:rsidR="00165E84">
        <w:rPr>
          <w:rFonts w:ascii="Arial" w:hAnsi="Arial" w:cs="Arial"/>
          <w:sz w:val="24"/>
          <w:szCs w:val="24"/>
          <w:lang w:val="uk-UA"/>
        </w:rPr>
        <w:t>- 600 тисяч</w:t>
      </w:r>
      <w:r w:rsidR="00380AF0"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внутрішньо переміщених осіб в східній України. </w:t>
      </w:r>
      <w:r w:rsidR="00380AF0" w:rsidRPr="00654CF1">
        <w:rPr>
          <w:rFonts w:ascii="Arial" w:hAnsi="Arial" w:cs="Arial"/>
          <w:sz w:val="24"/>
          <w:szCs w:val="24"/>
          <w:lang w:val="uk-UA"/>
        </w:rPr>
        <w:t xml:space="preserve">Були також зареєстровані випадки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дискримінації ВПЛ в доступі до 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працевлаштування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житла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або банківськ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их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послуг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AE135D">
        <w:rPr>
          <w:rFonts w:ascii="Arial" w:hAnsi="Arial" w:cs="Arial"/>
          <w:sz w:val="24"/>
          <w:szCs w:val="24"/>
          <w:lang w:val="uk-UA"/>
        </w:rPr>
        <w:t>на основі</w:t>
      </w:r>
      <w:r w:rsidR="00380AF0" w:rsidRPr="00654CF1">
        <w:rPr>
          <w:rFonts w:ascii="Arial" w:hAnsi="Arial" w:cs="Arial"/>
          <w:sz w:val="24"/>
          <w:szCs w:val="24"/>
          <w:lang w:val="uk-UA"/>
        </w:rPr>
        <w:t xml:space="preserve"> їх </w:t>
      </w:r>
      <w:r w:rsidR="00AE135D">
        <w:rPr>
          <w:rFonts w:ascii="Arial" w:hAnsi="Arial" w:cs="Arial"/>
          <w:sz w:val="24"/>
          <w:szCs w:val="24"/>
          <w:lang w:val="uk-UA"/>
        </w:rPr>
        <w:t xml:space="preserve">місця </w:t>
      </w:r>
      <w:r w:rsidRPr="00654CF1">
        <w:rPr>
          <w:rFonts w:ascii="Arial" w:hAnsi="Arial" w:cs="Arial"/>
          <w:sz w:val="24"/>
          <w:szCs w:val="24"/>
          <w:lang w:val="uk-UA"/>
        </w:rPr>
        <w:t>походження.</w:t>
      </w:r>
    </w:p>
    <w:p w:rsidR="00E602B9" w:rsidRPr="00654CF1" w:rsidRDefault="001932C8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sz w:val="24"/>
          <w:szCs w:val="24"/>
          <w:lang w:val="uk-UA"/>
        </w:rPr>
        <w:t xml:space="preserve">У доповіді підкреслюється поступове погіршення ситуації </w:t>
      </w:r>
      <w:r w:rsidR="00380AF0" w:rsidRPr="00654CF1">
        <w:rPr>
          <w:rFonts w:ascii="Arial" w:hAnsi="Arial" w:cs="Arial"/>
          <w:sz w:val="24"/>
          <w:szCs w:val="24"/>
          <w:lang w:val="uk-UA"/>
        </w:rPr>
        <w:t>в області прав людини 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основних свобод в Автономній Республіці Крим, статус </w:t>
      </w:r>
      <w:r w:rsidR="00E602B9" w:rsidRPr="00654CF1">
        <w:rPr>
          <w:rFonts w:ascii="Arial" w:hAnsi="Arial" w:cs="Arial"/>
          <w:sz w:val="24"/>
          <w:szCs w:val="24"/>
          <w:lang w:val="uk-UA"/>
        </w:rPr>
        <w:t>якої визначено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резолюцією </w:t>
      </w:r>
      <w:r w:rsidRPr="00654CF1">
        <w:rPr>
          <w:rFonts w:ascii="Arial" w:hAnsi="Arial" w:cs="Arial"/>
          <w:sz w:val="24"/>
          <w:szCs w:val="24"/>
          <w:lang w:val="uk-UA"/>
        </w:rPr>
        <w:t>Г</w:t>
      </w:r>
      <w:r w:rsidR="003A0036">
        <w:rPr>
          <w:rFonts w:ascii="Arial" w:hAnsi="Arial" w:cs="Arial"/>
          <w:sz w:val="24"/>
          <w:szCs w:val="24"/>
          <w:lang w:val="uk-UA"/>
        </w:rPr>
        <w:t xml:space="preserve">енеральної </w:t>
      </w:r>
      <w:r w:rsidRPr="00654CF1">
        <w:rPr>
          <w:rFonts w:ascii="Arial" w:hAnsi="Arial" w:cs="Arial"/>
          <w:sz w:val="24"/>
          <w:szCs w:val="24"/>
          <w:lang w:val="uk-UA"/>
        </w:rPr>
        <w:t>А</w:t>
      </w:r>
      <w:r w:rsidR="003A0036">
        <w:rPr>
          <w:rFonts w:ascii="Arial" w:hAnsi="Arial" w:cs="Arial"/>
          <w:sz w:val="24"/>
          <w:szCs w:val="24"/>
          <w:lang w:val="uk-UA"/>
        </w:rPr>
        <w:t>самблеї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ООН 68/262. З </w:t>
      </w:r>
      <w:r w:rsidR="00E602B9" w:rsidRPr="00654CF1">
        <w:rPr>
          <w:rFonts w:ascii="Arial" w:hAnsi="Arial" w:cs="Arial"/>
          <w:sz w:val="24"/>
          <w:szCs w:val="24"/>
          <w:lang w:val="uk-UA"/>
        </w:rPr>
        <w:t>посиленням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інтеграції </w:t>
      </w:r>
      <w:r w:rsidR="00E602B9" w:rsidRPr="00654CF1">
        <w:rPr>
          <w:rFonts w:ascii="Arial" w:hAnsi="Arial" w:cs="Arial"/>
          <w:sz w:val="24"/>
          <w:szCs w:val="24"/>
          <w:lang w:val="uk-UA"/>
        </w:rPr>
        <w:t>до Російської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Федерації, існує брак відповідальності і відшкодування жертвам порушень прав людини, зокрема </w:t>
      </w:r>
      <w:r w:rsidR="003A0036">
        <w:rPr>
          <w:rFonts w:ascii="Arial" w:hAnsi="Arial" w:cs="Arial"/>
          <w:sz w:val="24"/>
          <w:szCs w:val="24"/>
          <w:lang w:val="uk-UA"/>
        </w:rPr>
        <w:t>особам, яких тримають під вартою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. Право 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на </w:t>
      </w:r>
      <w:r w:rsidR="00945113">
        <w:rPr>
          <w:rFonts w:ascii="Arial" w:hAnsi="Arial" w:cs="Arial"/>
          <w:sz w:val="24"/>
          <w:szCs w:val="24"/>
          <w:lang w:val="uk-UA"/>
        </w:rPr>
        <w:t>мирні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зібран</w:t>
      </w:r>
      <w:r w:rsidR="00945113">
        <w:rPr>
          <w:rFonts w:ascii="Arial" w:hAnsi="Arial" w:cs="Arial"/>
          <w:sz w:val="24"/>
          <w:szCs w:val="24"/>
          <w:lang w:val="uk-UA"/>
        </w:rPr>
        <w:t>ня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і далі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урізається де-факто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владою</w:t>
      </w:r>
      <w:r w:rsidRPr="00654CF1">
        <w:rPr>
          <w:rFonts w:ascii="Arial" w:hAnsi="Arial" w:cs="Arial"/>
          <w:sz w:val="24"/>
          <w:szCs w:val="24"/>
          <w:lang w:val="uk-UA"/>
        </w:rPr>
        <w:t>, і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правоохоронні органи продовжують допитувати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та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переслідувань </w:t>
      </w:r>
      <w:r w:rsidR="00E602B9" w:rsidRPr="00654CF1">
        <w:rPr>
          <w:rFonts w:ascii="Arial" w:hAnsi="Arial" w:cs="Arial"/>
          <w:sz w:val="24"/>
          <w:szCs w:val="24"/>
          <w:lang w:val="uk-UA"/>
        </w:rPr>
        <w:t>людей за висловлення їхніх  поглядів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які вважаються екстремістськими. </w:t>
      </w:r>
    </w:p>
    <w:p w:rsidR="001932C8" w:rsidRPr="00654CF1" w:rsidRDefault="001932C8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sz w:val="24"/>
          <w:szCs w:val="24"/>
          <w:lang w:val="uk-UA"/>
        </w:rPr>
        <w:t xml:space="preserve">"Ескалація військових дій на лінії зіткнення протягом літа </w:t>
      </w:r>
      <w:r w:rsidR="002D0354">
        <w:rPr>
          <w:rFonts w:ascii="Arial" w:hAnsi="Arial" w:cs="Arial"/>
          <w:sz w:val="24"/>
          <w:szCs w:val="24"/>
          <w:lang w:val="uk-UA"/>
        </w:rPr>
        <w:t>стало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різким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нагадування</w:t>
      </w:r>
      <w:r w:rsidR="002D0354">
        <w:rPr>
          <w:rFonts w:ascii="Arial" w:hAnsi="Arial" w:cs="Arial"/>
          <w:sz w:val="24"/>
          <w:szCs w:val="24"/>
          <w:lang w:val="uk-UA"/>
        </w:rPr>
        <w:t>м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про те, що ситуація на сході України заслуговує набагато більшої уваги. Необхідні додаткові зусилля, щоб знайти довгострокове рішення цієї кризи і покласти край стражданням цивільного населення. Права людини і </w:t>
      </w:r>
      <w:r w:rsidR="002D0354">
        <w:rPr>
          <w:rFonts w:ascii="Arial" w:hAnsi="Arial" w:cs="Arial"/>
          <w:sz w:val="24"/>
          <w:szCs w:val="24"/>
          <w:lang w:val="uk-UA"/>
        </w:rPr>
        <w:t>справедливість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є те, </w:t>
      </w:r>
      <w:r w:rsidR="00E602B9" w:rsidRPr="00654CF1">
        <w:rPr>
          <w:rFonts w:ascii="Arial" w:hAnsi="Arial" w:cs="Arial"/>
          <w:sz w:val="24"/>
          <w:szCs w:val="24"/>
          <w:lang w:val="uk-UA"/>
        </w:rPr>
        <w:t>чого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потребують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люди</w:t>
      </w:r>
      <w:r w:rsidR="00EE2177">
        <w:rPr>
          <w:rFonts w:ascii="Arial" w:hAnsi="Arial" w:cs="Arial"/>
          <w:sz w:val="24"/>
          <w:szCs w:val="24"/>
          <w:lang w:val="uk-UA"/>
        </w:rPr>
        <w:t>, а не подальших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Fonts w:ascii="Arial" w:hAnsi="Arial" w:cs="Arial"/>
          <w:sz w:val="24"/>
          <w:szCs w:val="24"/>
          <w:lang w:val="uk-UA"/>
        </w:rPr>
        <w:t>смерт</w:t>
      </w:r>
      <w:r w:rsidR="00EE2177">
        <w:rPr>
          <w:rFonts w:ascii="Arial" w:hAnsi="Arial" w:cs="Arial"/>
          <w:sz w:val="24"/>
          <w:szCs w:val="24"/>
          <w:lang w:val="uk-UA"/>
        </w:rPr>
        <w:t>ей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і більш глибок</w:t>
      </w:r>
      <w:r w:rsidR="002D0354">
        <w:rPr>
          <w:rFonts w:ascii="Arial" w:hAnsi="Arial" w:cs="Arial"/>
          <w:sz w:val="24"/>
          <w:szCs w:val="24"/>
          <w:lang w:val="uk-UA"/>
        </w:rPr>
        <w:t>ої</w:t>
      </w:r>
      <w:r w:rsidR="00E602B9" w:rsidRPr="00654CF1">
        <w:rPr>
          <w:rFonts w:ascii="Arial" w:hAnsi="Arial" w:cs="Arial"/>
          <w:sz w:val="24"/>
          <w:szCs w:val="24"/>
          <w:lang w:val="uk-UA"/>
        </w:rPr>
        <w:t xml:space="preserve"> ненависті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і руйнування ", </w:t>
      </w:r>
      <w:r w:rsidR="00EE2177">
        <w:rPr>
          <w:rFonts w:ascii="Arial" w:hAnsi="Arial" w:cs="Arial"/>
          <w:sz w:val="24"/>
          <w:szCs w:val="24"/>
          <w:lang w:val="uk-UA"/>
        </w:rPr>
        <w:t xml:space="preserve">- 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сказав Верховний комісар. </w:t>
      </w:r>
    </w:p>
    <w:p w:rsidR="00917E53" w:rsidRPr="00EE2177" w:rsidRDefault="001932C8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r w:rsidRPr="00EE2177">
        <w:rPr>
          <w:rFonts w:ascii="Arial" w:hAnsi="Arial" w:cs="Arial"/>
          <w:color w:val="000000"/>
          <w:sz w:val="24"/>
          <w:szCs w:val="24"/>
          <w:lang w:val="uk-UA"/>
        </w:rPr>
        <w:t>КІНЕЦЬ</w:t>
      </w:r>
    </w:p>
    <w:p w:rsidR="001932C8" w:rsidRDefault="001913ED" w:rsidP="0076165C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val="uk-UA" w:eastAsia="en-GB"/>
        </w:rPr>
      </w:pPr>
      <w:r w:rsidRPr="00654CF1">
        <w:rPr>
          <w:rFonts w:ascii="Arial" w:hAnsi="Arial" w:cs="Arial"/>
          <w:color w:val="000000"/>
          <w:sz w:val="24"/>
          <w:szCs w:val="24"/>
          <w:lang w:val="uk-UA"/>
        </w:rPr>
        <w:lastRenderedPageBreak/>
        <w:t>*</w:t>
      </w:r>
      <w:r w:rsidRPr="00654CF1">
        <w:rPr>
          <w:rFonts w:ascii="Arial" w:hAnsi="Arial" w:cs="Arial"/>
          <w:color w:val="000000"/>
          <w:sz w:val="24"/>
          <w:szCs w:val="24"/>
          <w:lang w:val="uk-UA" w:eastAsia="en-GB"/>
        </w:rPr>
        <w:t xml:space="preserve"> </w:t>
      </w:r>
      <w:r w:rsidR="001932C8" w:rsidRPr="00654CF1">
        <w:rPr>
          <w:rFonts w:ascii="Arial" w:hAnsi="Arial" w:cs="Arial"/>
          <w:color w:val="000000"/>
          <w:sz w:val="24"/>
          <w:szCs w:val="24"/>
          <w:lang w:val="uk-UA" w:eastAsia="en-GB"/>
        </w:rPr>
        <w:t xml:space="preserve">Це 15-а доповідь у серії </w:t>
      </w:r>
      <w:r w:rsidR="008C3F88" w:rsidRPr="00654CF1">
        <w:rPr>
          <w:rFonts w:ascii="Arial" w:hAnsi="Arial" w:cs="Arial"/>
          <w:color w:val="000000"/>
          <w:sz w:val="24"/>
          <w:szCs w:val="24"/>
          <w:lang w:val="uk-UA" w:eastAsia="en-GB"/>
        </w:rPr>
        <w:t>доповідей</w:t>
      </w:r>
      <w:r w:rsidR="001932C8" w:rsidRPr="00654CF1">
        <w:rPr>
          <w:rFonts w:ascii="Arial" w:hAnsi="Arial" w:cs="Arial"/>
          <w:color w:val="000000"/>
          <w:sz w:val="24"/>
          <w:szCs w:val="24"/>
          <w:lang w:val="uk-UA" w:eastAsia="en-GB"/>
        </w:rPr>
        <w:t>, підготовлених Моніторинговою Місі</w:t>
      </w:r>
      <w:r w:rsidR="008C3F88" w:rsidRPr="00654CF1">
        <w:rPr>
          <w:rFonts w:ascii="Arial" w:hAnsi="Arial" w:cs="Arial"/>
          <w:color w:val="000000"/>
          <w:sz w:val="24"/>
          <w:szCs w:val="24"/>
          <w:lang w:val="uk-UA" w:eastAsia="en-GB"/>
        </w:rPr>
        <w:t>єю ООН з прав людини в Україні</w:t>
      </w:r>
      <w:r w:rsidR="001932C8" w:rsidRPr="00654CF1">
        <w:rPr>
          <w:rFonts w:ascii="Arial" w:hAnsi="Arial" w:cs="Arial"/>
          <w:color w:val="000000"/>
          <w:sz w:val="24"/>
          <w:szCs w:val="24"/>
          <w:lang w:val="uk-UA" w:eastAsia="en-GB"/>
        </w:rPr>
        <w:t>, що була розміщена офісом ООН з прав людини в березні 2014 року на запрошення Уряду України.</w:t>
      </w:r>
    </w:p>
    <w:p w:rsidR="0002296C" w:rsidRPr="00654CF1" w:rsidRDefault="0002296C" w:rsidP="0076165C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val="uk-UA" w:eastAsia="en-GB"/>
        </w:rPr>
      </w:pPr>
      <w:r>
        <w:rPr>
          <w:rFonts w:ascii="Arial" w:hAnsi="Arial" w:cs="Arial"/>
          <w:sz w:val="24"/>
          <w:szCs w:val="24"/>
          <w:lang w:val="uk-UA"/>
        </w:rPr>
        <w:t xml:space="preserve">** Це консервативна оцінка УВКПЛ на основі доступних даних. </w:t>
      </w:r>
    </w:p>
    <w:p w:rsidR="001932C8" w:rsidRPr="00654CF1" w:rsidRDefault="001932C8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Fonts w:ascii="Arial" w:hAnsi="Arial" w:cs="Arial"/>
          <w:sz w:val="24"/>
          <w:szCs w:val="24"/>
          <w:lang w:val="uk-UA"/>
        </w:rPr>
        <w:t xml:space="preserve">Повна версія </w:t>
      </w:r>
      <w:r w:rsidR="008C3F88" w:rsidRPr="00654CF1">
        <w:rPr>
          <w:rFonts w:ascii="Arial" w:hAnsi="Arial" w:cs="Arial"/>
          <w:sz w:val="24"/>
          <w:szCs w:val="24"/>
          <w:lang w:val="uk-UA"/>
        </w:rPr>
        <w:t>доповіді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доступна за посиланням:</w:t>
      </w:r>
    </w:p>
    <w:p w:rsidR="001932C8" w:rsidRPr="00654CF1" w:rsidRDefault="001932C8" w:rsidP="0076165C">
      <w:pPr>
        <w:spacing w:after="240" w:line="240" w:lineRule="auto"/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</w:pPr>
      <w:r w:rsidRPr="00654CF1">
        <w:rPr>
          <w:rFonts w:ascii="Arial" w:hAnsi="Arial" w:cs="Arial"/>
          <w:i/>
          <w:iCs/>
          <w:color w:val="000000"/>
          <w:sz w:val="24"/>
          <w:szCs w:val="24"/>
          <w:lang w:val="uk-UA" w:eastAsia="en-GB"/>
        </w:rPr>
        <w:t>За більш детальною інформацією та для ЗМІ, просимо зв’язуватися</w:t>
      </w:r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 xml:space="preserve"> з такими співробітниками:</w:t>
      </w:r>
    </w:p>
    <w:p w:rsidR="001932C8" w:rsidRPr="00654CF1" w:rsidRDefault="001932C8" w:rsidP="0076165C">
      <w:pPr>
        <w:spacing w:after="240" w:line="240" w:lineRule="auto"/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</w:pPr>
      <w:proofErr w:type="spellStart"/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>Руперт</w:t>
      </w:r>
      <w:proofErr w:type="spellEnd"/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 xml:space="preserve"> </w:t>
      </w:r>
      <w:proofErr w:type="spellStart"/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>Колвіль</w:t>
      </w:r>
      <w:proofErr w:type="spellEnd"/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 xml:space="preserve"> (+41 22 917 97 67 / </w:t>
      </w:r>
      <w:hyperlink r:id="rId10" w:tgtFrame="_blank" w:history="1">
        <w:r w:rsidRPr="00654CF1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uk-UA" w:eastAsia="fr-CH"/>
          </w:rPr>
          <w:t>rcolville@ohchr.org</w:t>
        </w:r>
      </w:hyperlink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 xml:space="preserve">) чи </w:t>
      </w:r>
      <w:proofErr w:type="spellStart"/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>Сесіль</w:t>
      </w:r>
      <w:proofErr w:type="spellEnd"/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 xml:space="preserve"> Пулі (+41 22 917 9310 / </w:t>
      </w:r>
      <w:hyperlink r:id="rId11" w:tgtFrame="_blank" w:history="1">
        <w:r w:rsidRPr="00654CF1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uk-UA" w:eastAsia="fr-CH"/>
          </w:rPr>
          <w:t>cpouilly@ohchr.org</w:t>
        </w:r>
      </w:hyperlink>
      <w:r w:rsidRPr="00654CF1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>)</w:t>
      </w:r>
    </w:p>
    <w:p w:rsidR="001932C8" w:rsidRPr="00654CF1" w:rsidRDefault="001932C8" w:rsidP="0076165C">
      <w:pPr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  <w:r w:rsidRPr="00654CF1">
        <w:rPr>
          <w:rStyle w:val="hps"/>
          <w:rFonts w:ascii="Arial" w:hAnsi="Arial" w:cs="Arial"/>
          <w:sz w:val="24"/>
          <w:szCs w:val="24"/>
          <w:lang w:val="uk-UA"/>
        </w:rPr>
        <w:t>Для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ваших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новинних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сайтів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соціальних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медіа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: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Мультимедійний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контент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ключові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повідомлення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що стосуються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наших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прес</w:t>
      </w:r>
      <w:r w:rsidRPr="00654CF1">
        <w:rPr>
          <w:rStyle w:val="atn"/>
          <w:rFonts w:ascii="Arial" w:hAnsi="Arial" w:cs="Arial"/>
          <w:sz w:val="24"/>
          <w:szCs w:val="24"/>
          <w:lang w:val="uk-UA"/>
        </w:rPr>
        <w:t>-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релізів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доступні на соціальних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медіа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каналах Прав людини ООН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перерахованих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нижче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.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Будь ласка</w:t>
      </w:r>
      <w:r w:rsidRPr="00654CF1">
        <w:rPr>
          <w:rFonts w:ascii="Arial" w:hAnsi="Arial" w:cs="Arial"/>
          <w:sz w:val="24"/>
          <w:szCs w:val="24"/>
          <w:lang w:val="uk-UA"/>
        </w:rPr>
        <w:t xml:space="preserve">, </w:t>
      </w:r>
      <w:r w:rsidRPr="00654CF1">
        <w:rPr>
          <w:rStyle w:val="hps"/>
          <w:rFonts w:ascii="Arial" w:hAnsi="Arial" w:cs="Arial"/>
          <w:sz w:val="24"/>
          <w:szCs w:val="24"/>
          <w:lang w:val="uk-UA"/>
        </w:rPr>
        <w:t>позначайте нас, використовуючи відповідні посилання</w:t>
      </w:r>
      <w:r w:rsidRPr="00654CF1">
        <w:rPr>
          <w:rFonts w:ascii="Arial" w:hAnsi="Arial" w:cs="Arial"/>
          <w:sz w:val="24"/>
          <w:szCs w:val="24"/>
          <w:lang w:val="uk-UA"/>
        </w:rPr>
        <w:t>:</w:t>
      </w:r>
    </w:p>
    <w:p w:rsidR="001932C8" w:rsidRPr="00654CF1" w:rsidRDefault="001932C8" w:rsidP="0076165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654CF1">
        <w:rPr>
          <w:rFonts w:ascii="Arial" w:hAnsi="Arial" w:cs="Arial"/>
          <w:color w:val="000000"/>
          <w:sz w:val="24"/>
          <w:szCs w:val="24"/>
          <w:lang w:val="uk-UA"/>
        </w:rPr>
        <w:t>Twitter</w:t>
      </w:r>
      <w:proofErr w:type="spellEnd"/>
      <w:r w:rsidRPr="00654CF1">
        <w:rPr>
          <w:rFonts w:ascii="Arial" w:hAnsi="Arial" w:cs="Arial"/>
          <w:color w:val="000000"/>
          <w:sz w:val="24"/>
          <w:szCs w:val="24"/>
          <w:lang w:val="uk-UA"/>
        </w:rPr>
        <w:t xml:space="preserve">: </w:t>
      </w:r>
      <w:hyperlink r:id="rId12" w:history="1">
        <w:r w:rsidRPr="00654CF1">
          <w:rPr>
            <w:rFonts w:ascii="Arial" w:hAnsi="Arial" w:cs="Arial"/>
            <w:color w:val="0000FF"/>
            <w:sz w:val="24"/>
            <w:szCs w:val="24"/>
            <w:u w:val="single"/>
            <w:lang w:val="uk-UA"/>
          </w:rPr>
          <w:t>@</w:t>
        </w:r>
        <w:proofErr w:type="spellStart"/>
        <w:r w:rsidRPr="00654CF1">
          <w:rPr>
            <w:rFonts w:ascii="Arial" w:hAnsi="Arial" w:cs="Arial"/>
            <w:color w:val="0000FF"/>
            <w:sz w:val="24"/>
            <w:szCs w:val="24"/>
            <w:u w:val="single"/>
            <w:lang w:val="uk-UA"/>
          </w:rPr>
          <w:t>UNHumanRights</w:t>
        </w:r>
        <w:proofErr w:type="spellEnd"/>
      </w:hyperlink>
      <w:r w:rsidRPr="00654CF1">
        <w:rPr>
          <w:rFonts w:ascii="Arial" w:hAnsi="Arial" w:cs="Arial"/>
          <w:color w:val="000000"/>
          <w:sz w:val="24"/>
          <w:szCs w:val="24"/>
          <w:lang w:val="uk-UA"/>
        </w:rPr>
        <w:br/>
      </w:r>
      <w:proofErr w:type="spellStart"/>
      <w:r w:rsidRPr="00654CF1">
        <w:rPr>
          <w:rFonts w:ascii="Arial" w:hAnsi="Arial" w:cs="Arial"/>
          <w:color w:val="000000"/>
          <w:sz w:val="24"/>
          <w:szCs w:val="24"/>
          <w:lang w:val="uk-UA"/>
        </w:rPr>
        <w:t>Facebook</w:t>
      </w:r>
      <w:proofErr w:type="spellEnd"/>
      <w:r w:rsidRPr="00654CF1">
        <w:rPr>
          <w:rFonts w:ascii="Arial" w:hAnsi="Arial" w:cs="Arial"/>
          <w:color w:val="000000"/>
          <w:sz w:val="24"/>
          <w:szCs w:val="24"/>
          <w:lang w:val="uk-UA"/>
        </w:rPr>
        <w:t xml:space="preserve">: </w:t>
      </w:r>
      <w:hyperlink r:id="rId13" w:history="1">
        <w:proofErr w:type="spellStart"/>
        <w:r w:rsidRPr="00654CF1">
          <w:rPr>
            <w:rFonts w:ascii="Arial" w:hAnsi="Arial" w:cs="Arial"/>
            <w:color w:val="0000FF"/>
            <w:sz w:val="24"/>
            <w:szCs w:val="24"/>
            <w:u w:val="single"/>
            <w:lang w:val="uk-UA"/>
          </w:rPr>
          <w:t>unitednationshumanrights</w:t>
        </w:r>
        <w:proofErr w:type="spellEnd"/>
      </w:hyperlink>
      <w:r w:rsidRPr="00654CF1">
        <w:rPr>
          <w:rFonts w:ascii="Arial" w:hAnsi="Arial" w:cs="Arial"/>
          <w:color w:val="000000"/>
          <w:sz w:val="24"/>
          <w:szCs w:val="24"/>
          <w:lang w:val="uk-UA"/>
        </w:rPr>
        <w:br/>
      </w:r>
      <w:proofErr w:type="spellStart"/>
      <w:r w:rsidRPr="00654CF1">
        <w:rPr>
          <w:rFonts w:ascii="Arial" w:hAnsi="Arial" w:cs="Arial"/>
          <w:color w:val="000000"/>
          <w:sz w:val="24"/>
          <w:szCs w:val="24"/>
          <w:lang w:val="uk-UA"/>
        </w:rPr>
        <w:t>Instagram</w:t>
      </w:r>
      <w:proofErr w:type="spellEnd"/>
      <w:r w:rsidRPr="00654CF1">
        <w:rPr>
          <w:rFonts w:ascii="Arial" w:hAnsi="Arial" w:cs="Arial"/>
          <w:color w:val="000000"/>
          <w:sz w:val="24"/>
          <w:szCs w:val="24"/>
          <w:lang w:val="uk-UA"/>
        </w:rPr>
        <w:t>:</w:t>
      </w:r>
      <w:hyperlink r:id="rId14" w:history="1">
        <w:r w:rsidRPr="00654CF1">
          <w:rPr>
            <w:rFonts w:ascii="Arial" w:hAnsi="Arial" w:cs="Arial"/>
            <w:color w:val="0000FF"/>
            <w:sz w:val="24"/>
            <w:szCs w:val="24"/>
            <w:u w:val="single"/>
            <w:lang w:val="uk-UA"/>
          </w:rPr>
          <w:t xml:space="preserve"> </w:t>
        </w:r>
        <w:proofErr w:type="spellStart"/>
        <w:r w:rsidRPr="00654CF1">
          <w:rPr>
            <w:rFonts w:ascii="Arial" w:hAnsi="Arial" w:cs="Arial"/>
            <w:color w:val="0000FF"/>
            <w:sz w:val="24"/>
            <w:szCs w:val="24"/>
            <w:u w:val="single"/>
            <w:lang w:val="uk-UA"/>
          </w:rPr>
          <w:t>unitednationshumanrights</w:t>
        </w:r>
        <w:proofErr w:type="spellEnd"/>
      </w:hyperlink>
    </w:p>
    <w:p w:rsidR="001932C8" w:rsidRPr="00654CF1" w:rsidRDefault="001932C8" w:rsidP="0076165C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654CF1">
        <w:rPr>
          <w:rFonts w:ascii="Arial" w:hAnsi="Arial" w:cs="Arial"/>
          <w:color w:val="000000"/>
          <w:sz w:val="24"/>
          <w:szCs w:val="24"/>
          <w:lang w:val="uk-UA"/>
        </w:rPr>
        <w:t>Google+</w:t>
      </w:r>
      <w:proofErr w:type="spellEnd"/>
      <w:r w:rsidRPr="00654CF1">
        <w:rPr>
          <w:rFonts w:ascii="Arial" w:hAnsi="Arial" w:cs="Arial"/>
          <w:color w:val="000000"/>
          <w:sz w:val="24"/>
          <w:szCs w:val="24"/>
          <w:lang w:val="uk-UA"/>
        </w:rPr>
        <w:t xml:space="preserve">: </w:t>
      </w:r>
      <w:hyperlink r:id="rId15" w:history="1">
        <w:proofErr w:type="spellStart"/>
        <w:r w:rsidRPr="00654CF1">
          <w:rPr>
            <w:rFonts w:ascii="Arial" w:hAnsi="Arial" w:cs="Arial"/>
            <w:color w:val="0000FF"/>
            <w:sz w:val="24"/>
            <w:szCs w:val="24"/>
            <w:u w:val="single"/>
            <w:lang w:val="uk-UA"/>
          </w:rPr>
          <w:t>unitednationshumanrights</w:t>
        </w:r>
        <w:proofErr w:type="spellEnd"/>
      </w:hyperlink>
      <w:r w:rsidRPr="00654CF1">
        <w:rPr>
          <w:rFonts w:ascii="Arial" w:hAnsi="Arial" w:cs="Arial"/>
          <w:color w:val="000000"/>
          <w:sz w:val="24"/>
          <w:szCs w:val="24"/>
          <w:lang w:val="uk-UA"/>
        </w:rPr>
        <w:br/>
      </w:r>
      <w:proofErr w:type="spellStart"/>
      <w:r w:rsidRPr="00654CF1">
        <w:rPr>
          <w:rFonts w:ascii="Arial" w:hAnsi="Arial" w:cs="Arial"/>
          <w:color w:val="000000"/>
          <w:sz w:val="24"/>
          <w:szCs w:val="24"/>
          <w:lang w:val="uk-UA"/>
        </w:rPr>
        <w:t>Youtube</w:t>
      </w:r>
      <w:proofErr w:type="spellEnd"/>
      <w:r w:rsidRPr="00654CF1">
        <w:rPr>
          <w:rFonts w:ascii="Arial" w:hAnsi="Arial" w:cs="Arial"/>
          <w:color w:val="000000"/>
          <w:sz w:val="24"/>
          <w:szCs w:val="24"/>
          <w:lang w:val="uk-UA"/>
        </w:rPr>
        <w:t xml:space="preserve">: </w:t>
      </w:r>
      <w:hyperlink r:id="rId16" w:history="1">
        <w:proofErr w:type="spellStart"/>
        <w:r w:rsidRPr="00654CF1">
          <w:rPr>
            <w:rFonts w:ascii="Arial" w:hAnsi="Arial" w:cs="Arial"/>
            <w:color w:val="0000FF"/>
            <w:sz w:val="24"/>
            <w:szCs w:val="24"/>
            <w:u w:val="single"/>
            <w:lang w:val="uk-UA"/>
          </w:rPr>
          <w:t>unohchr</w:t>
        </w:r>
        <w:proofErr w:type="spellEnd"/>
      </w:hyperlink>
    </w:p>
    <w:p w:rsidR="00796237" w:rsidRPr="00654CF1" w:rsidRDefault="00796237" w:rsidP="0076165C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96237" w:rsidRPr="00654CF1" w:rsidRDefault="00796237" w:rsidP="0076165C">
      <w:pPr>
        <w:spacing w:after="240" w:line="240" w:lineRule="auto"/>
        <w:rPr>
          <w:rFonts w:ascii="Arial" w:hAnsi="Arial" w:cs="Arial"/>
          <w:sz w:val="24"/>
          <w:szCs w:val="24"/>
          <w:lang w:val="uk-UA"/>
        </w:rPr>
      </w:pPr>
    </w:p>
    <w:sectPr w:rsidR="00796237" w:rsidRPr="00654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31" w:rsidRDefault="00183A31" w:rsidP="00456694">
      <w:pPr>
        <w:spacing w:after="0" w:line="240" w:lineRule="auto"/>
      </w:pPr>
      <w:r>
        <w:separator/>
      </w:r>
    </w:p>
  </w:endnote>
  <w:endnote w:type="continuationSeparator" w:id="0">
    <w:p w:rsidR="00183A31" w:rsidRDefault="00183A31" w:rsidP="0045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31" w:rsidRDefault="00183A31" w:rsidP="00456694">
      <w:pPr>
        <w:spacing w:after="0" w:line="240" w:lineRule="auto"/>
      </w:pPr>
      <w:r>
        <w:separator/>
      </w:r>
    </w:p>
  </w:footnote>
  <w:footnote w:type="continuationSeparator" w:id="0">
    <w:p w:rsidR="00183A31" w:rsidRDefault="00183A31" w:rsidP="0045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96D"/>
    <w:multiLevelType w:val="hybridMultilevel"/>
    <w:tmpl w:val="54EAEF0E"/>
    <w:lvl w:ilvl="0" w:tplc="9220624E">
      <w:start w:val="1"/>
      <w:numFmt w:val="decimal"/>
      <w:pStyle w:val="SingleTxtG-Withnumbering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en-GB"/>
      </w:rPr>
    </w:lvl>
    <w:lvl w:ilvl="1" w:tplc="0A6EA106">
      <w:start w:val="1"/>
      <w:numFmt w:val="lowerLetter"/>
      <w:lvlText w:val="%2."/>
      <w:lvlJc w:val="left"/>
      <w:pPr>
        <w:ind w:left="243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E"/>
    <w:rsid w:val="0002296C"/>
    <w:rsid w:val="000331EE"/>
    <w:rsid w:val="00072345"/>
    <w:rsid w:val="00073F7A"/>
    <w:rsid w:val="000C000C"/>
    <w:rsid w:val="000D2525"/>
    <w:rsid w:val="000D5C10"/>
    <w:rsid w:val="000E4EBA"/>
    <w:rsid w:val="000E5B0F"/>
    <w:rsid w:val="0010332D"/>
    <w:rsid w:val="00113200"/>
    <w:rsid w:val="001304BF"/>
    <w:rsid w:val="001572F1"/>
    <w:rsid w:val="00157B3E"/>
    <w:rsid w:val="00161824"/>
    <w:rsid w:val="00165E84"/>
    <w:rsid w:val="00166CA6"/>
    <w:rsid w:val="001813B7"/>
    <w:rsid w:val="00183A31"/>
    <w:rsid w:val="001913ED"/>
    <w:rsid w:val="001932C8"/>
    <w:rsid w:val="00196C99"/>
    <w:rsid w:val="001B62D1"/>
    <w:rsid w:val="001D707C"/>
    <w:rsid w:val="001E300C"/>
    <w:rsid w:val="001F3C6D"/>
    <w:rsid w:val="00203DDE"/>
    <w:rsid w:val="0021603E"/>
    <w:rsid w:val="00223CD0"/>
    <w:rsid w:val="00225394"/>
    <w:rsid w:val="00262988"/>
    <w:rsid w:val="002640EA"/>
    <w:rsid w:val="00265BDE"/>
    <w:rsid w:val="00286968"/>
    <w:rsid w:val="002908A6"/>
    <w:rsid w:val="002C2341"/>
    <w:rsid w:val="002D0354"/>
    <w:rsid w:val="002D71A4"/>
    <w:rsid w:val="002E50DD"/>
    <w:rsid w:val="002F157B"/>
    <w:rsid w:val="002F3781"/>
    <w:rsid w:val="002F5847"/>
    <w:rsid w:val="00347706"/>
    <w:rsid w:val="00351423"/>
    <w:rsid w:val="003550D7"/>
    <w:rsid w:val="00365566"/>
    <w:rsid w:val="003659B8"/>
    <w:rsid w:val="00380AF0"/>
    <w:rsid w:val="003858DE"/>
    <w:rsid w:val="00395ED0"/>
    <w:rsid w:val="003A0036"/>
    <w:rsid w:val="003B1EDC"/>
    <w:rsid w:val="003E3470"/>
    <w:rsid w:val="00406708"/>
    <w:rsid w:val="0042169B"/>
    <w:rsid w:val="00427969"/>
    <w:rsid w:val="00427F1E"/>
    <w:rsid w:val="004446E4"/>
    <w:rsid w:val="00453854"/>
    <w:rsid w:val="00456694"/>
    <w:rsid w:val="004A3682"/>
    <w:rsid w:val="004B20C0"/>
    <w:rsid w:val="0053028C"/>
    <w:rsid w:val="0056178B"/>
    <w:rsid w:val="00564B29"/>
    <w:rsid w:val="005978BE"/>
    <w:rsid w:val="005B243D"/>
    <w:rsid w:val="005E46A3"/>
    <w:rsid w:val="005E663D"/>
    <w:rsid w:val="00600B89"/>
    <w:rsid w:val="0063430A"/>
    <w:rsid w:val="006367CF"/>
    <w:rsid w:val="00654CF1"/>
    <w:rsid w:val="00661465"/>
    <w:rsid w:val="006E69D0"/>
    <w:rsid w:val="007527D1"/>
    <w:rsid w:val="00754A5B"/>
    <w:rsid w:val="0076165C"/>
    <w:rsid w:val="00780C01"/>
    <w:rsid w:val="0079096D"/>
    <w:rsid w:val="00796237"/>
    <w:rsid w:val="007D71AA"/>
    <w:rsid w:val="007E1DF5"/>
    <w:rsid w:val="007F2015"/>
    <w:rsid w:val="008036A8"/>
    <w:rsid w:val="00824047"/>
    <w:rsid w:val="00850914"/>
    <w:rsid w:val="00864638"/>
    <w:rsid w:val="00876285"/>
    <w:rsid w:val="0087696D"/>
    <w:rsid w:val="00882D8D"/>
    <w:rsid w:val="008C3F88"/>
    <w:rsid w:val="008E4A3B"/>
    <w:rsid w:val="008F4C83"/>
    <w:rsid w:val="00902545"/>
    <w:rsid w:val="009052CF"/>
    <w:rsid w:val="009066FF"/>
    <w:rsid w:val="00917E53"/>
    <w:rsid w:val="00945113"/>
    <w:rsid w:val="009667B8"/>
    <w:rsid w:val="009752AC"/>
    <w:rsid w:val="00980084"/>
    <w:rsid w:val="00983D81"/>
    <w:rsid w:val="009C2FAA"/>
    <w:rsid w:val="009C343E"/>
    <w:rsid w:val="009C7C87"/>
    <w:rsid w:val="009D3CE0"/>
    <w:rsid w:val="00A028AD"/>
    <w:rsid w:val="00A1573C"/>
    <w:rsid w:val="00A20C10"/>
    <w:rsid w:val="00A837C7"/>
    <w:rsid w:val="00A84F02"/>
    <w:rsid w:val="00AA11C8"/>
    <w:rsid w:val="00AE135D"/>
    <w:rsid w:val="00AF2100"/>
    <w:rsid w:val="00B2572C"/>
    <w:rsid w:val="00B401E3"/>
    <w:rsid w:val="00B47269"/>
    <w:rsid w:val="00B47841"/>
    <w:rsid w:val="00BA2C4E"/>
    <w:rsid w:val="00BC14AA"/>
    <w:rsid w:val="00BD2B9B"/>
    <w:rsid w:val="00BF3A54"/>
    <w:rsid w:val="00BF5934"/>
    <w:rsid w:val="00C1268D"/>
    <w:rsid w:val="00C62D2B"/>
    <w:rsid w:val="00CB0E8E"/>
    <w:rsid w:val="00CB2FF1"/>
    <w:rsid w:val="00CC6EEC"/>
    <w:rsid w:val="00CF3226"/>
    <w:rsid w:val="00D03AFB"/>
    <w:rsid w:val="00D315F4"/>
    <w:rsid w:val="00D4208A"/>
    <w:rsid w:val="00D819BF"/>
    <w:rsid w:val="00D94533"/>
    <w:rsid w:val="00DB16E8"/>
    <w:rsid w:val="00DD4968"/>
    <w:rsid w:val="00DE7162"/>
    <w:rsid w:val="00DF0BF6"/>
    <w:rsid w:val="00E54CB8"/>
    <w:rsid w:val="00E602B9"/>
    <w:rsid w:val="00E668F1"/>
    <w:rsid w:val="00EA7811"/>
    <w:rsid w:val="00EE2177"/>
    <w:rsid w:val="00F2591B"/>
    <w:rsid w:val="00F40230"/>
    <w:rsid w:val="00F47419"/>
    <w:rsid w:val="00F75AFD"/>
    <w:rsid w:val="00F77AC8"/>
    <w:rsid w:val="00F864BE"/>
    <w:rsid w:val="00F9009E"/>
    <w:rsid w:val="00FC2CDB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427F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F6"/>
    <w:rPr>
      <w:rFonts w:ascii="Tahoma" w:hAnsi="Tahoma" w:cs="Tahoma"/>
      <w:sz w:val="16"/>
      <w:szCs w:val="16"/>
    </w:rPr>
  </w:style>
  <w:style w:type="character" w:customStyle="1" w:styleId="lblnewstitle">
    <w:name w:val="lblnewstitle"/>
    <w:basedOn w:val="DefaultParagraphFont"/>
    <w:rsid w:val="00A837C7"/>
  </w:style>
  <w:style w:type="character" w:customStyle="1" w:styleId="lblnewsfulltext">
    <w:name w:val="lblnewsfulltext"/>
    <w:basedOn w:val="DefaultParagraphFont"/>
    <w:rsid w:val="00A837C7"/>
  </w:style>
  <w:style w:type="paragraph" w:customStyle="1" w:styleId="Body1">
    <w:name w:val="Body 1"/>
    <w:rsid w:val="00796237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styleId="FootnoteReference">
    <w:name w:val="footnote reference"/>
    <w:aliases w:val="4_G Char Char,Footnote number"/>
    <w:link w:val="4G"/>
    <w:uiPriority w:val="99"/>
    <w:qFormat/>
    <w:rsid w:val="0045669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Footnote Text Char Char Char Char Char,Footnote Text Char Char Char Char,Footnote reference,FA Fu,Footnote Text Char Char Char, Char,Footnote Reference1,Char"/>
    <w:basedOn w:val="Normal"/>
    <w:link w:val="FootnoteTextChar"/>
    <w:uiPriority w:val="99"/>
    <w:rsid w:val="00456694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 Char Char,Footnote Reference1 Char,Char Char"/>
    <w:basedOn w:val="DefaultParagraphFont"/>
    <w:link w:val="FootnoteText"/>
    <w:uiPriority w:val="99"/>
    <w:rsid w:val="00456694"/>
    <w:rPr>
      <w:rFonts w:ascii="Times New Roman" w:eastAsia="Times New Roman" w:hAnsi="Times New Roman" w:cs="Times New Roman"/>
      <w:sz w:val="18"/>
      <w:szCs w:val="24"/>
      <w:lang w:val="en-GB"/>
    </w:rPr>
  </w:style>
  <w:style w:type="paragraph" w:customStyle="1" w:styleId="4G">
    <w:name w:val="4_G"/>
    <w:basedOn w:val="Normal"/>
    <w:link w:val="FootnoteReference"/>
    <w:uiPriority w:val="99"/>
    <w:rsid w:val="00456694"/>
    <w:pPr>
      <w:spacing w:after="0" w:line="240" w:lineRule="auto"/>
      <w:jc w:val="both"/>
    </w:pPr>
    <w:rPr>
      <w:rFonts w:ascii="Times New Roman" w:hAnsi="Times New Roman"/>
      <w:sz w:val="18"/>
      <w:vertAlign w:val="superscript"/>
    </w:rPr>
  </w:style>
  <w:style w:type="paragraph" w:customStyle="1" w:styleId="SingleTxtG-Withnumbering">
    <w:name w:val="_ Single Txt_G - With numbering"/>
    <w:basedOn w:val="Normal"/>
    <w:qFormat/>
    <w:rsid w:val="00456694"/>
    <w:pPr>
      <w:numPr>
        <w:numId w:val="1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FD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1932C8"/>
  </w:style>
  <w:style w:type="character" w:customStyle="1" w:styleId="atn">
    <w:name w:val="atn"/>
    <w:basedOn w:val="DefaultParagraphFont"/>
    <w:rsid w:val="001932C8"/>
  </w:style>
  <w:style w:type="character" w:styleId="Strong">
    <w:name w:val="Strong"/>
    <w:basedOn w:val="DefaultParagraphFont"/>
    <w:uiPriority w:val="22"/>
    <w:qFormat/>
    <w:rsid w:val="00181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427F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F6"/>
    <w:rPr>
      <w:rFonts w:ascii="Tahoma" w:hAnsi="Tahoma" w:cs="Tahoma"/>
      <w:sz w:val="16"/>
      <w:szCs w:val="16"/>
    </w:rPr>
  </w:style>
  <w:style w:type="character" w:customStyle="1" w:styleId="lblnewstitle">
    <w:name w:val="lblnewstitle"/>
    <w:basedOn w:val="DefaultParagraphFont"/>
    <w:rsid w:val="00A837C7"/>
  </w:style>
  <w:style w:type="character" w:customStyle="1" w:styleId="lblnewsfulltext">
    <w:name w:val="lblnewsfulltext"/>
    <w:basedOn w:val="DefaultParagraphFont"/>
    <w:rsid w:val="00A837C7"/>
  </w:style>
  <w:style w:type="paragraph" w:customStyle="1" w:styleId="Body1">
    <w:name w:val="Body 1"/>
    <w:rsid w:val="00796237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styleId="FootnoteReference">
    <w:name w:val="footnote reference"/>
    <w:aliases w:val="4_G Char Char,Footnote number"/>
    <w:link w:val="4G"/>
    <w:uiPriority w:val="99"/>
    <w:qFormat/>
    <w:rsid w:val="0045669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Footnote Text Char Char Char Char Char,Footnote Text Char Char Char Char,Footnote reference,FA Fu,Footnote Text Char Char Char, Char,Footnote Reference1,Char"/>
    <w:basedOn w:val="Normal"/>
    <w:link w:val="FootnoteTextChar"/>
    <w:uiPriority w:val="99"/>
    <w:rsid w:val="00456694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 Char Char,Footnote Reference1 Char,Char Char"/>
    <w:basedOn w:val="DefaultParagraphFont"/>
    <w:link w:val="FootnoteText"/>
    <w:uiPriority w:val="99"/>
    <w:rsid w:val="00456694"/>
    <w:rPr>
      <w:rFonts w:ascii="Times New Roman" w:eastAsia="Times New Roman" w:hAnsi="Times New Roman" w:cs="Times New Roman"/>
      <w:sz w:val="18"/>
      <w:szCs w:val="24"/>
      <w:lang w:val="en-GB"/>
    </w:rPr>
  </w:style>
  <w:style w:type="paragraph" w:customStyle="1" w:styleId="4G">
    <w:name w:val="4_G"/>
    <w:basedOn w:val="Normal"/>
    <w:link w:val="FootnoteReference"/>
    <w:uiPriority w:val="99"/>
    <w:rsid w:val="00456694"/>
    <w:pPr>
      <w:spacing w:after="0" w:line="240" w:lineRule="auto"/>
      <w:jc w:val="both"/>
    </w:pPr>
    <w:rPr>
      <w:rFonts w:ascii="Times New Roman" w:hAnsi="Times New Roman"/>
      <w:sz w:val="18"/>
      <w:vertAlign w:val="superscript"/>
    </w:rPr>
  </w:style>
  <w:style w:type="paragraph" w:customStyle="1" w:styleId="SingleTxtG-Withnumbering">
    <w:name w:val="_ Single Txt_G - With numbering"/>
    <w:basedOn w:val="Normal"/>
    <w:qFormat/>
    <w:rsid w:val="00456694"/>
    <w:pPr>
      <w:numPr>
        <w:numId w:val="1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FD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1932C8"/>
  </w:style>
  <w:style w:type="character" w:customStyle="1" w:styleId="atn">
    <w:name w:val="atn"/>
    <w:basedOn w:val="DefaultParagraphFont"/>
    <w:rsid w:val="001932C8"/>
  </w:style>
  <w:style w:type="character" w:styleId="Strong">
    <w:name w:val="Strong"/>
    <w:basedOn w:val="DefaultParagraphFont"/>
    <w:uiPriority w:val="22"/>
    <w:qFormat/>
    <w:rsid w:val="0018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395">
              <w:marLeft w:val="1200"/>
              <w:marRight w:val="12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unitednationshumanrigh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twitter.com/UNHumanRigh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UNOHCHR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ouilly@ohchr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us.google.com/+unitednationshumanrights/posts" TargetMode="External"/><Relationship Id="rId10" Type="http://schemas.openxmlformats.org/officeDocument/2006/relationships/hyperlink" Target="mailto:/rcolville@ohchr.or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stagram.com/unitednations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73ACF4-4380-47F7-8490-974723D4F39A}"/>
</file>

<file path=customXml/itemProps2.xml><?xml version="1.0" encoding="utf-8"?>
<ds:datastoreItem xmlns:ds="http://schemas.openxmlformats.org/officeDocument/2006/customXml" ds:itemID="{41F3359C-43EA-4224-A059-202EF3296036}"/>
</file>

<file path=customXml/itemProps3.xml><?xml version="1.0" encoding="utf-8"?>
<ds:datastoreItem xmlns:ds="http://schemas.openxmlformats.org/officeDocument/2006/customXml" ds:itemID="{E3E12E13-4834-4A13-A54D-9D719408B50E}"/>
</file>

<file path=customXml/itemProps4.xml><?xml version="1.0" encoding="utf-8"?>
<ds:datastoreItem xmlns:ds="http://schemas.openxmlformats.org/officeDocument/2006/customXml" ds:itemID="{74E2CDCA-B96E-4053-9AF5-C2D38C91A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Cecile Pouilly</dc:creator>
  <cp:lastModifiedBy>Polina Levina</cp:lastModifiedBy>
  <cp:revision>2</cp:revision>
  <cp:lastPrinted>2016-09-14T14:41:00Z</cp:lastPrinted>
  <dcterms:created xsi:type="dcterms:W3CDTF">2016-09-15T07:00:00Z</dcterms:created>
  <dcterms:modified xsi:type="dcterms:W3CDTF">2016-09-15T07:00:00Z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3734400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