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AC18D" w14:textId="1B017F51" w:rsidR="00A305A2" w:rsidRPr="00411F00" w:rsidRDefault="00A305A2" w:rsidP="00990848">
      <w:pPr>
        <w:widowControl w:val="0"/>
        <w:autoSpaceDE w:val="0"/>
        <w:autoSpaceDN w:val="0"/>
        <w:adjustRightInd w:val="0"/>
        <w:spacing w:before="120" w:after="120"/>
        <w:rPr>
          <w:rFonts w:asciiTheme="minorHAnsi" w:hAnsiTheme="minorHAnsi" w:cs="Arial"/>
        </w:rPr>
      </w:pPr>
      <w:r w:rsidRPr="00411F00">
        <w:rPr>
          <w:rFonts w:asciiTheme="minorHAnsi" w:hAnsiTheme="minorHAnsi" w:cs="Arial"/>
        </w:rPr>
        <w:t xml:space="preserve">ESP a </w:t>
      </w:r>
      <w:proofErr w:type="spellStart"/>
      <w:r w:rsidRPr="00411F00">
        <w:rPr>
          <w:rFonts w:asciiTheme="minorHAnsi" w:hAnsiTheme="minorHAnsi" w:cs="Arial"/>
        </w:rPr>
        <w:t>continuación</w:t>
      </w:r>
      <w:proofErr w:type="spellEnd"/>
      <w:r w:rsidRPr="00411F00">
        <w:rPr>
          <w:rFonts w:asciiTheme="minorHAnsi" w:hAnsiTheme="minorHAnsi" w:cs="Arial"/>
        </w:rPr>
        <w:t xml:space="preserve"> </w:t>
      </w:r>
    </w:p>
    <w:p w14:paraId="237E02BF" w14:textId="2AF01312" w:rsidR="002E473E" w:rsidRPr="00411F00" w:rsidRDefault="002E473E" w:rsidP="00990848">
      <w:pPr>
        <w:widowControl w:val="0"/>
        <w:autoSpaceDE w:val="0"/>
        <w:autoSpaceDN w:val="0"/>
        <w:adjustRightInd w:val="0"/>
        <w:spacing w:before="120" w:after="120"/>
        <w:rPr>
          <w:rFonts w:asciiTheme="minorHAnsi" w:hAnsiTheme="minorHAnsi" w:cs="Arial"/>
        </w:rPr>
      </w:pPr>
      <w:r w:rsidRPr="00411F00">
        <w:rPr>
          <w:rFonts w:asciiTheme="minorHAnsi" w:hAnsiTheme="minorHAnsi" w:cs="Arial"/>
        </w:rPr>
        <w:t>FRA ci-</w:t>
      </w:r>
      <w:proofErr w:type="spellStart"/>
      <w:r w:rsidRPr="00411F00">
        <w:rPr>
          <w:rFonts w:asciiTheme="minorHAnsi" w:hAnsiTheme="minorHAnsi" w:cs="Arial"/>
        </w:rPr>
        <w:t>dessous</w:t>
      </w:r>
      <w:proofErr w:type="spellEnd"/>
    </w:p>
    <w:p w14:paraId="670AE1C0" w14:textId="1D948970" w:rsidR="00610376" w:rsidRPr="00F22963" w:rsidRDefault="00610376" w:rsidP="00990848">
      <w:pPr>
        <w:widowControl w:val="0"/>
        <w:autoSpaceDE w:val="0"/>
        <w:autoSpaceDN w:val="0"/>
        <w:adjustRightInd w:val="0"/>
        <w:spacing w:before="120" w:after="120"/>
        <w:jc w:val="right"/>
        <w:rPr>
          <w:rFonts w:asciiTheme="minorHAnsi" w:hAnsiTheme="minorHAnsi" w:cs="Times"/>
        </w:rPr>
      </w:pPr>
      <w:r w:rsidRPr="005129E7">
        <w:rPr>
          <w:rFonts w:asciiTheme="minorHAnsi" w:hAnsiTheme="minorHAnsi" w:cs="Arial"/>
        </w:rPr>
        <w:t xml:space="preserve">Geneva, </w:t>
      </w:r>
      <w:r w:rsidR="008A31FC">
        <w:rPr>
          <w:rFonts w:asciiTheme="minorHAnsi" w:hAnsiTheme="minorHAnsi" w:cs="Arial"/>
        </w:rPr>
        <w:t>3</w:t>
      </w:r>
      <w:r w:rsidR="002449ED" w:rsidRPr="005129E7">
        <w:rPr>
          <w:rFonts w:asciiTheme="minorHAnsi" w:hAnsiTheme="minorHAnsi" w:cs="Arial"/>
        </w:rPr>
        <w:t xml:space="preserve"> </w:t>
      </w:r>
      <w:r w:rsidR="00217000" w:rsidRPr="005129E7">
        <w:rPr>
          <w:rFonts w:asciiTheme="minorHAnsi" w:hAnsiTheme="minorHAnsi" w:cs="Arial"/>
        </w:rPr>
        <w:t>June 2021</w:t>
      </w:r>
      <w:r w:rsidRPr="00F22963">
        <w:rPr>
          <w:rFonts w:asciiTheme="minorHAnsi" w:hAnsiTheme="minorHAnsi" w:cs="Arial"/>
        </w:rPr>
        <w:t xml:space="preserve"> </w:t>
      </w:r>
    </w:p>
    <w:p w14:paraId="27837731" w14:textId="77777777" w:rsidR="00610376" w:rsidRPr="00F22963" w:rsidRDefault="00610376" w:rsidP="00990848">
      <w:pPr>
        <w:spacing w:before="120" w:after="120"/>
        <w:jc w:val="both"/>
        <w:rPr>
          <w:rFonts w:asciiTheme="minorHAnsi" w:hAnsiTheme="minorHAnsi"/>
        </w:rPr>
      </w:pPr>
    </w:p>
    <w:p w14:paraId="7980509D" w14:textId="77777777" w:rsidR="00610376" w:rsidRPr="00F22963" w:rsidRDefault="00610376" w:rsidP="00990848">
      <w:pPr>
        <w:spacing w:before="120" w:after="120"/>
        <w:jc w:val="both"/>
        <w:rPr>
          <w:rFonts w:asciiTheme="minorHAnsi" w:hAnsiTheme="minorHAnsi"/>
        </w:rPr>
      </w:pPr>
    </w:p>
    <w:p w14:paraId="5A31C0B6" w14:textId="2880304E" w:rsidR="00525608" w:rsidRPr="00415C11" w:rsidRDefault="00F241E1" w:rsidP="00990848">
      <w:pPr>
        <w:spacing w:before="120" w:after="120"/>
        <w:rPr>
          <w:rFonts w:asciiTheme="minorHAnsi" w:eastAsia="Times New Roman" w:hAnsiTheme="minorHAnsi"/>
          <w:lang w:val="en-GB"/>
        </w:rPr>
      </w:pPr>
      <w:r w:rsidRPr="00910D5D">
        <w:rPr>
          <w:rFonts w:asciiTheme="minorHAnsi" w:hAnsiTheme="minorHAnsi"/>
          <w:lang w:val="en-GB"/>
        </w:rPr>
        <w:t>To the ten UN human rights Treaty Bodies’ chairpersons</w:t>
      </w:r>
      <w:r w:rsidR="004C6099" w:rsidRPr="00910D5D">
        <w:rPr>
          <w:rFonts w:asciiTheme="minorHAnsi" w:hAnsiTheme="minorHAnsi"/>
          <w:lang w:val="en-GB"/>
        </w:rPr>
        <w:t xml:space="preserve"> and their </w:t>
      </w:r>
      <w:bookmarkStart w:id="0" w:name="_GoBack"/>
      <w:r w:rsidR="004C6099" w:rsidRPr="00910D5D">
        <w:rPr>
          <w:rFonts w:asciiTheme="minorHAnsi" w:hAnsiTheme="minorHAnsi"/>
          <w:lang w:val="en-GB"/>
        </w:rPr>
        <w:t xml:space="preserve">respective </w:t>
      </w:r>
      <w:r w:rsidR="004C6099" w:rsidRPr="00DD6AE3">
        <w:rPr>
          <w:rFonts w:asciiTheme="minorHAnsi" w:hAnsiTheme="minorHAnsi"/>
          <w:lang w:val="en-GB"/>
        </w:rPr>
        <w:t>Secretariats</w:t>
      </w:r>
      <w:bookmarkEnd w:id="0"/>
    </w:p>
    <w:p w14:paraId="41BAE68D" w14:textId="77777777" w:rsidR="00525608" w:rsidRPr="00910D5D" w:rsidRDefault="00525608" w:rsidP="00990848">
      <w:pPr>
        <w:spacing w:before="120" w:after="120"/>
        <w:jc w:val="both"/>
        <w:rPr>
          <w:rFonts w:asciiTheme="minorHAnsi" w:eastAsia="Times New Roman" w:hAnsiTheme="minorHAnsi"/>
          <w:lang w:val="en-GB"/>
        </w:rPr>
      </w:pPr>
    </w:p>
    <w:p w14:paraId="3A2B804C" w14:textId="77777777" w:rsidR="0060097C" w:rsidRPr="00910D5D" w:rsidRDefault="0060097C" w:rsidP="00990848">
      <w:pPr>
        <w:spacing w:before="120" w:after="120"/>
        <w:jc w:val="both"/>
        <w:rPr>
          <w:rFonts w:asciiTheme="minorHAnsi" w:hAnsiTheme="minorHAnsi"/>
          <w:lang w:val="en-GB"/>
        </w:rPr>
      </w:pPr>
    </w:p>
    <w:p w14:paraId="31E5AB9E" w14:textId="5572FA55" w:rsidR="00431150" w:rsidRPr="00910D5D" w:rsidRDefault="00431150" w:rsidP="00990848">
      <w:pPr>
        <w:spacing w:before="120" w:after="120"/>
        <w:jc w:val="both"/>
        <w:rPr>
          <w:rFonts w:asciiTheme="minorHAnsi" w:hAnsiTheme="minorHAnsi"/>
          <w:b/>
          <w:lang w:val="en-GB"/>
        </w:rPr>
      </w:pPr>
      <w:r w:rsidRPr="00910D5D">
        <w:rPr>
          <w:rFonts w:asciiTheme="minorHAnsi" w:hAnsiTheme="minorHAnsi"/>
          <w:b/>
          <w:lang w:val="en-GB"/>
        </w:rPr>
        <w:t xml:space="preserve">Re: </w:t>
      </w:r>
      <w:r w:rsidR="00F241E1" w:rsidRPr="00910D5D">
        <w:rPr>
          <w:rFonts w:asciiTheme="minorHAnsi" w:hAnsiTheme="minorHAnsi"/>
          <w:b/>
          <w:lang w:val="en-GB"/>
        </w:rPr>
        <w:t>33rd meeting of Chairpersons</w:t>
      </w:r>
      <w:r w:rsidR="001F236C" w:rsidRPr="00910D5D">
        <w:rPr>
          <w:rFonts w:asciiTheme="minorHAnsi" w:hAnsiTheme="minorHAnsi"/>
          <w:b/>
          <w:lang w:val="en-GB"/>
        </w:rPr>
        <w:t>, 7-11 June 2021</w:t>
      </w:r>
    </w:p>
    <w:p w14:paraId="52F5953A" w14:textId="77777777" w:rsidR="00431150" w:rsidRPr="00910D5D" w:rsidRDefault="00431150" w:rsidP="00990848">
      <w:pPr>
        <w:spacing w:before="120" w:after="120"/>
        <w:jc w:val="both"/>
        <w:rPr>
          <w:rFonts w:asciiTheme="minorHAnsi" w:hAnsiTheme="minorHAnsi"/>
          <w:lang w:val="en-GB"/>
        </w:rPr>
      </w:pPr>
    </w:p>
    <w:p w14:paraId="44823696" w14:textId="3BF6A261" w:rsidR="008F3171" w:rsidRPr="00910D5D" w:rsidRDefault="00431150" w:rsidP="00990848">
      <w:pPr>
        <w:spacing w:before="120" w:after="120"/>
        <w:jc w:val="both"/>
        <w:rPr>
          <w:rFonts w:asciiTheme="minorHAnsi" w:hAnsiTheme="minorHAnsi"/>
          <w:lang w:val="en-GB"/>
        </w:rPr>
      </w:pPr>
      <w:r w:rsidRPr="00910D5D">
        <w:rPr>
          <w:rFonts w:asciiTheme="minorHAnsi" w:hAnsiTheme="minorHAnsi"/>
          <w:lang w:val="en-GB"/>
        </w:rPr>
        <w:t xml:space="preserve">Dear </w:t>
      </w:r>
      <w:r w:rsidR="00BF0796" w:rsidRPr="00910D5D">
        <w:rPr>
          <w:rFonts w:asciiTheme="minorHAnsi" w:hAnsiTheme="minorHAnsi"/>
          <w:lang w:val="en-GB"/>
        </w:rPr>
        <w:t>Chairpersons</w:t>
      </w:r>
      <w:r w:rsidRPr="00910D5D">
        <w:rPr>
          <w:rFonts w:asciiTheme="minorHAnsi" w:hAnsiTheme="minorHAnsi"/>
          <w:lang w:val="en-GB"/>
        </w:rPr>
        <w:t xml:space="preserve">, </w:t>
      </w:r>
    </w:p>
    <w:p w14:paraId="7FC03787" w14:textId="5812DDFC" w:rsidR="009A4724" w:rsidRPr="00910D5D" w:rsidRDefault="0026616E" w:rsidP="00990848">
      <w:pPr>
        <w:spacing w:before="120" w:after="120"/>
        <w:jc w:val="both"/>
        <w:rPr>
          <w:rFonts w:asciiTheme="minorHAnsi" w:hAnsiTheme="minorHAnsi"/>
          <w:lang w:val="en-GB"/>
        </w:rPr>
      </w:pPr>
      <w:r w:rsidRPr="00910D5D">
        <w:rPr>
          <w:rFonts w:asciiTheme="minorHAnsi" w:hAnsiTheme="minorHAnsi"/>
          <w:lang w:val="en-GB"/>
        </w:rPr>
        <w:t>W</w:t>
      </w:r>
      <w:r w:rsidR="008B56B4" w:rsidRPr="00910D5D">
        <w:rPr>
          <w:rFonts w:asciiTheme="minorHAnsi" w:hAnsiTheme="minorHAnsi"/>
          <w:lang w:val="en-GB"/>
        </w:rPr>
        <w:t>e, the undersigned organizations, respectfully address this letter to you</w:t>
      </w:r>
      <w:r w:rsidRPr="00910D5D">
        <w:rPr>
          <w:rFonts w:asciiTheme="minorHAnsi" w:hAnsiTheme="minorHAnsi"/>
          <w:lang w:val="en-GB"/>
        </w:rPr>
        <w:t xml:space="preserve"> in relation </w:t>
      </w:r>
      <w:r w:rsidR="00354A85">
        <w:rPr>
          <w:rFonts w:asciiTheme="minorHAnsi" w:hAnsiTheme="minorHAnsi"/>
          <w:lang w:val="en-GB"/>
        </w:rPr>
        <w:t xml:space="preserve">of </w:t>
      </w:r>
      <w:r w:rsidR="002E58CF" w:rsidRPr="00910D5D">
        <w:rPr>
          <w:rFonts w:asciiTheme="minorHAnsi" w:hAnsiTheme="minorHAnsi"/>
          <w:lang w:val="en-GB"/>
        </w:rPr>
        <w:t>the</w:t>
      </w:r>
      <w:r w:rsidRPr="00910D5D">
        <w:rPr>
          <w:rFonts w:asciiTheme="minorHAnsi" w:hAnsiTheme="minorHAnsi"/>
          <w:lang w:val="en-GB"/>
        </w:rPr>
        <w:t xml:space="preserve"> impact that COVID-19 has had on the modalities of the work of treaty </w:t>
      </w:r>
      <w:r w:rsidR="002E58CF" w:rsidRPr="00910D5D">
        <w:rPr>
          <w:rFonts w:asciiTheme="minorHAnsi" w:hAnsiTheme="minorHAnsi"/>
          <w:lang w:val="en-GB"/>
        </w:rPr>
        <w:t xml:space="preserve">bodies </w:t>
      </w:r>
      <w:r w:rsidRPr="00910D5D">
        <w:rPr>
          <w:rFonts w:asciiTheme="minorHAnsi" w:hAnsiTheme="minorHAnsi"/>
          <w:lang w:val="en-GB"/>
        </w:rPr>
        <w:t>(agenda item 8.a</w:t>
      </w:r>
      <w:r w:rsidRPr="00910D5D">
        <w:rPr>
          <w:rStyle w:val="FootnoteReference"/>
          <w:rFonts w:asciiTheme="minorHAnsi" w:hAnsiTheme="minorHAnsi"/>
          <w:lang w:val="en-GB"/>
        </w:rPr>
        <w:footnoteReference w:id="1"/>
      </w:r>
      <w:r w:rsidR="002E58CF" w:rsidRPr="00910D5D">
        <w:rPr>
          <w:rFonts w:asciiTheme="minorHAnsi" w:hAnsiTheme="minorHAnsi"/>
          <w:lang w:val="en-GB"/>
        </w:rPr>
        <w:t xml:space="preserve">). </w:t>
      </w:r>
    </w:p>
    <w:p w14:paraId="0C1F4383" w14:textId="266DA9AB" w:rsidR="009A4724" w:rsidRPr="00910D5D" w:rsidRDefault="008F3171" w:rsidP="00990848">
      <w:pPr>
        <w:widowControl w:val="0"/>
        <w:autoSpaceDE w:val="0"/>
        <w:autoSpaceDN w:val="0"/>
        <w:adjustRightInd w:val="0"/>
        <w:spacing w:before="120" w:after="120"/>
        <w:jc w:val="both"/>
        <w:rPr>
          <w:rFonts w:asciiTheme="minorHAnsi" w:hAnsiTheme="minorHAnsi"/>
          <w:lang w:val="en-GB"/>
        </w:rPr>
      </w:pPr>
      <w:r w:rsidRPr="00910D5D">
        <w:rPr>
          <w:rFonts w:asciiTheme="minorHAnsi" w:hAnsiTheme="minorHAnsi"/>
          <w:lang w:val="en-GB"/>
        </w:rPr>
        <w:t>This letter</w:t>
      </w:r>
      <w:r w:rsidR="0060511B" w:rsidRPr="00910D5D">
        <w:rPr>
          <w:rFonts w:asciiTheme="minorHAnsi" w:hAnsiTheme="minorHAnsi"/>
          <w:lang w:val="en-GB"/>
        </w:rPr>
        <w:t xml:space="preserve"> </w:t>
      </w:r>
      <w:r w:rsidR="009333FD" w:rsidRPr="00910D5D">
        <w:rPr>
          <w:rFonts w:asciiTheme="minorHAnsi" w:hAnsiTheme="minorHAnsi"/>
          <w:lang w:val="en-GB"/>
        </w:rPr>
        <w:t>follows and builds upon previous</w:t>
      </w:r>
      <w:r w:rsidR="0060511B" w:rsidRPr="00910D5D">
        <w:rPr>
          <w:rFonts w:asciiTheme="minorHAnsi" w:hAnsiTheme="minorHAnsi"/>
          <w:lang w:val="en-GB"/>
        </w:rPr>
        <w:t xml:space="preserve"> </w:t>
      </w:r>
      <w:r w:rsidR="009333FD" w:rsidRPr="00910D5D">
        <w:rPr>
          <w:rFonts w:asciiTheme="minorHAnsi" w:hAnsiTheme="minorHAnsi"/>
          <w:lang w:val="en-GB"/>
        </w:rPr>
        <w:t xml:space="preserve">joint NGO submissions </w:t>
      </w:r>
      <w:r w:rsidR="00DE6418" w:rsidRPr="00910D5D">
        <w:rPr>
          <w:rFonts w:asciiTheme="minorHAnsi" w:hAnsiTheme="minorHAnsi"/>
          <w:lang w:val="en-GB"/>
        </w:rPr>
        <w:t>expressing</w:t>
      </w:r>
      <w:r w:rsidR="00E07493" w:rsidRPr="00910D5D">
        <w:rPr>
          <w:rFonts w:asciiTheme="minorHAnsi" w:hAnsiTheme="minorHAnsi"/>
          <w:lang w:val="en-GB"/>
        </w:rPr>
        <w:t xml:space="preserve"> </w:t>
      </w:r>
      <w:r w:rsidR="008A2AF8" w:rsidRPr="00910D5D">
        <w:rPr>
          <w:rFonts w:asciiTheme="minorHAnsi" w:hAnsiTheme="minorHAnsi"/>
          <w:lang w:val="en-GB"/>
        </w:rPr>
        <w:t xml:space="preserve">our </w:t>
      </w:r>
      <w:r w:rsidR="00DE6418" w:rsidRPr="00910D5D">
        <w:rPr>
          <w:rFonts w:asciiTheme="minorHAnsi" w:hAnsiTheme="minorHAnsi"/>
          <w:lang w:val="en-GB"/>
        </w:rPr>
        <w:t>concern</w:t>
      </w:r>
      <w:r w:rsidR="00BF0796" w:rsidRPr="00910D5D">
        <w:rPr>
          <w:rFonts w:asciiTheme="minorHAnsi" w:hAnsiTheme="minorHAnsi"/>
          <w:lang w:val="en-GB"/>
        </w:rPr>
        <w:t>s</w:t>
      </w:r>
      <w:r w:rsidR="00DE6418" w:rsidRPr="00910D5D">
        <w:rPr>
          <w:rFonts w:asciiTheme="minorHAnsi" w:hAnsiTheme="minorHAnsi"/>
          <w:lang w:val="en-GB"/>
        </w:rPr>
        <w:t xml:space="preserve"> about the </w:t>
      </w:r>
      <w:r w:rsidR="009E67DF" w:rsidRPr="00910D5D">
        <w:rPr>
          <w:rFonts w:asciiTheme="minorHAnsi" w:hAnsiTheme="minorHAnsi"/>
          <w:lang w:val="en-GB"/>
        </w:rPr>
        <w:t xml:space="preserve">postponement of </w:t>
      </w:r>
      <w:r w:rsidR="009333FD" w:rsidRPr="00910D5D">
        <w:rPr>
          <w:rFonts w:asciiTheme="minorHAnsi" w:hAnsiTheme="minorHAnsi"/>
          <w:lang w:val="en-GB"/>
        </w:rPr>
        <w:t>State parties’</w:t>
      </w:r>
      <w:r w:rsidR="009E67DF" w:rsidRPr="00910D5D">
        <w:rPr>
          <w:rFonts w:asciiTheme="minorHAnsi" w:hAnsiTheme="minorHAnsi"/>
          <w:lang w:val="en-GB"/>
        </w:rPr>
        <w:t xml:space="preserve"> </w:t>
      </w:r>
      <w:r w:rsidR="00E07493" w:rsidRPr="00910D5D">
        <w:rPr>
          <w:rFonts w:asciiTheme="minorHAnsi" w:hAnsiTheme="minorHAnsi"/>
          <w:lang w:val="en-GB"/>
        </w:rPr>
        <w:t>reviews</w:t>
      </w:r>
      <w:r w:rsidR="00AF1E32" w:rsidRPr="00910D5D">
        <w:rPr>
          <w:rFonts w:asciiTheme="minorHAnsi" w:hAnsiTheme="minorHAnsi"/>
          <w:lang w:val="en-GB"/>
        </w:rPr>
        <w:t>,</w:t>
      </w:r>
      <w:r w:rsidR="009E67DF" w:rsidRPr="00910D5D">
        <w:rPr>
          <w:rFonts w:asciiTheme="minorHAnsi" w:hAnsiTheme="minorHAnsi"/>
          <w:lang w:val="en-GB"/>
        </w:rPr>
        <w:t xml:space="preserve"> the lack of </w:t>
      </w:r>
      <w:r w:rsidR="00BF0796" w:rsidRPr="00910D5D">
        <w:rPr>
          <w:rFonts w:asciiTheme="minorHAnsi" w:hAnsiTheme="minorHAnsi"/>
          <w:lang w:val="en-GB"/>
        </w:rPr>
        <w:t>clear and timely communications</w:t>
      </w:r>
      <w:r w:rsidR="009E67DF" w:rsidRPr="00910D5D">
        <w:rPr>
          <w:rFonts w:asciiTheme="minorHAnsi" w:hAnsiTheme="minorHAnsi"/>
          <w:lang w:val="en-GB"/>
        </w:rPr>
        <w:t xml:space="preserve"> to enable organizations to prepare for revi</w:t>
      </w:r>
      <w:r w:rsidR="00AF1E32" w:rsidRPr="00910D5D">
        <w:rPr>
          <w:rFonts w:asciiTheme="minorHAnsi" w:hAnsiTheme="minorHAnsi"/>
          <w:lang w:val="en-GB"/>
        </w:rPr>
        <w:t>ews</w:t>
      </w:r>
      <w:r w:rsidR="00CC7A54">
        <w:rPr>
          <w:rFonts w:asciiTheme="minorHAnsi" w:hAnsiTheme="minorHAnsi"/>
          <w:lang w:val="en-GB"/>
        </w:rPr>
        <w:t>,</w:t>
      </w:r>
      <w:r w:rsidR="009E67DF" w:rsidRPr="00910D5D">
        <w:rPr>
          <w:rFonts w:asciiTheme="minorHAnsi" w:hAnsiTheme="minorHAnsi"/>
          <w:lang w:val="en-GB"/>
        </w:rPr>
        <w:t xml:space="preserve"> and</w:t>
      </w:r>
      <w:r w:rsidR="00E07493" w:rsidRPr="00910D5D">
        <w:rPr>
          <w:rFonts w:asciiTheme="minorHAnsi" w:hAnsiTheme="minorHAnsi"/>
          <w:lang w:val="en-GB"/>
        </w:rPr>
        <w:t xml:space="preserve"> </w:t>
      </w:r>
      <w:r w:rsidR="008B56B4" w:rsidRPr="00910D5D">
        <w:rPr>
          <w:rFonts w:asciiTheme="minorHAnsi" w:hAnsiTheme="minorHAnsi"/>
          <w:lang w:val="en-GB"/>
        </w:rPr>
        <w:t>the need for</w:t>
      </w:r>
      <w:r w:rsidR="003A0817" w:rsidRPr="00910D5D">
        <w:rPr>
          <w:rFonts w:asciiTheme="minorHAnsi" w:hAnsiTheme="minorHAnsi"/>
          <w:lang w:val="en-GB"/>
        </w:rPr>
        <w:t xml:space="preserve"> clear</w:t>
      </w:r>
      <w:r w:rsidR="00B3724F" w:rsidRPr="00910D5D">
        <w:rPr>
          <w:rFonts w:asciiTheme="minorHAnsi" w:hAnsiTheme="minorHAnsi"/>
          <w:lang w:val="en-GB"/>
        </w:rPr>
        <w:t>,</w:t>
      </w:r>
      <w:r w:rsidR="003A0817" w:rsidRPr="00910D5D">
        <w:rPr>
          <w:rFonts w:asciiTheme="minorHAnsi" w:hAnsiTheme="minorHAnsi"/>
          <w:lang w:val="en-GB"/>
        </w:rPr>
        <w:t xml:space="preserve"> objective criteria for the</w:t>
      </w:r>
      <w:r w:rsidR="00DE6418" w:rsidRPr="00910D5D">
        <w:rPr>
          <w:rFonts w:asciiTheme="minorHAnsi" w:hAnsiTheme="minorHAnsi"/>
          <w:lang w:val="en-GB"/>
        </w:rPr>
        <w:t xml:space="preserve"> prioritization and scheduling o</w:t>
      </w:r>
      <w:r w:rsidR="003A0817" w:rsidRPr="00910D5D">
        <w:rPr>
          <w:rFonts w:asciiTheme="minorHAnsi" w:hAnsiTheme="minorHAnsi"/>
          <w:lang w:val="en-GB"/>
        </w:rPr>
        <w:t xml:space="preserve">f </w:t>
      </w:r>
      <w:r w:rsidR="00BF0796" w:rsidRPr="00910D5D">
        <w:rPr>
          <w:rFonts w:asciiTheme="minorHAnsi" w:hAnsiTheme="minorHAnsi"/>
          <w:lang w:val="en-GB"/>
        </w:rPr>
        <w:t xml:space="preserve">country </w:t>
      </w:r>
      <w:r w:rsidR="003A0817" w:rsidRPr="00910D5D">
        <w:rPr>
          <w:rFonts w:asciiTheme="minorHAnsi" w:hAnsiTheme="minorHAnsi"/>
          <w:lang w:val="en-GB"/>
        </w:rPr>
        <w:t>reviews</w:t>
      </w:r>
      <w:r w:rsidR="00F60FEF" w:rsidRPr="00910D5D">
        <w:rPr>
          <w:rFonts w:asciiTheme="minorHAnsi" w:hAnsiTheme="minorHAnsi"/>
          <w:lang w:val="en-GB"/>
        </w:rPr>
        <w:t>, including online reviews</w:t>
      </w:r>
      <w:r w:rsidR="00AF1E32" w:rsidRPr="00910D5D">
        <w:rPr>
          <w:rFonts w:asciiTheme="minorHAnsi" w:hAnsiTheme="minorHAnsi"/>
          <w:lang w:val="en-GB"/>
        </w:rPr>
        <w:t>.</w:t>
      </w:r>
      <w:r w:rsidR="00354A85" w:rsidRPr="00354A85">
        <w:rPr>
          <w:rStyle w:val="FootnoteReference"/>
          <w:rFonts w:asciiTheme="minorHAnsi" w:hAnsiTheme="minorHAnsi"/>
          <w:lang w:val="en-GB"/>
        </w:rPr>
        <w:t xml:space="preserve"> </w:t>
      </w:r>
      <w:r w:rsidR="00354A85" w:rsidRPr="00910D5D">
        <w:rPr>
          <w:rStyle w:val="FootnoteReference"/>
          <w:rFonts w:asciiTheme="minorHAnsi" w:hAnsiTheme="minorHAnsi"/>
          <w:lang w:val="en-GB"/>
        </w:rPr>
        <w:footnoteReference w:id="2"/>
      </w:r>
    </w:p>
    <w:p w14:paraId="332C7138" w14:textId="3F1A0575" w:rsidR="00DE6418" w:rsidRPr="00910D5D" w:rsidRDefault="006B7A87" w:rsidP="00990848">
      <w:pPr>
        <w:widowControl w:val="0"/>
        <w:autoSpaceDE w:val="0"/>
        <w:autoSpaceDN w:val="0"/>
        <w:adjustRightInd w:val="0"/>
        <w:spacing w:before="120" w:after="120"/>
        <w:jc w:val="both"/>
        <w:rPr>
          <w:rFonts w:asciiTheme="minorHAnsi" w:hAnsiTheme="minorHAnsi" w:cs="Times"/>
          <w:lang w:val="en-GB"/>
        </w:rPr>
      </w:pPr>
      <w:r w:rsidRPr="00910D5D">
        <w:rPr>
          <w:rFonts w:asciiTheme="minorHAnsi" w:hAnsiTheme="minorHAnsi"/>
          <w:lang w:val="en-GB"/>
        </w:rPr>
        <w:t xml:space="preserve">While we are </w:t>
      </w:r>
      <w:r w:rsidR="00BF0796" w:rsidRPr="00910D5D">
        <w:rPr>
          <w:rFonts w:asciiTheme="minorHAnsi" w:hAnsiTheme="minorHAnsi"/>
          <w:lang w:val="en-GB"/>
        </w:rPr>
        <w:t xml:space="preserve">aware </w:t>
      </w:r>
      <w:r w:rsidR="00BB2132">
        <w:rPr>
          <w:rFonts w:asciiTheme="minorHAnsi" w:hAnsiTheme="minorHAnsi"/>
          <w:lang w:val="en-GB"/>
        </w:rPr>
        <w:t xml:space="preserve">of </w:t>
      </w:r>
      <w:r w:rsidR="008A2AF8" w:rsidRPr="00910D5D">
        <w:rPr>
          <w:rFonts w:asciiTheme="minorHAnsi" w:hAnsiTheme="minorHAnsi"/>
          <w:lang w:val="en-GB"/>
        </w:rPr>
        <w:t>the difficulties stemming from the COVID-19</w:t>
      </w:r>
      <w:r w:rsidRPr="00910D5D">
        <w:rPr>
          <w:rFonts w:asciiTheme="minorHAnsi" w:hAnsiTheme="minorHAnsi"/>
          <w:lang w:val="en-GB"/>
        </w:rPr>
        <w:t xml:space="preserve"> pandemic</w:t>
      </w:r>
      <w:r w:rsidR="008A2AF8" w:rsidRPr="00910D5D">
        <w:rPr>
          <w:rFonts w:asciiTheme="minorHAnsi" w:hAnsiTheme="minorHAnsi"/>
          <w:lang w:val="en-GB"/>
        </w:rPr>
        <w:t>, we reiterate our concern</w:t>
      </w:r>
      <w:r w:rsidR="00BF0796" w:rsidRPr="00910D5D">
        <w:rPr>
          <w:rFonts w:asciiTheme="minorHAnsi" w:hAnsiTheme="minorHAnsi"/>
          <w:lang w:val="en-GB"/>
        </w:rPr>
        <w:t>s</w:t>
      </w:r>
      <w:r w:rsidR="008A2AF8" w:rsidRPr="00910D5D">
        <w:rPr>
          <w:rFonts w:asciiTheme="minorHAnsi" w:hAnsiTheme="minorHAnsi"/>
          <w:lang w:val="en-GB"/>
        </w:rPr>
        <w:t xml:space="preserve"> about the protection gap </w:t>
      </w:r>
      <w:r w:rsidRPr="00910D5D">
        <w:rPr>
          <w:rFonts w:asciiTheme="minorHAnsi" w:hAnsiTheme="minorHAnsi"/>
          <w:lang w:val="en-GB"/>
        </w:rPr>
        <w:t>generated by</w:t>
      </w:r>
      <w:r w:rsidR="008A2AF8" w:rsidRPr="00910D5D">
        <w:rPr>
          <w:rFonts w:asciiTheme="minorHAnsi" w:hAnsiTheme="minorHAnsi"/>
          <w:lang w:val="en-GB"/>
        </w:rPr>
        <w:t xml:space="preserve"> the postponement of country reviews. </w:t>
      </w:r>
      <w:r w:rsidR="006B68A9" w:rsidRPr="00910D5D">
        <w:rPr>
          <w:rFonts w:asciiTheme="minorHAnsi" w:hAnsiTheme="minorHAnsi"/>
          <w:lang w:val="en-GB"/>
        </w:rPr>
        <w:t>As noted in your March 2020 statement “a growing number of States have imposed strict controls that affect human rights, such as limitations on freedom of movement and restrictions on peaceful assemblies and privacy”</w:t>
      </w:r>
      <w:r w:rsidR="006B68A9" w:rsidRPr="00910D5D">
        <w:rPr>
          <w:rStyle w:val="FootnoteReference"/>
          <w:rFonts w:asciiTheme="minorHAnsi" w:hAnsiTheme="minorHAnsi"/>
          <w:lang w:val="en-GB"/>
        </w:rPr>
        <w:footnoteReference w:id="3"/>
      </w:r>
      <w:r w:rsidR="00D14F04" w:rsidRPr="00910D5D">
        <w:rPr>
          <w:rFonts w:asciiTheme="minorHAnsi" w:hAnsiTheme="minorHAnsi"/>
          <w:lang w:val="en-GB"/>
        </w:rPr>
        <w:t xml:space="preserve">. </w:t>
      </w:r>
      <w:r w:rsidR="008A2AF8" w:rsidRPr="00910D5D">
        <w:rPr>
          <w:rFonts w:asciiTheme="minorHAnsi" w:hAnsiTheme="minorHAnsi"/>
          <w:lang w:val="en-GB"/>
        </w:rPr>
        <w:t>We are</w:t>
      </w:r>
      <w:r w:rsidR="00D14F04" w:rsidRPr="00910D5D">
        <w:rPr>
          <w:rFonts w:asciiTheme="minorHAnsi" w:hAnsiTheme="minorHAnsi"/>
          <w:lang w:val="en-GB"/>
        </w:rPr>
        <w:t xml:space="preserve"> thus</w:t>
      </w:r>
      <w:r w:rsidR="008A2AF8" w:rsidRPr="00910D5D">
        <w:rPr>
          <w:rFonts w:asciiTheme="minorHAnsi" w:hAnsiTheme="minorHAnsi"/>
          <w:lang w:val="en-GB"/>
        </w:rPr>
        <w:t xml:space="preserve"> convinced that the independent monitoring of legally binding </w:t>
      </w:r>
      <w:r w:rsidR="00AB2197" w:rsidRPr="00910D5D">
        <w:rPr>
          <w:rFonts w:asciiTheme="minorHAnsi" w:hAnsiTheme="minorHAnsi"/>
          <w:lang w:val="en-GB"/>
        </w:rPr>
        <w:t xml:space="preserve">treaty </w:t>
      </w:r>
      <w:r w:rsidR="008A2AF8" w:rsidRPr="00910D5D">
        <w:rPr>
          <w:rFonts w:asciiTheme="minorHAnsi" w:hAnsiTheme="minorHAnsi"/>
          <w:lang w:val="en-GB"/>
        </w:rPr>
        <w:t>obligations</w:t>
      </w:r>
      <w:r w:rsidRPr="00910D5D">
        <w:rPr>
          <w:rFonts w:asciiTheme="minorHAnsi" w:hAnsiTheme="minorHAnsi"/>
          <w:lang w:val="en-GB"/>
        </w:rPr>
        <w:t xml:space="preserve"> has only become more essential during these times</w:t>
      </w:r>
      <w:r w:rsidR="008A2AF8" w:rsidRPr="00910D5D">
        <w:rPr>
          <w:rFonts w:asciiTheme="minorHAnsi" w:hAnsiTheme="minorHAnsi"/>
          <w:lang w:val="en-GB"/>
        </w:rPr>
        <w:t xml:space="preserve">. </w:t>
      </w:r>
      <w:r w:rsidR="00D14F04" w:rsidRPr="00910D5D">
        <w:rPr>
          <w:rFonts w:asciiTheme="minorHAnsi" w:hAnsiTheme="minorHAnsi"/>
          <w:lang w:val="en-GB"/>
        </w:rPr>
        <w:t>As highlighted by your Committees, t</w:t>
      </w:r>
      <w:r w:rsidR="008A2AF8" w:rsidRPr="00910D5D">
        <w:rPr>
          <w:rFonts w:asciiTheme="minorHAnsi" w:hAnsiTheme="minorHAnsi"/>
          <w:lang w:val="en-GB"/>
        </w:rPr>
        <w:t xml:space="preserve">he COVID-19 pandemic has </w:t>
      </w:r>
      <w:r w:rsidRPr="00910D5D">
        <w:rPr>
          <w:rFonts w:asciiTheme="minorHAnsi" w:hAnsiTheme="minorHAnsi"/>
          <w:lang w:val="en-GB"/>
        </w:rPr>
        <w:t>worsened human rights situations</w:t>
      </w:r>
      <w:r w:rsidR="00D14F04" w:rsidRPr="00910D5D">
        <w:rPr>
          <w:rFonts w:asciiTheme="minorHAnsi" w:hAnsiTheme="minorHAnsi"/>
          <w:lang w:val="en-GB"/>
        </w:rPr>
        <w:t xml:space="preserve"> of concern</w:t>
      </w:r>
      <w:r w:rsidRPr="00910D5D">
        <w:rPr>
          <w:rFonts w:asciiTheme="minorHAnsi" w:hAnsiTheme="minorHAnsi"/>
          <w:lang w:val="en-GB"/>
        </w:rPr>
        <w:t xml:space="preserve"> in many countries. </w:t>
      </w:r>
      <w:r w:rsidR="003C7709" w:rsidRPr="00910D5D">
        <w:rPr>
          <w:rFonts w:asciiTheme="minorHAnsi" w:hAnsiTheme="minorHAnsi"/>
          <w:lang w:val="en-GB"/>
        </w:rPr>
        <w:t xml:space="preserve"> </w:t>
      </w:r>
    </w:p>
    <w:p w14:paraId="4B002DBC" w14:textId="46F01BB8" w:rsidR="008376F5" w:rsidRPr="00910D5D" w:rsidRDefault="00E67CFD" w:rsidP="00990848">
      <w:pPr>
        <w:widowControl w:val="0"/>
        <w:autoSpaceDE w:val="0"/>
        <w:autoSpaceDN w:val="0"/>
        <w:adjustRightInd w:val="0"/>
        <w:spacing w:before="120" w:after="120"/>
        <w:jc w:val="both"/>
        <w:rPr>
          <w:rFonts w:asciiTheme="minorHAnsi" w:hAnsiTheme="minorHAnsi"/>
          <w:lang w:val="en-GB"/>
        </w:rPr>
      </w:pPr>
      <w:r w:rsidRPr="00910D5D">
        <w:rPr>
          <w:rFonts w:asciiTheme="minorHAnsi" w:hAnsiTheme="minorHAnsi"/>
          <w:lang w:val="en-GB"/>
        </w:rPr>
        <w:t xml:space="preserve">Despite the limitations </w:t>
      </w:r>
      <w:r w:rsidR="00B73DF6" w:rsidRPr="00910D5D">
        <w:rPr>
          <w:rFonts w:asciiTheme="minorHAnsi" w:hAnsiTheme="minorHAnsi"/>
          <w:lang w:val="en-GB"/>
        </w:rPr>
        <w:t xml:space="preserve">imposed by </w:t>
      </w:r>
      <w:r w:rsidRPr="00910D5D">
        <w:rPr>
          <w:rFonts w:asciiTheme="minorHAnsi" w:hAnsiTheme="minorHAnsi"/>
          <w:lang w:val="en-GB"/>
        </w:rPr>
        <w:t xml:space="preserve">the pandemic, civil </w:t>
      </w:r>
      <w:r w:rsidR="003C7709" w:rsidRPr="00910D5D">
        <w:rPr>
          <w:rFonts w:asciiTheme="minorHAnsi" w:hAnsiTheme="minorHAnsi"/>
          <w:lang w:val="en-GB"/>
        </w:rPr>
        <w:t xml:space="preserve">society organizations </w:t>
      </w:r>
      <w:r w:rsidRPr="00910D5D">
        <w:rPr>
          <w:rFonts w:asciiTheme="minorHAnsi" w:hAnsiTheme="minorHAnsi"/>
          <w:lang w:val="en-GB"/>
        </w:rPr>
        <w:t xml:space="preserve">have continued </w:t>
      </w:r>
      <w:r w:rsidR="003C7709" w:rsidRPr="00910D5D">
        <w:rPr>
          <w:rFonts w:asciiTheme="minorHAnsi" w:hAnsiTheme="minorHAnsi"/>
          <w:lang w:val="en-GB"/>
        </w:rPr>
        <w:t xml:space="preserve">to </w:t>
      </w:r>
      <w:r w:rsidRPr="00910D5D">
        <w:rPr>
          <w:rFonts w:asciiTheme="minorHAnsi" w:hAnsiTheme="minorHAnsi"/>
          <w:lang w:val="en-GB"/>
        </w:rPr>
        <w:t xml:space="preserve">document </w:t>
      </w:r>
      <w:r w:rsidR="008376F5" w:rsidRPr="00910D5D">
        <w:rPr>
          <w:rFonts w:asciiTheme="minorHAnsi" w:hAnsiTheme="minorHAnsi"/>
          <w:lang w:val="en-GB"/>
        </w:rPr>
        <w:t xml:space="preserve">these human rights violations. </w:t>
      </w:r>
      <w:r w:rsidR="00BB2132">
        <w:rPr>
          <w:rFonts w:asciiTheme="minorHAnsi" w:hAnsiTheme="minorHAnsi"/>
          <w:lang w:val="en-GB"/>
        </w:rPr>
        <w:t>Y</w:t>
      </w:r>
      <w:r w:rsidR="0098073F" w:rsidRPr="00910D5D">
        <w:rPr>
          <w:rFonts w:asciiTheme="minorHAnsi" w:hAnsiTheme="minorHAnsi"/>
          <w:lang w:val="en-GB"/>
        </w:rPr>
        <w:t>our</w:t>
      </w:r>
      <w:r w:rsidR="007E573B" w:rsidRPr="00910D5D">
        <w:rPr>
          <w:rFonts w:asciiTheme="minorHAnsi" w:hAnsiTheme="minorHAnsi"/>
          <w:lang w:val="en-GB"/>
        </w:rPr>
        <w:t xml:space="preserve"> reviews </w:t>
      </w:r>
      <w:r w:rsidR="0098073F" w:rsidRPr="00910D5D">
        <w:rPr>
          <w:rFonts w:asciiTheme="minorHAnsi" w:hAnsiTheme="minorHAnsi"/>
          <w:lang w:val="en-GB"/>
        </w:rPr>
        <w:t xml:space="preserve">of States parties </w:t>
      </w:r>
      <w:r w:rsidR="007E573B" w:rsidRPr="00910D5D">
        <w:rPr>
          <w:rFonts w:asciiTheme="minorHAnsi" w:hAnsiTheme="minorHAnsi"/>
          <w:lang w:val="en-GB"/>
        </w:rPr>
        <w:t xml:space="preserve">are </w:t>
      </w:r>
      <w:r w:rsidR="00FD2734" w:rsidRPr="00910D5D">
        <w:rPr>
          <w:rFonts w:asciiTheme="minorHAnsi" w:hAnsiTheme="minorHAnsi"/>
          <w:lang w:val="en-GB"/>
        </w:rPr>
        <w:t xml:space="preserve">of </w:t>
      </w:r>
      <w:r w:rsidR="007E573B" w:rsidRPr="00910D5D">
        <w:rPr>
          <w:rFonts w:asciiTheme="minorHAnsi" w:hAnsiTheme="minorHAnsi"/>
          <w:lang w:val="en-GB"/>
        </w:rPr>
        <w:t>paramount</w:t>
      </w:r>
      <w:r w:rsidR="00FD2734" w:rsidRPr="00910D5D">
        <w:rPr>
          <w:rFonts w:asciiTheme="minorHAnsi" w:hAnsiTheme="minorHAnsi"/>
          <w:lang w:val="en-GB"/>
        </w:rPr>
        <w:t xml:space="preserve"> importance </w:t>
      </w:r>
      <w:r w:rsidR="00525608" w:rsidRPr="00910D5D">
        <w:rPr>
          <w:rFonts w:asciiTheme="minorHAnsi" w:hAnsiTheme="minorHAnsi"/>
          <w:lang w:val="en-GB"/>
        </w:rPr>
        <w:t>to</w:t>
      </w:r>
      <w:r w:rsidR="00AB7ED8" w:rsidRPr="00910D5D">
        <w:rPr>
          <w:rFonts w:asciiTheme="minorHAnsi" w:hAnsiTheme="minorHAnsi"/>
          <w:lang w:val="en-GB"/>
        </w:rPr>
        <w:t xml:space="preserve"> incite national authorities to</w:t>
      </w:r>
      <w:r w:rsidR="00525608" w:rsidRPr="00910D5D">
        <w:rPr>
          <w:rFonts w:asciiTheme="minorHAnsi" w:hAnsiTheme="minorHAnsi"/>
          <w:lang w:val="en-GB"/>
        </w:rPr>
        <w:t xml:space="preserve"> adopt </w:t>
      </w:r>
      <w:r w:rsidRPr="00910D5D">
        <w:rPr>
          <w:rFonts w:asciiTheme="minorHAnsi" w:hAnsiTheme="minorHAnsi"/>
          <w:lang w:val="en-GB"/>
        </w:rPr>
        <w:t xml:space="preserve">institutional reforms </w:t>
      </w:r>
      <w:r w:rsidR="005F4DF5" w:rsidRPr="00910D5D">
        <w:rPr>
          <w:rFonts w:asciiTheme="minorHAnsi" w:hAnsiTheme="minorHAnsi"/>
          <w:lang w:val="en-GB"/>
        </w:rPr>
        <w:t>for</w:t>
      </w:r>
      <w:r w:rsidRPr="00910D5D">
        <w:rPr>
          <w:rFonts w:asciiTheme="minorHAnsi" w:hAnsiTheme="minorHAnsi"/>
          <w:lang w:val="en-GB"/>
        </w:rPr>
        <w:t xml:space="preserve"> the protection of the </w:t>
      </w:r>
      <w:r w:rsidRPr="00910D5D">
        <w:rPr>
          <w:rFonts w:asciiTheme="minorHAnsi" w:hAnsiTheme="minorHAnsi"/>
          <w:lang w:val="en-GB"/>
        </w:rPr>
        <w:lastRenderedPageBreak/>
        <w:t xml:space="preserve">human rights </w:t>
      </w:r>
      <w:r w:rsidR="0098073F" w:rsidRPr="00910D5D">
        <w:rPr>
          <w:rFonts w:asciiTheme="minorHAnsi" w:hAnsiTheme="minorHAnsi"/>
          <w:lang w:val="en-GB"/>
        </w:rPr>
        <w:t xml:space="preserve">enshrined </w:t>
      </w:r>
      <w:r w:rsidR="008376F5" w:rsidRPr="00910D5D">
        <w:rPr>
          <w:rFonts w:asciiTheme="minorHAnsi" w:hAnsiTheme="minorHAnsi"/>
          <w:lang w:val="en-GB"/>
        </w:rPr>
        <w:t xml:space="preserve">in the </w:t>
      </w:r>
      <w:r w:rsidR="00AB7ED8" w:rsidRPr="00910D5D">
        <w:rPr>
          <w:rFonts w:asciiTheme="minorHAnsi" w:hAnsiTheme="minorHAnsi"/>
          <w:lang w:val="en-GB"/>
        </w:rPr>
        <w:t>legally binding treaties</w:t>
      </w:r>
      <w:r w:rsidR="00BB2132">
        <w:rPr>
          <w:rFonts w:asciiTheme="minorHAnsi" w:hAnsiTheme="minorHAnsi"/>
          <w:lang w:val="en-GB"/>
        </w:rPr>
        <w:t>.</w:t>
      </w:r>
    </w:p>
    <w:p w14:paraId="0D08FFDB" w14:textId="77777777" w:rsidR="00731537" w:rsidRDefault="00F60FEF" w:rsidP="00990848">
      <w:pPr>
        <w:widowControl w:val="0"/>
        <w:autoSpaceDE w:val="0"/>
        <w:autoSpaceDN w:val="0"/>
        <w:adjustRightInd w:val="0"/>
        <w:spacing w:before="120" w:after="120"/>
        <w:jc w:val="both"/>
        <w:rPr>
          <w:rFonts w:asciiTheme="minorHAnsi" w:hAnsiTheme="minorHAnsi"/>
          <w:lang w:val="en-GB"/>
        </w:rPr>
      </w:pPr>
      <w:r w:rsidRPr="00910D5D">
        <w:rPr>
          <w:rFonts w:asciiTheme="minorHAnsi" w:hAnsiTheme="minorHAnsi"/>
          <w:lang w:val="en-GB"/>
        </w:rPr>
        <w:t xml:space="preserve">We welcome the steps taken by all Committees since September 2020 to pilot reviews of States parties online. </w:t>
      </w:r>
      <w:r w:rsidR="0021524E">
        <w:rPr>
          <w:rFonts w:asciiTheme="minorHAnsi" w:hAnsiTheme="minorHAnsi"/>
          <w:lang w:val="en-GB"/>
        </w:rPr>
        <w:t>We support the adoption of practical solutions to overcome limitations to online meetings such as the various time zones in which members are based, which can be addressed t</w:t>
      </w:r>
      <w:r w:rsidR="001F38E7">
        <w:rPr>
          <w:rFonts w:asciiTheme="minorHAnsi" w:hAnsiTheme="minorHAnsi"/>
          <w:lang w:val="en-GB"/>
        </w:rPr>
        <w:t>h</w:t>
      </w:r>
      <w:r w:rsidR="0021524E">
        <w:rPr>
          <w:rFonts w:asciiTheme="minorHAnsi" w:hAnsiTheme="minorHAnsi"/>
          <w:lang w:val="en-GB"/>
        </w:rPr>
        <w:t>rough participation of members in similar time zones, or for the compensation of members.</w:t>
      </w:r>
      <w:r w:rsidR="00AA7862">
        <w:rPr>
          <w:rFonts w:asciiTheme="minorHAnsi" w:hAnsiTheme="minorHAnsi"/>
          <w:lang w:val="en-GB"/>
        </w:rPr>
        <w:t xml:space="preserve"> </w:t>
      </w:r>
    </w:p>
    <w:p w14:paraId="60E76E92" w14:textId="2D4C2590" w:rsidR="00F60FEF" w:rsidRPr="00910D5D" w:rsidRDefault="00F60FEF" w:rsidP="00990848">
      <w:pPr>
        <w:widowControl w:val="0"/>
        <w:autoSpaceDE w:val="0"/>
        <w:autoSpaceDN w:val="0"/>
        <w:adjustRightInd w:val="0"/>
        <w:spacing w:before="120" w:after="120"/>
        <w:jc w:val="both"/>
        <w:rPr>
          <w:rFonts w:asciiTheme="minorHAnsi" w:hAnsiTheme="minorHAnsi"/>
          <w:lang w:val="en-GB"/>
        </w:rPr>
      </w:pPr>
      <w:r w:rsidRPr="00910D5D">
        <w:rPr>
          <w:rFonts w:asciiTheme="minorHAnsi" w:hAnsiTheme="minorHAnsi"/>
          <w:lang w:val="en-GB"/>
        </w:rPr>
        <w:t>Noneth</w:t>
      </w:r>
      <w:r w:rsidR="00E41495" w:rsidRPr="00910D5D">
        <w:rPr>
          <w:rFonts w:asciiTheme="minorHAnsi" w:hAnsiTheme="minorHAnsi"/>
          <w:lang w:val="en-GB"/>
        </w:rPr>
        <w:t>eless, we are concerned that a disproportionate amount</w:t>
      </w:r>
      <w:r w:rsidRPr="00910D5D">
        <w:rPr>
          <w:rFonts w:asciiTheme="minorHAnsi" w:hAnsiTheme="minorHAnsi"/>
          <w:lang w:val="en-GB"/>
        </w:rPr>
        <w:t xml:space="preserve"> of States parties reviewed so far </w:t>
      </w:r>
      <w:r w:rsidR="00E41495" w:rsidRPr="00910D5D">
        <w:rPr>
          <w:rFonts w:asciiTheme="minorHAnsi" w:hAnsiTheme="minorHAnsi"/>
          <w:lang w:val="en-GB"/>
        </w:rPr>
        <w:t>have been from the WEOG regional group</w:t>
      </w:r>
      <w:r w:rsidR="009F4E8C" w:rsidRPr="00910D5D">
        <w:rPr>
          <w:rStyle w:val="FootnoteReference"/>
          <w:rFonts w:asciiTheme="minorHAnsi" w:hAnsiTheme="minorHAnsi"/>
          <w:lang w:val="en-GB"/>
        </w:rPr>
        <w:footnoteReference w:id="4"/>
      </w:r>
      <w:r w:rsidR="00E41495" w:rsidRPr="00910D5D">
        <w:rPr>
          <w:rFonts w:asciiTheme="minorHAnsi" w:hAnsiTheme="minorHAnsi"/>
          <w:lang w:val="en-GB"/>
        </w:rPr>
        <w:t xml:space="preserve">. </w:t>
      </w:r>
      <w:r w:rsidR="00540AF2">
        <w:rPr>
          <w:rFonts w:asciiTheme="minorHAnsi" w:hAnsiTheme="minorHAnsi"/>
          <w:lang w:val="en-GB"/>
        </w:rPr>
        <w:t>We are equally concerned that the established practice of asking the permission of States parties to hold reviews online has been unsurprisingly met with reluctance of some States parties, resulting in a situation of countries which most urgent</w:t>
      </w:r>
      <w:r w:rsidR="00780191">
        <w:rPr>
          <w:rFonts w:asciiTheme="minorHAnsi" w:hAnsiTheme="minorHAnsi"/>
          <w:lang w:val="en-GB"/>
        </w:rPr>
        <w:t>ly</w:t>
      </w:r>
      <w:r w:rsidR="00540AF2">
        <w:rPr>
          <w:rFonts w:asciiTheme="minorHAnsi" w:hAnsiTheme="minorHAnsi"/>
          <w:lang w:val="en-GB"/>
        </w:rPr>
        <w:t xml:space="preserve"> require to be reviewed escaping scrutiny, and conversely countries with a </w:t>
      </w:r>
      <w:r w:rsidR="00780191">
        <w:rPr>
          <w:rFonts w:asciiTheme="minorHAnsi" w:hAnsiTheme="minorHAnsi"/>
          <w:lang w:val="en-GB"/>
        </w:rPr>
        <w:t>bette</w:t>
      </w:r>
      <w:r w:rsidR="00540AF2">
        <w:rPr>
          <w:rFonts w:asciiTheme="minorHAnsi" w:hAnsiTheme="minorHAnsi"/>
          <w:lang w:val="en-GB"/>
        </w:rPr>
        <w:t>r track record of cooperation with the Committee coming under review.</w:t>
      </w:r>
      <w:r w:rsidR="00780191">
        <w:rPr>
          <w:rFonts w:asciiTheme="minorHAnsi" w:hAnsiTheme="minorHAnsi"/>
          <w:lang w:val="en-GB"/>
        </w:rPr>
        <w:t xml:space="preserve"> This practice sends a deeply problematic signal to States parties that they can easily avoid scrutiny by simply refusing the terms proposed for the online reviews.</w:t>
      </w:r>
      <w:r w:rsidR="00540AF2">
        <w:rPr>
          <w:rFonts w:asciiTheme="minorHAnsi" w:hAnsiTheme="minorHAnsi"/>
          <w:lang w:val="en-GB"/>
        </w:rPr>
        <w:t xml:space="preserve"> </w:t>
      </w:r>
      <w:r w:rsidR="009B2621">
        <w:rPr>
          <w:rFonts w:asciiTheme="minorHAnsi" w:hAnsiTheme="minorHAnsi"/>
          <w:lang w:val="en-GB"/>
        </w:rPr>
        <w:t>Several joint NGO submissions to your Committees</w:t>
      </w:r>
      <w:r w:rsidR="009B2621">
        <w:rPr>
          <w:rStyle w:val="FootnoteReference"/>
          <w:rFonts w:asciiTheme="minorHAnsi" w:hAnsiTheme="minorHAnsi"/>
          <w:lang w:val="en-GB"/>
        </w:rPr>
        <w:footnoteReference w:id="5"/>
      </w:r>
      <w:r w:rsidR="009456FD">
        <w:rPr>
          <w:rFonts w:asciiTheme="minorHAnsi" w:hAnsiTheme="minorHAnsi"/>
          <w:lang w:val="en-GB"/>
        </w:rPr>
        <w:t xml:space="preserve"> have underlined the need</w:t>
      </w:r>
      <w:r w:rsidR="009B2621">
        <w:rPr>
          <w:rFonts w:asciiTheme="minorHAnsi" w:hAnsiTheme="minorHAnsi"/>
          <w:lang w:val="en-GB"/>
        </w:rPr>
        <w:t xml:space="preserve"> to prioritise </w:t>
      </w:r>
      <w:r w:rsidR="00C45060">
        <w:rPr>
          <w:rFonts w:asciiTheme="minorHAnsi" w:hAnsiTheme="minorHAnsi"/>
          <w:lang w:val="en-GB"/>
        </w:rPr>
        <w:t xml:space="preserve">reviews for </w:t>
      </w:r>
      <w:r w:rsidR="00BB2132">
        <w:rPr>
          <w:rFonts w:asciiTheme="minorHAnsi" w:hAnsiTheme="minorHAnsi"/>
          <w:lang w:val="en-GB"/>
        </w:rPr>
        <w:t>countries</w:t>
      </w:r>
      <w:r w:rsidR="009B2621">
        <w:rPr>
          <w:rFonts w:asciiTheme="minorHAnsi" w:hAnsiTheme="minorHAnsi"/>
          <w:lang w:val="en-GB"/>
        </w:rPr>
        <w:t xml:space="preserve"> of concerns, including national contexts which require urgent attention of your Committees, and/or long overdue reviews. </w:t>
      </w:r>
      <w:r w:rsidR="009456FD">
        <w:rPr>
          <w:rFonts w:asciiTheme="minorHAnsi" w:hAnsiTheme="minorHAnsi"/>
          <w:lang w:val="en-GB"/>
        </w:rPr>
        <w:t>W</w:t>
      </w:r>
      <w:r w:rsidR="00540AF2" w:rsidRPr="0094294B">
        <w:rPr>
          <w:rFonts w:asciiTheme="minorHAnsi" w:hAnsiTheme="minorHAnsi"/>
          <w:lang w:val="en-GB"/>
        </w:rPr>
        <w:t>e respectfully suggest that your Committees draw inspiration from the practice established in regional human rights bodies to inform States parties about reviews, rather than ask for permissions from States parties for the reviews to proceed, given the risks and precedents of States shying away from the reviews by refusing the Committee’s proposal.</w:t>
      </w:r>
      <w:r w:rsidR="00540AF2">
        <w:rPr>
          <w:rFonts w:asciiTheme="minorHAnsi" w:hAnsiTheme="minorHAnsi"/>
          <w:b/>
          <w:lang w:val="en-GB"/>
        </w:rPr>
        <w:t xml:space="preserve"> </w:t>
      </w:r>
    </w:p>
    <w:p w14:paraId="2989B8BF" w14:textId="77777777" w:rsidR="007E573B" w:rsidRPr="00910D5D" w:rsidRDefault="00FD2734" w:rsidP="00990848">
      <w:pPr>
        <w:widowControl w:val="0"/>
        <w:autoSpaceDE w:val="0"/>
        <w:autoSpaceDN w:val="0"/>
        <w:adjustRightInd w:val="0"/>
        <w:spacing w:before="120" w:after="120"/>
        <w:jc w:val="both"/>
        <w:rPr>
          <w:rFonts w:asciiTheme="minorHAnsi" w:hAnsiTheme="minorHAnsi"/>
          <w:lang w:val="en-GB"/>
        </w:rPr>
      </w:pPr>
      <w:r w:rsidRPr="00910D5D">
        <w:rPr>
          <w:rFonts w:asciiTheme="minorHAnsi" w:hAnsiTheme="minorHAnsi" w:cs="Times"/>
          <w:bCs/>
          <w:lang w:val="en-GB"/>
        </w:rPr>
        <w:t xml:space="preserve">The </w:t>
      </w:r>
      <w:r w:rsidR="009773FD" w:rsidRPr="00910D5D">
        <w:rPr>
          <w:rFonts w:asciiTheme="minorHAnsi" w:hAnsiTheme="minorHAnsi"/>
          <w:lang w:val="en-GB"/>
        </w:rPr>
        <w:t>undersigned organizations</w:t>
      </w:r>
      <w:r w:rsidRPr="00910D5D">
        <w:rPr>
          <w:rFonts w:asciiTheme="minorHAnsi" w:hAnsiTheme="minorHAnsi"/>
          <w:lang w:val="en-GB"/>
        </w:rPr>
        <w:t xml:space="preserve"> therefore wish </w:t>
      </w:r>
      <w:r w:rsidR="00B56580" w:rsidRPr="00910D5D">
        <w:rPr>
          <w:rFonts w:asciiTheme="minorHAnsi" w:hAnsiTheme="minorHAnsi"/>
          <w:lang w:val="en-GB"/>
        </w:rPr>
        <w:t>to reiterate</w:t>
      </w:r>
      <w:r w:rsidR="007E573B" w:rsidRPr="00910D5D">
        <w:rPr>
          <w:rFonts w:asciiTheme="minorHAnsi" w:hAnsiTheme="minorHAnsi"/>
          <w:lang w:val="en-GB"/>
        </w:rPr>
        <w:t>:</w:t>
      </w:r>
    </w:p>
    <w:p w14:paraId="23814BD5" w14:textId="2A5A0DDF" w:rsidR="007E573B" w:rsidRPr="00910D5D" w:rsidRDefault="00B56580" w:rsidP="00990848">
      <w:pPr>
        <w:widowControl w:val="0"/>
        <w:autoSpaceDE w:val="0"/>
        <w:autoSpaceDN w:val="0"/>
        <w:adjustRightInd w:val="0"/>
        <w:spacing w:before="120" w:after="120"/>
        <w:jc w:val="both"/>
        <w:rPr>
          <w:rFonts w:asciiTheme="minorHAnsi" w:hAnsiTheme="minorHAnsi"/>
          <w:lang w:val="en-GB"/>
        </w:rPr>
      </w:pPr>
      <w:r w:rsidRPr="00910D5D">
        <w:rPr>
          <w:rFonts w:asciiTheme="minorHAnsi" w:hAnsiTheme="minorHAnsi"/>
          <w:lang w:val="en-GB"/>
        </w:rPr>
        <w:t xml:space="preserve"> </w:t>
      </w:r>
      <w:r w:rsidR="00525608" w:rsidRPr="00910D5D">
        <w:rPr>
          <w:rFonts w:asciiTheme="minorHAnsi" w:hAnsiTheme="minorHAnsi"/>
          <w:b/>
          <w:lang w:val="en-GB"/>
        </w:rPr>
        <w:t>1) O</w:t>
      </w:r>
      <w:r w:rsidR="00217000" w:rsidRPr="00910D5D">
        <w:rPr>
          <w:rFonts w:asciiTheme="minorHAnsi" w:hAnsiTheme="minorHAnsi"/>
          <w:b/>
          <w:lang w:val="en-GB"/>
        </w:rPr>
        <w:t xml:space="preserve">ur </w:t>
      </w:r>
      <w:r w:rsidR="0055716B" w:rsidRPr="00910D5D">
        <w:rPr>
          <w:rFonts w:asciiTheme="minorHAnsi" w:hAnsiTheme="minorHAnsi"/>
          <w:b/>
          <w:lang w:val="en-GB"/>
        </w:rPr>
        <w:t>eagerness</w:t>
      </w:r>
      <w:r w:rsidRPr="00910D5D">
        <w:rPr>
          <w:rFonts w:asciiTheme="minorHAnsi" w:hAnsiTheme="minorHAnsi"/>
          <w:b/>
          <w:lang w:val="en-GB"/>
        </w:rPr>
        <w:t xml:space="preserve"> to explore avenues </w:t>
      </w:r>
      <w:r w:rsidR="005F4DF5" w:rsidRPr="00910D5D">
        <w:rPr>
          <w:rFonts w:asciiTheme="minorHAnsi" w:hAnsiTheme="minorHAnsi"/>
          <w:b/>
          <w:lang w:val="en-GB"/>
        </w:rPr>
        <w:t>for holding virtual</w:t>
      </w:r>
      <w:r w:rsidRPr="00910D5D">
        <w:rPr>
          <w:rFonts w:asciiTheme="minorHAnsi" w:hAnsiTheme="minorHAnsi"/>
          <w:b/>
          <w:lang w:val="en-GB"/>
        </w:rPr>
        <w:t xml:space="preserve"> dialogues</w:t>
      </w:r>
      <w:r w:rsidR="005F4DF5" w:rsidRPr="00910D5D">
        <w:rPr>
          <w:rFonts w:asciiTheme="minorHAnsi" w:hAnsiTheme="minorHAnsi"/>
          <w:b/>
          <w:lang w:val="en-GB"/>
        </w:rPr>
        <w:t xml:space="preserve"> </w:t>
      </w:r>
      <w:r w:rsidR="00BB2132">
        <w:rPr>
          <w:rFonts w:asciiTheme="minorHAnsi" w:hAnsiTheme="minorHAnsi"/>
          <w:b/>
          <w:lang w:val="en-GB"/>
        </w:rPr>
        <w:t>with adequate</w:t>
      </w:r>
      <w:r w:rsidRPr="00910D5D">
        <w:rPr>
          <w:rFonts w:asciiTheme="minorHAnsi" w:hAnsiTheme="minorHAnsi"/>
          <w:b/>
          <w:lang w:val="en-GB"/>
        </w:rPr>
        <w:t xml:space="preserve"> civil society</w:t>
      </w:r>
      <w:r w:rsidR="0055716B" w:rsidRPr="00910D5D">
        <w:rPr>
          <w:rFonts w:asciiTheme="minorHAnsi" w:hAnsiTheme="minorHAnsi"/>
          <w:b/>
          <w:lang w:val="en-GB"/>
        </w:rPr>
        <w:t xml:space="preserve"> participa</w:t>
      </w:r>
      <w:r w:rsidR="00BB2132">
        <w:rPr>
          <w:rFonts w:asciiTheme="minorHAnsi" w:hAnsiTheme="minorHAnsi"/>
          <w:b/>
          <w:lang w:val="en-GB"/>
        </w:rPr>
        <w:t>tion</w:t>
      </w:r>
      <w:r w:rsidR="00217000" w:rsidRPr="00910D5D">
        <w:rPr>
          <w:rFonts w:asciiTheme="minorHAnsi" w:hAnsiTheme="minorHAnsi"/>
          <w:lang w:val="en-GB"/>
        </w:rPr>
        <w:t>.</w:t>
      </w:r>
    </w:p>
    <w:p w14:paraId="3246F90E" w14:textId="695DC726" w:rsidR="007E573B" w:rsidRPr="00910D5D" w:rsidRDefault="00217000" w:rsidP="00990848">
      <w:pPr>
        <w:widowControl w:val="0"/>
        <w:autoSpaceDE w:val="0"/>
        <w:autoSpaceDN w:val="0"/>
        <w:adjustRightInd w:val="0"/>
        <w:spacing w:before="120" w:after="120"/>
        <w:jc w:val="both"/>
        <w:rPr>
          <w:rFonts w:asciiTheme="minorHAnsi" w:hAnsiTheme="minorHAnsi"/>
          <w:b/>
          <w:lang w:val="en-GB"/>
        </w:rPr>
      </w:pPr>
      <w:r w:rsidRPr="00910D5D">
        <w:rPr>
          <w:rFonts w:asciiTheme="minorHAnsi" w:hAnsiTheme="minorHAnsi"/>
          <w:b/>
          <w:lang w:val="en-GB"/>
        </w:rPr>
        <w:t xml:space="preserve">2) </w:t>
      </w:r>
      <w:r w:rsidR="00117066" w:rsidRPr="00910D5D">
        <w:rPr>
          <w:rFonts w:asciiTheme="minorHAnsi" w:hAnsiTheme="minorHAnsi"/>
          <w:b/>
          <w:lang w:val="en-GB"/>
        </w:rPr>
        <w:t>The need for</w:t>
      </w:r>
      <w:r w:rsidRPr="00910D5D">
        <w:rPr>
          <w:rFonts w:asciiTheme="minorHAnsi" w:hAnsiTheme="minorHAnsi"/>
          <w:b/>
          <w:lang w:val="en-GB"/>
        </w:rPr>
        <w:t xml:space="preserve"> a</w:t>
      </w:r>
      <w:r w:rsidR="00B56580" w:rsidRPr="00910D5D">
        <w:rPr>
          <w:rFonts w:asciiTheme="minorHAnsi" w:hAnsiTheme="minorHAnsi"/>
          <w:b/>
          <w:lang w:val="en-GB"/>
        </w:rPr>
        <w:t xml:space="preserve"> </w:t>
      </w:r>
      <w:r w:rsidR="00302840" w:rsidRPr="00910D5D">
        <w:rPr>
          <w:rFonts w:asciiTheme="minorHAnsi" w:hAnsiTheme="minorHAnsi"/>
          <w:b/>
          <w:lang w:val="en-GB"/>
        </w:rPr>
        <w:t xml:space="preserve">communication </w:t>
      </w:r>
      <w:r w:rsidR="00B56580" w:rsidRPr="00910D5D">
        <w:rPr>
          <w:rFonts w:asciiTheme="minorHAnsi" w:hAnsiTheme="minorHAnsi"/>
          <w:b/>
          <w:lang w:val="en-GB"/>
        </w:rPr>
        <w:t xml:space="preserve">plan </w:t>
      </w:r>
      <w:r w:rsidR="00117066" w:rsidRPr="00910D5D">
        <w:rPr>
          <w:rFonts w:asciiTheme="minorHAnsi" w:hAnsiTheme="minorHAnsi"/>
          <w:b/>
          <w:lang w:val="en-GB"/>
        </w:rPr>
        <w:t>to provide</w:t>
      </w:r>
      <w:r w:rsidR="00B56580" w:rsidRPr="00910D5D">
        <w:rPr>
          <w:rFonts w:asciiTheme="minorHAnsi" w:hAnsiTheme="minorHAnsi"/>
          <w:b/>
          <w:lang w:val="en-GB"/>
        </w:rPr>
        <w:t xml:space="preserve"> NGOs</w:t>
      </w:r>
      <w:r w:rsidR="00117066" w:rsidRPr="00910D5D">
        <w:rPr>
          <w:rFonts w:asciiTheme="minorHAnsi" w:hAnsiTheme="minorHAnsi"/>
          <w:b/>
          <w:lang w:val="en-GB"/>
        </w:rPr>
        <w:t xml:space="preserve"> with timely and accurate information</w:t>
      </w:r>
      <w:r w:rsidR="00AE7C50" w:rsidRPr="00910D5D">
        <w:rPr>
          <w:rFonts w:asciiTheme="minorHAnsi" w:hAnsiTheme="minorHAnsi"/>
          <w:b/>
          <w:lang w:val="en-GB"/>
        </w:rPr>
        <w:t xml:space="preserve"> </w:t>
      </w:r>
      <w:r w:rsidR="00B56580" w:rsidRPr="00910D5D">
        <w:rPr>
          <w:rFonts w:asciiTheme="minorHAnsi" w:hAnsiTheme="minorHAnsi"/>
          <w:b/>
          <w:lang w:val="en-GB"/>
        </w:rPr>
        <w:t>to</w:t>
      </w:r>
      <w:r w:rsidR="00AE7C50" w:rsidRPr="00910D5D">
        <w:rPr>
          <w:rFonts w:asciiTheme="minorHAnsi" w:hAnsiTheme="minorHAnsi"/>
          <w:b/>
          <w:lang w:val="en-GB"/>
        </w:rPr>
        <w:t xml:space="preserve"> prepare </w:t>
      </w:r>
      <w:r w:rsidR="00117066" w:rsidRPr="00910D5D">
        <w:rPr>
          <w:rFonts w:asciiTheme="minorHAnsi" w:hAnsiTheme="minorHAnsi"/>
          <w:b/>
          <w:lang w:val="en-GB"/>
        </w:rPr>
        <w:t>for</w:t>
      </w:r>
      <w:r w:rsidR="007E573B" w:rsidRPr="00910D5D">
        <w:rPr>
          <w:rFonts w:asciiTheme="minorHAnsi" w:hAnsiTheme="minorHAnsi"/>
          <w:b/>
          <w:lang w:val="en-GB"/>
        </w:rPr>
        <w:t xml:space="preserve"> reviews </w:t>
      </w:r>
      <w:r w:rsidR="00117066" w:rsidRPr="00910D5D">
        <w:rPr>
          <w:rFonts w:asciiTheme="minorHAnsi" w:hAnsiTheme="minorHAnsi"/>
          <w:b/>
          <w:lang w:val="en-GB"/>
        </w:rPr>
        <w:t xml:space="preserve">and adoptions of </w:t>
      </w:r>
      <w:proofErr w:type="spellStart"/>
      <w:r w:rsidR="00117066" w:rsidRPr="00910D5D">
        <w:rPr>
          <w:rFonts w:asciiTheme="minorHAnsi" w:hAnsiTheme="minorHAnsi"/>
          <w:b/>
          <w:lang w:val="en-GB"/>
        </w:rPr>
        <w:t>LoIs</w:t>
      </w:r>
      <w:proofErr w:type="spellEnd"/>
      <w:r w:rsidR="00117066" w:rsidRPr="00910D5D">
        <w:rPr>
          <w:rFonts w:asciiTheme="minorHAnsi" w:hAnsiTheme="minorHAnsi"/>
          <w:b/>
          <w:lang w:val="en-GB"/>
        </w:rPr>
        <w:t>/</w:t>
      </w:r>
      <w:proofErr w:type="spellStart"/>
      <w:r w:rsidR="00117066" w:rsidRPr="00910D5D">
        <w:rPr>
          <w:rFonts w:asciiTheme="minorHAnsi" w:hAnsiTheme="minorHAnsi"/>
          <w:b/>
          <w:lang w:val="en-GB"/>
        </w:rPr>
        <w:t>LoIPRs</w:t>
      </w:r>
      <w:proofErr w:type="spellEnd"/>
    </w:p>
    <w:p w14:paraId="67CD5D48" w14:textId="6462C230" w:rsidR="009F4E8C" w:rsidRPr="00910D5D" w:rsidRDefault="00217000" w:rsidP="00990848">
      <w:pPr>
        <w:widowControl w:val="0"/>
        <w:autoSpaceDE w:val="0"/>
        <w:autoSpaceDN w:val="0"/>
        <w:adjustRightInd w:val="0"/>
        <w:spacing w:before="120" w:after="120"/>
        <w:jc w:val="both"/>
        <w:rPr>
          <w:rFonts w:asciiTheme="minorHAnsi" w:hAnsiTheme="minorHAnsi"/>
          <w:b/>
          <w:lang w:val="en-GB"/>
        </w:rPr>
      </w:pPr>
      <w:r w:rsidRPr="00910D5D">
        <w:rPr>
          <w:rFonts w:asciiTheme="minorHAnsi" w:hAnsiTheme="minorHAnsi"/>
          <w:b/>
          <w:lang w:val="en-GB"/>
        </w:rPr>
        <w:t xml:space="preserve">3) </w:t>
      </w:r>
      <w:r w:rsidR="004A1EDA" w:rsidRPr="00910D5D">
        <w:rPr>
          <w:rFonts w:asciiTheme="minorHAnsi" w:hAnsiTheme="minorHAnsi"/>
          <w:b/>
          <w:lang w:val="en-GB"/>
        </w:rPr>
        <w:t xml:space="preserve">Our call for </w:t>
      </w:r>
      <w:r w:rsidRPr="00910D5D">
        <w:rPr>
          <w:rFonts w:asciiTheme="minorHAnsi" w:hAnsiTheme="minorHAnsi"/>
          <w:b/>
          <w:lang w:val="en-GB"/>
        </w:rPr>
        <w:t>a set of</w:t>
      </w:r>
      <w:r w:rsidR="00C45060">
        <w:rPr>
          <w:rFonts w:asciiTheme="minorHAnsi" w:hAnsiTheme="minorHAnsi"/>
          <w:b/>
          <w:lang w:val="en-GB"/>
        </w:rPr>
        <w:t xml:space="preserve"> public</w:t>
      </w:r>
      <w:r w:rsidRPr="00910D5D">
        <w:rPr>
          <w:rFonts w:asciiTheme="minorHAnsi" w:hAnsiTheme="minorHAnsi"/>
          <w:b/>
          <w:lang w:val="en-GB"/>
        </w:rPr>
        <w:t xml:space="preserve"> </w:t>
      </w:r>
      <w:r w:rsidR="00B56580" w:rsidRPr="00910D5D">
        <w:rPr>
          <w:rFonts w:asciiTheme="minorHAnsi" w:hAnsiTheme="minorHAnsi"/>
          <w:b/>
          <w:lang w:val="en-GB"/>
        </w:rPr>
        <w:t>criteria for the prioritization of the countries to be reviewed</w:t>
      </w:r>
      <w:r w:rsidR="004A1EDA" w:rsidRPr="00910D5D">
        <w:rPr>
          <w:rFonts w:asciiTheme="minorHAnsi" w:hAnsiTheme="minorHAnsi"/>
          <w:b/>
          <w:lang w:val="en-GB"/>
        </w:rPr>
        <w:t xml:space="preserve">, </w:t>
      </w:r>
      <w:r w:rsidR="009456FD">
        <w:rPr>
          <w:rFonts w:asciiTheme="minorHAnsi" w:hAnsiTheme="minorHAnsi"/>
          <w:b/>
          <w:lang w:val="en-GB"/>
        </w:rPr>
        <w:t>and the adoption of a practice of informing States parties rather than seeking consent from States parties for the reviews</w:t>
      </w:r>
      <w:r w:rsidR="00BB2132">
        <w:rPr>
          <w:rFonts w:asciiTheme="minorHAnsi" w:hAnsiTheme="minorHAnsi"/>
          <w:b/>
          <w:lang w:val="en-GB"/>
        </w:rPr>
        <w:t xml:space="preserve"> </w:t>
      </w:r>
    </w:p>
    <w:p w14:paraId="4C809322" w14:textId="77777777" w:rsidR="009456FD" w:rsidRDefault="009456FD" w:rsidP="00990848">
      <w:pPr>
        <w:spacing w:before="120" w:after="120"/>
        <w:rPr>
          <w:rFonts w:asciiTheme="minorHAnsi" w:hAnsiTheme="minorHAnsi"/>
          <w:b/>
          <w:lang w:val="en-GB"/>
        </w:rPr>
      </w:pPr>
      <w:r>
        <w:rPr>
          <w:rFonts w:asciiTheme="minorHAnsi" w:hAnsiTheme="minorHAnsi"/>
          <w:b/>
          <w:lang w:val="en-GB"/>
        </w:rPr>
        <w:br w:type="page"/>
      </w:r>
    </w:p>
    <w:p w14:paraId="7B99627A" w14:textId="77777777" w:rsidR="00CB4C59" w:rsidRPr="00C3386C" w:rsidRDefault="009F4E8C" w:rsidP="00990848">
      <w:pPr>
        <w:widowControl w:val="0"/>
        <w:autoSpaceDE w:val="0"/>
        <w:autoSpaceDN w:val="0"/>
        <w:adjustRightInd w:val="0"/>
        <w:spacing w:before="120" w:after="120"/>
        <w:jc w:val="center"/>
        <w:rPr>
          <w:rFonts w:asciiTheme="minorHAnsi" w:hAnsiTheme="minorHAnsi"/>
          <w:b/>
          <w:i/>
          <w:lang w:val="en-GB"/>
        </w:rPr>
      </w:pPr>
      <w:r w:rsidRPr="00C3386C">
        <w:rPr>
          <w:rFonts w:asciiTheme="minorHAnsi" w:hAnsiTheme="minorHAnsi"/>
          <w:b/>
          <w:i/>
          <w:lang w:val="en-GB"/>
        </w:rPr>
        <w:lastRenderedPageBreak/>
        <w:t>Annex: overview of online country reviews since the beginning of the pandemic</w:t>
      </w:r>
    </w:p>
    <w:p w14:paraId="4663EE70" w14:textId="77777777" w:rsidR="009F4E8C" w:rsidRPr="00910D5D" w:rsidRDefault="009F4E8C" w:rsidP="00990848">
      <w:pPr>
        <w:widowControl w:val="0"/>
        <w:autoSpaceDE w:val="0"/>
        <w:autoSpaceDN w:val="0"/>
        <w:adjustRightInd w:val="0"/>
        <w:spacing w:before="120" w:after="120"/>
        <w:jc w:val="center"/>
        <w:rPr>
          <w:rFonts w:asciiTheme="minorHAnsi" w:hAnsiTheme="minorHAnsi"/>
          <w:b/>
          <w:lang w:val="en-GB"/>
        </w:rPr>
      </w:pPr>
    </w:p>
    <w:tbl>
      <w:tblPr>
        <w:tblW w:w="9440" w:type="dxa"/>
        <w:tblCellMar>
          <w:left w:w="70" w:type="dxa"/>
          <w:right w:w="70" w:type="dxa"/>
        </w:tblCellMar>
        <w:tblLook w:val="04A0" w:firstRow="1" w:lastRow="0" w:firstColumn="1" w:lastColumn="0" w:noHBand="0" w:noVBand="1"/>
      </w:tblPr>
      <w:tblGrid>
        <w:gridCol w:w="960"/>
        <w:gridCol w:w="1362"/>
        <w:gridCol w:w="1043"/>
        <w:gridCol w:w="1275"/>
        <w:gridCol w:w="960"/>
        <w:gridCol w:w="960"/>
        <w:gridCol w:w="960"/>
        <w:gridCol w:w="960"/>
        <w:gridCol w:w="960"/>
      </w:tblGrid>
      <w:tr w:rsidR="009B2621" w:rsidRPr="006755EE" w14:paraId="1F47A4AF" w14:textId="77777777" w:rsidTr="009B2621">
        <w:trPr>
          <w:trHeight w:val="300"/>
        </w:trPr>
        <w:tc>
          <w:tcPr>
            <w:tcW w:w="960" w:type="dxa"/>
            <w:tcBorders>
              <w:top w:val="nil"/>
              <w:left w:val="nil"/>
              <w:bottom w:val="nil"/>
              <w:right w:val="nil"/>
            </w:tcBorders>
            <w:shd w:val="clear" w:color="auto" w:fill="auto"/>
            <w:noWrap/>
            <w:vAlign w:val="bottom"/>
            <w:hideMark/>
          </w:tcPr>
          <w:p w14:paraId="02BF0BF1" w14:textId="77777777" w:rsidR="009B2621" w:rsidRPr="006755EE" w:rsidRDefault="009B2621" w:rsidP="00990848">
            <w:pPr>
              <w:spacing w:before="120" w:after="120"/>
              <w:rPr>
                <w:rFonts w:eastAsia="Times New Roman"/>
                <w:sz w:val="22"/>
                <w:szCs w:val="22"/>
                <w:lang w:val="en-GB" w:eastAsia="fr-CH"/>
              </w:rPr>
            </w:pPr>
          </w:p>
        </w:tc>
        <w:tc>
          <w:tcPr>
            <w:tcW w:w="3680" w:type="dxa"/>
            <w:gridSpan w:val="3"/>
            <w:tcBorders>
              <w:top w:val="nil"/>
              <w:left w:val="nil"/>
              <w:bottom w:val="nil"/>
              <w:right w:val="nil"/>
            </w:tcBorders>
            <w:shd w:val="clear" w:color="auto" w:fill="auto"/>
            <w:noWrap/>
            <w:vAlign w:val="bottom"/>
            <w:hideMark/>
          </w:tcPr>
          <w:p w14:paraId="7639DA70"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center"/>
            <w:hideMark/>
          </w:tcPr>
          <w:p w14:paraId="247DFC3E" w14:textId="77777777" w:rsidR="009B2621" w:rsidRPr="006755EE" w:rsidRDefault="009B2621" w:rsidP="00990848">
            <w:pPr>
              <w:spacing w:before="120" w:after="120"/>
              <w:jc w:val="center"/>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WEOG</w:t>
            </w:r>
          </w:p>
        </w:tc>
        <w:tc>
          <w:tcPr>
            <w:tcW w:w="960" w:type="dxa"/>
            <w:tcBorders>
              <w:top w:val="nil"/>
              <w:left w:val="nil"/>
              <w:bottom w:val="nil"/>
              <w:right w:val="nil"/>
            </w:tcBorders>
            <w:shd w:val="clear" w:color="auto" w:fill="auto"/>
            <w:noWrap/>
            <w:vAlign w:val="center"/>
            <w:hideMark/>
          </w:tcPr>
          <w:p w14:paraId="1042A32E" w14:textId="77777777" w:rsidR="009B2621" w:rsidRPr="006755EE" w:rsidRDefault="009B2621" w:rsidP="00990848">
            <w:pPr>
              <w:spacing w:before="120" w:after="120"/>
              <w:jc w:val="center"/>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EEG</w:t>
            </w:r>
          </w:p>
        </w:tc>
        <w:tc>
          <w:tcPr>
            <w:tcW w:w="960" w:type="dxa"/>
            <w:tcBorders>
              <w:top w:val="nil"/>
              <w:left w:val="nil"/>
              <w:bottom w:val="nil"/>
              <w:right w:val="nil"/>
            </w:tcBorders>
            <w:shd w:val="clear" w:color="auto" w:fill="auto"/>
            <w:noWrap/>
            <w:vAlign w:val="center"/>
            <w:hideMark/>
          </w:tcPr>
          <w:p w14:paraId="677AC837" w14:textId="77777777" w:rsidR="009B2621" w:rsidRPr="006755EE" w:rsidRDefault="009B2621" w:rsidP="00990848">
            <w:pPr>
              <w:spacing w:before="120" w:after="120"/>
              <w:jc w:val="center"/>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Africa</w:t>
            </w:r>
          </w:p>
        </w:tc>
        <w:tc>
          <w:tcPr>
            <w:tcW w:w="960" w:type="dxa"/>
            <w:tcBorders>
              <w:top w:val="nil"/>
              <w:left w:val="nil"/>
              <w:bottom w:val="nil"/>
              <w:right w:val="nil"/>
            </w:tcBorders>
            <w:shd w:val="clear" w:color="auto" w:fill="auto"/>
            <w:noWrap/>
            <w:vAlign w:val="center"/>
            <w:hideMark/>
          </w:tcPr>
          <w:p w14:paraId="6C5FE222" w14:textId="77777777" w:rsidR="009B2621" w:rsidRPr="006755EE" w:rsidRDefault="009B2621" w:rsidP="00990848">
            <w:pPr>
              <w:spacing w:before="120" w:after="120"/>
              <w:jc w:val="center"/>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Asia</w:t>
            </w:r>
          </w:p>
        </w:tc>
        <w:tc>
          <w:tcPr>
            <w:tcW w:w="960" w:type="dxa"/>
            <w:tcBorders>
              <w:top w:val="nil"/>
              <w:left w:val="nil"/>
              <w:bottom w:val="nil"/>
              <w:right w:val="nil"/>
            </w:tcBorders>
            <w:shd w:val="clear" w:color="auto" w:fill="auto"/>
            <w:noWrap/>
            <w:vAlign w:val="center"/>
            <w:hideMark/>
          </w:tcPr>
          <w:p w14:paraId="357331BB" w14:textId="77777777" w:rsidR="009B2621" w:rsidRPr="006755EE" w:rsidRDefault="009B2621" w:rsidP="00990848">
            <w:pPr>
              <w:spacing w:before="120" w:after="120"/>
              <w:jc w:val="center"/>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LAC</w:t>
            </w:r>
          </w:p>
        </w:tc>
      </w:tr>
      <w:tr w:rsidR="009B2621" w:rsidRPr="006755EE" w14:paraId="4FF26D41" w14:textId="77777777" w:rsidTr="009B2621">
        <w:trPr>
          <w:trHeight w:val="300"/>
        </w:trPr>
        <w:tc>
          <w:tcPr>
            <w:tcW w:w="960" w:type="dxa"/>
            <w:tcBorders>
              <w:top w:val="nil"/>
              <w:left w:val="nil"/>
              <w:bottom w:val="nil"/>
              <w:right w:val="nil"/>
            </w:tcBorders>
            <w:shd w:val="clear" w:color="auto" w:fill="auto"/>
            <w:noWrap/>
            <w:vAlign w:val="bottom"/>
            <w:hideMark/>
          </w:tcPr>
          <w:p w14:paraId="1A858792"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CED</w:t>
            </w:r>
          </w:p>
        </w:tc>
        <w:tc>
          <w:tcPr>
            <w:tcW w:w="1362" w:type="dxa"/>
            <w:tcBorders>
              <w:top w:val="nil"/>
              <w:left w:val="nil"/>
              <w:bottom w:val="nil"/>
              <w:right w:val="nil"/>
            </w:tcBorders>
            <w:shd w:val="clear" w:color="auto" w:fill="auto"/>
            <w:noWrap/>
            <w:vAlign w:val="bottom"/>
            <w:hideMark/>
          </w:tcPr>
          <w:p w14:paraId="0FAEB625"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Iraq</w:t>
            </w:r>
          </w:p>
        </w:tc>
        <w:tc>
          <w:tcPr>
            <w:tcW w:w="1043" w:type="dxa"/>
            <w:tcBorders>
              <w:top w:val="nil"/>
              <w:left w:val="nil"/>
              <w:bottom w:val="nil"/>
              <w:right w:val="nil"/>
            </w:tcBorders>
            <w:shd w:val="clear" w:color="auto" w:fill="auto"/>
            <w:noWrap/>
            <w:vAlign w:val="bottom"/>
            <w:hideMark/>
          </w:tcPr>
          <w:p w14:paraId="3C8E7592"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Colombia</w:t>
            </w:r>
          </w:p>
        </w:tc>
        <w:tc>
          <w:tcPr>
            <w:tcW w:w="1275" w:type="dxa"/>
            <w:tcBorders>
              <w:top w:val="nil"/>
              <w:left w:val="nil"/>
              <w:bottom w:val="nil"/>
              <w:right w:val="nil"/>
            </w:tcBorders>
            <w:shd w:val="clear" w:color="auto" w:fill="auto"/>
            <w:noWrap/>
            <w:vAlign w:val="bottom"/>
            <w:hideMark/>
          </w:tcPr>
          <w:p w14:paraId="40412A7F"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Switzerland</w:t>
            </w:r>
          </w:p>
        </w:tc>
        <w:tc>
          <w:tcPr>
            <w:tcW w:w="960" w:type="dxa"/>
            <w:tcBorders>
              <w:top w:val="nil"/>
              <w:left w:val="nil"/>
              <w:bottom w:val="nil"/>
              <w:right w:val="nil"/>
            </w:tcBorders>
            <w:shd w:val="clear" w:color="auto" w:fill="auto"/>
            <w:noWrap/>
            <w:vAlign w:val="bottom"/>
            <w:hideMark/>
          </w:tcPr>
          <w:p w14:paraId="1F08166B"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1450B6E7"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77857FF3"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578A8AC8"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78FAFE15"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r>
      <w:tr w:rsidR="009B2621" w:rsidRPr="006755EE" w14:paraId="3D6BE858" w14:textId="77777777" w:rsidTr="009B2621">
        <w:trPr>
          <w:trHeight w:val="300"/>
        </w:trPr>
        <w:tc>
          <w:tcPr>
            <w:tcW w:w="960" w:type="dxa"/>
            <w:tcBorders>
              <w:top w:val="nil"/>
              <w:left w:val="nil"/>
              <w:bottom w:val="nil"/>
              <w:right w:val="nil"/>
            </w:tcBorders>
            <w:shd w:val="clear" w:color="auto" w:fill="auto"/>
            <w:noWrap/>
            <w:vAlign w:val="bottom"/>
            <w:hideMark/>
          </w:tcPr>
          <w:p w14:paraId="225639BF"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CCPR</w:t>
            </w:r>
          </w:p>
        </w:tc>
        <w:tc>
          <w:tcPr>
            <w:tcW w:w="1362" w:type="dxa"/>
            <w:tcBorders>
              <w:top w:val="nil"/>
              <w:left w:val="nil"/>
              <w:bottom w:val="nil"/>
              <w:right w:val="nil"/>
            </w:tcBorders>
            <w:shd w:val="clear" w:color="auto" w:fill="auto"/>
            <w:noWrap/>
            <w:vAlign w:val="bottom"/>
            <w:hideMark/>
          </w:tcPr>
          <w:p w14:paraId="60F213C6"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xml:space="preserve">Finland </w:t>
            </w:r>
          </w:p>
        </w:tc>
        <w:tc>
          <w:tcPr>
            <w:tcW w:w="1043" w:type="dxa"/>
            <w:tcBorders>
              <w:top w:val="nil"/>
              <w:left w:val="nil"/>
              <w:bottom w:val="nil"/>
              <w:right w:val="nil"/>
            </w:tcBorders>
            <w:shd w:val="clear" w:color="auto" w:fill="auto"/>
            <w:noWrap/>
            <w:vAlign w:val="bottom"/>
            <w:hideMark/>
          </w:tcPr>
          <w:p w14:paraId="41ED8665"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Kenya</w:t>
            </w:r>
          </w:p>
        </w:tc>
        <w:tc>
          <w:tcPr>
            <w:tcW w:w="1275" w:type="dxa"/>
            <w:tcBorders>
              <w:top w:val="nil"/>
              <w:left w:val="nil"/>
              <w:bottom w:val="nil"/>
              <w:right w:val="nil"/>
            </w:tcBorders>
            <w:shd w:val="clear" w:color="auto" w:fill="auto"/>
            <w:noWrap/>
            <w:vAlign w:val="bottom"/>
            <w:hideMark/>
          </w:tcPr>
          <w:p w14:paraId="5049A702"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3498DB28"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71C68CB"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47ED16BA"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D8DB562"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70746C4E" w14:textId="77777777" w:rsidR="009B2621" w:rsidRPr="006755EE" w:rsidRDefault="009B2621" w:rsidP="00990848">
            <w:pPr>
              <w:spacing w:before="120" w:after="120"/>
              <w:rPr>
                <w:rFonts w:eastAsia="Times New Roman"/>
                <w:sz w:val="22"/>
                <w:szCs w:val="22"/>
                <w:lang w:val="en-GB" w:eastAsia="fr-CH"/>
              </w:rPr>
            </w:pPr>
          </w:p>
        </w:tc>
      </w:tr>
      <w:tr w:rsidR="009B2621" w:rsidRPr="006755EE" w14:paraId="4EEA813A" w14:textId="77777777" w:rsidTr="009B2621">
        <w:trPr>
          <w:trHeight w:val="300"/>
        </w:trPr>
        <w:tc>
          <w:tcPr>
            <w:tcW w:w="960" w:type="dxa"/>
            <w:tcBorders>
              <w:top w:val="nil"/>
              <w:left w:val="nil"/>
              <w:bottom w:val="nil"/>
              <w:right w:val="nil"/>
            </w:tcBorders>
            <w:shd w:val="clear" w:color="auto" w:fill="auto"/>
            <w:noWrap/>
            <w:vAlign w:val="bottom"/>
            <w:hideMark/>
          </w:tcPr>
          <w:p w14:paraId="6FBD431F"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CESCR</w:t>
            </w:r>
          </w:p>
        </w:tc>
        <w:tc>
          <w:tcPr>
            <w:tcW w:w="1362" w:type="dxa"/>
            <w:tcBorders>
              <w:top w:val="nil"/>
              <w:left w:val="nil"/>
              <w:bottom w:val="nil"/>
              <w:right w:val="nil"/>
            </w:tcBorders>
            <w:shd w:val="clear" w:color="auto" w:fill="auto"/>
            <w:noWrap/>
            <w:vAlign w:val="bottom"/>
            <w:hideMark/>
          </w:tcPr>
          <w:p w14:paraId="4AC4DD38"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xml:space="preserve">Finland </w:t>
            </w:r>
          </w:p>
        </w:tc>
        <w:tc>
          <w:tcPr>
            <w:tcW w:w="1043" w:type="dxa"/>
            <w:tcBorders>
              <w:top w:val="nil"/>
              <w:left w:val="nil"/>
              <w:bottom w:val="nil"/>
              <w:right w:val="nil"/>
            </w:tcBorders>
            <w:shd w:val="clear" w:color="auto" w:fill="auto"/>
            <w:noWrap/>
            <w:vAlign w:val="bottom"/>
            <w:hideMark/>
          </w:tcPr>
          <w:p w14:paraId="7D6788FA"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Latvia</w:t>
            </w:r>
          </w:p>
        </w:tc>
        <w:tc>
          <w:tcPr>
            <w:tcW w:w="1275" w:type="dxa"/>
            <w:tcBorders>
              <w:top w:val="nil"/>
              <w:left w:val="nil"/>
              <w:bottom w:val="nil"/>
              <w:right w:val="nil"/>
            </w:tcBorders>
            <w:shd w:val="clear" w:color="auto" w:fill="auto"/>
            <w:noWrap/>
            <w:vAlign w:val="bottom"/>
            <w:hideMark/>
          </w:tcPr>
          <w:p w14:paraId="07FEE4A5"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5896514D"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19B9DC21"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0A3E99B6"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1E9B85AE"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F641E48" w14:textId="77777777" w:rsidR="009B2621" w:rsidRPr="006755EE" w:rsidRDefault="009B2621" w:rsidP="00990848">
            <w:pPr>
              <w:spacing w:before="120" w:after="120"/>
              <w:rPr>
                <w:rFonts w:eastAsia="Times New Roman"/>
                <w:sz w:val="22"/>
                <w:szCs w:val="22"/>
                <w:lang w:val="en-GB" w:eastAsia="fr-CH"/>
              </w:rPr>
            </w:pPr>
          </w:p>
        </w:tc>
      </w:tr>
      <w:tr w:rsidR="009B2621" w:rsidRPr="006755EE" w14:paraId="24D803DD" w14:textId="77777777" w:rsidTr="009B2621">
        <w:trPr>
          <w:trHeight w:val="300"/>
        </w:trPr>
        <w:tc>
          <w:tcPr>
            <w:tcW w:w="960" w:type="dxa"/>
            <w:tcBorders>
              <w:top w:val="nil"/>
              <w:left w:val="nil"/>
              <w:bottom w:val="nil"/>
              <w:right w:val="nil"/>
            </w:tcBorders>
            <w:shd w:val="clear" w:color="auto" w:fill="auto"/>
            <w:noWrap/>
            <w:vAlign w:val="bottom"/>
            <w:hideMark/>
          </w:tcPr>
          <w:p w14:paraId="156C7C71"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CERD</w:t>
            </w:r>
          </w:p>
        </w:tc>
        <w:tc>
          <w:tcPr>
            <w:tcW w:w="1362" w:type="dxa"/>
            <w:tcBorders>
              <w:top w:val="nil"/>
              <w:left w:val="nil"/>
              <w:bottom w:val="nil"/>
              <w:right w:val="nil"/>
            </w:tcBorders>
            <w:shd w:val="clear" w:color="auto" w:fill="auto"/>
            <w:noWrap/>
            <w:vAlign w:val="bottom"/>
            <w:hideMark/>
          </w:tcPr>
          <w:p w14:paraId="7DEEC3E1"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Belgium</w:t>
            </w:r>
          </w:p>
        </w:tc>
        <w:tc>
          <w:tcPr>
            <w:tcW w:w="1043" w:type="dxa"/>
            <w:tcBorders>
              <w:top w:val="nil"/>
              <w:left w:val="nil"/>
              <w:bottom w:val="nil"/>
              <w:right w:val="nil"/>
            </w:tcBorders>
            <w:shd w:val="clear" w:color="auto" w:fill="auto"/>
            <w:noWrap/>
            <w:vAlign w:val="bottom"/>
            <w:hideMark/>
          </w:tcPr>
          <w:p w14:paraId="4BDD7DDB"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0B3222CA"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1D6D45E6"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041F49F9"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3F657886"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32CD86D2"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11B9ED79" w14:textId="77777777" w:rsidR="009B2621" w:rsidRPr="006755EE" w:rsidRDefault="009B2621" w:rsidP="00990848">
            <w:pPr>
              <w:spacing w:before="120" w:after="120"/>
              <w:rPr>
                <w:rFonts w:eastAsia="Times New Roman"/>
                <w:sz w:val="22"/>
                <w:szCs w:val="22"/>
                <w:lang w:val="en-GB" w:eastAsia="fr-CH"/>
              </w:rPr>
            </w:pPr>
          </w:p>
        </w:tc>
      </w:tr>
      <w:tr w:rsidR="009B2621" w:rsidRPr="006755EE" w14:paraId="1CF6636F" w14:textId="77777777" w:rsidTr="009B2621">
        <w:trPr>
          <w:trHeight w:val="300"/>
        </w:trPr>
        <w:tc>
          <w:tcPr>
            <w:tcW w:w="960" w:type="dxa"/>
            <w:tcBorders>
              <w:top w:val="nil"/>
              <w:left w:val="nil"/>
              <w:bottom w:val="nil"/>
              <w:right w:val="nil"/>
            </w:tcBorders>
            <w:shd w:val="clear" w:color="auto" w:fill="auto"/>
            <w:noWrap/>
            <w:vAlign w:val="bottom"/>
            <w:hideMark/>
          </w:tcPr>
          <w:p w14:paraId="0E190503"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CAT</w:t>
            </w:r>
          </w:p>
        </w:tc>
        <w:tc>
          <w:tcPr>
            <w:tcW w:w="1362" w:type="dxa"/>
            <w:tcBorders>
              <w:top w:val="nil"/>
              <w:left w:val="nil"/>
              <w:bottom w:val="nil"/>
              <w:right w:val="nil"/>
            </w:tcBorders>
            <w:shd w:val="clear" w:color="auto" w:fill="auto"/>
            <w:noWrap/>
            <w:vAlign w:val="bottom"/>
            <w:hideMark/>
          </w:tcPr>
          <w:p w14:paraId="70E201C1"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Belgium*</w:t>
            </w:r>
          </w:p>
        </w:tc>
        <w:tc>
          <w:tcPr>
            <w:tcW w:w="1043" w:type="dxa"/>
            <w:tcBorders>
              <w:top w:val="nil"/>
              <w:left w:val="nil"/>
              <w:bottom w:val="nil"/>
              <w:right w:val="nil"/>
            </w:tcBorders>
            <w:shd w:val="clear" w:color="auto" w:fill="auto"/>
            <w:noWrap/>
            <w:vAlign w:val="bottom"/>
            <w:hideMark/>
          </w:tcPr>
          <w:p w14:paraId="296A35C3"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6A9D3C00"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2D13B4C0"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80A010A"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62D6CDEC"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5A6C926"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A7F9EA8" w14:textId="77777777" w:rsidR="009B2621" w:rsidRPr="006755EE" w:rsidRDefault="009B2621" w:rsidP="00990848">
            <w:pPr>
              <w:spacing w:before="120" w:after="120"/>
              <w:rPr>
                <w:rFonts w:eastAsia="Times New Roman"/>
                <w:sz w:val="22"/>
                <w:szCs w:val="22"/>
                <w:lang w:val="en-GB" w:eastAsia="fr-CH"/>
              </w:rPr>
            </w:pPr>
          </w:p>
        </w:tc>
      </w:tr>
      <w:tr w:rsidR="009B2621" w:rsidRPr="006755EE" w14:paraId="31961383" w14:textId="77777777" w:rsidTr="009B2621">
        <w:trPr>
          <w:trHeight w:val="300"/>
        </w:trPr>
        <w:tc>
          <w:tcPr>
            <w:tcW w:w="960" w:type="dxa"/>
            <w:tcBorders>
              <w:top w:val="nil"/>
              <w:left w:val="nil"/>
              <w:bottom w:val="nil"/>
              <w:right w:val="nil"/>
            </w:tcBorders>
            <w:shd w:val="clear" w:color="auto" w:fill="auto"/>
            <w:noWrap/>
            <w:vAlign w:val="bottom"/>
            <w:hideMark/>
          </w:tcPr>
          <w:p w14:paraId="335148FB"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CEDAW</w:t>
            </w:r>
          </w:p>
        </w:tc>
        <w:tc>
          <w:tcPr>
            <w:tcW w:w="1362" w:type="dxa"/>
            <w:tcBorders>
              <w:top w:val="nil"/>
              <w:left w:val="nil"/>
              <w:bottom w:val="nil"/>
              <w:right w:val="nil"/>
            </w:tcBorders>
            <w:shd w:val="clear" w:color="auto" w:fill="auto"/>
            <w:noWrap/>
            <w:vAlign w:val="bottom"/>
            <w:hideMark/>
          </w:tcPr>
          <w:p w14:paraId="50698CBD"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Denmark</w:t>
            </w:r>
          </w:p>
        </w:tc>
        <w:tc>
          <w:tcPr>
            <w:tcW w:w="1043" w:type="dxa"/>
            <w:tcBorders>
              <w:top w:val="nil"/>
              <w:left w:val="nil"/>
              <w:bottom w:val="nil"/>
              <w:right w:val="nil"/>
            </w:tcBorders>
            <w:shd w:val="clear" w:color="auto" w:fill="auto"/>
            <w:noWrap/>
            <w:vAlign w:val="bottom"/>
            <w:hideMark/>
          </w:tcPr>
          <w:p w14:paraId="7C491A67"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1B86E944"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21AF9552"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800266E"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68CF3A47"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70FB9A58"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7F5D1907" w14:textId="77777777" w:rsidR="009B2621" w:rsidRPr="006755EE" w:rsidRDefault="009B2621" w:rsidP="00990848">
            <w:pPr>
              <w:spacing w:before="120" w:after="120"/>
              <w:rPr>
                <w:rFonts w:eastAsia="Times New Roman"/>
                <w:sz w:val="22"/>
                <w:szCs w:val="22"/>
                <w:lang w:val="en-GB" w:eastAsia="fr-CH"/>
              </w:rPr>
            </w:pPr>
          </w:p>
        </w:tc>
      </w:tr>
      <w:tr w:rsidR="009B2621" w:rsidRPr="006755EE" w14:paraId="536CEC3A" w14:textId="77777777" w:rsidTr="009B2621">
        <w:trPr>
          <w:trHeight w:val="300"/>
        </w:trPr>
        <w:tc>
          <w:tcPr>
            <w:tcW w:w="960" w:type="dxa"/>
            <w:tcBorders>
              <w:top w:val="nil"/>
              <w:left w:val="nil"/>
              <w:bottom w:val="nil"/>
              <w:right w:val="nil"/>
            </w:tcBorders>
            <w:shd w:val="clear" w:color="auto" w:fill="auto"/>
            <w:noWrap/>
            <w:vAlign w:val="bottom"/>
            <w:hideMark/>
          </w:tcPr>
          <w:p w14:paraId="657746B4"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CRC</w:t>
            </w:r>
          </w:p>
        </w:tc>
        <w:tc>
          <w:tcPr>
            <w:tcW w:w="1362" w:type="dxa"/>
            <w:tcBorders>
              <w:top w:val="nil"/>
              <w:left w:val="nil"/>
              <w:bottom w:val="nil"/>
              <w:right w:val="nil"/>
            </w:tcBorders>
            <w:shd w:val="clear" w:color="auto" w:fill="auto"/>
            <w:noWrap/>
            <w:vAlign w:val="bottom"/>
            <w:hideMark/>
          </w:tcPr>
          <w:p w14:paraId="2BE0577C"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Luxembourg</w:t>
            </w:r>
          </w:p>
        </w:tc>
        <w:tc>
          <w:tcPr>
            <w:tcW w:w="1043" w:type="dxa"/>
            <w:tcBorders>
              <w:top w:val="nil"/>
              <w:left w:val="nil"/>
              <w:bottom w:val="nil"/>
              <w:right w:val="nil"/>
            </w:tcBorders>
            <w:shd w:val="clear" w:color="auto" w:fill="auto"/>
            <w:noWrap/>
            <w:vAlign w:val="bottom"/>
            <w:hideMark/>
          </w:tcPr>
          <w:p w14:paraId="5888FFB2"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Tunisia</w:t>
            </w:r>
          </w:p>
        </w:tc>
        <w:tc>
          <w:tcPr>
            <w:tcW w:w="1275" w:type="dxa"/>
            <w:tcBorders>
              <w:top w:val="nil"/>
              <w:left w:val="nil"/>
              <w:bottom w:val="nil"/>
              <w:right w:val="nil"/>
            </w:tcBorders>
            <w:shd w:val="clear" w:color="auto" w:fill="auto"/>
            <w:noWrap/>
            <w:vAlign w:val="bottom"/>
            <w:hideMark/>
          </w:tcPr>
          <w:p w14:paraId="1AC62CBA"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3FAEA5F9"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2A222976"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7B9D4BD6"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5C7344E1"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4D265A8F" w14:textId="77777777" w:rsidR="009B2621" w:rsidRPr="006755EE" w:rsidRDefault="009B2621" w:rsidP="00990848">
            <w:pPr>
              <w:spacing w:before="120" w:after="120"/>
              <w:rPr>
                <w:rFonts w:eastAsia="Times New Roman"/>
                <w:sz w:val="22"/>
                <w:szCs w:val="22"/>
                <w:lang w:val="en-GB" w:eastAsia="fr-CH"/>
              </w:rPr>
            </w:pPr>
          </w:p>
        </w:tc>
      </w:tr>
      <w:tr w:rsidR="009B2621" w:rsidRPr="006755EE" w14:paraId="492A221F" w14:textId="77777777" w:rsidTr="009B2621">
        <w:trPr>
          <w:trHeight w:val="300"/>
        </w:trPr>
        <w:tc>
          <w:tcPr>
            <w:tcW w:w="960" w:type="dxa"/>
            <w:tcBorders>
              <w:top w:val="nil"/>
              <w:left w:val="nil"/>
              <w:bottom w:val="nil"/>
              <w:right w:val="nil"/>
            </w:tcBorders>
            <w:shd w:val="clear" w:color="auto" w:fill="auto"/>
            <w:noWrap/>
            <w:vAlign w:val="bottom"/>
            <w:hideMark/>
          </w:tcPr>
          <w:p w14:paraId="14AF4377"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CMW</w:t>
            </w:r>
          </w:p>
        </w:tc>
        <w:tc>
          <w:tcPr>
            <w:tcW w:w="1362" w:type="dxa"/>
            <w:tcBorders>
              <w:top w:val="nil"/>
              <w:left w:val="nil"/>
              <w:bottom w:val="nil"/>
              <w:right w:val="nil"/>
            </w:tcBorders>
            <w:shd w:val="clear" w:color="auto" w:fill="auto"/>
            <w:noWrap/>
            <w:vAlign w:val="bottom"/>
            <w:hideMark/>
          </w:tcPr>
          <w:p w14:paraId="22BBF044"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Chile</w:t>
            </w:r>
          </w:p>
        </w:tc>
        <w:tc>
          <w:tcPr>
            <w:tcW w:w="1043" w:type="dxa"/>
            <w:tcBorders>
              <w:top w:val="nil"/>
              <w:left w:val="nil"/>
              <w:bottom w:val="nil"/>
              <w:right w:val="nil"/>
            </w:tcBorders>
            <w:shd w:val="clear" w:color="auto" w:fill="auto"/>
            <w:noWrap/>
            <w:vAlign w:val="bottom"/>
            <w:hideMark/>
          </w:tcPr>
          <w:p w14:paraId="1EFD37D9"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73543CD2"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01AE3EF3"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14B1B118"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7FE39DC4"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5A2853F3"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582972E8"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r>
      <w:tr w:rsidR="009B2621" w:rsidRPr="006755EE" w14:paraId="60F8C20A" w14:textId="77777777" w:rsidTr="009B2621">
        <w:trPr>
          <w:trHeight w:val="315"/>
        </w:trPr>
        <w:tc>
          <w:tcPr>
            <w:tcW w:w="960" w:type="dxa"/>
            <w:tcBorders>
              <w:top w:val="nil"/>
              <w:left w:val="nil"/>
              <w:bottom w:val="double" w:sz="6" w:space="0" w:color="auto"/>
              <w:right w:val="nil"/>
            </w:tcBorders>
            <w:shd w:val="clear" w:color="auto" w:fill="auto"/>
            <w:noWrap/>
            <w:vAlign w:val="bottom"/>
            <w:hideMark/>
          </w:tcPr>
          <w:p w14:paraId="706BD20E" w14:textId="77777777" w:rsidR="009B2621" w:rsidRPr="006755EE" w:rsidRDefault="009B2621" w:rsidP="00990848">
            <w:pPr>
              <w:spacing w:before="120" w:after="120"/>
              <w:rPr>
                <w:rFonts w:ascii="Calibri" w:eastAsia="Times New Roman" w:hAnsi="Calibri" w:cs="Calibri"/>
                <w:b/>
                <w:bCs/>
                <w:color w:val="000000"/>
                <w:sz w:val="22"/>
                <w:szCs w:val="22"/>
                <w:lang w:val="en-GB" w:eastAsia="fr-CH"/>
              </w:rPr>
            </w:pPr>
            <w:r w:rsidRPr="006755EE">
              <w:rPr>
                <w:rFonts w:ascii="Calibri" w:eastAsia="Times New Roman" w:hAnsi="Calibri" w:cs="Calibri"/>
                <w:b/>
                <w:bCs/>
                <w:color w:val="000000"/>
                <w:sz w:val="22"/>
                <w:szCs w:val="22"/>
                <w:lang w:val="en-GB" w:eastAsia="fr-CH"/>
              </w:rPr>
              <w:t>CRPD</w:t>
            </w:r>
          </w:p>
        </w:tc>
        <w:tc>
          <w:tcPr>
            <w:tcW w:w="1362" w:type="dxa"/>
            <w:tcBorders>
              <w:top w:val="nil"/>
              <w:left w:val="nil"/>
              <w:bottom w:val="double" w:sz="6" w:space="0" w:color="auto"/>
              <w:right w:val="nil"/>
            </w:tcBorders>
            <w:shd w:val="clear" w:color="auto" w:fill="auto"/>
            <w:noWrap/>
            <w:vAlign w:val="bottom"/>
            <w:hideMark/>
          </w:tcPr>
          <w:p w14:paraId="73665845"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Estonia</w:t>
            </w:r>
          </w:p>
        </w:tc>
        <w:tc>
          <w:tcPr>
            <w:tcW w:w="1043" w:type="dxa"/>
            <w:tcBorders>
              <w:top w:val="nil"/>
              <w:left w:val="nil"/>
              <w:bottom w:val="double" w:sz="6" w:space="0" w:color="auto"/>
              <w:right w:val="nil"/>
            </w:tcBorders>
            <w:shd w:val="clear" w:color="auto" w:fill="auto"/>
            <w:noWrap/>
            <w:vAlign w:val="bottom"/>
            <w:hideMark/>
          </w:tcPr>
          <w:p w14:paraId="38555291"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w:t>
            </w:r>
          </w:p>
        </w:tc>
        <w:tc>
          <w:tcPr>
            <w:tcW w:w="1275" w:type="dxa"/>
            <w:tcBorders>
              <w:top w:val="nil"/>
              <w:left w:val="nil"/>
              <w:bottom w:val="double" w:sz="6" w:space="0" w:color="auto"/>
              <w:right w:val="nil"/>
            </w:tcBorders>
            <w:shd w:val="clear" w:color="auto" w:fill="auto"/>
            <w:noWrap/>
            <w:vAlign w:val="bottom"/>
            <w:hideMark/>
          </w:tcPr>
          <w:p w14:paraId="3C4D5620"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7DEDCE1B"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2708E2C3"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double" w:sz="6" w:space="0" w:color="auto"/>
              <w:right w:val="nil"/>
            </w:tcBorders>
            <w:shd w:val="clear" w:color="auto" w:fill="auto"/>
            <w:noWrap/>
            <w:vAlign w:val="bottom"/>
            <w:hideMark/>
          </w:tcPr>
          <w:p w14:paraId="1AF01D8C"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08AA3B03"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05A68995"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 </w:t>
            </w:r>
          </w:p>
        </w:tc>
      </w:tr>
      <w:tr w:rsidR="009B2621" w:rsidRPr="006755EE" w14:paraId="7EA6518B" w14:textId="77777777" w:rsidTr="009B2621">
        <w:trPr>
          <w:trHeight w:val="315"/>
        </w:trPr>
        <w:tc>
          <w:tcPr>
            <w:tcW w:w="960" w:type="dxa"/>
            <w:tcBorders>
              <w:top w:val="nil"/>
              <w:left w:val="nil"/>
              <w:bottom w:val="nil"/>
              <w:right w:val="nil"/>
            </w:tcBorders>
            <w:shd w:val="clear" w:color="auto" w:fill="auto"/>
            <w:noWrap/>
            <w:vAlign w:val="bottom"/>
            <w:hideMark/>
          </w:tcPr>
          <w:p w14:paraId="4238DA37"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1362" w:type="dxa"/>
            <w:tcBorders>
              <w:top w:val="nil"/>
              <w:left w:val="nil"/>
              <w:bottom w:val="nil"/>
              <w:right w:val="nil"/>
            </w:tcBorders>
            <w:shd w:val="clear" w:color="auto" w:fill="auto"/>
            <w:noWrap/>
            <w:vAlign w:val="bottom"/>
            <w:hideMark/>
          </w:tcPr>
          <w:p w14:paraId="1A184EFE" w14:textId="77777777" w:rsidR="009B2621" w:rsidRPr="006755EE" w:rsidRDefault="009B2621" w:rsidP="00990848">
            <w:pPr>
              <w:spacing w:before="120" w:after="120"/>
              <w:rPr>
                <w:rFonts w:eastAsia="Times New Roman"/>
                <w:sz w:val="22"/>
                <w:szCs w:val="22"/>
                <w:lang w:val="en-GB" w:eastAsia="fr-CH"/>
              </w:rPr>
            </w:pPr>
          </w:p>
        </w:tc>
        <w:tc>
          <w:tcPr>
            <w:tcW w:w="1043" w:type="dxa"/>
            <w:tcBorders>
              <w:top w:val="nil"/>
              <w:left w:val="nil"/>
              <w:bottom w:val="nil"/>
              <w:right w:val="nil"/>
            </w:tcBorders>
            <w:shd w:val="clear" w:color="auto" w:fill="auto"/>
            <w:noWrap/>
            <w:vAlign w:val="bottom"/>
            <w:hideMark/>
          </w:tcPr>
          <w:p w14:paraId="319B260A" w14:textId="77777777" w:rsidR="009B2621" w:rsidRPr="006755EE" w:rsidRDefault="009B2621" w:rsidP="00990848">
            <w:pPr>
              <w:spacing w:before="120" w:after="120"/>
              <w:rPr>
                <w:rFonts w:eastAsia="Times New Roman"/>
                <w:sz w:val="22"/>
                <w:szCs w:val="22"/>
                <w:lang w:val="en-GB" w:eastAsia="fr-CH"/>
              </w:rPr>
            </w:pPr>
          </w:p>
        </w:tc>
        <w:tc>
          <w:tcPr>
            <w:tcW w:w="1275" w:type="dxa"/>
            <w:tcBorders>
              <w:top w:val="nil"/>
              <w:left w:val="nil"/>
              <w:bottom w:val="nil"/>
              <w:right w:val="nil"/>
            </w:tcBorders>
            <w:shd w:val="clear" w:color="auto" w:fill="auto"/>
            <w:noWrap/>
            <w:vAlign w:val="bottom"/>
            <w:hideMark/>
          </w:tcPr>
          <w:p w14:paraId="280F1737"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5FA5AB1"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7</w:t>
            </w:r>
          </w:p>
        </w:tc>
        <w:tc>
          <w:tcPr>
            <w:tcW w:w="960" w:type="dxa"/>
            <w:tcBorders>
              <w:top w:val="nil"/>
              <w:left w:val="nil"/>
              <w:bottom w:val="nil"/>
              <w:right w:val="nil"/>
            </w:tcBorders>
            <w:shd w:val="clear" w:color="auto" w:fill="auto"/>
            <w:noWrap/>
            <w:vAlign w:val="bottom"/>
            <w:hideMark/>
          </w:tcPr>
          <w:p w14:paraId="50761D9A"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2</w:t>
            </w:r>
          </w:p>
        </w:tc>
        <w:tc>
          <w:tcPr>
            <w:tcW w:w="960" w:type="dxa"/>
            <w:tcBorders>
              <w:top w:val="nil"/>
              <w:left w:val="nil"/>
              <w:bottom w:val="nil"/>
              <w:right w:val="nil"/>
            </w:tcBorders>
            <w:shd w:val="clear" w:color="auto" w:fill="auto"/>
            <w:noWrap/>
            <w:vAlign w:val="bottom"/>
            <w:hideMark/>
          </w:tcPr>
          <w:p w14:paraId="5E5A8CF6"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2</w:t>
            </w:r>
          </w:p>
        </w:tc>
        <w:tc>
          <w:tcPr>
            <w:tcW w:w="960" w:type="dxa"/>
            <w:tcBorders>
              <w:top w:val="nil"/>
              <w:left w:val="nil"/>
              <w:bottom w:val="nil"/>
              <w:right w:val="nil"/>
            </w:tcBorders>
            <w:shd w:val="clear" w:color="auto" w:fill="auto"/>
            <w:noWrap/>
            <w:vAlign w:val="bottom"/>
            <w:hideMark/>
          </w:tcPr>
          <w:p w14:paraId="52DEA869"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42EFA554" w14:textId="77777777" w:rsidR="009B2621" w:rsidRPr="006755EE" w:rsidRDefault="009B2621" w:rsidP="00990848">
            <w:pPr>
              <w:spacing w:before="120" w:after="120"/>
              <w:jc w:val="right"/>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2</w:t>
            </w:r>
          </w:p>
        </w:tc>
      </w:tr>
      <w:tr w:rsidR="009B2621" w:rsidRPr="006755EE" w14:paraId="02390ABA" w14:textId="77777777" w:rsidTr="009B2621">
        <w:trPr>
          <w:trHeight w:val="300"/>
        </w:trPr>
        <w:tc>
          <w:tcPr>
            <w:tcW w:w="2322" w:type="dxa"/>
            <w:gridSpan w:val="2"/>
            <w:tcBorders>
              <w:top w:val="nil"/>
              <w:left w:val="nil"/>
              <w:bottom w:val="nil"/>
              <w:right w:val="nil"/>
            </w:tcBorders>
            <w:shd w:val="clear" w:color="auto" w:fill="auto"/>
            <w:noWrap/>
            <w:vAlign w:val="bottom"/>
            <w:hideMark/>
          </w:tcPr>
          <w:p w14:paraId="4D932D05"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r w:rsidRPr="006755EE">
              <w:rPr>
                <w:rFonts w:ascii="Calibri" w:eastAsia="Times New Roman" w:hAnsi="Calibri" w:cs="Calibri"/>
                <w:color w:val="000000"/>
                <w:sz w:val="22"/>
                <w:szCs w:val="22"/>
                <w:lang w:val="en-GB" w:eastAsia="fr-CH"/>
              </w:rPr>
              <w:t>*upcoming</w:t>
            </w:r>
          </w:p>
        </w:tc>
        <w:tc>
          <w:tcPr>
            <w:tcW w:w="1043" w:type="dxa"/>
            <w:tcBorders>
              <w:top w:val="nil"/>
              <w:left w:val="nil"/>
              <w:bottom w:val="nil"/>
              <w:right w:val="nil"/>
            </w:tcBorders>
            <w:shd w:val="clear" w:color="auto" w:fill="auto"/>
            <w:noWrap/>
            <w:vAlign w:val="bottom"/>
            <w:hideMark/>
          </w:tcPr>
          <w:p w14:paraId="2232E578" w14:textId="77777777" w:rsidR="009B2621" w:rsidRPr="006755EE" w:rsidRDefault="009B2621"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1599FF78"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FEA4E06"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AC01531"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5F9F0E9"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09BFB01" w14:textId="77777777" w:rsidR="009B2621" w:rsidRPr="006755EE" w:rsidRDefault="009B2621"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3AF91F78" w14:textId="77777777" w:rsidR="009B2621" w:rsidRPr="006755EE" w:rsidRDefault="009B2621" w:rsidP="00990848">
            <w:pPr>
              <w:spacing w:before="120" w:after="120"/>
              <w:rPr>
                <w:rFonts w:eastAsia="Times New Roman"/>
                <w:sz w:val="22"/>
                <w:szCs w:val="22"/>
                <w:lang w:val="en-GB" w:eastAsia="fr-CH"/>
              </w:rPr>
            </w:pPr>
          </w:p>
        </w:tc>
      </w:tr>
    </w:tbl>
    <w:p w14:paraId="615D23A9" w14:textId="2E19F42D" w:rsidR="009F4E8C" w:rsidRDefault="009F4E8C" w:rsidP="00FF32DA">
      <w:pPr>
        <w:widowControl w:val="0"/>
        <w:autoSpaceDE w:val="0"/>
        <w:autoSpaceDN w:val="0"/>
        <w:adjustRightInd w:val="0"/>
        <w:spacing w:before="120" w:after="120"/>
        <w:rPr>
          <w:rFonts w:asciiTheme="minorHAnsi" w:hAnsiTheme="minorHAnsi"/>
          <w:b/>
          <w:lang w:val="en-GB"/>
        </w:rPr>
      </w:pPr>
    </w:p>
    <w:p w14:paraId="0979044A"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Advocates for Human Rights</w:t>
      </w:r>
    </w:p>
    <w:p w14:paraId="02A63A8B"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Aula Abierta</w:t>
      </w:r>
    </w:p>
    <w:p w14:paraId="3E2087B1"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Botswana Watch Organization</w:t>
      </w:r>
    </w:p>
    <w:p w14:paraId="010256B1"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Democracy and Development (CDD) Mozambique</w:t>
      </w:r>
    </w:p>
    <w:p w14:paraId="51C4700F"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Justice and International Law</w:t>
      </w:r>
    </w:p>
    <w:p w14:paraId="780BCC49"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Reproductive Rights</w:t>
      </w:r>
    </w:p>
    <w:p w14:paraId="77A8F3D8"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Women in Twenty-first Century NGO </w:t>
      </w:r>
    </w:p>
    <w:p w14:paraId="279F91E4"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Centre for Civil and Political Rights- CCPR Centre</w:t>
      </w:r>
    </w:p>
    <w:p w14:paraId="2FACAB60"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Centro de Estudios Liderazgo y Desarrollo (CELIDE)</w:t>
      </w:r>
    </w:p>
    <w:p w14:paraId="0E3749A9"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Centro de Información y Servicios de </w:t>
      </w:r>
      <w:proofErr w:type="spellStart"/>
      <w:r w:rsidRPr="00D07BDD">
        <w:rPr>
          <w:rFonts w:asciiTheme="minorHAnsi" w:hAnsiTheme="minorHAnsi"/>
          <w:lang w:val="es-ES"/>
        </w:rPr>
        <w:t>Asesoría¬a</w:t>
      </w:r>
      <w:proofErr w:type="spellEnd"/>
      <w:r w:rsidRPr="00D07BDD">
        <w:rPr>
          <w:rFonts w:asciiTheme="minorHAnsi" w:hAnsiTheme="minorHAnsi"/>
          <w:lang w:val="es-ES"/>
        </w:rPr>
        <w:t xml:space="preserve"> </w:t>
      </w:r>
      <w:proofErr w:type="gramStart"/>
      <w:r w:rsidRPr="00D07BDD">
        <w:rPr>
          <w:rFonts w:asciiTheme="minorHAnsi" w:hAnsiTheme="minorHAnsi"/>
          <w:lang w:val="es-ES"/>
        </w:rPr>
        <w:t>en  Salud</w:t>
      </w:r>
      <w:proofErr w:type="gramEnd"/>
    </w:p>
    <w:p w14:paraId="7A118C51"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Centro por la Justicia y Derechos Humanos de la Costa </w:t>
      </w:r>
      <w:proofErr w:type="spellStart"/>
      <w:proofErr w:type="gramStart"/>
      <w:r w:rsidRPr="00D07BDD">
        <w:rPr>
          <w:rFonts w:asciiTheme="minorHAnsi" w:hAnsiTheme="minorHAnsi"/>
          <w:lang w:val="es-ES"/>
        </w:rPr>
        <w:t>Atlá¡</w:t>
      </w:r>
      <w:proofErr w:type="gramEnd"/>
      <w:r w:rsidRPr="00D07BDD">
        <w:rPr>
          <w:rFonts w:asciiTheme="minorHAnsi" w:hAnsiTheme="minorHAnsi"/>
          <w:lang w:val="es-ES"/>
        </w:rPr>
        <w:t>ntica</w:t>
      </w:r>
      <w:proofErr w:type="spellEnd"/>
      <w:r w:rsidRPr="00D07BDD">
        <w:rPr>
          <w:rFonts w:asciiTheme="minorHAnsi" w:hAnsiTheme="minorHAnsi"/>
          <w:lang w:val="es-ES"/>
        </w:rPr>
        <w:t xml:space="preserve"> de Nicaragua, CEJUDHCAN</w:t>
      </w:r>
    </w:p>
    <w:p w14:paraId="0E40FAE9" w14:textId="77777777" w:rsidR="00D80E87" w:rsidRPr="00411F00" w:rsidRDefault="00D80E87" w:rsidP="00570C22">
      <w:pPr>
        <w:pStyle w:val="ListParagraph"/>
        <w:numPr>
          <w:ilvl w:val="0"/>
          <w:numId w:val="6"/>
        </w:numPr>
        <w:rPr>
          <w:rFonts w:asciiTheme="minorHAnsi" w:hAnsiTheme="minorHAnsi"/>
          <w:lang w:val="fr-CH"/>
        </w:rPr>
      </w:pPr>
      <w:r w:rsidRPr="00411F00">
        <w:rPr>
          <w:rFonts w:asciiTheme="minorHAnsi" w:hAnsiTheme="minorHAnsi"/>
          <w:lang w:val="fr-CH"/>
        </w:rPr>
        <w:t>Coalition Burkinabè des Défenseurs des Droits Humains (CBDDH)</w:t>
      </w:r>
    </w:p>
    <w:p w14:paraId="6DE67D4E" w14:textId="77777777" w:rsidR="00D80E87" w:rsidRPr="00411F00" w:rsidRDefault="00D80E87" w:rsidP="00570C22">
      <w:pPr>
        <w:pStyle w:val="ListParagraph"/>
        <w:numPr>
          <w:ilvl w:val="0"/>
          <w:numId w:val="6"/>
        </w:numPr>
        <w:rPr>
          <w:rFonts w:asciiTheme="minorHAnsi" w:hAnsiTheme="minorHAnsi"/>
          <w:lang w:val="fr-CH"/>
        </w:rPr>
      </w:pPr>
      <w:r w:rsidRPr="00411F00">
        <w:rPr>
          <w:rFonts w:asciiTheme="minorHAnsi" w:hAnsiTheme="minorHAnsi"/>
          <w:lang w:val="fr-CH"/>
        </w:rPr>
        <w:t>Coalition Malienne des Défenseurs des Droits Humains (COMADDH)</w:t>
      </w:r>
    </w:p>
    <w:p w14:paraId="3E62102C"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Comité Ciudadanos Integración Racial (CIR)</w:t>
      </w:r>
    </w:p>
    <w:p w14:paraId="5313451F"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Development Alliance NGO</w:t>
      </w:r>
    </w:p>
    <w:p w14:paraId="254F87A3"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Federación Latinoamericana de Mujeres Rurales (FLAMUR) </w:t>
      </w:r>
    </w:p>
    <w:p w14:paraId="771335BA"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Franciscans International</w:t>
      </w:r>
    </w:p>
    <w:p w14:paraId="370125A5"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lastRenderedPageBreak/>
        <w:t>Geneva for Human Rights</w:t>
      </w:r>
    </w:p>
    <w:p w14:paraId="420DF532" w14:textId="77777777" w:rsidR="00D80E87"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Global Detention Project</w:t>
      </w:r>
    </w:p>
    <w:p w14:paraId="2C84593B" w14:textId="77777777" w:rsidR="00D80E87"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Human Rights Defenders Network-SL</w:t>
      </w:r>
    </w:p>
    <w:p w14:paraId="6C5FECA5" w14:textId="77777777" w:rsidR="00D80E87" w:rsidRPr="00505C11" w:rsidRDefault="00D80E87" w:rsidP="00570C22">
      <w:pPr>
        <w:pStyle w:val="ListParagraph"/>
        <w:numPr>
          <w:ilvl w:val="0"/>
          <w:numId w:val="6"/>
        </w:numPr>
        <w:rPr>
          <w:rFonts w:asciiTheme="minorHAnsi" w:hAnsiTheme="minorHAnsi"/>
          <w:lang w:val="en-GB"/>
        </w:rPr>
      </w:pPr>
      <w:r w:rsidRPr="006033E0">
        <w:rPr>
          <w:rFonts w:asciiTheme="minorHAnsi" w:hAnsiTheme="minorHAnsi"/>
          <w:lang w:val="en-GB"/>
        </w:rPr>
        <w:t>Human Rights in China (HRIC)</w:t>
      </w:r>
    </w:p>
    <w:p w14:paraId="37066955"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IDHEAS, Litigio Estratégico en Derechos Humanos A.C México</w:t>
      </w:r>
    </w:p>
    <w:p w14:paraId="0C03B13B"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ILGA Asia</w:t>
      </w:r>
    </w:p>
    <w:p w14:paraId="04B2E5A0"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ILGA World</w:t>
      </w:r>
    </w:p>
    <w:p w14:paraId="5E1FDFA6"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Instituto de Liderazgo de Las </w:t>
      </w:r>
      <w:proofErr w:type="spellStart"/>
      <w:r w:rsidRPr="00D07BDD">
        <w:rPr>
          <w:rFonts w:asciiTheme="minorHAnsi" w:hAnsiTheme="minorHAnsi"/>
          <w:lang w:val="es-ES"/>
        </w:rPr>
        <w:t>Segovias</w:t>
      </w:r>
      <w:proofErr w:type="spellEnd"/>
      <w:r w:rsidRPr="00D07BDD">
        <w:rPr>
          <w:rFonts w:asciiTheme="minorHAnsi" w:hAnsiTheme="minorHAnsi"/>
          <w:lang w:val="es-ES"/>
        </w:rPr>
        <w:t xml:space="preserve"> </w:t>
      </w:r>
    </w:p>
    <w:p w14:paraId="07D3C9CF"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Child Development Protection Platform</w:t>
      </w:r>
    </w:p>
    <w:p w14:paraId="62F1D041"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Federation for Human Rights (FIDH)</w:t>
      </w:r>
    </w:p>
    <w:p w14:paraId="71CF4772"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Institute on Race, Equality and Human Rights (Race and Equality)</w:t>
      </w:r>
    </w:p>
    <w:p w14:paraId="37F4C797"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Rehabilitation Council for Torture Victims (IRCT)</w:t>
      </w:r>
    </w:p>
    <w:p w14:paraId="4499CA57"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Service For Human Rights (ISHR)</w:t>
      </w:r>
    </w:p>
    <w:p w14:paraId="5AF44751"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Jacob </w:t>
      </w:r>
      <w:proofErr w:type="spellStart"/>
      <w:r w:rsidRPr="00505C11">
        <w:rPr>
          <w:rFonts w:asciiTheme="minorHAnsi" w:hAnsiTheme="minorHAnsi"/>
          <w:lang w:val="en-GB"/>
        </w:rPr>
        <w:t>Blaustein</w:t>
      </w:r>
      <w:proofErr w:type="spellEnd"/>
      <w:r w:rsidRPr="00505C11">
        <w:rPr>
          <w:rFonts w:asciiTheme="minorHAnsi" w:hAnsiTheme="minorHAnsi"/>
          <w:lang w:val="en-GB"/>
        </w:rPr>
        <w:t xml:space="preserve"> Institute for the Advancement of Human Rights</w:t>
      </w:r>
    </w:p>
    <w:p w14:paraId="6860D4DA"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LGBT Centre</w:t>
      </w:r>
    </w:p>
    <w:p w14:paraId="65D294A5"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MENA Rights Group</w:t>
      </w:r>
    </w:p>
    <w:p w14:paraId="5A9D7BE5"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MONFEMNET National Network</w:t>
      </w:r>
    </w:p>
    <w:p w14:paraId="66A6E6FE"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Mongolian women's employment supporting federation </w:t>
      </w:r>
    </w:p>
    <w:p w14:paraId="2BF88035"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Mujeres</w:t>
      </w:r>
      <w:proofErr w:type="spellEnd"/>
      <w:r w:rsidRPr="00505C11">
        <w:rPr>
          <w:rFonts w:asciiTheme="minorHAnsi" w:hAnsiTheme="minorHAnsi"/>
          <w:lang w:val="en-GB"/>
        </w:rPr>
        <w:t xml:space="preserve"> de Esperanza</w:t>
      </w:r>
    </w:p>
    <w:p w14:paraId="775B343D"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Nicaragüenses en el Mundo (NEEM)</w:t>
      </w:r>
    </w:p>
    <w:p w14:paraId="00EFF0D7"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Oyu</w:t>
      </w:r>
      <w:proofErr w:type="spellEnd"/>
      <w:r w:rsidRPr="00505C11">
        <w:rPr>
          <w:rFonts w:asciiTheme="minorHAnsi" w:hAnsiTheme="minorHAnsi"/>
          <w:lang w:val="en-GB"/>
        </w:rPr>
        <w:t xml:space="preserve"> </w:t>
      </w:r>
      <w:proofErr w:type="spellStart"/>
      <w:r w:rsidRPr="00505C11">
        <w:rPr>
          <w:rFonts w:asciiTheme="minorHAnsi" w:hAnsiTheme="minorHAnsi"/>
          <w:lang w:val="en-GB"/>
        </w:rPr>
        <w:t>Tolgoi</w:t>
      </w:r>
      <w:proofErr w:type="spellEnd"/>
      <w:r w:rsidRPr="00505C11">
        <w:rPr>
          <w:rFonts w:asciiTheme="minorHAnsi" w:hAnsiTheme="minorHAnsi"/>
          <w:lang w:val="en-GB"/>
        </w:rPr>
        <w:t xml:space="preserve"> Watch</w:t>
      </w:r>
    </w:p>
    <w:p w14:paraId="0FF71225"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Plataforma</w:t>
      </w:r>
      <w:proofErr w:type="spellEnd"/>
      <w:r w:rsidRPr="00505C11">
        <w:rPr>
          <w:rFonts w:asciiTheme="minorHAnsi" w:hAnsiTheme="minorHAnsi"/>
          <w:lang w:val="en-GB"/>
        </w:rPr>
        <w:t xml:space="preserve"> </w:t>
      </w:r>
      <w:proofErr w:type="spellStart"/>
      <w:r w:rsidRPr="00505C11">
        <w:rPr>
          <w:rFonts w:asciiTheme="minorHAnsi" w:hAnsiTheme="minorHAnsi"/>
          <w:lang w:val="en-GB"/>
        </w:rPr>
        <w:t>Femenina</w:t>
      </w:r>
      <w:proofErr w:type="spellEnd"/>
      <w:r w:rsidRPr="00505C11">
        <w:rPr>
          <w:rFonts w:asciiTheme="minorHAnsi" w:hAnsiTheme="minorHAnsi"/>
          <w:lang w:val="en-GB"/>
        </w:rPr>
        <w:t xml:space="preserve"> </w:t>
      </w:r>
    </w:p>
    <w:p w14:paraId="147FC51A"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Psychological Responsiveness NGO Mongolia</w:t>
      </w:r>
    </w:p>
    <w:p w14:paraId="04B92325" w14:textId="77777777" w:rsidR="00D80E87" w:rsidRPr="00D07BDD" w:rsidRDefault="00D80E87" w:rsidP="00570C22">
      <w:pPr>
        <w:pStyle w:val="ListParagraph"/>
        <w:numPr>
          <w:ilvl w:val="0"/>
          <w:numId w:val="6"/>
        </w:numPr>
        <w:rPr>
          <w:rFonts w:asciiTheme="minorHAnsi" w:hAnsiTheme="minorHAnsi"/>
          <w:lang w:val="es-ES"/>
        </w:rPr>
      </w:pPr>
      <w:r w:rsidRPr="00D07BDD">
        <w:rPr>
          <w:rFonts w:asciiTheme="minorHAnsi" w:hAnsiTheme="minorHAnsi"/>
          <w:lang w:val="es-ES"/>
        </w:rPr>
        <w:t>Red Internacional de Derechos Humanos (RIDH)</w:t>
      </w:r>
    </w:p>
    <w:p w14:paraId="4D85F01C" w14:textId="77777777" w:rsidR="00D80E87" w:rsidRPr="00411F00" w:rsidRDefault="00D80E87" w:rsidP="00570C22">
      <w:pPr>
        <w:pStyle w:val="ListParagraph"/>
        <w:numPr>
          <w:ilvl w:val="0"/>
          <w:numId w:val="6"/>
        </w:numPr>
        <w:rPr>
          <w:rFonts w:asciiTheme="minorHAnsi" w:hAnsiTheme="minorHAnsi"/>
          <w:lang w:val="fr-CH"/>
        </w:rPr>
      </w:pPr>
      <w:r w:rsidRPr="00411F00">
        <w:rPr>
          <w:rFonts w:asciiTheme="minorHAnsi" w:hAnsiTheme="minorHAnsi"/>
          <w:lang w:val="fr-CH"/>
        </w:rPr>
        <w:t>Réseau Camerounais des Organisations des Droits de l'Homme (RECODH)</w:t>
      </w:r>
    </w:p>
    <w:p w14:paraId="26594411" w14:textId="4E6BEE68" w:rsidR="00D80E87" w:rsidRPr="00411F00" w:rsidRDefault="00D80E87" w:rsidP="00570C22">
      <w:pPr>
        <w:pStyle w:val="ListParagraph"/>
        <w:numPr>
          <w:ilvl w:val="0"/>
          <w:numId w:val="6"/>
        </w:numPr>
        <w:rPr>
          <w:rFonts w:asciiTheme="minorHAnsi" w:hAnsiTheme="minorHAnsi"/>
          <w:lang w:val="fr-CH"/>
        </w:rPr>
      </w:pPr>
      <w:r w:rsidRPr="00411F00">
        <w:rPr>
          <w:rFonts w:asciiTheme="minorHAnsi" w:hAnsiTheme="minorHAnsi"/>
          <w:lang w:val="fr-CH"/>
        </w:rPr>
        <w:t xml:space="preserve">Réseau Ouest Africain des </w:t>
      </w:r>
      <w:r w:rsidR="00411F00">
        <w:rPr>
          <w:rFonts w:asciiTheme="minorHAnsi" w:hAnsiTheme="minorHAnsi"/>
          <w:lang w:val="fr-CH"/>
        </w:rPr>
        <w:t>Dé</w:t>
      </w:r>
      <w:r w:rsidRPr="00411F00">
        <w:rPr>
          <w:rFonts w:asciiTheme="minorHAnsi" w:hAnsiTheme="minorHAnsi"/>
          <w:lang w:val="fr-CH"/>
        </w:rPr>
        <w:t xml:space="preserve">fenseurs des Droits Humains/West </w:t>
      </w:r>
      <w:proofErr w:type="spellStart"/>
      <w:r w:rsidRPr="00411F00">
        <w:rPr>
          <w:rFonts w:asciiTheme="minorHAnsi" w:hAnsiTheme="minorHAnsi"/>
          <w:lang w:val="fr-CH"/>
        </w:rPr>
        <w:t>African</w:t>
      </w:r>
      <w:proofErr w:type="spellEnd"/>
      <w:r w:rsidRPr="00411F00">
        <w:rPr>
          <w:rFonts w:asciiTheme="minorHAnsi" w:hAnsiTheme="minorHAnsi"/>
          <w:lang w:val="fr-CH"/>
        </w:rPr>
        <w:t xml:space="preserve"> Human Rights Defenders Network</w:t>
      </w:r>
    </w:p>
    <w:p w14:paraId="499512E5"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RNDDH</w:t>
      </w:r>
    </w:p>
    <w:p w14:paraId="7702C968"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ROTAB Niger </w:t>
      </w:r>
    </w:p>
    <w:p w14:paraId="40F5A267"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Steps Without borders NGO</w:t>
      </w:r>
    </w:p>
    <w:p w14:paraId="2A641A91"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The Lesbian and Gay Association (LEGAL}</w:t>
      </w:r>
    </w:p>
    <w:p w14:paraId="5D5BFBA6" w14:textId="77777777" w:rsidR="00D80E87"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Tournons</w:t>
      </w:r>
      <w:proofErr w:type="spellEnd"/>
      <w:r w:rsidRPr="00505C11">
        <w:rPr>
          <w:rFonts w:asciiTheme="minorHAnsi" w:hAnsiTheme="minorHAnsi"/>
          <w:lang w:val="en-GB"/>
        </w:rPr>
        <w:t xml:space="preserve"> La Page Niger</w:t>
      </w:r>
    </w:p>
    <w:p w14:paraId="2CD1FA61" w14:textId="77777777" w:rsidR="00D80E87" w:rsidRPr="00505C11" w:rsidRDefault="00D80E87" w:rsidP="00570C22">
      <w:pPr>
        <w:pStyle w:val="ListParagraph"/>
        <w:numPr>
          <w:ilvl w:val="0"/>
          <w:numId w:val="6"/>
        </w:numPr>
        <w:rPr>
          <w:rFonts w:asciiTheme="minorHAnsi" w:hAnsiTheme="minorHAnsi"/>
          <w:lang w:val="en-GB"/>
        </w:rPr>
      </w:pPr>
      <w:r w:rsidRPr="006033E0">
        <w:rPr>
          <w:rFonts w:asciiTheme="minorHAnsi" w:hAnsiTheme="minorHAnsi"/>
          <w:lang w:val="en-GB"/>
        </w:rPr>
        <w:t>Tuva mother NGO  /Mongolia/</w:t>
      </w:r>
    </w:p>
    <w:p w14:paraId="0E7F245F" w14:textId="77777777" w:rsidR="00D80E87" w:rsidRPr="00505C11" w:rsidRDefault="00D80E87" w:rsidP="00570C22">
      <w:pPr>
        <w:pStyle w:val="ListParagraph"/>
        <w:numPr>
          <w:ilvl w:val="0"/>
          <w:numId w:val="6"/>
        </w:numPr>
        <w:rPr>
          <w:rFonts w:asciiTheme="minorHAnsi" w:hAnsiTheme="minorHAnsi"/>
          <w:lang w:val="en-GB"/>
        </w:rPr>
      </w:pPr>
      <w:proofErr w:type="spellStart"/>
      <w:r w:rsidRPr="006033E0">
        <w:rPr>
          <w:rFonts w:asciiTheme="minorHAnsi" w:hAnsiTheme="minorHAnsi"/>
          <w:lang w:val="en-GB"/>
        </w:rPr>
        <w:t>Unen</w:t>
      </w:r>
      <w:proofErr w:type="spellEnd"/>
      <w:r w:rsidRPr="006033E0">
        <w:rPr>
          <w:rFonts w:asciiTheme="minorHAnsi" w:hAnsiTheme="minorHAnsi"/>
          <w:lang w:val="en-GB"/>
        </w:rPr>
        <w:t xml:space="preserve"> </w:t>
      </w:r>
      <w:proofErr w:type="spellStart"/>
      <w:r w:rsidRPr="006033E0">
        <w:rPr>
          <w:rFonts w:asciiTheme="minorHAnsi" w:hAnsiTheme="minorHAnsi"/>
          <w:lang w:val="en-GB"/>
        </w:rPr>
        <w:t>Hatamj</w:t>
      </w:r>
      <w:proofErr w:type="spellEnd"/>
      <w:r w:rsidRPr="006033E0">
        <w:rPr>
          <w:rFonts w:asciiTheme="minorHAnsi" w:hAnsiTheme="minorHAnsi"/>
          <w:lang w:val="en-GB"/>
        </w:rPr>
        <w:t xml:space="preserve"> NGO</w:t>
      </w:r>
    </w:p>
    <w:p w14:paraId="3EA30EC7"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Universal Rights and Development NGO</w:t>
      </w:r>
    </w:p>
    <w:p w14:paraId="107ABFF6"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Urnas</w:t>
      </w:r>
      <w:proofErr w:type="spellEnd"/>
      <w:r w:rsidRPr="00505C11">
        <w:rPr>
          <w:rFonts w:asciiTheme="minorHAnsi" w:hAnsiTheme="minorHAnsi"/>
          <w:lang w:val="en-GB"/>
        </w:rPr>
        <w:t xml:space="preserve"> </w:t>
      </w:r>
      <w:proofErr w:type="spellStart"/>
      <w:r w:rsidRPr="00505C11">
        <w:rPr>
          <w:rFonts w:asciiTheme="minorHAnsi" w:hAnsiTheme="minorHAnsi"/>
          <w:lang w:val="en-GB"/>
        </w:rPr>
        <w:t>Abiertas</w:t>
      </w:r>
      <w:proofErr w:type="spellEnd"/>
    </w:p>
    <w:p w14:paraId="502307C6" w14:textId="77777777" w:rsidR="00D80E87" w:rsidRPr="00505C11" w:rsidRDefault="00D80E87"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Women's Link Worldwide </w:t>
      </w:r>
    </w:p>
    <w:p w14:paraId="6AEE14BD" w14:textId="77777777" w:rsidR="00D80E87" w:rsidRPr="00505C11" w:rsidRDefault="00D80E87"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Womens</w:t>
      </w:r>
      <w:proofErr w:type="spellEnd"/>
      <w:r w:rsidRPr="00505C11">
        <w:rPr>
          <w:rFonts w:asciiTheme="minorHAnsi" w:hAnsiTheme="minorHAnsi"/>
          <w:lang w:val="en-GB"/>
        </w:rPr>
        <w:t xml:space="preserve"> life </w:t>
      </w:r>
      <w:proofErr w:type="spellStart"/>
      <w:r w:rsidRPr="00505C11">
        <w:rPr>
          <w:rFonts w:asciiTheme="minorHAnsi" w:hAnsiTheme="minorHAnsi"/>
          <w:lang w:val="en-GB"/>
        </w:rPr>
        <w:t>center</w:t>
      </w:r>
      <w:proofErr w:type="spellEnd"/>
    </w:p>
    <w:p w14:paraId="47CB26E7" w14:textId="77777777" w:rsidR="005D4E91" w:rsidRPr="002A4B58" w:rsidRDefault="005D4E91" w:rsidP="00FF32DA">
      <w:pPr>
        <w:widowControl w:val="0"/>
        <w:autoSpaceDE w:val="0"/>
        <w:autoSpaceDN w:val="0"/>
        <w:adjustRightInd w:val="0"/>
        <w:spacing w:before="120" w:after="120"/>
        <w:rPr>
          <w:rFonts w:asciiTheme="minorHAnsi" w:hAnsiTheme="minorHAnsi"/>
          <w:lang w:val="en-GB"/>
        </w:rPr>
      </w:pPr>
    </w:p>
    <w:p w14:paraId="1F742641" w14:textId="77777777" w:rsidR="005D4E91" w:rsidRPr="002A4B58" w:rsidRDefault="005D4E91" w:rsidP="00990848">
      <w:pPr>
        <w:widowControl w:val="0"/>
        <w:autoSpaceDE w:val="0"/>
        <w:autoSpaceDN w:val="0"/>
        <w:adjustRightInd w:val="0"/>
        <w:spacing w:before="120" w:after="120"/>
        <w:jc w:val="center"/>
        <w:rPr>
          <w:rFonts w:asciiTheme="minorHAnsi" w:hAnsiTheme="minorHAnsi"/>
          <w:lang w:val="en-GB"/>
        </w:rPr>
      </w:pPr>
    </w:p>
    <w:p w14:paraId="45EC4D7A" w14:textId="77777777" w:rsidR="005D4E91" w:rsidRPr="002A4B58" w:rsidRDefault="005D4E91" w:rsidP="00990848">
      <w:pPr>
        <w:widowControl w:val="0"/>
        <w:autoSpaceDE w:val="0"/>
        <w:autoSpaceDN w:val="0"/>
        <w:adjustRightInd w:val="0"/>
        <w:spacing w:before="120" w:after="120"/>
        <w:jc w:val="center"/>
        <w:rPr>
          <w:rFonts w:asciiTheme="minorHAnsi" w:hAnsiTheme="minorHAnsi"/>
          <w:lang w:val="en-GB"/>
        </w:rPr>
      </w:pPr>
    </w:p>
    <w:p w14:paraId="52979852" w14:textId="77777777" w:rsidR="005D4E91" w:rsidRPr="002A4B58" w:rsidRDefault="005D4E91" w:rsidP="000C0FE7">
      <w:pPr>
        <w:widowControl w:val="0"/>
        <w:autoSpaceDE w:val="0"/>
        <w:autoSpaceDN w:val="0"/>
        <w:adjustRightInd w:val="0"/>
        <w:spacing w:before="120" w:after="120"/>
        <w:rPr>
          <w:rFonts w:asciiTheme="minorHAnsi" w:hAnsiTheme="minorHAnsi"/>
          <w:lang w:val="en-GB"/>
        </w:rPr>
      </w:pPr>
    </w:p>
    <w:p w14:paraId="1796C174" w14:textId="77777777" w:rsidR="005D4E91" w:rsidRPr="00FF32DA" w:rsidRDefault="005D4E91" w:rsidP="009A4724">
      <w:pPr>
        <w:widowControl w:val="0"/>
        <w:autoSpaceDE w:val="0"/>
        <w:autoSpaceDN w:val="0"/>
        <w:adjustRightInd w:val="0"/>
        <w:spacing w:before="120" w:after="120"/>
        <w:rPr>
          <w:rFonts w:asciiTheme="minorHAnsi" w:hAnsiTheme="minorHAnsi"/>
          <w:b/>
        </w:rPr>
      </w:pPr>
    </w:p>
    <w:p w14:paraId="28A3D61E" w14:textId="0A3A2B7D" w:rsidR="005D4E91" w:rsidRPr="005D4E91" w:rsidRDefault="005D4E91" w:rsidP="00990848">
      <w:pPr>
        <w:widowControl w:val="0"/>
        <w:autoSpaceDE w:val="0"/>
        <w:autoSpaceDN w:val="0"/>
        <w:adjustRightInd w:val="0"/>
        <w:spacing w:before="120" w:after="120"/>
        <w:jc w:val="right"/>
        <w:rPr>
          <w:rFonts w:asciiTheme="minorHAnsi" w:hAnsiTheme="minorHAnsi"/>
          <w:lang w:val="es-ES"/>
        </w:rPr>
      </w:pPr>
      <w:r w:rsidRPr="005D4E91">
        <w:rPr>
          <w:rFonts w:asciiTheme="minorHAnsi" w:hAnsiTheme="minorHAnsi"/>
          <w:lang w:val="es-ES"/>
        </w:rPr>
        <w:t>Ginebra,</w:t>
      </w:r>
      <w:r w:rsidR="00EB1E6A">
        <w:rPr>
          <w:rFonts w:asciiTheme="minorHAnsi" w:hAnsiTheme="minorHAnsi"/>
          <w:lang w:val="es-ES"/>
        </w:rPr>
        <w:t xml:space="preserve"> </w:t>
      </w:r>
      <w:r w:rsidR="008A31FC">
        <w:rPr>
          <w:rFonts w:asciiTheme="minorHAnsi" w:hAnsiTheme="minorHAnsi"/>
          <w:lang w:val="es-ES"/>
        </w:rPr>
        <w:t>3</w:t>
      </w:r>
      <w:r w:rsidR="002449ED">
        <w:rPr>
          <w:rFonts w:asciiTheme="minorHAnsi" w:hAnsiTheme="minorHAnsi"/>
          <w:lang w:val="es-ES"/>
        </w:rPr>
        <w:t xml:space="preserve"> </w:t>
      </w:r>
      <w:r w:rsidR="00EB1E6A">
        <w:rPr>
          <w:rFonts w:asciiTheme="minorHAnsi" w:hAnsiTheme="minorHAnsi"/>
          <w:lang w:val="es-ES"/>
        </w:rPr>
        <w:t>j</w:t>
      </w:r>
      <w:r w:rsidRPr="005D4E91">
        <w:rPr>
          <w:rFonts w:asciiTheme="minorHAnsi" w:hAnsiTheme="minorHAnsi"/>
          <w:lang w:val="es-ES"/>
        </w:rPr>
        <w:t xml:space="preserve">unio 2021 </w:t>
      </w:r>
    </w:p>
    <w:p w14:paraId="305A1816" w14:textId="77777777"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p>
    <w:p w14:paraId="3850624D" w14:textId="77777777"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p>
    <w:p w14:paraId="521C825E" w14:textId="0D883398" w:rsidR="005D4E91" w:rsidRPr="00415C11" w:rsidRDefault="005D4E91" w:rsidP="00990848">
      <w:pPr>
        <w:widowControl w:val="0"/>
        <w:autoSpaceDE w:val="0"/>
        <w:autoSpaceDN w:val="0"/>
        <w:adjustRightInd w:val="0"/>
        <w:spacing w:before="120" w:after="120"/>
        <w:jc w:val="both"/>
        <w:rPr>
          <w:rFonts w:asciiTheme="minorHAnsi" w:hAnsiTheme="minorHAnsi"/>
          <w:i/>
          <w:lang w:val="es-ES"/>
        </w:rPr>
      </w:pPr>
      <w:r w:rsidRPr="00415C11">
        <w:rPr>
          <w:rFonts w:asciiTheme="minorHAnsi" w:hAnsiTheme="minorHAnsi"/>
          <w:i/>
          <w:lang w:val="es-ES"/>
        </w:rPr>
        <w:t>A los diez presidentes de los Órganos de Tratados de Derechos Humanos de la ONU y a sus respectivas Secretarías</w:t>
      </w:r>
    </w:p>
    <w:p w14:paraId="2891B62F" w14:textId="77777777" w:rsidR="003C1B94" w:rsidRDefault="003C1B94" w:rsidP="003C1B94">
      <w:pPr>
        <w:widowControl w:val="0"/>
        <w:autoSpaceDE w:val="0"/>
        <w:autoSpaceDN w:val="0"/>
        <w:adjustRightInd w:val="0"/>
        <w:spacing w:before="120" w:after="120"/>
        <w:rPr>
          <w:rFonts w:asciiTheme="minorHAnsi" w:hAnsiTheme="minorHAnsi"/>
          <w:b/>
          <w:lang w:val="es-ES"/>
        </w:rPr>
      </w:pPr>
    </w:p>
    <w:p w14:paraId="2AC2335B" w14:textId="77777777" w:rsidR="005D4E91" w:rsidRPr="001B4739" w:rsidRDefault="005D4E91" w:rsidP="003C1B94">
      <w:pPr>
        <w:widowControl w:val="0"/>
        <w:autoSpaceDE w:val="0"/>
        <w:autoSpaceDN w:val="0"/>
        <w:adjustRightInd w:val="0"/>
        <w:spacing w:before="120" w:after="120"/>
        <w:rPr>
          <w:rFonts w:asciiTheme="minorHAnsi" w:hAnsiTheme="minorHAnsi"/>
          <w:b/>
          <w:lang w:val="es-ES"/>
        </w:rPr>
      </w:pPr>
      <w:r w:rsidRPr="001B4739">
        <w:rPr>
          <w:rFonts w:asciiTheme="minorHAnsi" w:hAnsiTheme="minorHAnsi"/>
          <w:b/>
          <w:lang w:val="es-ES"/>
        </w:rPr>
        <w:t>Re: 33ª reunión de Presidentes, 7-11 de junio de 2021</w:t>
      </w:r>
    </w:p>
    <w:p w14:paraId="7738F06A" w14:textId="77777777"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p>
    <w:p w14:paraId="71BB8B46" w14:textId="66DAF6B8" w:rsidR="00540FB9"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t xml:space="preserve">Estimados </w:t>
      </w:r>
      <w:r w:rsidR="001B4739">
        <w:rPr>
          <w:rFonts w:asciiTheme="minorHAnsi" w:hAnsiTheme="minorHAnsi"/>
          <w:lang w:val="es-ES"/>
        </w:rPr>
        <w:t xml:space="preserve">Sres./Sras. </w:t>
      </w:r>
      <w:r w:rsidRPr="005D4E91">
        <w:rPr>
          <w:rFonts w:asciiTheme="minorHAnsi" w:hAnsiTheme="minorHAnsi"/>
          <w:lang w:val="es-ES"/>
        </w:rPr>
        <w:t xml:space="preserve">Presidentes, </w:t>
      </w:r>
    </w:p>
    <w:p w14:paraId="47407D23" w14:textId="77777777" w:rsidR="00B32B74" w:rsidRDefault="00B32B74" w:rsidP="00990848">
      <w:pPr>
        <w:widowControl w:val="0"/>
        <w:autoSpaceDE w:val="0"/>
        <w:autoSpaceDN w:val="0"/>
        <w:adjustRightInd w:val="0"/>
        <w:spacing w:before="120" w:after="120"/>
        <w:jc w:val="both"/>
        <w:rPr>
          <w:rFonts w:asciiTheme="minorHAnsi" w:hAnsiTheme="minorHAnsi"/>
          <w:lang w:val="es-ES"/>
        </w:rPr>
      </w:pPr>
    </w:p>
    <w:p w14:paraId="07641F78" w14:textId="17D04474" w:rsidR="005D4E91" w:rsidRPr="005D4E91" w:rsidRDefault="00540FB9" w:rsidP="00990848">
      <w:pPr>
        <w:widowControl w:val="0"/>
        <w:autoSpaceDE w:val="0"/>
        <w:autoSpaceDN w:val="0"/>
        <w:adjustRightInd w:val="0"/>
        <w:spacing w:before="120" w:after="120"/>
        <w:jc w:val="both"/>
        <w:rPr>
          <w:rFonts w:asciiTheme="minorHAnsi" w:hAnsiTheme="minorHAnsi"/>
          <w:lang w:val="es-ES"/>
        </w:rPr>
      </w:pPr>
      <w:r>
        <w:rPr>
          <w:rFonts w:asciiTheme="minorHAnsi" w:hAnsiTheme="minorHAnsi"/>
          <w:lang w:val="es-ES"/>
        </w:rPr>
        <w:t>L</w:t>
      </w:r>
      <w:r w:rsidR="005D4E91" w:rsidRPr="005D4E91">
        <w:rPr>
          <w:rFonts w:asciiTheme="minorHAnsi" w:hAnsiTheme="minorHAnsi"/>
          <w:lang w:val="es-ES"/>
        </w:rPr>
        <w:t xml:space="preserve">as organizaciones abajo firmantes, les dirigimos respetuosamente esta carta </w:t>
      </w:r>
      <w:r w:rsidR="001B4739">
        <w:rPr>
          <w:rFonts w:asciiTheme="minorHAnsi" w:hAnsiTheme="minorHAnsi"/>
          <w:lang w:val="es-ES"/>
        </w:rPr>
        <w:t>sobre</w:t>
      </w:r>
      <w:r w:rsidR="005D4E91" w:rsidRPr="005D4E91">
        <w:rPr>
          <w:rFonts w:asciiTheme="minorHAnsi" w:hAnsiTheme="minorHAnsi"/>
          <w:lang w:val="es-ES"/>
        </w:rPr>
        <w:t xml:space="preserve"> el impacto que la COVID-19 ha tenido en las modalidades de trabajo de los órganos de tratados (punto 8.a del orden del día).</w:t>
      </w:r>
      <w:r>
        <w:rPr>
          <w:rStyle w:val="FootnoteReference"/>
          <w:rFonts w:asciiTheme="minorHAnsi" w:hAnsiTheme="minorHAnsi"/>
          <w:lang w:val="es-ES"/>
        </w:rPr>
        <w:footnoteReference w:id="6"/>
      </w:r>
      <w:r w:rsidR="005D4E91" w:rsidRPr="005D4E91">
        <w:rPr>
          <w:rFonts w:asciiTheme="minorHAnsi" w:hAnsiTheme="minorHAnsi"/>
          <w:lang w:val="es-ES"/>
        </w:rPr>
        <w:t xml:space="preserve"> </w:t>
      </w:r>
    </w:p>
    <w:p w14:paraId="2717E569" w14:textId="030AC1C4"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t xml:space="preserve">Esta carta sigue y se basa en anteriores </w:t>
      </w:r>
      <w:r w:rsidR="00C44F03">
        <w:rPr>
          <w:rFonts w:asciiTheme="minorHAnsi" w:hAnsiTheme="minorHAnsi"/>
          <w:lang w:val="es-ES"/>
        </w:rPr>
        <w:t xml:space="preserve">comunicaciones </w:t>
      </w:r>
      <w:r w:rsidRPr="005D4E91">
        <w:rPr>
          <w:rFonts w:asciiTheme="minorHAnsi" w:hAnsiTheme="minorHAnsi"/>
          <w:lang w:val="es-ES"/>
        </w:rPr>
        <w:t xml:space="preserve">conjuntas </w:t>
      </w:r>
      <w:r w:rsidR="00C44F03">
        <w:rPr>
          <w:rFonts w:asciiTheme="minorHAnsi" w:hAnsiTheme="minorHAnsi"/>
          <w:lang w:val="es-ES"/>
        </w:rPr>
        <w:t xml:space="preserve">en las que </w:t>
      </w:r>
      <w:r w:rsidRPr="005D4E91">
        <w:rPr>
          <w:rFonts w:asciiTheme="minorHAnsi" w:hAnsiTheme="minorHAnsi"/>
          <w:lang w:val="es-ES"/>
        </w:rPr>
        <w:t>de las ONG que expresan nuestra preocupación por el aplazamiento de los exámenes de los Estados Partes, la falta de comunicaciones claras y oportunas que permitan a las organizaciones prepara</w:t>
      </w:r>
      <w:r w:rsidR="00013DE9">
        <w:rPr>
          <w:rFonts w:asciiTheme="minorHAnsi" w:hAnsiTheme="minorHAnsi"/>
          <w:lang w:val="es-ES"/>
        </w:rPr>
        <w:t>rse para los exámenes</w:t>
      </w:r>
      <w:r w:rsidRPr="005D4E91">
        <w:rPr>
          <w:rFonts w:asciiTheme="minorHAnsi" w:hAnsiTheme="minorHAnsi"/>
          <w:lang w:val="es-ES"/>
        </w:rPr>
        <w:t>, y la necesidad de criterios claros y objetivos para la priorización y programación de los exámenes de los países, incluidos los exámenes en línea.</w:t>
      </w:r>
      <w:r w:rsidR="00540FB9">
        <w:rPr>
          <w:rStyle w:val="FootnoteReference"/>
          <w:rFonts w:asciiTheme="minorHAnsi" w:hAnsiTheme="minorHAnsi"/>
          <w:lang w:val="es-ES"/>
        </w:rPr>
        <w:footnoteReference w:id="7"/>
      </w:r>
    </w:p>
    <w:p w14:paraId="5AC8A411" w14:textId="2E9EF0B4"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t>Aunque somos conscientes de las dificultades derivadas de la pandemia de COVID-19, reiteramos nuestra preocupación por el vacío de protección generado por el aplazamiento de las revisiones de los países. Como se señala</w:t>
      </w:r>
      <w:r w:rsidR="005929B9">
        <w:rPr>
          <w:rFonts w:asciiTheme="minorHAnsi" w:hAnsiTheme="minorHAnsi"/>
          <w:lang w:val="es-ES"/>
        </w:rPr>
        <w:t>ron</w:t>
      </w:r>
      <w:r w:rsidRPr="005D4E91">
        <w:rPr>
          <w:rFonts w:asciiTheme="minorHAnsi" w:hAnsiTheme="minorHAnsi"/>
          <w:lang w:val="es-ES"/>
        </w:rPr>
        <w:t xml:space="preserve"> en su declaración de marzo de 2020, "</w:t>
      </w:r>
      <w:r w:rsidR="00670C0A">
        <w:rPr>
          <w:rFonts w:asciiTheme="minorHAnsi" w:hAnsiTheme="minorHAnsi"/>
          <w:lang w:val="es-ES"/>
        </w:rPr>
        <w:t>u</w:t>
      </w:r>
      <w:r w:rsidR="00670C0A" w:rsidRPr="00670C0A">
        <w:rPr>
          <w:rFonts w:asciiTheme="minorHAnsi" w:hAnsiTheme="minorHAnsi"/>
          <w:lang w:val="es-ES"/>
        </w:rPr>
        <w:t>n número cada vez mayor de países han impuesto controles estrictos que afectan a los derechos humanos, como son la limitación de libertad de movimiento y las restricciones a reunio</w:t>
      </w:r>
      <w:r w:rsidR="00670C0A">
        <w:rPr>
          <w:rFonts w:asciiTheme="minorHAnsi" w:hAnsiTheme="minorHAnsi"/>
          <w:lang w:val="es-ES"/>
        </w:rPr>
        <w:t>nes pacíficas y a la privacidad</w:t>
      </w:r>
      <w:r w:rsidRPr="005D4E91">
        <w:rPr>
          <w:rFonts w:asciiTheme="minorHAnsi" w:hAnsiTheme="minorHAnsi"/>
          <w:lang w:val="es-ES"/>
        </w:rPr>
        <w:t>"</w:t>
      </w:r>
      <w:r w:rsidR="00F31CBD">
        <w:rPr>
          <w:rStyle w:val="FootnoteReference"/>
          <w:rFonts w:asciiTheme="minorHAnsi" w:hAnsiTheme="minorHAnsi"/>
          <w:lang w:val="es-ES"/>
        </w:rPr>
        <w:footnoteReference w:id="8"/>
      </w:r>
      <w:r w:rsidRPr="005D4E91">
        <w:rPr>
          <w:rFonts w:asciiTheme="minorHAnsi" w:hAnsiTheme="minorHAnsi"/>
          <w:lang w:val="es-ES"/>
        </w:rPr>
        <w:t xml:space="preserve">. </w:t>
      </w:r>
      <w:r w:rsidR="00670C0A">
        <w:rPr>
          <w:rFonts w:asciiTheme="minorHAnsi" w:hAnsiTheme="minorHAnsi"/>
          <w:lang w:val="es-ES"/>
        </w:rPr>
        <w:t>En este sentido</w:t>
      </w:r>
      <w:r w:rsidRPr="005D4E91">
        <w:rPr>
          <w:rFonts w:asciiTheme="minorHAnsi" w:hAnsiTheme="minorHAnsi"/>
          <w:lang w:val="es-ES"/>
        </w:rPr>
        <w:t xml:space="preserve">, estamos convencidos de que </w:t>
      </w:r>
      <w:r w:rsidR="00893517">
        <w:rPr>
          <w:rFonts w:asciiTheme="minorHAnsi" w:hAnsiTheme="minorHAnsi"/>
          <w:lang w:val="es-ES"/>
        </w:rPr>
        <w:t>el monitoreo</w:t>
      </w:r>
      <w:r w:rsidRPr="005D4E91">
        <w:rPr>
          <w:rFonts w:asciiTheme="minorHAnsi" w:hAnsiTheme="minorHAnsi"/>
          <w:lang w:val="es-ES"/>
        </w:rPr>
        <w:t xml:space="preserve"> independiente de las obligaciones jurídicamente vinculantes </w:t>
      </w:r>
      <w:r w:rsidR="00CC7A54">
        <w:rPr>
          <w:rFonts w:asciiTheme="minorHAnsi" w:hAnsiTheme="minorHAnsi"/>
          <w:lang w:val="es-ES"/>
        </w:rPr>
        <w:t>por parte de los órganos de tr</w:t>
      </w:r>
      <w:r w:rsidR="003349C6">
        <w:rPr>
          <w:rFonts w:asciiTheme="minorHAnsi" w:hAnsiTheme="minorHAnsi"/>
          <w:lang w:val="es-ES"/>
        </w:rPr>
        <w:t>a</w:t>
      </w:r>
      <w:r w:rsidR="00CC7A54">
        <w:rPr>
          <w:rFonts w:asciiTheme="minorHAnsi" w:hAnsiTheme="minorHAnsi"/>
          <w:lang w:val="es-ES"/>
        </w:rPr>
        <w:t xml:space="preserve">tado </w:t>
      </w:r>
      <w:r w:rsidR="003349C6">
        <w:rPr>
          <w:rFonts w:asciiTheme="minorHAnsi" w:hAnsiTheme="minorHAnsi"/>
          <w:lang w:val="es-ES"/>
        </w:rPr>
        <w:t xml:space="preserve">es especialmente importante es en estos momentos. </w:t>
      </w:r>
      <w:r w:rsidRPr="005D4E91">
        <w:rPr>
          <w:rFonts w:asciiTheme="minorHAnsi" w:hAnsiTheme="minorHAnsi"/>
          <w:lang w:val="es-ES"/>
        </w:rPr>
        <w:t xml:space="preserve">Como han destacado sus Comités, la pandemia de COVID-19 ha empeorado las situaciones preocupantes en materia de derechos humanos en muchos países.  </w:t>
      </w:r>
    </w:p>
    <w:p w14:paraId="5E4AFF7C" w14:textId="39EA274B"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lastRenderedPageBreak/>
        <w:t xml:space="preserve">A pesar de las limitaciones impuestas por la pandemia, las organizaciones de la sociedad civil han seguido documentando estas violaciones de los derechos humanos. </w:t>
      </w:r>
      <w:r w:rsidR="003349C6">
        <w:rPr>
          <w:rFonts w:asciiTheme="minorHAnsi" w:hAnsiTheme="minorHAnsi"/>
          <w:lang w:val="es-ES"/>
        </w:rPr>
        <w:t xml:space="preserve">Las </w:t>
      </w:r>
      <w:r w:rsidR="005F62FC">
        <w:rPr>
          <w:rFonts w:asciiTheme="minorHAnsi" w:hAnsiTheme="minorHAnsi"/>
          <w:lang w:val="es-ES"/>
        </w:rPr>
        <w:t>revisiones</w:t>
      </w:r>
      <w:r w:rsidR="003349C6">
        <w:rPr>
          <w:rFonts w:asciiTheme="minorHAnsi" w:hAnsiTheme="minorHAnsi"/>
          <w:lang w:val="es-ES"/>
        </w:rPr>
        <w:t xml:space="preserve"> de país por parte de los Comités</w:t>
      </w:r>
      <w:r w:rsidRPr="005D4E91">
        <w:rPr>
          <w:rFonts w:asciiTheme="minorHAnsi" w:hAnsiTheme="minorHAnsi"/>
          <w:lang w:val="es-ES"/>
        </w:rPr>
        <w:t xml:space="preserve"> son de suma importancia para incitar a las autoridades nacionales a adoptar reformas institucionales para la protección de los derechos humanos consagrados en los tratados jurídicamente vinculantes.</w:t>
      </w:r>
    </w:p>
    <w:p w14:paraId="0E045A28" w14:textId="7AA97CC5" w:rsidR="008637AD"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t xml:space="preserve">Acogemos con satisfacción las medidas adoptadas por todos los comités desde septiembre de 2020 para realizar exámenes piloto de los Estados parte en línea. Apoyamos la adopción de soluciones prácticas para superar las limitaciones de las reuniones en línea, como </w:t>
      </w:r>
      <w:r w:rsidR="00D16369" w:rsidRPr="005D4E91">
        <w:rPr>
          <w:rFonts w:asciiTheme="minorHAnsi" w:hAnsiTheme="minorHAnsi"/>
          <w:lang w:val="es-ES"/>
        </w:rPr>
        <w:t xml:space="preserve">las </w:t>
      </w:r>
      <w:r w:rsidR="00D16369">
        <w:rPr>
          <w:rFonts w:asciiTheme="minorHAnsi" w:hAnsiTheme="minorHAnsi"/>
          <w:lang w:val="es-ES"/>
        </w:rPr>
        <w:t>relacionadas</w:t>
      </w:r>
      <w:r w:rsidR="00080FA5">
        <w:rPr>
          <w:rFonts w:asciiTheme="minorHAnsi" w:hAnsiTheme="minorHAnsi"/>
          <w:lang w:val="es-ES"/>
        </w:rPr>
        <w:t xml:space="preserve"> con distintas zonas</w:t>
      </w:r>
      <w:r w:rsidRPr="005D4E91">
        <w:rPr>
          <w:rFonts w:asciiTheme="minorHAnsi" w:hAnsiTheme="minorHAnsi"/>
          <w:lang w:val="es-ES"/>
        </w:rPr>
        <w:t xml:space="preserve"> horarias en las que se encuentran los miembros</w:t>
      </w:r>
      <w:r w:rsidR="005F62FC">
        <w:rPr>
          <w:rFonts w:asciiTheme="minorHAnsi" w:hAnsiTheme="minorHAnsi"/>
          <w:lang w:val="es-ES"/>
        </w:rPr>
        <w:t xml:space="preserve"> de los comités</w:t>
      </w:r>
      <w:r w:rsidRPr="005D4E91">
        <w:rPr>
          <w:rFonts w:asciiTheme="minorHAnsi" w:hAnsiTheme="minorHAnsi"/>
          <w:lang w:val="es-ES"/>
        </w:rPr>
        <w:t xml:space="preserve">, o </w:t>
      </w:r>
      <w:r w:rsidR="00D16369">
        <w:rPr>
          <w:rFonts w:asciiTheme="minorHAnsi" w:hAnsiTheme="minorHAnsi"/>
          <w:lang w:val="es-ES"/>
        </w:rPr>
        <w:t xml:space="preserve">sobre </w:t>
      </w:r>
      <w:r w:rsidRPr="005D4E91">
        <w:rPr>
          <w:rFonts w:asciiTheme="minorHAnsi" w:hAnsiTheme="minorHAnsi"/>
          <w:lang w:val="es-ES"/>
        </w:rPr>
        <w:t xml:space="preserve">para la compensación de los miembros. No obstante, nos preocupa que </w:t>
      </w:r>
      <w:r w:rsidR="00D16369">
        <w:rPr>
          <w:rFonts w:asciiTheme="minorHAnsi" w:hAnsiTheme="minorHAnsi"/>
          <w:lang w:val="es-ES"/>
        </w:rPr>
        <w:t xml:space="preserve">la mayoría de </w:t>
      </w:r>
      <w:r w:rsidRPr="005D4E91">
        <w:rPr>
          <w:rFonts w:asciiTheme="minorHAnsi" w:hAnsiTheme="minorHAnsi"/>
          <w:lang w:val="es-ES"/>
        </w:rPr>
        <w:t xml:space="preserve">los Estados parte examinados hasta ahora hayan sido </w:t>
      </w:r>
      <w:r w:rsidR="008637AD">
        <w:rPr>
          <w:rFonts w:asciiTheme="minorHAnsi" w:hAnsiTheme="minorHAnsi"/>
          <w:lang w:val="es-ES"/>
        </w:rPr>
        <w:t xml:space="preserve">exclusivamente </w:t>
      </w:r>
      <w:r w:rsidRPr="005D4E91">
        <w:rPr>
          <w:rFonts w:asciiTheme="minorHAnsi" w:hAnsiTheme="minorHAnsi"/>
          <w:lang w:val="es-ES"/>
        </w:rPr>
        <w:t>del grupo regional WEOG.</w:t>
      </w:r>
      <w:r w:rsidR="00D16369">
        <w:rPr>
          <w:rStyle w:val="FootnoteReference"/>
          <w:rFonts w:asciiTheme="minorHAnsi" w:hAnsiTheme="minorHAnsi"/>
          <w:lang w:val="es-ES"/>
        </w:rPr>
        <w:footnoteReference w:id="9"/>
      </w:r>
      <w:r w:rsidRPr="005D4E91">
        <w:rPr>
          <w:rFonts w:asciiTheme="minorHAnsi" w:hAnsiTheme="minorHAnsi"/>
          <w:lang w:val="es-ES"/>
        </w:rPr>
        <w:t xml:space="preserve"> También nos preocupa la práctica establecida de pedir permiso a los Estados parte para realizar exámenes en línea </w:t>
      </w:r>
      <w:r w:rsidR="00EF6651">
        <w:rPr>
          <w:rFonts w:asciiTheme="minorHAnsi" w:hAnsiTheme="minorHAnsi"/>
          <w:lang w:val="es-ES"/>
        </w:rPr>
        <w:t xml:space="preserve">y </w:t>
      </w:r>
      <w:r w:rsidRPr="005D4E91">
        <w:rPr>
          <w:rFonts w:asciiTheme="minorHAnsi" w:hAnsiTheme="minorHAnsi"/>
          <w:lang w:val="es-ES"/>
        </w:rPr>
        <w:t>la reti</w:t>
      </w:r>
      <w:r w:rsidR="00EF6651">
        <w:rPr>
          <w:rFonts w:asciiTheme="minorHAnsi" w:hAnsiTheme="minorHAnsi"/>
          <w:lang w:val="es-ES"/>
        </w:rPr>
        <w:t>cencia de algunos Estados parte. Esto ha dado</w:t>
      </w:r>
      <w:r w:rsidRPr="005D4E91">
        <w:rPr>
          <w:rFonts w:asciiTheme="minorHAnsi" w:hAnsiTheme="minorHAnsi"/>
          <w:lang w:val="es-ES"/>
        </w:rPr>
        <w:t xml:space="preserve"> lugar a que los países que necesitan ser examinados con mayor urgencia escapen al escrutinio y, por el contrario, los países con un mejor historial de cooperación con el Comité </w:t>
      </w:r>
      <w:r w:rsidR="00EF6651">
        <w:rPr>
          <w:rFonts w:asciiTheme="minorHAnsi" w:hAnsiTheme="minorHAnsi"/>
          <w:lang w:val="es-ES"/>
        </w:rPr>
        <w:t xml:space="preserve">puedan ser examinados. </w:t>
      </w:r>
    </w:p>
    <w:p w14:paraId="3FDE61F0" w14:textId="6129CAE9" w:rsidR="00692016"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t xml:space="preserve">Esta práctica envía </w:t>
      </w:r>
      <w:r w:rsidR="00A163D7">
        <w:rPr>
          <w:rFonts w:asciiTheme="minorHAnsi" w:hAnsiTheme="minorHAnsi"/>
          <w:lang w:val="es-ES"/>
        </w:rPr>
        <w:t>el</w:t>
      </w:r>
      <w:r w:rsidRPr="005D4E91">
        <w:rPr>
          <w:rFonts w:asciiTheme="minorHAnsi" w:hAnsiTheme="minorHAnsi"/>
          <w:lang w:val="es-ES"/>
        </w:rPr>
        <w:t xml:space="preserve"> </w:t>
      </w:r>
      <w:r w:rsidR="00EF6651">
        <w:rPr>
          <w:rFonts w:asciiTheme="minorHAnsi" w:hAnsiTheme="minorHAnsi"/>
          <w:lang w:val="es-ES"/>
        </w:rPr>
        <w:t xml:space="preserve">mensaje </w:t>
      </w:r>
      <w:r w:rsidR="00A163D7">
        <w:rPr>
          <w:rFonts w:asciiTheme="minorHAnsi" w:hAnsiTheme="minorHAnsi"/>
          <w:lang w:val="es-ES"/>
        </w:rPr>
        <w:t>erróneo a</w:t>
      </w:r>
      <w:r w:rsidRPr="005D4E91">
        <w:rPr>
          <w:rFonts w:asciiTheme="minorHAnsi" w:hAnsiTheme="minorHAnsi"/>
          <w:lang w:val="es-ES"/>
        </w:rPr>
        <w:t xml:space="preserve"> los Estados parte </w:t>
      </w:r>
      <w:r w:rsidR="00A163D7">
        <w:rPr>
          <w:rFonts w:asciiTheme="minorHAnsi" w:hAnsiTheme="minorHAnsi"/>
          <w:lang w:val="es-ES"/>
        </w:rPr>
        <w:t xml:space="preserve">de que </w:t>
      </w:r>
      <w:r w:rsidRPr="005D4E91">
        <w:rPr>
          <w:rFonts w:asciiTheme="minorHAnsi" w:hAnsiTheme="minorHAnsi"/>
          <w:lang w:val="es-ES"/>
        </w:rPr>
        <w:t xml:space="preserve">pueden evitar el escrutinio </w:t>
      </w:r>
      <w:r w:rsidR="00A163D7">
        <w:rPr>
          <w:rFonts w:asciiTheme="minorHAnsi" w:hAnsiTheme="minorHAnsi"/>
          <w:lang w:val="es-ES"/>
        </w:rPr>
        <w:t>mediante el rechazo de</w:t>
      </w:r>
      <w:r w:rsidRPr="005D4E91">
        <w:rPr>
          <w:rFonts w:asciiTheme="minorHAnsi" w:hAnsiTheme="minorHAnsi"/>
          <w:lang w:val="es-ES"/>
        </w:rPr>
        <w:t xml:space="preserve"> los términos propuestos para las revisiones en línea. Varias </w:t>
      </w:r>
      <w:r w:rsidR="00692016">
        <w:rPr>
          <w:rFonts w:asciiTheme="minorHAnsi" w:hAnsiTheme="minorHAnsi"/>
          <w:lang w:val="es-ES"/>
        </w:rPr>
        <w:t xml:space="preserve">de las comunicaciones y escritos conjuntos que han hecho las </w:t>
      </w:r>
      <w:proofErr w:type="spellStart"/>
      <w:r w:rsidRPr="005D4E91">
        <w:rPr>
          <w:rFonts w:asciiTheme="minorHAnsi" w:hAnsiTheme="minorHAnsi"/>
          <w:lang w:val="es-ES"/>
        </w:rPr>
        <w:t>ONG</w:t>
      </w:r>
      <w:r w:rsidR="00692016">
        <w:rPr>
          <w:rFonts w:asciiTheme="minorHAnsi" w:hAnsiTheme="minorHAnsi"/>
          <w:lang w:val="es-ES"/>
        </w:rPr>
        <w:t>s</w:t>
      </w:r>
      <w:proofErr w:type="spellEnd"/>
      <w:r w:rsidR="00692016">
        <w:rPr>
          <w:rFonts w:asciiTheme="minorHAnsi" w:hAnsiTheme="minorHAnsi"/>
          <w:lang w:val="es-ES"/>
        </w:rPr>
        <w:t xml:space="preserve"> a sus Comités</w:t>
      </w:r>
      <w:r w:rsidR="00E37D87">
        <w:rPr>
          <w:rStyle w:val="FootnoteReference"/>
          <w:rFonts w:asciiTheme="minorHAnsi" w:hAnsiTheme="minorHAnsi"/>
          <w:lang w:val="es-ES"/>
        </w:rPr>
        <w:footnoteReference w:id="10"/>
      </w:r>
      <w:r w:rsidR="00692016">
        <w:rPr>
          <w:rFonts w:asciiTheme="minorHAnsi" w:hAnsiTheme="minorHAnsi"/>
          <w:lang w:val="es-ES"/>
        </w:rPr>
        <w:t xml:space="preserve">, </w:t>
      </w:r>
      <w:r w:rsidRPr="005D4E91">
        <w:rPr>
          <w:rFonts w:asciiTheme="minorHAnsi" w:hAnsiTheme="minorHAnsi"/>
          <w:lang w:val="es-ES"/>
        </w:rPr>
        <w:t xml:space="preserve">han subrayado la necesidad de dar prioridad a los exámenes de los países que suscitan preocupación, incluidos los contextos nacionales que requieren la atención urgente de sus Comités, y/o los exámenes que deberían </w:t>
      </w:r>
      <w:r w:rsidR="00692016">
        <w:rPr>
          <w:rFonts w:asciiTheme="minorHAnsi" w:hAnsiTheme="minorHAnsi"/>
          <w:lang w:val="es-ES"/>
        </w:rPr>
        <w:t xml:space="preserve">haberse realizado hace tiempo. </w:t>
      </w:r>
    </w:p>
    <w:p w14:paraId="7E3813AE" w14:textId="6B9CDB83" w:rsidR="005D4E91" w:rsidRPr="005D4E91" w:rsidRDefault="00692016" w:rsidP="00990848">
      <w:pPr>
        <w:widowControl w:val="0"/>
        <w:autoSpaceDE w:val="0"/>
        <w:autoSpaceDN w:val="0"/>
        <w:adjustRightInd w:val="0"/>
        <w:spacing w:before="120" w:after="120"/>
        <w:jc w:val="both"/>
        <w:rPr>
          <w:rFonts w:asciiTheme="minorHAnsi" w:hAnsiTheme="minorHAnsi"/>
          <w:lang w:val="es-ES"/>
        </w:rPr>
      </w:pPr>
      <w:r>
        <w:rPr>
          <w:rFonts w:asciiTheme="minorHAnsi" w:hAnsiTheme="minorHAnsi"/>
          <w:lang w:val="es-ES"/>
        </w:rPr>
        <w:t>S</w:t>
      </w:r>
      <w:r w:rsidR="005D4E91" w:rsidRPr="005D4E91">
        <w:rPr>
          <w:rFonts w:asciiTheme="minorHAnsi" w:hAnsiTheme="minorHAnsi"/>
          <w:lang w:val="es-ES"/>
        </w:rPr>
        <w:t xml:space="preserve">ugerimos respetuosamente que sus Comités se inspiren en la práctica establecida en los órganos regionales de derechos humanos de informar a los Estados partes sobre los exámenes, en lugar de pedir permiso a los Estados partes para realizarlos, dados los riesgos y precedentes de que los Estados rehúyan los exámenes al rechazar la propuesta del Comité. </w:t>
      </w:r>
    </w:p>
    <w:p w14:paraId="48580008" w14:textId="4853866D" w:rsidR="005D4E91" w:rsidRDefault="005D4E91" w:rsidP="00990848">
      <w:pPr>
        <w:widowControl w:val="0"/>
        <w:autoSpaceDE w:val="0"/>
        <w:autoSpaceDN w:val="0"/>
        <w:adjustRightInd w:val="0"/>
        <w:spacing w:before="120" w:after="120"/>
        <w:jc w:val="both"/>
        <w:rPr>
          <w:rFonts w:asciiTheme="minorHAnsi" w:hAnsiTheme="minorHAnsi"/>
          <w:lang w:val="es-ES"/>
        </w:rPr>
      </w:pPr>
      <w:r w:rsidRPr="005D4E91">
        <w:rPr>
          <w:rFonts w:asciiTheme="minorHAnsi" w:hAnsiTheme="minorHAnsi"/>
          <w:lang w:val="es-ES"/>
        </w:rPr>
        <w:t>Por lo tanto, las organ</w:t>
      </w:r>
      <w:r w:rsidR="00B32B74">
        <w:rPr>
          <w:rFonts w:asciiTheme="minorHAnsi" w:hAnsiTheme="minorHAnsi"/>
          <w:lang w:val="es-ES"/>
        </w:rPr>
        <w:t>izaciones abajo firmantes deseamos</w:t>
      </w:r>
      <w:r w:rsidRPr="005D4E91">
        <w:rPr>
          <w:rFonts w:asciiTheme="minorHAnsi" w:hAnsiTheme="minorHAnsi"/>
          <w:lang w:val="es-ES"/>
        </w:rPr>
        <w:t xml:space="preserve"> reiterar</w:t>
      </w:r>
    </w:p>
    <w:p w14:paraId="100D7F76" w14:textId="77777777" w:rsidR="00B32B74" w:rsidRPr="005D4E91" w:rsidRDefault="00B32B74" w:rsidP="00990848">
      <w:pPr>
        <w:widowControl w:val="0"/>
        <w:autoSpaceDE w:val="0"/>
        <w:autoSpaceDN w:val="0"/>
        <w:adjustRightInd w:val="0"/>
        <w:spacing w:before="120" w:after="120"/>
        <w:jc w:val="both"/>
        <w:rPr>
          <w:rFonts w:asciiTheme="minorHAnsi" w:hAnsiTheme="minorHAnsi"/>
          <w:lang w:val="es-ES"/>
        </w:rPr>
      </w:pPr>
    </w:p>
    <w:p w14:paraId="73061CA1" w14:textId="77777777" w:rsidR="005D4E91" w:rsidRPr="00692016" w:rsidRDefault="005D4E91" w:rsidP="00990848">
      <w:pPr>
        <w:widowControl w:val="0"/>
        <w:autoSpaceDE w:val="0"/>
        <w:autoSpaceDN w:val="0"/>
        <w:adjustRightInd w:val="0"/>
        <w:spacing w:before="120" w:after="120"/>
        <w:jc w:val="both"/>
        <w:rPr>
          <w:rFonts w:asciiTheme="minorHAnsi" w:hAnsiTheme="minorHAnsi"/>
          <w:b/>
          <w:lang w:val="es-ES"/>
        </w:rPr>
      </w:pPr>
      <w:r w:rsidRPr="00692016">
        <w:rPr>
          <w:rFonts w:asciiTheme="minorHAnsi" w:hAnsiTheme="minorHAnsi"/>
          <w:b/>
          <w:lang w:val="es-ES"/>
        </w:rPr>
        <w:t xml:space="preserve"> 1) Nuestro afán por explorar vías para la celebración de diálogos virtuales con una adecuada participación de la sociedad civil.</w:t>
      </w:r>
    </w:p>
    <w:p w14:paraId="4C8531A4" w14:textId="77777777" w:rsidR="005D4E91" w:rsidRPr="00692016" w:rsidRDefault="005D4E91" w:rsidP="00990848">
      <w:pPr>
        <w:widowControl w:val="0"/>
        <w:autoSpaceDE w:val="0"/>
        <w:autoSpaceDN w:val="0"/>
        <w:adjustRightInd w:val="0"/>
        <w:spacing w:before="120" w:after="120"/>
        <w:jc w:val="both"/>
        <w:rPr>
          <w:rFonts w:asciiTheme="minorHAnsi" w:hAnsiTheme="minorHAnsi"/>
          <w:b/>
          <w:lang w:val="es-ES"/>
        </w:rPr>
      </w:pPr>
      <w:r w:rsidRPr="00692016">
        <w:rPr>
          <w:rFonts w:asciiTheme="minorHAnsi" w:hAnsiTheme="minorHAnsi"/>
          <w:b/>
          <w:lang w:val="es-ES"/>
        </w:rPr>
        <w:t xml:space="preserve">2) La necesidad de un plan de comunicación que proporcione a las ONG información oportuna y precisa para preparar las revisiones y adopciones de las </w:t>
      </w:r>
      <w:proofErr w:type="spellStart"/>
      <w:r w:rsidRPr="00692016">
        <w:rPr>
          <w:rFonts w:asciiTheme="minorHAnsi" w:hAnsiTheme="minorHAnsi"/>
          <w:b/>
          <w:lang w:val="es-ES"/>
        </w:rPr>
        <w:t>LoIs</w:t>
      </w:r>
      <w:proofErr w:type="spellEnd"/>
      <w:r w:rsidRPr="00692016">
        <w:rPr>
          <w:rFonts w:asciiTheme="minorHAnsi" w:hAnsiTheme="minorHAnsi"/>
          <w:b/>
          <w:lang w:val="es-ES"/>
        </w:rPr>
        <w:t>/</w:t>
      </w:r>
      <w:proofErr w:type="spellStart"/>
      <w:r w:rsidRPr="00692016">
        <w:rPr>
          <w:rFonts w:asciiTheme="minorHAnsi" w:hAnsiTheme="minorHAnsi"/>
          <w:b/>
          <w:lang w:val="es-ES"/>
        </w:rPr>
        <w:t>LoIPRs</w:t>
      </w:r>
      <w:proofErr w:type="spellEnd"/>
    </w:p>
    <w:p w14:paraId="2CCE42D0" w14:textId="77777777" w:rsidR="005D4E91" w:rsidRPr="00692016" w:rsidRDefault="005D4E91" w:rsidP="00990848">
      <w:pPr>
        <w:widowControl w:val="0"/>
        <w:autoSpaceDE w:val="0"/>
        <w:autoSpaceDN w:val="0"/>
        <w:adjustRightInd w:val="0"/>
        <w:spacing w:before="120" w:after="120"/>
        <w:jc w:val="both"/>
        <w:rPr>
          <w:rFonts w:asciiTheme="minorHAnsi" w:hAnsiTheme="minorHAnsi"/>
          <w:b/>
          <w:lang w:val="es-ES"/>
        </w:rPr>
      </w:pPr>
      <w:r w:rsidRPr="00692016">
        <w:rPr>
          <w:rFonts w:asciiTheme="minorHAnsi" w:hAnsiTheme="minorHAnsi"/>
          <w:b/>
          <w:lang w:val="es-ES"/>
        </w:rPr>
        <w:t xml:space="preserve">3) Nuestra petición de un conjunto de criterios públicos para la priorización de los países a revisar, y la adopción de la práctica de informar a los Estados parte en lugar de buscar el consentimiento de los Estados parte para las revisiones </w:t>
      </w:r>
    </w:p>
    <w:p w14:paraId="7FE5DE0E" w14:textId="77777777" w:rsidR="005D4E91" w:rsidRPr="005D4E91" w:rsidRDefault="005D4E91" w:rsidP="00990848">
      <w:pPr>
        <w:widowControl w:val="0"/>
        <w:autoSpaceDE w:val="0"/>
        <w:autoSpaceDN w:val="0"/>
        <w:adjustRightInd w:val="0"/>
        <w:spacing w:before="120" w:after="120"/>
        <w:jc w:val="both"/>
        <w:rPr>
          <w:rFonts w:asciiTheme="minorHAnsi" w:hAnsiTheme="minorHAnsi"/>
          <w:lang w:val="es-ES"/>
        </w:rPr>
      </w:pPr>
    </w:p>
    <w:p w14:paraId="3084BDA4" w14:textId="1553FAC0" w:rsidR="005D4E91" w:rsidRPr="00570C22" w:rsidRDefault="005D4E91" w:rsidP="00570C22">
      <w:pPr>
        <w:rPr>
          <w:rFonts w:asciiTheme="minorHAnsi" w:hAnsiTheme="minorHAnsi"/>
          <w:lang w:val="es-ES"/>
        </w:rPr>
      </w:pPr>
      <w:r w:rsidRPr="00C3386C">
        <w:rPr>
          <w:rFonts w:asciiTheme="minorHAnsi" w:hAnsiTheme="minorHAnsi"/>
          <w:b/>
          <w:i/>
          <w:lang w:val="es-ES"/>
        </w:rPr>
        <w:t>Anexo: resumen de las revisiones de países en línea desde el comienzo de la pandemia</w:t>
      </w:r>
    </w:p>
    <w:tbl>
      <w:tblPr>
        <w:tblW w:w="9440" w:type="dxa"/>
        <w:tblCellMar>
          <w:left w:w="70" w:type="dxa"/>
          <w:right w:w="70" w:type="dxa"/>
        </w:tblCellMar>
        <w:tblLook w:val="04A0" w:firstRow="1" w:lastRow="0" w:firstColumn="1" w:lastColumn="0" w:noHBand="0" w:noVBand="1"/>
      </w:tblPr>
      <w:tblGrid>
        <w:gridCol w:w="960"/>
        <w:gridCol w:w="1362"/>
        <w:gridCol w:w="1043"/>
        <w:gridCol w:w="1275"/>
        <w:gridCol w:w="960"/>
        <w:gridCol w:w="960"/>
        <w:gridCol w:w="960"/>
        <w:gridCol w:w="960"/>
        <w:gridCol w:w="960"/>
      </w:tblGrid>
      <w:tr w:rsidR="00692016" w:rsidRPr="00854F28" w14:paraId="0536CAB9" w14:textId="77777777" w:rsidTr="00505C11">
        <w:trPr>
          <w:trHeight w:val="300"/>
        </w:trPr>
        <w:tc>
          <w:tcPr>
            <w:tcW w:w="960" w:type="dxa"/>
            <w:tcBorders>
              <w:top w:val="nil"/>
              <w:left w:val="nil"/>
              <w:bottom w:val="nil"/>
              <w:right w:val="nil"/>
            </w:tcBorders>
            <w:shd w:val="clear" w:color="auto" w:fill="auto"/>
            <w:noWrap/>
            <w:vAlign w:val="bottom"/>
            <w:hideMark/>
          </w:tcPr>
          <w:p w14:paraId="6B5A3526" w14:textId="77777777" w:rsidR="00692016" w:rsidRPr="00854F28" w:rsidRDefault="00692016" w:rsidP="00990848">
            <w:pPr>
              <w:spacing w:before="120" w:after="120"/>
              <w:rPr>
                <w:rFonts w:eastAsia="Times New Roman"/>
                <w:sz w:val="22"/>
                <w:szCs w:val="22"/>
                <w:lang w:val="es-419" w:eastAsia="fr-CH"/>
              </w:rPr>
            </w:pPr>
          </w:p>
        </w:tc>
        <w:tc>
          <w:tcPr>
            <w:tcW w:w="3680" w:type="dxa"/>
            <w:gridSpan w:val="3"/>
            <w:tcBorders>
              <w:top w:val="nil"/>
              <w:left w:val="nil"/>
              <w:bottom w:val="nil"/>
              <w:right w:val="nil"/>
            </w:tcBorders>
            <w:shd w:val="clear" w:color="auto" w:fill="auto"/>
            <w:noWrap/>
            <w:vAlign w:val="bottom"/>
            <w:hideMark/>
          </w:tcPr>
          <w:p w14:paraId="7EB5D8DB" w14:textId="77777777" w:rsidR="00692016" w:rsidRPr="00854F28" w:rsidRDefault="00692016" w:rsidP="00990848">
            <w:pPr>
              <w:spacing w:before="120" w:after="120"/>
              <w:rPr>
                <w:rFonts w:eastAsia="Times New Roman"/>
                <w:sz w:val="22"/>
                <w:szCs w:val="22"/>
                <w:lang w:val="es-419" w:eastAsia="fr-CH"/>
              </w:rPr>
            </w:pPr>
          </w:p>
        </w:tc>
        <w:tc>
          <w:tcPr>
            <w:tcW w:w="960" w:type="dxa"/>
            <w:tcBorders>
              <w:top w:val="nil"/>
              <w:left w:val="nil"/>
              <w:bottom w:val="nil"/>
              <w:right w:val="nil"/>
            </w:tcBorders>
            <w:shd w:val="clear" w:color="auto" w:fill="auto"/>
            <w:noWrap/>
            <w:vAlign w:val="center"/>
            <w:hideMark/>
          </w:tcPr>
          <w:p w14:paraId="214D32AF" w14:textId="77777777" w:rsidR="00692016" w:rsidRPr="00854F28" w:rsidRDefault="00692016" w:rsidP="00990848">
            <w:pPr>
              <w:spacing w:before="120" w:after="120"/>
              <w:jc w:val="center"/>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WEOG</w:t>
            </w:r>
          </w:p>
        </w:tc>
        <w:tc>
          <w:tcPr>
            <w:tcW w:w="960" w:type="dxa"/>
            <w:tcBorders>
              <w:top w:val="nil"/>
              <w:left w:val="nil"/>
              <w:bottom w:val="nil"/>
              <w:right w:val="nil"/>
            </w:tcBorders>
            <w:shd w:val="clear" w:color="auto" w:fill="auto"/>
            <w:noWrap/>
            <w:vAlign w:val="center"/>
            <w:hideMark/>
          </w:tcPr>
          <w:p w14:paraId="299E376C" w14:textId="77777777" w:rsidR="00692016" w:rsidRPr="00854F28" w:rsidRDefault="00692016" w:rsidP="00990848">
            <w:pPr>
              <w:spacing w:before="120" w:after="120"/>
              <w:jc w:val="center"/>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EEG</w:t>
            </w:r>
          </w:p>
        </w:tc>
        <w:tc>
          <w:tcPr>
            <w:tcW w:w="960" w:type="dxa"/>
            <w:tcBorders>
              <w:top w:val="nil"/>
              <w:left w:val="nil"/>
              <w:bottom w:val="nil"/>
              <w:right w:val="nil"/>
            </w:tcBorders>
            <w:shd w:val="clear" w:color="auto" w:fill="auto"/>
            <w:noWrap/>
            <w:vAlign w:val="center"/>
            <w:hideMark/>
          </w:tcPr>
          <w:p w14:paraId="35C0E787" w14:textId="77777777" w:rsidR="00692016" w:rsidRPr="00854F28" w:rsidRDefault="00692016" w:rsidP="00990848">
            <w:pPr>
              <w:spacing w:before="120" w:after="120"/>
              <w:jc w:val="center"/>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Africa</w:t>
            </w:r>
          </w:p>
        </w:tc>
        <w:tc>
          <w:tcPr>
            <w:tcW w:w="960" w:type="dxa"/>
            <w:tcBorders>
              <w:top w:val="nil"/>
              <w:left w:val="nil"/>
              <w:bottom w:val="nil"/>
              <w:right w:val="nil"/>
            </w:tcBorders>
            <w:shd w:val="clear" w:color="auto" w:fill="auto"/>
            <w:noWrap/>
            <w:vAlign w:val="center"/>
            <w:hideMark/>
          </w:tcPr>
          <w:p w14:paraId="447EEFD9" w14:textId="77777777" w:rsidR="00692016" w:rsidRPr="00854F28" w:rsidRDefault="00692016" w:rsidP="00990848">
            <w:pPr>
              <w:spacing w:before="120" w:after="120"/>
              <w:jc w:val="center"/>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Asia</w:t>
            </w:r>
          </w:p>
        </w:tc>
        <w:tc>
          <w:tcPr>
            <w:tcW w:w="960" w:type="dxa"/>
            <w:tcBorders>
              <w:top w:val="nil"/>
              <w:left w:val="nil"/>
              <w:bottom w:val="nil"/>
              <w:right w:val="nil"/>
            </w:tcBorders>
            <w:shd w:val="clear" w:color="auto" w:fill="auto"/>
            <w:noWrap/>
            <w:vAlign w:val="center"/>
            <w:hideMark/>
          </w:tcPr>
          <w:p w14:paraId="54C42E73" w14:textId="77777777" w:rsidR="00692016" w:rsidRPr="00854F28" w:rsidRDefault="00692016" w:rsidP="00990848">
            <w:pPr>
              <w:spacing w:before="120" w:after="120"/>
              <w:jc w:val="center"/>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LAC</w:t>
            </w:r>
          </w:p>
        </w:tc>
      </w:tr>
      <w:tr w:rsidR="00692016" w:rsidRPr="00854F28" w14:paraId="04CB9C92" w14:textId="77777777" w:rsidTr="00505C11">
        <w:trPr>
          <w:trHeight w:val="300"/>
        </w:trPr>
        <w:tc>
          <w:tcPr>
            <w:tcW w:w="960" w:type="dxa"/>
            <w:tcBorders>
              <w:top w:val="nil"/>
              <w:left w:val="nil"/>
              <w:bottom w:val="nil"/>
              <w:right w:val="nil"/>
            </w:tcBorders>
            <w:shd w:val="clear" w:color="auto" w:fill="auto"/>
            <w:noWrap/>
            <w:vAlign w:val="bottom"/>
            <w:hideMark/>
          </w:tcPr>
          <w:p w14:paraId="220BBFA0"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CED</w:t>
            </w:r>
          </w:p>
        </w:tc>
        <w:tc>
          <w:tcPr>
            <w:tcW w:w="1362" w:type="dxa"/>
            <w:tcBorders>
              <w:top w:val="nil"/>
              <w:left w:val="nil"/>
              <w:bottom w:val="nil"/>
              <w:right w:val="nil"/>
            </w:tcBorders>
            <w:shd w:val="clear" w:color="auto" w:fill="auto"/>
            <w:noWrap/>
            <w:vAlign w:val="bottom"/>
            <w:hideMark/>
          </w:tcPr>
          <w:p w14:paraId="37C31B3E"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Iraq</w:t>
            </w:r>
          </w:p>
        </w:tc>
        <w:tc>
          <w:tcPr>
            <w:tcW w:w="1043" w:type="dxa"/>
            <w:tcBorders>
              <w:top w:val="nil"/>
              <w:left w:val="nil"/>
              <w:bottom w:val="nil"/>
              <w:right w:val="nil"/>
            </w:tcBorders>
            <w:shd w:val="clear" w:color="auto" w:fill="auto"/>
            <w:noWrap/>
            <w:vAlign w:val="bottom"/>
            <w:hideMark/>
          </w:tcPr>
          <w:p w14:paraId="52F8E341"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Colombia</w:t>
            </w:r>
          </w:p>
        </w:tc>
        <w:tc>
          <w:tcPr>
            <w:tcW w:w="1275" w:type="dxa"/>
            <w:tcBorders>
              <w:top w:val="nil"/>
              <w:left w:val="nil"/>
              <w:bottom w:val="nil"/>
              <w:right w:val="nil"/>
            </w:tcBorders>
            <w:shd w:val="clear" w:color="auto" w:fill="auto"/>
            <w:noWrap/>
            <w:vAlign w:val="bottom"/>
            <w:hideMark/>
          </w:tcPr>
          <w:p w14:paraId="31330443"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Switzerland</w:t>
            </w:r>
          </w:p>
        </w:tc>
        <w:tc>
          <w:tcPr>
            <w:tcW w:w="960" w:type="dxa"/>
            <w:tcBorders>
              <w:top w:val="nil"/>
              <w:left w:val="nil"/>
              <w:bottom w:val="nil"/>
              <w:right w:val="nil"/>
            </w:tcBorders>
            <w:shd w:val="clear" w:color="auto" w:fill="auto"/>
            <w:noWrap/>
            <w:vAlign w:val="bottom"/>
            <w:hideMark/>
          </w:tcPr>
          <w:p w14:paraId="0D375B67"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1FBA48D3"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4888884A"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38E15D38"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38C1FB1F"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r>
      <w:tr w:rsidR="00692016" w:rsidRPr="00854F28" w14:paraId="4AF10610" w14:textId="77777777" w:rsidTr="00505C11">
        <w:trPr>
          <w:trHeight w:val="300"/>
        </w:trPr>
        <w:tc>
          <w:tcPr>
            <w:tcW w:w="960" w:type="dxa"/>
            <w:tcBorders>
              <w:top w:val="nil"/>
              <w:left w:val="nil"/>
              <w:bottom w:val="nil"/>
              <w:right w:val="nil"/>
            </w:tcBorders>
            <w:shd w:val="clear" w:color="auto" w:fill="auto"/>
            <w:noWrap/>
            <w:vAlign w:val="bottom"/>
            <w:hideMark/>
          </w:tcPr>
          <w:p w14:paraId="12424B62"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CCPR</w:t>
            </w:r>
          </w:p>
        </w:tc>
        <w:tc>
          <w:tcPr>
            <w:tcW w:w="1362" w:type="dxa"/>
            <w:tcBorders>
              <w:top w:val="nil"/>
              <w:left w:val="nil"/>
              <w:bottom w:val="nil"/>
              <w:right w:val="nil"/>
            </w:tcBorders>
            <w:shd w:val="clear" w:color="auto" w:fill="auto"/>
            <w:noWrap/>
            <w:vAlign w:val="bottom"/>
            <w:hideMark/>
          </w:tcPr>
          <w:p w14:paraId="1452A6E0"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xml:space="preserve">Finland </w:t>
            </w:r>
          </w:p>
        </w:tc>
        <w:tc>
          <w:tcPr>
            <w:tcW w:w="1043" w:type="dxa"/>
            <w:tcBorders>
              <w:top w:val="nil"/>
              <w:left w:val="nil"/>
              <w:bottom w:val="nil"/>
              <w:right w:val="nil"/>
            </w:tcBorders>
            <w:shd w:val="clear" w:color="auto" w:fill="auto"/>
            <w:noWrap/>
            <w:vAlign w:val="bottom"/>
            <w:hideMark/>
          </w:tcPr>
          <w:p w14:paraId="41D8A2A9"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Kenya</w:t>
            </w:r>
          </w:p>
        </w:tc>
        <w:tc>
          <w:tcPr>
            <w:tcW w:w="1275" w:type="dxa"/>
            <w:tcBorders>
              <w:top w:val="nil"/>
              <w:left w:val="nil"/>
              <w:bottom w:val="nil"/>
              <w:right w:val="nil"/>
            </w:tcBorders>
            <w:shd w:val="clear" w:color="auto" w:fill="auto"/>
            <w:noWrap/>
            <w:vAlign w:val="bottom"/>
            <w:hideMark/>
          </w:tcPr>
          <w:p w14:paraId="2EE50B95"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23FA12F8"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4BB684A4"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340B6B89"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35292616"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06A6E021" w14:textId="77777777" w:rsidR="00692016" w:rsidRPr="00854F28" w:rsidRDefault="00692016" w:rsidP="00990848">
            <w:pPr>
              <w:spacing w:before="120" w:after="120"/>
              <w:rPr>
                <w:rFonts w:eastAsia="Times New Roman"/>
                <w:sz w:val="22"/>
                <w:szCs w:val="22"/>
                <w:lang w:val="en-GB" w:eastAsia="fr-CH"/>
              </w:rPr>
            </w:pPr>
          </w:p>
        </w:tc>
      </w:tr>
      <w:tr w:rsidR="00692016" w:rsidRPr="00854F28" w14:paraId="6E3D95F8" w14:textId="77777777" w:rsidTr="00505C11">
        <w:trPr>
          <w:trHeight w:val="300"/>
        </w:trPr>
        <w:tc>
          <w:tcPr>
            <w:tcW w:w="960" w:type="dxa"/>
            <w:tcBorders>
              <w:top w:val="nil"/>
              <w:left w:val="nil"/>
              <w:bottom w:val="nil"/>
              <w:right w:val="nil"/>
            </w:tcBorders>
            <w:shd w:val="clear" w:color="auto" w:fill="auto"/>
            <w:noWrap/>
            <w:vAlign w:val="bottom"/>
            <w:hideMark/>
          </w:tcPr>
          <w:p w14:paraId="1B8276DF"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CESCR</w:t>
            </w:r>
          </w:p>
        </w:tc>
        <w:tc>
          <w:tcPr>
            <w:tcW w:w="1362" w:type="dxa"/>
            <w:tcBorders>
              <w:top w:val="nil"/>
              <w:left w:val="nil"/>
              <w:bottom w:val="nil"/>
              <w:right w:val="nil"/>
            </w:tcBorders>
            <w:shd w:val="clear" w:color="auto" w:fill="auto"/>
            <w:noWrap/>
            <w:vAlign w:val="bottom"/>
            <w:hideMark/>
          </w:tcPr>
          <w:p w14:paraId="7717016E"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xml:space="preserve">Finland </w:t>
            </w:r>
          </w:p>
        </w:tc>
        <w:tc>
          <w:tcPr>
            <w:tcW w:w="1043" w:type="dxa"/>
            <w:tcBorders>
              <w:top w:val="nil"/>
              <w:left w:val="nil"/>
              <w:bottom w:val="nil"/>
              <w:right w:val="nil"/>
            </w:tcBorders>
            <w:shd w:val="clear" w:color="auto" w:fill="auto"/>
            <w:noWrap/>
            <w:vAlign w:val="bottom"/>
            <w:hideMark/>
          </w:tcPr>
          <w:p w14:paraId="489ED08C"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Latvia</w:t>
            </w:r>
          </w:p>
        </w:tc>
        <w:tc>
          <w:tcPr>
            <w:tcW w:w="1275" w:type="dxa"/>
            <w:tcBorders>
              <w:top w:val="nil"/>
              <w:left w:val="nil"/>
              <w:bottom w:val="nil"/>
              <w:right w:val="nil"/>
            </w:tcBorders>
            <w:shd w:val="clear" w:color="auto" w:fill="auto"/>
            <w:noWrap/>
            <w:vAlign w:val="bottom"/>
            <w:hideMark/>
          </w:tcPr>
          <w:p w14:paraId="0FB360CE"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6F957F6C"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5546421A"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0362C0A2"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7E84AA84"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28E757A" w14:textId="77777777" w:rsidR="00692016" w:rsidRPr="00854F28" w:rsidRDefault="00692016" w:rsidP="00990848">
            <w:pPr>
              <w:spacing w:before="120" w:after="120"/>
              <w:rPr>
                <w:rFonts w:eastAsia="Times New Roman"/>
                <w:sz w:val="22"/>
                <w:szCs w:val="22"/>
                <w:lang w:val="en-GB" w:eastAsia="fr-CH"/>
              </w:rPr>
            </w:pPr>
          </w:p>
        </w:tc>
      </w:tr>
      <w:tr w:rsidR="00692016" w:rsidRPr="00854F28" w14:paraId="028FBC2C" w14:textId="77777777" w:rsidTr="00505C11">
        <w:trPr>
          <w:trHeight w:val="300"/>
        </w:trPr>
        <w:tc>
          <w:tcPr>
            <w:tcW w:w="960" w:type="dxa"/>
            <w:tcBorders>
              <w:top w:val="nil"/>
              <w:left w:val="nil"/>
              <w:bottom w:val="nil"/>
              <w:right w:val="nil"/>
            </w:tcBorders>
            <w:shd w:val="clear" w:color="auto" w:fill="auto"/>
            <w:noWrap/>
            <w:vAlign w:val="bottom"/>
            <w:hideMark/>
          </w:tcPr>
          <w:p w14:paraId="4BAF4454"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CERD</w:t>
            </w:r>
          </w:p>
        </w:tc>
        <w:tc>
          <w:tcPr>
            <w:tcW w:w="1362" w:type="dxa"/>
            <w:tcBorders>
              <w:top w:val="nil"/>
              <w:left w:val="nil"/>
              <w:bottom w:val="nil"/>
              <w:right w:val="nil"/>
            </w:tcBorders>
            <w:shd w:val="clear" w:color="auto" w:fill="auto"/>
            <w:noWrap/>
            <w:vAlign w:val="bottom"/>
            <w:hideMark/>
          </w:tcPr>
          <w:p w14:paraId="1DDD2076"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Belgium</w:t>
            </w:r>
          </w:p>
        </w:tc>
        <w:tc>
          <w:tcPr>
            <w:tcW w:w="1043" w:type="dxa"/>
            <w:tcBorders>
              <w:top w:val="nil"/>
              <w:left w:val="nil"/>
              <w:bottom w:val="nil"/>
              <w:right w:val="nil"/>
            </w:tcBorders>
            <w:shd w:val="clear" w:color="auto" w:fill="auto"/>
            <w:noWrap/>
            <w:vAlign w:val="bottom"/>
            <w:hideMark/>
          </w:tcPr>
          <w:p w14:paraId="47330F75"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0CE4C503"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3F66BED6"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3B3DACD"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05DDDA1F"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2B057D1A"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0C9D1DDF" w14:textId="77777777" w:rsidR="00692016" w:rsidRPr="00854F28" w:rsidRDefault="00692016" w:rsidP="00990848">
            <w:pPr>
              <w:spacing w:before="120" w:after="120"/>
              <w:rPr>
                <w:rFonts w:eastAsia="Times New Roman"/>
                <w:sz w:val="22"/>
                <w:szCs w:val="22"/>
                <w:lang w:val="en-GB" w:eastAsia="fr-CH"/>
              </w:rPr>
            </w:pPr>
          </w:p>
        </w:tc>
      </w:tr>
      <w:tr w:rsidR="00692016" w:rsidRPr="00854F28" w14:paraId="48316316" w14:textId="77777777" w:rsidTr="00505C11">
        <w:trPr>
          <w:trHeight w:val="300"/>
        </w:trPr>
        <w:tc>
          <w:tcPr>
            <w:tcW w:w="960" w:type="dxa"/>
            <w:tcBorders>
              <w:top w:val="nil"/>
              <w:left w:val="nil"/>
              <w:bottom w:val="nil"/>
              <w:right w:val="nil"/>
            </w:tcBorders>
            <w:shd w:val="clear" w:color="auto" w:fill="auto"/>
            <w:noWrap/>
            <w:vAlign w:val="bottom"/>
            <w:hideMark/>
          </w:tcPr>
          <w:p w14:paraId="5F329463"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CAT</w:t>
            </w:r>
          </w:p>
        </w:tc>
        <w:tc>
          <w:tcPr>
            <w:tcW w:w="1362" w:type="dxa"/>
            <w:tcBorders>
              <w:top w:val="nil"/>
              <w:left w:val="nil"/>
              <w:bottom w:val="nil"/>
              <w:right w:val="nil"/>
            </w:tcBorders>
            <w:shd w:val="clear" w:color="auto" w:fill="auto"/>
            <w:noWrap/>
            <w:vAlign w:val="bottom"/>
            <w:hideMark/>
          </w:tcPr>
          <w:p w14:paraId="327380D8"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Belgium*</w:t>
            </w:r>
          </w:p>
        </w:tc>
        <w:tc>
          <w:tcPr>
            <w:tcW w:w="1043" w:type="dxa"/>
            <w:tcBorders>
              <w:top w:val="nil"/>
              <w:left w:val="nil"/>
              <w:bottom w:val="nil"/>
              <w:right w:val="nil"/>
            </w:tcBorders>
            <w:shd w:val="clear" w:color="auto" w:fill="auto"/>
            <w:noWrap/>
            <w:vAlign w:val="bottom"/>
            <w:hideMark/>
          </w:tcPr>
          <w:p w14:paraId="1422B803"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12FA00E4"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1C00EE57"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AC44C54"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07B132B9"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33F38E97"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21B21737" w14:textId="77777777" w:rsidR="00692016" w:rsidRPr="00854F28" w:rsidRDefault="00692016" w:rsidP="00990848">
            <w:pPr>
              <w:spacing w:before="120" w:after="120"/>
              <w:rPr>
                <w:rFonts w:eastAsia="Times New Roman"/>
                <w:sz w:val="22"/>
                <w:szCs w:val="22"/>
                <w:lang w:val="en-GB" w:eastAsia="fr-CH"/>
              </w:rPr>
            </w:pPr>
          </w:p>
        </w:tc>
      </w:tr>
      <w:tr w:rsidR="00692016" w:rsidRPr="00854F28" w14:paraId="7D0C7B4F" w14:textId="77777777" w:rsidTr="00505C11">
        <w:trPr>
          <w:trHeight w:val="300"/>
        </w:trPr>
        <w:tc>
          <w:tcPr>
            <w:tcW w:w="960" w:type="dxa"/>
            <w:tcBorders>
              <w:top w:val="nil"/>
              <w:left w:val="nil"/>
              <w:bottom w:val="nil"/>
              <w:right w:val="nil"/>
            </w:tcBorders>
            <w:shd w:val="clear" w:color="auto" w:fill="auto"/>
            <w:noWrap/>
            <w:vAlign w:val="bottom"/>
            <w:hideMark/>
          </w:tcPr>
          <w:p w14:paraId="29B30F1F"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CEDAW</w:t>
            </w:r>
          </w:p>
        </w:tc>
        <w:tc>
          <w:tcPr>
            <w:tcW w:w="1362" w:type="dxa"/>
            <w:tcBorders>
              <w:top w:val="nil"/>
              <w:left w:val="nil"/>
              <w:bottom w:val="nil"/>
              <w:right w:val="nil"/>
            </w:tcBorders>
            <w:shd w:val="clear" w:color="auto" w:fill="auto"/>
            <w:noWrap/>
            <w:vAlign w:val="bottom"/>
            <w:hideMark/>
          </w:tcPr>
          <w:p w14:paraId="5557E0B7"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Denmark</w:t>
            </w:r>
          </w:p>
        </w:tc>
        <w:tc>
          <w:tcPr>
            <w:tcW w:w="1043" w:type="dxa"/>
            <w:tcBorders>
              <w:top w:val="nil"/>
              <w:left w:val="nil"/>
              <w:bottom w:val="nil"/>
              <w:right w:val="nil"/>
            </w:tcBorders>
            <w:shd w:val="clear" w:color="auto" w:fill="auto"/>
            <w:noWrap/>
            <w:vAlign w:val="bottom"/>
            <w:hideMark/>
          </w:tcPr>
          <w:p w14:paraId="2754BF1F"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7934DEA7"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7C4E9710"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E063E51"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00918CDC"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AD588E5"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1CF1A325" w14:textId="77777777" w:rsidR="00692016" w:rsidRPr="00854F28" w:rsidRDefault="00692016" w:rsidP="00990848">
            <w:pPr>
              <w:spacing w:before="120" w:after="120"/>
              <w:rPr>
                <w:rFonts w:eastAsia="Times New Roman"/>
                <w:sz w:val="22"/>
                <w:szCs w:val="22"/>
                <w:lang w:val="en-GB" w:eastAsia="fr-CH"/>
              </w:rPr>
            </w:pPr>
          </w:p>
        </w:tc>
      </w:tr>
      <w:tr w:rsidR="00692016" w:rsidRPr="00854F28" w14:paraId="35ACDD77" w14:textId="77777777" w:rsidTr="00505C11">
        <w:trPr>
          <w:trHeight w:val="300"/>
        </w:trPr>
        <w:tc>
          <w:tcPr>
            <w:tcW w:w="960" w:type="dxa"/>
            <w:tcBorders>
              <w:top w:val="nil"/>
              <w:left w:val="nil"/>
              <w:bottom w:val="nil"/>
              <w:right w:val="nil"/>
            </w:tcBorders>
            <w:shd w:val="clear" w:color="auto" w:fill="auto"/>
            <w:noWrap/>
            <w:vAlign w:val="bottom"/>
            <w:hideMark/>
          </w:tcPr>
          <w:p w14:paraId="62E380BB"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CRC</w:t>
            </w:r>
          </w:p>
        </w:tc>
        <w:tc>
          <w:tcPr>
            <w:tcW w:w="1362" w:type="dxa"/>
            <w:tcBorders>
              <w:top w:val="nil"/>
              <w:left w:val="nil"/>
              <w:bottom w:val="nil"/>
              <w:right w:val="nil"/>
            </w:tcBorders>
            <w:shd w:val="clear" w:color="auto" w:fill="auto"/>
            <w:noWrap/>
            <w:vAlign w:val="bottom"/>
            <w:hideMark/>
          </w:tcPr>
          <w:p w14:paraId="4CCE69AA"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Luxembourg</w:t>
            </w:r>
          </w:p>
        </w:tc>
        <w:tc>
          <w:tcPr>
            <w:tcW w:w="1043" w:type="dxa"/>
            <w:tcBorders>
              <w:top w:val="nil"/>
              <w:left w:val="nil"/>
              <w:bottom w:val="nil"/>
              <w:right w:val="nil"/>
            </w:tcBorders>
            <w:shd w:val="clear" w:color="auto" w:fill="auto"/>
            <w:noWrap/>
            <w:vAlign w:val="bottom"/>
            <w:hideMark/>
          </w:tcPr>
          <w:p w14:paraId="25B86F88"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Tunisia</w:t>
            </w:r>
          </w:p>
        </w:tc>
        <w:tc>
          <w:tcPr>
            <w:tcW w:w="1275" w:type="dxa"/>
            <w:tcBorders>
              <w:top w:val="nil"/>
              <w:left w:val="nil"/>
              <w:bottom w:val="nil"/>
              <w:right w:val="nil"/>
            </w:tcBorders>
            <w:shd w:val="clear" w:color="auto" w:fill="auto"/>
            <w:noWrap/>
            <w:vAlign w:val="bottom"/>
            <w:hideMark/>
          </w:tcPr>
          <w:p w14:paraId="2F9B86E7"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7C93253B"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3408360E"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3A0E8709"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5A5F36D7"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p>
        </w:tc>
        <w:tc>
          <w:tcPr>
            <w:tcW w:w="960" w:type="dxa"/>
            <w:tcBorders>
              <w:top w:val="nil"/>
              <w:left w:val="nil"/>
              <w:bottom w:val="nil"/>
              <w:right w:val="nil"/>
            </w:tcBorders>
            <w:shd w:val="clear" w:color="auto" w:fill="auto"/>
            <w:noWrap/>
            <w:vAlign w:val="bottom"/>
            <w:hideMark/>
          </w:tcPr>
          <w:p w14:paraId="11C7B664" w14:textId="77777777" w:rsidR="00692016" w:rsidRPr="00854F28" w:rsidRDefault="00692016" w:rsidP="00990848">
            <w:pPr>
              <w:spacing w:before="120" w:after="120"/>
              <w:rPr>
                <w:rFonts w:eastAsia="Times New Roman"/>
                <w:sz w:val="22"/>
                <w:szCs w:val="22"/>
                <w:lang w:val="en-GB" w:eastAsia="fr-CH"/>
              </w:rPr>
            </w:pPr>
          </w:p>
        </w:tc>
      </w:tr>
      <w:tr w:rsidR="00692016" w:rsidRPr="00854F28" w14:paraId="5D19E89C" w14:textId="77777777" w:rsidTr="00505C11">
        <w:trPr>
          <w:trHeight w:val="300"/>
        </w:trPr>
        <w:tc>
          <w:tcPr>
            <w:tcW w:w="960" w:type="dxa"/>
            <w:tcBorders>
              <w:top w:val="nil"/>
              <w:left w:val="nil"/>
              <w:bottom w:val="nil"/>
              <w:right w:val="nil"/>
            </w:tcBorders>
            <w:shd w:val="clear" w:color="auto" w:fill="auto"/>
            <w:noWrap/>
            <w:vAlign w:val="bottom"/>
            <w:hideMark/>
          </w:tcPr>
          <w:p w14:paraId="43B8EE7B"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CMW</w:t>
            </w:r>
          </w:p>
        </w:tc>
        <w:tc>
          <w:tcPr>
            <w:tcW w:w="1362" w:type="dxa"/>
            <w:tcBorders>
              <w:top w:val="nil"/>
              <w:left w:val="nil"/>
              <w:bottom w:val="nil"/>
              <w:right w:val="nil"/>
            </w:tcBorders>
            <w:shd w:val="clear" w:color="auto" w:fill="auto"/>
            <w:noWrap/>
            <w:vAlign w:val="bottom"/>
            <w:hideMark/>
          </w:tcPr>
          <w:p w14:paraId="28A1ACC4"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Chile</w:t>
            </w:r>
          </w:p>
        </w:tc>
        <w:tc>
          <w:tcPr>
            <w:tcW w:w="1043" w:type="dxa"/>
            <w:tcBorders>
              <w:top w:val="nil"/>
              <w:left w:val="nil"/>
              <w:bottom w:val="nil"/>
              <w:right w:val="nil"/>
            </w:tcBorders>
            <w:shd w:val="clear" w:color="auto" w:fill="auto"/>
            <w:noWrap/>
            <w:vAlign w:val="bottom"/>
            <w:hideMark/>
          </w:tcPr>
          <w:p w14:paraId="5D6DAB00"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534609FF"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0FA6429"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0E161A5"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416BCE3C"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5FD39EB9"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547D119F"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r>
      <w:tr w:rsidR="00692016" w:rsidRPr="00854F28" w14:paraId="2150FD85" w14:textId="77777777" w:rsidTr="00505C11">
        <w:trPr>
          <w:trHeight w:val="315"/>
        </w:trPr>
        <w:tc>
          <w:tcPr>
            <w:tcW w:w="960" w:type="dxa"/>
            <w:tcBorders>
              <w:top w:val="nil"/>
              <w:left w:val="nil"/>
              <w:bottom w:val="double" w:sz="6" w:space="0" w:color="auto"/>
              <w:right w:val="nil"/>
            </w:tcBorders>
            <w:shd w:val="clear" w:color="auto" w:fill="auto"/>
            <w:noWrap/>
            <w:vAlign w:val="bottom"/>
            <w:hideMark/>
          </w:tcPr>
          <w:p w14:paraId="45FD9F6F" w14:textId="77777777" w:rsidR="00692016" w:rsidRPr="00854F28" w:rsidRDefault="00692016" w:rsidP="00990848">
            <w:pPr>
              <w:spacing w:before="120" w:after="120"/>
              <w:rPr>
                <w:rFonts w:ascii="Calibri" w:eastAsia="Times New Roman" w:hAnsi="Calibri" w:cs="Calibri"/>
                <w:b/>
                <w:bCs/>
                <w:color w:val="000000"/>
                <w:sz w:val="22"/>
                <w:szCs w:val="22"/>
                <w:lang w:val="en-GB" w:eastAsia="fr-CH"/>
              </w:rPr>
            </w:pPr>
            <w:r w:rsidRPr="00854F28">
              <w:rPr>
                <w:rFonts w:ascii="Calibri" w:eastAsia="Times New Roman" w:hAnsi="Calibri" w:cs="Calibri"/>
                <w:b/>
                <w:bCs/>
                <w:color w:val="000000"/>
                <w:sz w:val="22"/>
                <w:szCs w:val="22"/>
                <w:lang w:val="en-GB" w:eastAsia="fr-CH"/>
              </w:rPr>
              <w:t>CRPD</w:t>
            </w:r>
          </w:p>
        </w:tc>
        <w:tc>
          <w:tcPr>
            <w:tcW w:w="1362" w:type="dxa"/>
            <w:tcBorders>
              <w:top w:val="nil"/>
              <w:left w:val="nil"/>
              <w:bottom w:val="double" w:sz="6" w:space="0" w:color="auto"/>
              <w:right w:val="nil"/>
            </w:tcBorders>
            <w:shd w:val="clear" w:color="auto" w:fill="auto"/>
            <w:noWrap/>
            <w:vAlign w:val="bottom"/>
            <w:hideMark/>
          </w:tcPr>
          <w:p w14:paraId="2DDA3B58"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Estonia</w:t>
            </w:r>
          </w:p>
        </w:tc>
        <w:tc>
          <w:tcPr>
            <w:tcW w:w="1043" w:type="dxa"/>
            <w:tcBorders>
              <w:top w:val="nil"/>
              <w:left w:val="nil"/>
              <w:bottom w:val="double" w:sz="6" w:space="0" w:color="auto"/>
              <w:right w:val="nil"/>
            </w:tcBorders>
            <w:shd w:val="clear" w:color="auto" w:fill="auto"/>
            <w:noWrap/>
            <w:vAlign w:val="bottom"/>
            <w:hideMark/>
          </w:tcPr>
          <w:p w14:paraId="28236687"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w:t>
            </w:r>
          </w:p>
        </w:tc>
        <w:tc>
          <w:tcPr>
            <w:tcW w:w="1275" w:type="dxa"/>
            <w:tcBorders>
              <w:top w:val="nil"/>
              <w:left w:val="nil"/>
              <w:bottom w:val="double" w:sz="6" w:space="0" w:color="auto"/>
              <w:right w:val="nil"/>
            </w:tcBorders>
            <w:shd w:val="clear" w:color="auto" w:fill="auto"/>
            <w:noWrap/>
            <w:vAlign w:val="bottom"/>
            <w:hideMark/>
          </w:tcPr>
          <w:p w14:paraId="71210E6D"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1C334D15"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7720DE3D"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double" w:sz="6" w:space="0" w:color="auto"/>
              <w:right w:val="nil"/>
            </w:tcBorders>
            <w:shd w:val="clear" w:color="auto" w:fill="auto"/>
            <w:noWrap/>
            <w:vAlign w:val="bottom"/>
            <w:hideMark/>
          </w:tcPr>
          <w:p w14:paraId="42FAD288"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2B6B755D"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w:t>
            </w:r>
          </w:p>
        </w:tc>
        <w:tc>
          <w:tcPr>
            <w:tcW w:w="960" w:type="dxa"/>
            <w:tcBorders>
              <w:top w:val="nil"/>
              <w:left w:val="nil"/>
              <w:bottom w:val="double" w:sz="6" w:space="0" w:color="auto"/>
              <w:right w:val="nil"/>
            </w:tcBorders>
            <w:shd w:val="clear" w:color="auto" w:fill="auto"/>
            <w:noWrap/>
            <w:vAlign w:val="bottom"/>
            <w:hideMark/>
          </w:tcPr>
          <w:p w14:paraId="54822EFA"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 </w:t>
            </w:r>
          </w:p>
        </w:tc>
      </w:tr>
      <w:tr w:rsidR="00692016" w:rsidRPr="00854F28" w14:paraId="05110668" w14:textId="77777777" w:rsidTr="00505C11">
        <w:trPr>
          <w:trHeight w:val="315"/>
        </w:trPr>
        <w:tc>
          <w:tcPr>
            <w:tcW w:w="960" w:type="dxa"/>
            <w:tcBorders>
              <w:top w:val="nil"/>
              <w:left w:val="nil"/>
              <w:bottom w:val="nil"/>
              <w:right w:val="nil"/>
            </w:tcBorders>
            <w:shd w:val="clear" w:color="auto" w:fill="auto"/>
            <w:noWrap/>
            <w:vAlign w:val="bottom"/>
            <w:hideMark/>
          </w:tcPr>
          <w:p w14:paraId="3B1AA2D8"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1362" w:type="dxa"/>
            <w:tcBorders>
              <w:top w:val="nil"/>
              <w:left w:val="nil"/>
              <w:bottom w:val="nil"/>
              <w:right w:val="nil"/>
            </w:tcBorders>
            <w:shd w:val="clear" w:color="auto" w:fill="auto"/>
            <w:noWrap/>
            <w:vAlign w:val="bottom"/>
            <w:hideMark/>
          </w:tcPr>
          <w:p w14:paraId="07E615E8" w14:textId="77777777" w:rsidR="00692016" w:rsidRPr="00854F28" w:rsidRDefault="00692016" w:rsidP="00990848">
            <w:pPr>
              <w:spacing w:before="120" w:after="120"/>
              <w:rPr>
                <w:rFonts w:eastAsia="Times New Roman"/>
                <w:sz w:val="22"/>
                <w:szCs w:val="22"/>
                <w:lang w:val="en-GB" w:eastAsia="fr-CH"/>
              </w:rPr>
            </w:pPr>
          </w:p>
        </w:tc>
        <w:tc>
          <w:tcPr>
            <w:tcW w:w="1043" w:type="dxa"/>
            <w:tcBorders>
              <w:top w:val="nil"/>
              <w:left w:val="nil"/>
              <w:bottom w:val="nil"/>
              <w:right w:val="nil"/>
            </w:tcBorders>
            <w:shd w:val="clear" w:color="auto" w:fill="auto"/>
            <w:noWrap/>
            <w:vAlign w:val="bottom"/>
            <w:hideMark/>
          </w:tcPr>
          <w:p w14:paraId="20E32C2A" w14:textId="77777777" w:rsidR="00692016" w:rsidRPr="00854F28" w:rsidRDefault="00692016" w:rsidP="00990848">
            <w:pPr>
              <w:spacing w:before="120" w:after="120"/>
              <w:rPr>
                <w:rFonts w:eastAsia="Times New Roman"/>
                <w:sz w:val="22"/>
                <w:szCs w:val="22"/>
                <w:lang w:val="en-GB" w:eastAsia="fr-CH"/>
              </w:rPr>
            </w:pPr>
          </w:p>
        </w:tc>
        <w:tc>
          <w:tcPr>
            <w:tcW w:w="1275" w:type="dxa"/>
            <w:tcBorders>
              <w:top w:val="nil"/>
              <w:left w:val="nil"/>
              <w:bottom w:val="nil"/>
              <w:right w:val="nil"/>
            </w:tcBorders>
            <w:shd w:val="clear" w:color="auto" w:fill="auto"/>
            <w:noWrap/>
            <w:vAlign w:val="bottom"/>
            <w:hideMark/>
          </w:tcPr>
          <w:p w14:paraId="46221AA7"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256558E1"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7</w:t>
            </w:r>
          </w:p>
        </w:tc>
        <w:tc>
          <w:tcPr>
            <w:tcW w:w="960" w:type="dxa"/>
            <w:tcBorders>
              <w:top w:val="nil"/>
              <w:left w:val="nil"/>
              <w:bottom w:val="nil"/>
              <w:right w:val="nil"/>
            </w:tcBorders>
            <w:shd w:val="clear" w:color="auto" w:fill="auto"/>
            <w:noWrap/>
            <w:vAlign w:val="bottom"/>
            <w:hideMark/>
          </w:tcPr>
          <w:p w14:paraId="3C0F6BE8"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2</w:t>
            </w:r>
          </w:p>
        </w:tc>
        <w:tc>
          <w:tcPr>
            <w:tcW w:w="960" w:type="dxa"/>
            <w:tcBorders>
              <w:top w:val="nil"/>
              <w:left w:val="nil"/>
              <w:bottom w:val="nil"/>
              <w:right w:val="nil"/>
            </w:tcBorders>
            <w:shd w:val="clear" w:color="auto" w:fill="auto"/>
            <w:noWrap/>
            <w:vAlign w:val="bottom"/>
            <w:hideMark/>
          </w:tcPr>
          <w:p w14:paraId="36AB77A7"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2</w:t>
            </w:r>
          </w:p>
        </w:tc>
        <w:tc>
          <w:tcPr>
            <w:tcW w:w="960" w:type="dxa"/>
            <w:tcBorders>
              <w:top w:val="nil"/>
              <w:left w:val="nil"/>
              <w:bottom w:val="nil"/>
              <w:right w:val="nil"/>
            </w:tcBorders>
            <w:shd w:val="clear" w:color="auto" w:fill="auto"/>
            <w:noWrap/>
            <w:vAlign w:val="bottom"/>
            <w:hideMark/>
          </w:tcPr>
          <w:p w14:paraId="6B1A095F"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1</w:t>
            </w:r>
          </w:p>
        </w:tc>
        <w:tc>
          <w:tcPr>
            <w:tcW w:w="960" w:type="dxa"/>
            <w:tcBorders>
              <w:top w:val="nil"/>
              <w:left w:val="nil"/>
              <w:bottom w:val="nil"/>
              <w:right w:val="nil"/>
            </w:tcBorders>
            <w:shd w:val="clear" w:color="auto" w:fill="auto"/>
            <w:noWrap/>
            <w:vAlign w:val="bottom"/>
            <w:hideMark/>
          </w:tcPr>
          <w:p w14:paraId="60E67B32" w14:textId="77777777" w:rsidR="00692016" w:rsidRPr="00854F28" w:rsidRDefault="00692016" w:rsidP="00990848">
            <w:pPr>
              <w:spacing w:before="120" w:after="120"/>
              <w:jc w:val="right"/>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2</w:t>
            </w:r>
          </w:p>
        </w:tc>
      </w:tr>
      <w:tr w:rsidR="00692016" w:rsidRPr="00854F28" w14:paraId="6698B483" w14:textId="77777777" w:rsidTr="00505C11">
        <w:trPr>
          <w:trHeight w:val="300"/>
        </w:trPr>
        <w:tc>
          <w:tcPr>
            <w:tcW w:w="2322" w:type="dxa"/>
            <w:gridSpan w:val="2"/>
            <w:tcBorders>
              <w:top w:val="nil"/>
              <w:left w:val="nil"/>
              <w:bottom w:val="nil"/>
              <w:right w:val="nil"/>
            </w:tcBorders>
            <w:shd w:val="clear" w:color="auto" w:fill="auto"/>
            <w:noWrap/>
            <w:vAlign w:val="bottom"/>
            <w:hideMark/>
          </w:tcPr>
          <w:p w14:paraId="792F8411" w14:textId="443E9C67" w:rsidR="00692016" w:rsidRPr="00854F28" w:rsidRDefault="00692016" w:rsidP="00990848">
            <w:pPr>
              <w:spacing w:before="120" w:after="120"/>
              <w:rPr>
                <w:rFonts w:ascii="Calibri" w:eastAsia="Times New Roman" w:hAnsi="Calibri" w:cs="Calibri"/>
                <w:color w:val="000000"/>
                <w:sz w:val="22"/>
                <w:szCs w:val="22"/>
                <w:lang w:val="en-GB" w:eastAsia="fr-CH"/>
              </w:rPr>
            </w:pPr>
            <w:r w:rsidRPr="00854F28">
              <w:rPr>
                <w:rFonts w:ascii="Calibri" w:eastAsia="Times New Roman" w:hAnsi="Calibri" w:cs="Calibri"/>
                <w:color w:val="000000"/>
                <w:sz w:val="22"/>
                <w:szCs w:val="22"/>
                <w:lang w:val="en-GB" w:eastAsia="fr-CH"/>
              </w:rPr>
              <w:t>*</w:t>
            </w:r>
            <w:proofErr w:type="spellStart"/>
            <w:r w:rsidR="00354A85" w:rsidRPr="00854F28">
              <w:rPr>
                <w:rFonts w:ascii="Calibri" w:eastAsia="Times New Roman" w:hAnsi="Calibri" w:cs="Calibri"/>
                <w:color w:val="000000"/>
                <w:sz w:val="22"/>
                <w:szCs w:val="22"/>
                <w:lang w:val="en-GB" w:eastAsia="fr-CH"/>
              </w:rPr>
              <w:t>próximas</w:t>
            </w:r>
            <w:proofErr w:type="spellEnd"/>
            <w:r w:rsidR="00354A85" w:rsidRPr="00854F28">
              <w:rPr>
                <w:rFonts w:ascii="Calibri" w:eastAsia="Times New Roman" w:hAnsi="Calibri" w:cs="Calibri"/>
                <w:color w:val="000000"/>
                <w:sz w:val="22"/>
                <w:szCs w:val="22"/>
                <w:lang w:val="en-GB" w:eastAsia="fr-CH"/>
              </w:rPr>
              <w:t xml:space="preserve"> </w:t>
            </w:r>
            <w:proofErr w:type="spellStart"/>
            <w:r w:rsidR="00354A85" w:rsidRPr="00854F28">
              <w:rPr>
                <w:rFonts w:ascii="Calibri" w:eastAsia="Times New Roman" w:hAnsi="Calibri" w:cs="Calibri"/>
                <w:color w:val="000000"/>
                <w:sz w:val="22"/>
                <w:szCs w:val="22"/>
                <w:lang w:val="en-GB" w:eastAsia="fr-CH"/>
              </w:rPr>
              <w:t>sesiones</w:t>
            </w:r>
            <w:proofErr w:type="spellEnd"/>
          </w:p>
        </w:tc>
        <w:tc>
          <w:tcPr>
            <w:tcW w:w="1043" w:type="dxa"/>
            <w:tcBorders>
              <w:top w:val="nil"/>
              <w:left w:val="nil"/>
              <w:bottom w:val="nil"/>
              <w:right w:val="nil"/>
            </w:tcBorders>
            <w:shd w:val="clear" w:color="auto" w:fill="auto"/>
            <w:noWrap/>
            <w:vAlign w:val="bottom"/>
            <w:hideMark/>
          </w:tcPr>
          <w:p w14:paraId="2EEA7A89" w14:textId="77777777" w:rsidR="00692016" w:rsidRPr="00854F28" w:rsidRDefault="00692016" w:rsidP="00990848">
            <w:pPr>
              <w:spacing w:before="120" w:after="120"/>
              <w:rPr>
                <w:rFonts w:ascii="Calibri" w:eastAsia="Times New Roman" w:hAnsi="Calibri" w:cs="Calibri"/>
                <w:color w:val="000000"/>
                <w:sz w:val="22"/>
                <w:szCs w:val="22"/>
                <w:lang w:val="en-GB" w:eastAsia="fr-CH"/>
              </w:rPr>
            </w:pPr>
          </w:p>
        </w:tc>
        <w:tc>
          <w:tcPr>
            <w:tcW w:w="1275" w:type="dxa"/>
            <w:tcBorders>
              <w:top w:val="nil"/>
              <w:left w:val="nil"/>
              <w:bottom w:val="nil"/>
              <w:right w:val="nil"/>
            </w:tcBorders>
            <w:shd w:val="clear" w:color="auto" w:fill="auto"/>
            <w:noWrap/>
            <w:vAlign w:val="bottom"/>
            <w:hideMark/>
          </w:tcPr>
          <w:p w14:paraId="746BA512"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60A8926E"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3E067F92"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1A58D650"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5D227F78" w14:textId="77777777" w:rsidR="00692016" w:rsidRPr="00854F28" w:rsidRDefault="00692016" w:rsidP="00990848">
            <w:pPr>
              <w:spacing w:before="120" w:after="120"/>
              <w:rPr>
                <w:rFonts w:eastAsia="Times New Roman"/>
                <w:sz w:val="22"/>
                <w:szCs w:val="22"/>
                <w:lang w:val="en-GB" w:eastAsia="fr-CH"/>
              </w:rPr>
            </w:pPr>
          </w:p>
        </w:tc>
        <w:tc>
          <w:tcPr>
            <w:tcW w:w="960" w:type="dxa"/>
            <w:tcBorders>
              <w:top w:val="nil"/>
              <w:left w:val="nil"/>
              <w:bottom w:val="nil"/>
              <w:right w:val="nil"/>
            </w:tcBorders>
            <w:shd w:val="clear" w:color="auto" w:fill="auto"/>
            <w:noWrap/>
            <w:vAlign w:val="bottom"/>
            <w:hideMark/>
          </w:tcPr>
          <w:p w14:paraId="0F811895" w14:textId="77777777" w:rsidR="00692016" w:rsidRPr="00854F28" w:rsidRDefault="00692016" w:rsidP="00990848">
            <w:pPr>
              <w:spacing w:before="120" w:after="120"/>
              <w:rPr>
                <w:rFonts w:eastAsia="Times New Roman"/>
                <w:sz w:val="22"/>
                <w:szCs w:val="22"/>
                <w:lang w:val="en-GB" w:eastAsia="fr-CH"/>
              </w:rPr>
            </w:pPr>
          </w:p>
        </w:tc>
      </w:tr>
    </w:tbl>
    <w:p w14:paraId="6C5ADBE8"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Advocates for Human Rights</w:t>
      </w:r>
    </w:p>
    <w:p w14:paraId="74B3416C"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Aula Abierta</w:t>
      </w:r>
    </w:p>
    <w:p w14:paraId="1BE1CD0A"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Botswana Watch Organization</w:t>
      </w:r>
    </w:p>
    <w:p w14:paraId="4083B566"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Democracy and Development (CDD) Mozambique</w:t>
      </w:r>
    </w:p>
    <w:p w14:paraId="17D2EFCF"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Justice and International Law</w:t>
      </w:r>
    </w:p>
    <w:p w14:paraId="1246A54E"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Reproductive Rights</w:t>
      </w:r>
    </w:p>
    <w:p w14:paraId="3B40514A"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Women in Twenty-first Century NGO </w:t>
      </w:r>
    </w:p>
    <w:p w14:paraId="2D7B6750"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Centre for Civil and Political Rights- CCPR Centre</w:t>
      </w:r>
    </w:p>
    <w:p w14:paraId="72374353"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Centro de Estudios Liderazgo y Desarrollo (CELIDE)</w:t>
      </w:r>
    </w:p>
    <w:p w14:paraId="4D1EAA22"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Centro de Información y Servicios de </w:t>
      </w:r>
      <w:proofErr w:type="spellStart"/>
      <w:r w:rsidRPr="00D07BDD">
        <w:rPr>
          <w:rFonts w:asciiTheme="minorHAnsi" w:hAnsiTheme="minorHAnsi"/>
          <w:lang w:val="es-ES"/>
        </w:rPr>
        <w:t>Asesoría¬a</w:t>
      </w:r>
      <w:proofErr w:type="spellEnd"/>
      <w:r w:rsidRPr="00D07BDD">
        <w:rPr>
          <w:rFonts w:asciiTheme="minorHAnsi" w:hAnsiTheme="minorHAnsi"/>
          <w:lang w:val="es-ES"/>
        </w:rPr>
        <w:t xml:space="preserve"> </w:t>
      </w:r>
      <w:proofErr w:type="gramStart"/>
      <w:r w:rsidRPr="00D07BDD">
        <w:rPr>
          <w:rFonts w:asciiTheme="minorHAnsi" w:hAnsiTheme="minorHAnsi"/>
          <w:lang w:val="es-ES"/>
        </w:rPr>
        <w:t>en  Salud</w:t>
      </w:r>
      <w:proofErr w:type="gramEnd"/>
    </w:p>
    <w:p w14:paraId="2C71B23E"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Centro por la Justicia y Derechos Humanos de la Costa </w:t>
      </w:r>
      <w:proofErr w:type="spellStart"/>
      <w:proofErr w:type="gramStart"/>
      <w:r w:rsidRPr="00D07BDD">
        <w:rPr>
          <w:rFonts w:asciiTheme="minorHAnsi" w:hAnsiTheme="minorHAnsi"/>
          <w:lang w:val="es-ES"/>
        </w:rPr>
        <w:t>Atlá¡</w:t>
      </w:r>
      <w:proofErr w:type="gramEnd"/>
      <w:r w:rsidRPr="00D07BDD">
        <w:rPr>
          <w:rFonts w:asciiTheme="minorHAnsi" w:hAnsiTheme="minorHAnsi"/>
          <w:lang w:val="es-ES"/>
        </w:rPr>
        <w:t>ntica</w:t>
      </w:r>
      <w:proofErr w:type="spellEnd"/>
      <w:r w:rsidRPr="00D07BDD">
        <w:rPr>
          <w:rFonts w:asciiTheme="minorHAnsi" w:hAnsiTheme="minorHAnsi"/>
          <w:lang w:val="es-ES"/>
        </w:rPr>
        <w:t xml:space="preserve"> de Nicaragua, CEJUDHCAN</w:t>
      </w:r>
    </w:p>
    <w:p w14:paraId="20CFD0D6"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Coalition Burkinabè des Défenseurs des Droits Humains (CBDDH)</w:t>
      </w:r>
    </w:p>
    <w:p w14:paraId="5F8B7330"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Coalition Malienne des Défenseurs des Droits Humains (COMADDH)</w:t>
      </w:r>
    </w:p>
    <w:p w14:paraId="03CEE34A"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Comité Ciudadanos Integración Racial (CIR)</w:t>
      </w:r>
    </w:p>
    <w:p w14:paraId="32F2421C"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Development Alliance NGO</w:t>
      </w:r>
    </w:p>
    <w:p w14:paraId="12DEF6CE"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Federación Latinoamericana de Mujeres Rurales (FLAMUR) </w:t>
      </w:r>
    </w:p>
    <w:p w14:paraId="0EAEED05"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Franciscans International</w:t>
      </w:r>
    </w:p>
    <w:p w14:paraId="67C7846C"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Geneva for Human Rights</w:t>
      </w:r>
    </w:p>
    <w:p w14:paraId="6C30187F" w14:textId="77777777" w:rsidR="00570C22"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Global Detention Project</w:t>
      </w:r>
    </w:p>
    <w:p w14:paraId="0C28A43F" w14:textId="77777777" w:rsidR="00570C22"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lastRenderedPageBreak/>
        <w:t>Human Rights Defenders Network-SL</w:t>
      </w:r>
    </w:p>
    <w:p w14:paraId="0E31ABC7" w14:textId="77777777" w:rsidR="00570C22" w:rsidRPr="00505C11" w:rsidRDefault="00570C22" w:rsidP="00570C22">
      <w:pPr>
        <w:pStyle w:val="ListParagraph"/>
        <w:numPr>
          <w:ilvl w:val="0"/>
          <w:numId w:val="6"/>
        </w:numPr>
        <w:rPr>
          <w:rFonts w:asciiTheme="minorHAnsi" w:hAnsiTheme="minorHAnsi"/>
          <w:lang w:val="en-GB"/>
        </w:rPr>
      </w:pPr>
      <w:r w:rsidRPr="006033E0">
        <w:rPr>
          <w:rFonts w:asciiTheme="minorHAnsi" w:hAnsiTheme="minorHAnsi"/>
          <w:lang w:val="en-GB"/>
        </w:rPr>
        <w:t>Human Rights in China (HRIC)</w:t>
      </w:r>
    </w:p>
    <w:p w14:paraId="2297AF30"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IDHEAS, Litigio Estratégico en Derechos Humanos A.C México</w:t>
      </w:r>
    </w:p>
    <w:p w14:paraId="30287943"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ILGA Asia</w:t>
      </w:r>
    </w:p>
    <w:p w14:paraId="1BC0DB5B"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ILGA World</w:t>
      </w:r>
    </w:p>
    <w:p w14:paraId="50ABE7A2"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Instituto de Liderazgo de Las </w:t>
      </w:r>
      <w:proofErr w:type="spellStart"/>
      <w:r w:rsidRPr="00D07BDD">
        <w:rPr>
          <w:rFonts w:asciiTheme="minorHAnsi" w:hAnsiTheme="minorHAnsi"/>
          <w:lang w:val="es-ES"/>
        </w:rPr>
        <w:t>Segovias</w:t>
      </w:r>
      <w:proofErr w:type="spellEnd"/>
      <w:r w:rsidRPr="00D07BDD">
        <w:rPr>
          <w:rFonts w:asciiTheme="minorHAnsi" w:hAnsiTheme="minorHAnsi"/>
          <w:lang w:val="es-ES"/>
        </w:rPr>
        <w:t xml:space="preserve"> </w:t>
      </w:r>
    </w:p>
    <w:p w14:paraId="6DE206D1"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Child Development Protection Platform</w:t>
      </w:r>
    </w:p>
    <w:p w14:paraId="132C7F6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Federation for Human Rights (FIDH)</w:t>
      </w:r>
    </w:p>
    <w:p w14:paraId="2D1F8508"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Institute on Race, Equality and Human Rights (Race and Equality)</w:t>
      </w:r>
    </w:p>
    <w:p w14:paraId="2D3F40C0"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Rehabilitation Council for Torture Victims (IRCT)</w:t>
      </w:r>
    </w:p>
    <w:p w14:paraId="6EA3CC1B"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Service For Human Rights (ISHR)</w:t>
      </w:r>
    </w:p>
    <w:p w14:paraId="1CDA1728"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Jacob </w:t>
      </w:r>
      <w:proofErr w:type="spellStart"/>
      <w:r w:rsidRPr="00505C11">
        <w:rPr>
          <w:rFonts w:asciiTheme="minorHAnsi" w:hAnsiTheme="minorHAnsi"/>
          <w:lang w:val="en-GB"/>
        </w:rPr>
        <w:t>Blaustein</w:t>
      </w:r>
      <w:proofErr w:type="spellEnd"/>
      <w:r w:rsidRPr="00505C11">
        <w:rPr>
          <w:rFonts w:asciiTheme="minorHAnsi" w:hAnsiTheme="minorHAnsi"/>
          <w:lang w:val="en-GB"/>
        </w:rPr>
        <w:t xml:space="preserve"> Institute for the Advancement of Human Rights</w:t>
      </w:r>
    </w:p>
    <w:p w14:paraId="75B70A0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LGBT Centre</w:t>
      </w:r>
    </w:p>
    <w:p w14:paraId="0A07DC93"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MENA Rights Group</w:t>
      </w:r>
    </w:p>
    <w:p w14:paraId="6AA5B1F7"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MONFEMNET National Network</w:t>
      </w:r>
    </w:p>
    <w:p w14:paraId="71A94444"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Mongolian women's employment supporting federation </w:t>
      </w:r>
    </w:p>
    <w:p w14:paraId="05ACE85B"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Mujeres</w:t>
      </w:r>
      <w:proofErr w:type="spellEnd"/>
      <w:r w:rsidRPr="00505C11">
        <w:rPr>
          <w:rFonts w:asciiTheme="minorHAnsi" w:hAnsiTheme="minorHAnsi"/>
          <w:lang w:val="en-GB"/>
        </w:rPr>
        <w:t xml:space="preserve"> de Esperanza</w:t>
      </w:r>
    </w:p>
    <w:p w14:paraId="555AA414"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Nicaragüenses en el Mundo (NEEM)</w:t>
      </w:r>
    </w:p>
    <w:p w14:paraId="115575E0"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Oyu</w:t>
      </w:r>
      <w:proofErr w:type="spellEnd"/>
      <w:r w:rsidRPr="00505C11">
        <w:rPr>
          <w:rFonts w:asciiTheme="minorHAnsi" w:hAnsiTheme="minorHAnsi"/>
          <w:lang w:val="en-GB"/>
        </w:rPr>
        <w:t xml:space="preserve"> </w:t>
      </w:r>
      <w:proofErr w:type="spellStart"/>
      <w:r w:rsidRPr="00505C11">
        <w:rPr>
          <w:rFonts w:asciiTheme="minorHAnsi" w:hAnsiTheme="minorHAnsi"/>
          <w:lang w:val="en-GB"/>
        </w:rPr>
        <w:t>Tolgoi</w:t>
      </w:r>
      <w:proofErr w:type="spellEnd"/>
      <w:r w:rsidRPr="00505C11">
        <w:rPr>
          <w:rFonts w:asciiTheme="minorHAnsi" w:hAnsiTheme="minorHAnsi"/>
          <w:lang w:val="en-GB"/>
        </w:rPr>
        <w:t xml:space="preserve"> Watch</w:t>
      </w:r>
    </w:p>
    <w:p w14:paraId="1697C75A"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Plataforma</w:t>
      </w:r>
      <w:proofErr w:type="spellEnd"/>
      <w:r w:rsidRPr="00505C11">
        <w:rPr>
          <w:rFonts w:asciiTheme="minorHAnsi" w:hAnsiTheme="minorHAnsi"/>
          <w:lang w:val="en-GB"/>
        </w:rPr>
        <w:t xml:space="preserve"> </w:t>
      </w:r>
      <w:proofErr w:type="spellStart"/>
      <w:r w:rsidRPr="00505C11">
        <w:rPr>
          <w:rFonts w:asciiTheme="minorHAnsi" w:hAnsiTheme="minorHAnsi"/>
          <w:lang w:val="en-GB"/>
        </w:rPr>
        <w:t>Femenina</w:t>
      </w:r>
      <w:proofErr w:type="spellEnd"/>
      <w:r w:rsidRPr="00505C11">
        <w:rPr>
          <w:rFonts w:asciiTheme="minorHAnsi" w:hAnsiTheme="minorHAnsi"/>
          <w:lang w:val="en-GB"/>
        </w:rPr>
        <w:t xml:space="preserve"> </w:t>
      </w:r>
    </w:p>
    <w:p w14:paraId="57C78B48"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Psychological Responsiveness NGO Mongolia</w:t>
      </w:r>
    </w:p>
    <w:p w14:paraId="1D371CDB"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Red Internacional de Derechos Humanos (RIDH)</w:t>
      </w:r>
    </w:p>
    <w:p w14:paraId="665AACE9"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Réseau Camerounais des Organisations des Droits de l'Homme (RECODH)</w:t>
      </w:r>
    </w:p>
    <w:p w14:paraId="3FA85F0E"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 xml:space="preserve">Réseau Ouest Africain des </w:t>
      </w:r>
      <w:proofErr w:type="spellStart"/>
      <w:r w:rsidRPr="00411F00">
        <w:rPr>
          <w:rFonts w:asciiTheme="minorHAnsi" w:hAnsiTheme="minorHAnsi"/>
          <w:lang w:val="fr-CH"/>
        </w:rPr>
        <w:t>DÃ©fenseurs</w:t>
      </w:r>
      <w:proofErr w:type="spellEnd"/>
      <w:r w:rsidRPr="00411F00">
        <w:rPr>
          <w:rFonts w:asciiTheme="minorHAnsi" w:hAnsiTheme="minorHAnsi"/>
          <w:lang w:val="fr-CH"/>
        </w:rPr>
        <w:t xml:space="preserve"> des Droits Humains/West </w:t>
      </w:r>
      <w:proofErr w:type="spellStart"/>
      <w:r w:rsidRPr="00411F00">
        <w:rPr>
          <w:rFonts w:asciiTheme="minorHAnsi" w:hAnsiTheme="minorHAnsi"/>
          <w:lang w:val="fr-CH"/>
        </w:rPr>
        <w:t>African</w:t>
      </w:r>
      <w:proofErr w:type="spellEnd"/>
      <w:r w:rsidRPr="00411F00">
        <w:rPr>
          <w:rFonts w:asciiTheme="minorHAnsi" w:hAnsiTheme="minorHAnsi"/>
          <w:lang w:val="fr-CH"/>
        </w:rPr>
        <w:t xml:space="preserve"> Human Rights Defenders Network</w:t>
      </w:r>
    </w:p>
    <w:p w14:paraId="395371F4"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RNDDH</w:t>
      </w:r>
    </w:p>
    <w:p w14:paraId="51477D9F"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ROTAB Niger </w:t>
      </w:r>
    </w:p>
    <w:p w14:paraId="3EAB30C0"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Steps Without borders NGO</w:t>
      </w:r>
    </w:p>
    <w:p w14:paraId="487A167B"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The Lesbian and Gay Association (LEGAL}</w:t>
      </w:r>
    </w:p>
    <w:p w14:paraId="0EBD59A2" w14:textId="77777777" w:rsidR="00570C22"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Tournons</w:t>
      </w:r>
      <w:proofErr w:type="spellEnd"/>
      <w:r w:rsidRPr="00505C11">
        <w:rPr>
          <w:rFonts w:asciiTheme="minorHAnsi" w:hAnsiTheme="minorHAnsi"/>
          <w:lang w:val="en-GB"/>
        </w:rPr>
        <w:t xml:space="preserve"> La Page Niger</w:t>
      </w:r>
    </w:p>
    <w:p w14:paraId="11245360" w14:textId="77777777" w:rsidR="00570C22" w:rsidRPr="00505C11" w:rsidRDefault="00570C22" w:rsidP="00570C22">
      <w:pPr>
        <w:pStyle w:val="ListParagraph"/>
        <w:numPr>
          <w:ilvl w:val="0"/>
          <w:numId w:val="6"/>
        </w:numPr>
        <w:rPr>
          <w:rFonts w:asciiTheme="minorHAnsi" w:hAnsiTheme="minorHAnsi"/>
          <w:lang w:val="en-GB"/>
        </w:rPr>
      </w:pPr>
      <w:r w:rsidRPr="006033E0">
        <w:rPr>
          <w:rFonts w:asciiTheme="minorHAnsi" w:hAnsiTheme="minorHAnsi"/>
          <w:lang w:val="en-GB"/>
        </w:rPr>
        <w:t>Tuva mother NGO  /Mongolia/</w:t>
      </w:r>
    </w:p>
    <w:p w14:paraId="399F5434" w14:textId="77777777" w:rsidR="00570C22" w:rsidRPr="00505C11" w:rsidRDefault="00570C22" w:rsidP="00570C22">
      <w:pPr>
        <w:pStyle w:val="ListParagraph"/>
        <w:numPr>
          <w:ilvl w:val="0"/>
          <w:numId w:val="6"/>
        </w:numPr>
        <w:rPr>
          <w:rFonts w:asciiTheme="minorHAnsi" w:hAnsiTheme="minorHAnsi"/>
          <w:lang w:val="en-GB"/>
        </w:rPr>
      </w:pPr>
      <w:proofErr w:type="spellStart"/>
      <w:r w:rsidRPr="006033E0">
        <w:rPr>
          <w:rFonts w:asciiTheme="minorHAnsi" w:hAnsiTheme="minorHAnsi"/>
          <w:lang w:val="en-GB"/>
        </w:rPr>
        <w:t>Unen</w:t>
      </w:r>
      <w:proofErr w:type="spellEnd"/>
      <w:r w:rsidRPr="006033E0">
        <w:rPr>
          <w:rFonts w:asciiTheme="minorHAnsi" w:hAnsiTheme="minorHAnsi"/>
          <w:lang w:val="en-GB"/>
        </w:rPr>
        <w:t xml:space="preserve"> </w:t>
      </w:r>
      <w:proofErr w:type="spellStart"/>
      <w:r w:rsidRPr="006033E0">
        <w:rPr>
          <w:rFonts w:asciiTheme="minorHAnsi" w:hAnsiTheme="minorHAnsi"/>
          <w:lang w:val="en-GB"/>
        </w:rPr>
        <w:t>Hatamj</w:t>
      </w:r>
      <w:proofErr w:type="spellEnd"/>
      <w:r w:rsidRPr="006033E0">
        <w:rPr>
          <w:rFonts w:asciiTheme="minorHAnsi" w:hAnsiTheme="minorHAnsi"/>
          <w:lang w:val="en-GB"/>
        </w:rPr>
        <w:t xml:space="preserve"> NGO</w:t>
      </w:r>
    </w:p>
    <w:p w14:paraId="306E2FED"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Universal Rights and Development NGO</w:t>
      </w:r>
    </w:p>
    <w:p w14:paraId="0E315332"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Urnas</w:t>
      </w:r>
      <w:proofErr w:type="spellEnd"/>
      <w:r w:rsidRPr="00505C11">
        <w:rPr>
          <w:rFonts w:asciiTheme="minorHAnsi" w:hAnsiTheme="minorHAnsi"/>
          <w:lang w:val="en-GB"/>
        </w:rPr>
        <w:t xml:space="preserve"> </w:t>
      </w:r>
      <w:proofErr w:type="spellStart"/>
      <w:r w:rsidRPr="00505C11">
        <w:rPr>
          <w:rFonts w:asciiTheme="minorHAnsi" w:hAnsiTheme="minorHAnsi"/>
          <w:lang w:val="en-GB"/>
        </w:rPr>
        <w:t>Abiertas</w:t>
      </w:r>
      <w:proofErr w:type="spellEnd"/>
    </w:p>
    <w:p w14:paraId="15514C34"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Women's Link Worldwide </w:t>
      </w:r>
    </w:p>
    <w:p w14:paraId="6AE532B7"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Womens</w:t>
      </w:r>
      <w:proofErr w:type="spellEnd"/>
      <w:r w:rsidRPr="00505C11">
        <w:rPr>
          <w:rFonts w:asciiTheme="minorHAnsi" w:hAnsiTheme="minorHAnsi"/>
          <w:lang w:val="en-GB"/>
        </w:rPr>
        <w:t xml:space="preserve"> life </w:t>
      </w:r>
      <w:proofErr w:type="spellStart"/>
      <w:r w:rsidRPr="00505C11">
        <w:rPr>
          <w:rFonts w:asciiTheme="minorHAnsi" w:hAnsiTheme="minorHAnsi"/>
          <w:lang w:val="en-GB"/>
        </w:rPr>
        <w:t>center</w:t>
      </w:r>
      <w:proofErr w:type="spellEnd"/>
    </w:p>
    <w:p w14:paraId="28E22BC2" w14:textId="77777777" w:rsidR="003F1E84" w:rsidRPr="002A4B58" w:rsidRDefault="003F1E84" w:rsidP="003F1E84">
      <w:pPr>
        <w:widowControl w:val="0"/>
        <w:autoSpaceDE w:val="0"/>
        <w:autoSpaceDN w:val="0"/>
        <w:adjustRightInd w:val="0"/>
        <w:spacing w:before="120" w:after="120"/>
        <w:rPr>
          <w:rFonts w:asciiTheme="minorHAnsi" w:hAnsiTheme="minorHAnsi"/>
          <w:lang w:val="en-GB"/>
        </w:rPr>
      </w:pPr>
    </w:p>
    <w:p w14:paraId="07B58074" w14:textId="77777777" w:rsidR="003F1E84" w:rsidRPr="002A4B58" w:rsidRDefault="003F1E84" w:rsidP="003F1E84">
      <w:pPr>
        <w:widowControl w:val="0"/>
        <w:autoSpaceDE w:val="0"/>
        <w:autoSpaceDN w:val="0"/>
        <w:adjustRightInd w:val="0"/>
        <w:spacing w:before="120" w:after="120"/>
        <w:jc w:val="center"/>
        <w:rPr>
          <w:rFonts w:asciiTheme="minorHAnsi" w:hAnsiTheme="minorHAnsi"/>
          <w:lang w:val="en-GB"/>
        </w:rPr>
      </w:pPr>
    </w:p>
    <w:p w14:paraId="590DA6D9" w14:textId="77777777" w:rsidR="003F1E84" w:rsidRDefault="003F1E84" w:rsidP="003F1E84">
      <w:pPr>
        <w:widowControl w:val="0"/>
        <w:autoSpaceDE w:val="0"/>
        <w:autoSpaceDN w:val="0"/>
        <w:adjustRightInd w:val="0"/>
        <w:spacing w:before="120" w:after="120"/>
        <w:jc w:val="center"/>
        <w:rPr>
          <w:rFonts w:asciiTheme="minorHAnsi" w:hAnsiTheme="minorHAnsi"/>
          <w:lang w:val="en-GB"/>
        </w:rPr>
      </w:pPr>
    </w:p>
    <w:p w14:paraId="3284E0B5" w14:textId="77777777" w:rsidR="00505C11" w:rsidRDefault="00505C11" w:rsidP="003F1E84">
      <w:pPr>
        <w:widowControl w:val="0"/>
        <w:autoSpaceDE w:val="0"/>
        <w:autoSpaceDN w:val="0"/>
        <w:adjustRightInd w:val="0"/>
        <w:spacing w:before="120" w:after="120"/>
        <w:jc w:val="center"/>
        <w:rPr>
          <w:rFonts w:asciiTheme="minorHAnsi" w:hAnsiTheme="minorHAnsi"/>
          <w:lang w:val="en-GB"/>
        </w:rPr>
      </w:pPr>
    </w:p>
    <w:p w14:paraId="2EAD401E" w14:textId="77777777" w:rsidR="00505C11" w:rsidRDefault="00505C11" w:rsidP="008A31FC">
      <w:pPr>
        <w:widowControl w:val="0"/>
        <w:autoSpaceDE w:val="0"/>
        <w:autoSpaceDN w:val="0"/>
        <w:adjustRightInd w:val="0"/>
        <w:spacing w:before="120" w:after="120"/>
        <w:rPr>
          <w:rFonts w:asciiTheme="minorHAnsi" w:hAnsiTheme="minorHAnsi"/>
          <w:lang w:val="en-GB"/>
        </w:rPr>
      </w:pPr>
    </w:p>
    <w:p w14:paraId="57A05305" w14:textId="085913AB" w:rsidR="002E473E" w:rsidRPr="003F1E84" w:rsidRDefault="002E473E" w:rsidP="00990848">
      <w:pPr>
        <w:spacing w:before="120" w:after="120"/>
        <w:rPr>
          <w:rFonts w:asciiTheme="minorHAnsi" w:hAnsiTheme="minorHAnsi"/>
          <w:lang w:val="en-GB"/>
        </w:rPr>
      </w:pPr>
    </w:p>
    <w:p w14:paraId="3173E1DA" w14:textId="6110F635" w:rsidR="002E473E" w:rsidRDefault="002E473E" w:rsidP="00990848">
      <w:pPr>
        <w:widowControl w:val="0"/>
        <w:autoSpaceDE w:val="0"/>
        <w:autoSpaceDN w:val="0"/>
        <w:adjustRightInd w:val="0"/>
        <w:spacing w:before="120" w:after="120"/>
        <w:jc w:val="both"/>
        <w:rPr>
          <w:rFonts w:asciiTheme="minorHAnsi" w:hAnsiTheme="minorHAnsi"/>
          <w:i/>
          <w:lang w:val="fr-CH"/>
        </w:rPr>
      </w:pPr>
      <w:r w:rsidRPr="00160740">
        <w:rPr>
          <w:rFonts w:asciiTheme="minorHAnsi" w:hAnsiTheme="minorHAnsi"/>
          <w:i/>
          <w:lang w:val="fr-CH"/>
        </w:rPr>
        <w:t>Aux dix président</w:t>
      </w:r>
      <w:r w:rsidR="00160740" w:rsidRPr="00160740">
        <w:rPr>
          <w:rFonts w:asciiTheme="minorHAnsi" w:hAnsiTheme="minorHAnsi"/>
          <w:i/>
          <w:lang w:val="fr-CH"/>
        </w:rPr>
        <w:t>.e</w:t>
      </w:r>
      <w:r w:rsidR="00160740">
        <w:rPr>
          <w:rFonts w:asciiTheme="minorHAnsi" w:hAnsiTheme="minorHAnsi"/>
          <w:i/>
          <w:lang w:val="fr-CH"/>
        </w:rPr>
        <w:t>s des O</w:t>
      </w:r>
      <w:r w:rsidRPr="00160740">
        <w:rPr>
          <w:rFonts w:asciiTheme="minorHAnsi" w:hAnsiTheme="minorHAnsi"/>
          <w:i/>
          <w:lang w:val="fr-CH"/>
        </w:rPr>
        <w:t>rganes</w:t>
      </w:r>
      <w:r w:rsidR="00160740">
        <w:rPr>
          <w:rFonts w:asciiTheme="minorHAnsi" w:hAnsiTheme="minorHAnsi"/>
          <w:i/>
          <w:lang w:val="fr-CH"/>
        </w:rPr>
        <w:t xml:space="preserve"> de traités</w:t>
      </w:r>
      <w:r w:rsidRPr="00160740">
        <w:rPr>
          <w:rFonts w:asciiTheme="minorHAnsi" w:hAnsiTheme="minorHAnsi"/>
          <w:i/>
          <w:lang w:val="fr-CH"/>
        </w:rPr>
        <w:t xml:space="preserve"> des Nations Unies et à leurs secrétariats respectifs</w:t>
      </w:r>
    </w:p>
    <w:p w14:paraId="51940260" w14:textId="30F37122" w:rsidR="0079291C" w:rsidRPr="0079291C" w:rsidRDefault="0079291C" w:rsidP="0079291C">
      <w:pPr>
        <w:widowControl w:val="0"/>
        <w:autoSpaceDE w:val="0"/>
        <w:autoSpaceDN w:val="0"/>
        <w:adjustRightInd w:val="0"/>
        <w:spacing w:before="120" w:after="120"/>
        <w:jc w:val="right"/>
        <w:rPr>
          <w:rFonts w:asciiTheme="minorHAnsi" w:hAnsiTheme="minorHAnsi"/>
          <w:lang w:val="fr-CH"/>
        </w:rPr>
      </w:pPr>
      <w:r w:rsidRPr="0079291C">
        <w:rPr>
          <w:rFonts w:asciiTheme="minorHAnsi" w:hAnsiTheme="minorHAnsi"/>
          <w:lang w:val="fr-CH"/>
        </w:rPr>
        <w:t xml:space="preserve">Genève, </w:t>
      </w:r>
      <w:r w:rsidR="008A31FC">
        <w:rPr>
          <w:rFonts w:asciiTheme="minorHAnsi" w:hAnsiTheme="minorHAnsi"/>
          <w:lang w:val="fr-CH"/>
        </w:rPr>
        <w:t>3</w:t>
      </w:r>
      <w:r w:rsidRPr="0079291C">
        <w:rPr>
          <w:rFonts w:asciiTheme="minorHAnsi" w:hAnsiTheme="minorHAnsi"/>
          <w:lang w:val="fr-CH"/>
        </w:rPr>
        <w:t xml:space="preserve"> juin 2021</w:t>
      </w:r>
    </w:p>
    <w:p w14:paraId="7891516D" w14:textId="77777777"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p>
    <w:p w14:paraId="79EDC08D" w14:textId="41674F79" w:rsidR="002E473E" w:rsidRPr="00BA6CCB" w:rsidRDefault="00BA6CCB" w:rsidP="00990848">
      <w:pPr>
        <w:widowControl w:val="0"/>
        <w:autoSpaceDE w:val="0"/>
        <w:autoSpaceDN w:val="0"/>
        <w:adjustRightInd w:val="0"/>
        <w:spacing w:before="120" w:after="120"/>
        <w:jc w:val="both"/>
        <w:rPr>
          <w:rFonts w:asciiTheme="minorHAnsi" w:hAnsiTheme="minorHAnsi"/>
          <w:b/>
          <w:lang w:val="fr-CH"/>
        </w:rPr>
      </w:pPr>
      <w:r w:rsidRPr="00BA6CCB">
        <w:rPr>
          <w:rFonts w:asciiTheme="minorHAnsi" w:hAnsiTheme="minorHAnsi"/>
          <w:b/>
          <w:lang w:val="fr-CH"/>
        </w:rPr>
        <w:t>Concerne</w:t>
      </w:r>
      <w:r w:rsidR="002E473E" w:rsidRPr="00BA6CCB">
        <w:rPr>
          <w:rFonts w:asciiTheme="minorHAnsi" w:hAnsiTheme="minorHAnsi"/>
          <w:b/>
          <w:lang w:val="fr-CH"/>
        </w:rPr>
        <w:t xml:space="preserve"> : 33ème réunion des Président</w:t>
      </w:r>
      <w:r w:rsidRPr="00BA6CCB">
        <w:rPr>
          <w:rFonts w:asciiTheme="minorHAnsi" w:hAnsiTheme="minorHAnsi"/>
          <w:b/>
          <w:lang w:val="fr-CH"/>
        </w:rPr>
        <w:t>.e</w:t>
      </w:r>
      <w:r w:rsidR="002E473E" w:rsidRPr="00BA6CCB">
        <w:rPr>
          <w:rFonts w:asciiTheme="minorHAnsi" w:hAnsiTheme="minorHAnsi"/>
          <w:b/>
          <w:lang w:val="fr-CH"/>
        </w:rPr>
        <w:t>s, 7-11 juin 2021</w:t>
      </w:r>
    </w:p>
    <w:p w14:paraId="3100C81A" w14:textId="77777777"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p>
    <w:p w14:paraId="0609500F" w14:textId="1FC2896A"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Mesdames et Messieurs les Président</w:t>
      </w:r>
      <w:r w:rsidR="00BA6CCB">
        <w:rPr>
          <w:rFonts w:asciiTheme="minorHAnsi" w:hAnsiTheme="minorHAnsi"/>
          <w:lang w:val="fr-CH"/>
        </w:rPr>
        <w:t>.e</w:t>
      </w:r>
      <w:r w:rsidRPr="002E473E">
        <w:rPr>
          <w:rFonts w:asciiTheme="minorHAnsi" w:hAnsiTheme="minorHAnsi"/>
          <w:lang w:val="fr-CH"/>
        </w:rPr>
        <w:t xml:space="preserve">s, </w:t>
      </w:r>
    </w:p>
    <w:p w14:paraId="2E511549" w14:textId="77777777"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p>
    <w:p w14:paraId="77AA5015" w14:textId="1DF0195C"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 xml:space="preserve">Nous, les organisations soussignées, vous adressons respectueusement cette lettre en rapport avec l'impact que </w:t>
      </w:r>
      <w:r w:rsidR="00990848">
        <w:rPr>
          <w:rFonts w:asciiTheme="minorHAnsi" w:hAnsiTheme="minorHAnsi"/>
          <w:lang w:val="fr-CH"/>
        </w:rPr>
        <w:t xml:space="preserve">la </w:t>
      </w:r>
      <w:r w:rsidRPr="002E473E">
        <w:rPr>
          <w:rFonts w:asciiTheme="minorHAnsi" w:hAnsiTheme="minorHAnsi"/>
          <w:lang w:val="fr-CH"/>
        </w:rPr>
        <w:t>COVID-19 a eu su</w:t>
      </w:r>
      <w:r w:rsidR="00293322">
        <w:rPr>
          <w:rFonts w:asciiTheme="minorHAnsi" w:hAnsiTheme="minorHAnsi"/>
          <w:lang w:val="fr-CH"/>
        </w:rPr>
        <w:t>r les modalités de travail des O</w:t>
      </w:r>
      <w:r w:rsidRPr="002E473E">
        <w:rPr>
          <w:rFonts w:asciiTheme="minorHAnsi" w:hAnsiTheme="minorHAnsi"/>
          <w:lang w:val="fr-CH"/>
        </w:rPr>
        <w:t>rganes de traités (point 8.a de l'ordre du jour</w:t>
      </w:r>
      <w:r w:rsidR="00C45211">
        <w:rPr>
          <w:rStyle w:val="FootnoteReference"/>
          <w:rFonts w:asciiTheme="minorHAnsi" w:hAnsiTheme="minorHAnsi"/>
          <w:lang w:val="fr-CH"/>
        </w:rPr>
        <w:footnoteReference w:id="11"/>
      </w:r>
      <w:r w:rsidRPr="002E473E">
        <w:rPr>
          <w:rFonts w:asciiTheme="minorHAnsi" w:hAnsiTheme="minorHAnsi"/>
          <w:lang w:val="fr-CH"/>
        </w:rPr>
        <w:t xml:space="preserve">). </w:t>
      </w:r>
    </w:p>
    <w:p w14:paraId="356B340F" w14:textId="647B1152"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 xml:space="preserve">Cette lettre fait suite et s'appuie sur les précédentes </w:t>
      </w:r>
      <w:r w:rsidR="00EA541A">
        <w:rPr>
          <w:rFonts w:asciiTheme="minorHAnsi" w:hAnsiTheme="minorHAnsi"/>
          <w:lang w:val="fr-CH"/>
        </w:rPr>
        <w:t>contributions</w:t>
      </w:r>
      <w:r w:rsidRPr="002E473E">
        <w:rPr>
          <w:rFonts w:asciiTheme="minorHAnsi" w:hAnsiTheme="minorHAnsi"/>
          <w:lang w:val="fr-CH"/>
        </w:rPr>
        <w:t xml:space="preserve"> conjointes d'ONG exprimant nos préoccupations concernant le report des examens des États parties, le manque de communications claires et opportunes pour permettre aux organisations de se préparer aux examens, et le besoin de critères clairs et objectifs pour la priorisation et la programmation des examens de pays, y compris les examens en ligne</w:t>
      </w:r>
      <w:r w:rsidR="00EA541A">
        <w:rPr>
          <w:rStyle w:val="FootnoteReference"/>
          <w:rFonts w:asciiTheme="minorHAnsi" w:hAnsiTheme="minorHAnsi"/>
          <w:lang w:val="fr-CH"/>
        </w:rPr>
        <w:footnoteReference w:id="12"/>
      </w:r>
      <w:r w:rsidRPr="002E473E">
        <w:rPr>
          <w:rFonts w:asciiTheme="minorHAnsi" w:hAnsiTheme="minorHAnsi"/>
          <w:lang w:val="fr-CH"/>
        </w:rPr>
        <w:t xml:space="preserve">.  </w:t>
      </w:r>
    </w:p>
    <w:p w14:paraId="6CB8EA54" w14:textId="1DC850EF"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Bien que nous soyons conscient</w:t>
      </w:r>
      <w:r w:rsidR="005E3191">
        <w:rPr>
          <w:rFonts w:asciiTheme="minorHAnsi" w:hAnsiTheme="minorHAnsi"/>
          <w:lang w:val="fr-CH"/>
        </w:rPr>
        <w:t>.e</w:t>
      </w:r>
      <w:r w:rsidRPr="002E473E">
        <w:rPr>
          <w:rFonts w:asciiTheme="minorHAnsi" w:hAnsiTheme="minorHAnsi"/>
          <w:lang w:val="fr-CH"/>
        </w:rPr>
        <w:t>s des difficultés découlant de la pandémie de COVID-19, nous réitérons nos préoccupations quant au déficit de protection généré par le report des examens</w:t>
      </w:r>
      <w:r w:rsidR="005E3191">
        <w:rPr>
          <w:rFonts w:asciiTheme="minorHAnsi" w:hAnsiTheme="minorHAnsi"/>
          <w:lang w:val="fr-CH"/>
        </w:rPr>
        <w:t xml:space="preserve"> des Etats parties</w:t>
      </w:r>
      <w:r w:rsidRPr="002E473E">
        <w:rPr>
          <w:rFonts w:asciiTheme="minorHAnsi" w:hAnsiTheme="minorHAnsi"/>
          <w:lang w:val="fr-CH"/>
        </w:rPr>
        <w:t xml:space="preserve">. Comme indiqué dans votre déclaration de mars 2020, "un nombre croissant d'États ont imposé des contrôles stricts qui affectent les droits </w:t>
      </w:r>
      <w:r w:rsidR="00803FAA">
        <w:rPr>
          <w:rFonts w:asciiTheme="minorHAnsi" w:hAnsiTheme="minorHAnsi"/>
          <w:lang w:val="fr-CH"/>
        </w:rPr>
        <w:t>humains</w:t>
      </w:r>
      <w:r w:rsidRPr="002E473E">
        <w:rPr>
          <w:rFonts w:asciiTheme="minorHAnsi" w:hAnsiTheme="minorHAnsi"/>
          <w:lang w:val="fr-CH"/>
        </w:rPr>
        <w:t>, tels que des limitations à la liberté de mouvement et des restrictions aux rassemblements pacifiques et à la vie privée"</w:t>
      </w:r>
      <w:r w:rsidR="00803FAA">
        <w:rPr>
          <w:rStyle w:val="FootnoteReference"/>
          <w:rFonts w:asciiTheme="minorHAnsi" w:hAnsiTheme="minorHAnsi"/>
          <w:lang w:val="fr-CH"/>
        </w:rPr>
        <w:footnoteReference w:id="13"/>
      </w:r>
      <w:r w:rsidRPr="002E473E">
        <w:rPr>
          <w:rFonts w:asciiTheme="minorHAnsi" w:hAnsiTheme="minorHAnsi"/>
          <w:lang w:val="fr-CH"/>
        </w:rPr>
        <w:t xml:space="preserve">. Nous sommes donc convaincus que le suivi indépendant des obligations conventionnelles juridiquement contraignantes n'en est que plus essentiel en cette période. Comme l'ont souligné vos </w:t>
      </w:r>
      <w:r w:rsidR="006D11F5">
        <w:rPr>
          <w:rFonts w:asciiTheme="minorHAnsi" w:hAnsiTheme="minorHAnsi"/>
          <w:lang w:val="fr-CH"/>
        </w:rPr>
        <w:t>Comités</w:t>
      </w:r>
      <w:r w:rsidRPr="002E473E">
        <w:rPr>
          <w:rFonts w:asciiTheme="minorHAnsi" w:hAnsiTheme="minorHAnsi"/>
          <w:lang w:val="fr-CH"/>
        </w:rPr>
        <w:t xml:space="preserve">, la </w:t>
      </w:r>
      <w:r w:rsidR="00080F57">
        <w:rPr>
          <w:rFonts w:asciiTheme="minorHAnsi" w:hAnsiTheme="minorHAnsi"/>
          <w:lang w:val="fr-CH"/>
        </w:rPr>
        <w:t>pandémie de COVID-19 a aggravé d</w:t>
      </w:r>
      <w:r w:rsidRPr="002E473E">
        <w:rPr>
          <w:rFonts w:asciiTheme="minorHAnsi" w:hAnsiTheme="minorHAnsi"/>
          <w:lang w:val="fr-CH"/>
        </w:rPr>
        <w:t xml:space="preserve">es situations préoccupantes en matière de droits </w:t>
      </w:r>
      <w:r w:rsidR="00080F57">
        <w:rPr>
          <w:rFonts w:asciiTheme="minorHAnsi" w:hAnsiTheme="minorHAnsi"/>
          <w:lang w:val="fr-CH"/>
        </w:rPr>
        <w:t>humains</w:t>
      </w:r>
      <w:r w:rsidRPr="002E473E">
        <w:rPr>
          <w:rFonts w:asciiTheme="minorHAnsi" w:hAnsiTheme="minorHAnsi"/>
          <w:lang w:val="fr-CH"/>
        </w:rPr>
        <w:t xml:space="preserve"> dans de nombreux pays.  </w:t>
      </w:r>
    </w:p>
    <w:p w14:paraId="0D029247" w14:textId="0AC7559B"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 xml:space="preserve">Malgré les limitations imposées par la pandémie, les organisations de la société civile ont continué à documenter ces violations des droits </w:t>
      </w:r>
      <w:r w:rsidR="00832E6F">
        <w:rPr>
          <w:rFonts w:asciiTheme="minorHAnsi" w:hAnsiTheme="minorHAnsi"/>
          <w:lang w:val="fr-CH"/>
        </w:rPr>
        <w:t>humains</w:t>
      </w:r>
      <w:r w:rsidRPr="002E473E">
        <w:rPr>
          <w:rFonts w:asciiTheme="minorHAnsi" w:hAnsiTheme="minorHAnsi"/>
          <w:lang w:val="fr-CH"/>
        </w:rPr>
        <w:t xml:space="preserve">. Vos examens des États parties sont d'une importance capitale pour inciter les autorités nationales à adopter des réformes institutionnelles pour la protection des droits </w:t>
      </w:r>
      <w:r w:rsidR="00832E6F">
        <w:rPr>
          <w:rFonts w:asciiTheme="minorHAnsi" w:hAnsiTheme="minorHAnsi"/>
          <w:lang w:val="fr-CH"/>
        </w:rPr>
        <w:t>humains</w:t>
      </w:r>
      <w:r w:rsidRPr="002E473E">
        <w:rPr>
          <w:rFonts w:asciiTheme="minorHAnsi" w:hAnsiTheme="minorHAnsi"/>
          <w:lang w:val="fr-CH"/>
        </w:rPr>
        <w:t xml:space="preserve"> inscrits dans les traités juridiquement contraignants.</w:t>
      </w:r>
    </w:p>
    <w:p w14:paraId="36B267B7" w14:textId="4E54358B"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Nous saluons l</w:t>
      </w:r>
      <w:r w:rsidR="00832E6F">
        <w:rPr>
          <w:rFonts w:asciiTheme="minorHAnsi" w:hAnsiTheme="minorHAnsi"/>
          <w:lang w:val="fr-CH"/>
        </w:rPr>
        <w:t>es mesures prises par tous les C</w:t>
      </w:r>
      <w:r w:rsidRPr="002E473E">
        <w:rPr>
          <w:rFonts w:asciiTheme="minorHAnsi" w:hAnsiTheme="minorHAnsi"/>
          <w:lang w:val="fr-CH"/>
        </w:rPr>
        <w:t xml:space="preserve">omités depuis septembre 2020 pour piloter les </w:t>
      </w:r>
      <w:r w:rsidRPr="002E473E">
        <w:rPr>
          <w:rFonts w:asciiTheme="minorHAnsi" w:hAnsiTheme="minorHAnsi"/>
          <w:lang w:val="fr-CH"/>
        </w:rPr>
        <w:lastRenderedPageBreak/>
        <w:t>examens des États parties en ligne. Nous soutenons l'adoption de solutions pratiques pour surmonter les limitations aux réunions en ligne, telles que les différents fuseaux horaires dans lesquels les membres sont basé</w:t>
      </w:r>
      <w:r w:rsidR="00832E6F">
        <w:rPr>
          <w:rFonts w:asciiTheme="minorHAnsi" w:hAnsiTheme="minorHAnsi"/>
          <w:lang w:val="fr-CH"/>
        </w:rPr>
        <w:t xml:space="preserve">.es, qui peuvent être solutionnés </w:t>
      </w:r>
      <w:r w:rsidRPr="002E473E">
        <w:rPr>
          <w:rFonts w:asciiTheme="minorHAnsi" w:hAnsiTheme="minorHAnsi"/>
          <w:lang w:val="fr-CH"/>
        </w:rPr>
        <w:t xml:space="preserve">par la participation de membres dans des fuseaux horaires similaires, ou </w:t>
      </w:r>
      <w:r w:rsidR="00832E6F">
        <w:rPr>
          <w:rFonts w:asciiTheme="minorHAnsi" w:hAnsiTheme="minorHAnsi"/>
          <w:lang w:val="fr-CH"/>
        </w:rPr>
        <w:t>concernant la question de</w:t>
      </w:r>
      <w:r w:rsidRPr="002E473E">
        <w:rPr>
          <w:rFonts w:asciiTheme="minorHAnsi" w:hAnsiTheme="minorHAnsi"/>
          <w:lang w:val="fr-CH"/>
        </w:rPr>
        <w:t xml:space="preserve"> l'indemnisation des membres. </w:t>
      </w:r>
    </w:p>
    <w:p w14:paraId="75419A9D" w14:textId="66C749F0" w:rsidR="002E473E" w:rsidRPr="002E473E" w:rsidRDefault="002E473E" w:rsidP="00990848">
      <w:pPr>
        <w:widowControl w:val="0"/>
        <w:autoSpaceDE w:val="0"/>
        <w:autoSpaceDN w:val="0"/>
        <w:adjustRightInd w:val="0"/>
        <w:spacing w:before="120" w:after="120"/>
        <w:jc w:val="both"/>
        <w:rPr>
          <w:rFonts w:asciiTheme="minorHAnsi" w:hAnsiTheme="minorHAnsi"/>
          <w:lang w:val="fr-CH"/>
        </w:rPr>
      </w:pPr>
      <w:r w:rsidRPr="002E473E">
        <w:rPr>
          <w:rFonts w:asciiTheme="minorHAnsi" w:hAnsiTheme="minorHAnsi"/>
          <w:lang w:val="fr-CH"/>
        </w:rPr>
        <w:t>Néanmoins, nous sommes préoccupé</w:t>
      </w:r>
      <w:r w:rsidR="00832E6F">
        <w:rPr>
          <w:rFonts w:asciiTheme="minorHAnsi" w:hAnsiTheme="minorHAnsi"/>
          <w:lang w:val="fr-CH"/>
        </w:rPr>
        <w:t>.e</w:t>
      </w:r>
      <w:r w:rsidRPr="002E473E">
        <w:rPr>
          <w:rFonts w:asciiTheme="minorHAnsi" w:hAnsiTheme="minorHAnsi"/>
          <w:lang w:val="fr-CH"/>
        </w:rPr>
        <w:t xml:space="preserve">s par le fait qu'un nombre disproportionné d'États parties examinés jusqu'à présent sont issus du groupe régional </w:t>
      </w:r>
      <w:r w:rsidR="00832E6F">
        <w:rPr>
          <w:rFonts w:asciiTheme="minorHAnsi" w:hAnsiTheme="minorHAnsi"/>
          <w:lang w:val="fr-CH"/>
        </w:rPr>
        <w:t>WEOG</w:t>
      </w:r>
      <w:r w:rsidR="00315185">
        <w:rPr>
          <w:rStyle w:val="FootnoteReference"/>
          <w:rFonts w:asciiTheme="minorHAnsi" w:hAnsiTheme="minorHAnsi"/>
          <w:lang w:val="fr-CH"/>
        </w:rPr>
        <w:footnoteReference w:id="14"/>
      </w:r>
      <w:r w:rsidRPr="002E473E">
        <w:rPr>
          <w:rFonts w:asciiTheme="minorHAnsi" w:hAnsiTheme="minorHAnsi"/>
          <w:lang w:val="fr-CH"/>
        </w:rPr>
        <w:t>. Nous sommes également préoccupé</w:t>
      </w:r>
      <w:r w:rsidR="00832E6F">
        <w:rPr>
          <w:rFonts w:asciiTheme="minorHAnsi" w:hAnsiTheme="minorHAnsi"/>
          <w:lang w:val="fr-CH"/>
        </w:rPr>
        <w:t>.e</w:t>
      </w:r>
      <w:r w:rsidRPr="002E473E">
        <w:rPr>
          <w:rFonts w:asciiTheme="minorHAnsi" w:hAnsiTheme="minorHAnsi"/>
          <w:lang w:val="fr-CH"/>
        </w:rPr>
        <w:t xml:space="preserve">s par </w:t>
      </w:r>
      <w:r w:rsidR="00832E6F">
        <w:rPr>
          <w:rFonts w:asciiTheme="minorHAnsi" w:hAnsiTheme="minorHAnsi"/>
          <w:lang w:val="fr-CH"/>
        </w:rPr>
        <w:t xml:space="preserve">le fait que la pratique </w:t>
      </w:r>
      <w:r w:rsidRPr="002E473E">
        <w:rPr>
          <w:rFonts w:asciiTheme="minorHAnsi" w:hAnsiTheme="minorHAnsi"/>
          <w:lang w:val="fr-CH"/>
        </w:rPr>
        <w:t>consistant à demander la permission aux États parties de procéder à des examens en ligne a été, sans surprise, accueillie avec réticence par certains États parties, ce qui a pour conséquence que les pays qui ont le plus besoin d'être examinés échappent à l'examen, et qu'à l'inverse, les pays ayant un meilleur bilan de coopération avec le</w:t>
      </w:r>
      <w:r w:rsidR="00832E6F">
        <w:rPr>
          <w:rFonts w:asciiTheme="minorHAnsi" w:hAnsiTheme="minorHAnsi"/>
          <w:lang w:val="fr-CH"/>
        </w:rPr>
        <w:t>s</w:t>
      </w:r>
      <w:r w:rsidRPr="002E473E">
        <w:rPr>
          <w:rFonts w:asciiTheme="minorHAnsi" w:hAnsiTheme="minorHAnsi"/>
          <w:lang w:val="fr-CH"/>
        </w:rPr>
        <w:t xml:space="preserve"> Comité</w:t>
      </w:r>
      <w:r w:rsidR="00832E6F">
        <w:rPr>
          <w:rFonts w:asciiTheme="minorHAnsi" w:hAnsiTheme="minorHAnsi"/>
          <w:lang w:val="fr-CH"/>
        </w:rPr>
        <w:t>s</w:t>
      </w:r>
      <w:r w:rsidRPr="002E473E">
        <w:rPr>
          <w:rFonts w:asciiTheme="minorHAnsi" w:hAnsiTheme="minorHAnsi"/>
          <w:lang w:val="fr-CH"/>
        </w:rPr>
        <w:t xml:space="preserve"> sont examinés. Cette pratique envoie un signal profondément problématique aux États parties, selon lequel ils peuvent facilement éviter l'examen en refusant simplement les conditions proposées pour les examens en ligne. Plusieurs </w:t>
      </w:r>
      <w:r w:rsidR="00832E6F">
        <w:rPr>
          <w:rFonts w:asciiTheme="minorHAnsi" w:hAnsiTheme="minorHAnsi"/>
          <w:lang w:val="fr-CH"/>
        </w:rPr>
        <w:t>contributions conjointes d'ONG à vos C</w:t>
      </w:r>
      <w:r w:rsidRPr="002E473E">
        <w:rPr>
          <w:rFonts w:asciiTheme="minorHAnsi" w:hAnsiTheme="minorHAnsi"/>
          <w:lang w:val="fr-CH"/>
        </w:rPr>
        <w:t>omités</w:t>
      </w:r>
      <w:r w:rsidR="00297C6C">
        <w:rPr>
          <w:rStyle w:val="FootnoteReference"/>
          <w:rFonts w:asciiTheme="minorHAnsi" w:hAnsiTheme="minorHAnsi"/>
          <w:lang w:val="fr-CH"/>
        </w:rPr>
        <w:footnoteReference w:id="15"/>
      </w:r>
      <w:r w:rsidRPr="002E473E">
        <w:rPr>
          <w:rFonts w:asciiTheme="minorHAnsi" w:hAnsiTheme="minorHAnsi"/>
          <w:lang w:val="fr-CH"/>
        </w:rPr>
        <w:t xml:space="preserve"> ont souligné la nécessité de donner la priorité aux examens pour les </w:t>
      </w:r>
      <w:r w:rsidR="00810C9E">
        <w:rPr>
          <w:rFonts w:asciiTheme="minorHAnsi" w:hAnsiTheme="minorHAnsi"/>
          <w:lang w:val="fr-CH"/>
        </w:rPr>
        <w:t>pays</w:t>
      </w:r>
      <w:r w:rsidRPr="002E473E">
        <w:rPr>
          <w:rFonts w:asciiTheme="minorHAnsi" w:hAnsiTheme="minorHAnsi"/>
          <w:lang w:val="fr-CH"/>
        </w:rPr>
        <w:t xml:space="preserve"> préoccupants, y compris les contextes nationaux qui requièrent une attention urgente de vos </w:t>
      </w:r>
      <w:r w:rsidR="00061A8C">
        <w:rPr>
          <w:rFonts w:asciiTheme="minorHAnsi" w:hAnsiTheme="minorHAnsi"/>
          <w:lang w:val="fr-CH"/>
        </w:rPr>
        <w:t>C</w:t>
      </w:r>
      <w:r w:rsidRPr="002E473E">
        <w:rPr>
          <w:rFonts w:asciiTheme="minorHAnsi" w:hAnsiTheme="minorHAnsi"/>
          <w:lang w:val="fr-CH"/>
        </w:rPr>
        <w:t xml:space="preserve">omités, et/ou des examens attendus depuis longtemps. Nous suggérons respectueusement que vos Comités s'inspirent de la pratique établie dans les organes régionaux des droits </w:t>
      </w:r>
      <w:r w:rsidR="009C7C81">
        <w:rPr>
          <w:rFonts w:asciiTheme="minorHAnsi" w:hAnsiTheme="minorHAnsi"/>
          <w:lang w:val="fr-CH"/>
        </w:rPr>
        <w:t xml:space="preserve">humains visant à </w:t>
      </w:r>
      <w:r w:rsidRPr="002E473E">
        <w:rPr>
          <w:rFonts w:asciiTheme="minorHAnsi" w:hAnsiTheme="minorHAnsi"/>
          <w:lang w:val="fr-CH"/>
        </w:rPr>
        <w:t xml:space="preserve">informer les Etats parties sur les examens, plutôt que de demander l'autorisation des Etats parties pour que les examens puissent avoir lieu, étant donné les risques et les précédents d'Etats qui se dérobent aux examens en refusant la proposition du Comité. </w:t>
      </w:r>
    </w:p>
    <w:p w14:paraId="70D56FA5" w14:textId="0A5FE016" w:rsidR="002E473E" w:rsidRPr="008D2C2B" w:rsidRDefault="002E473E" w:rsidP="00990848">
      <w:pPr>
        <w:widowControl w:val="0"/>
        <w:autoSpaceDE w:val="0"/>
        <w:autoSpaceDN w:val="0"/>
        <w:adjustRightInd w:val="0"/>
        <w:spacing w:before="120" w:after="120"/>
        <w:jc w:val="both"/>
        <w:rPr>
          <w:rFonts w:asciiTheme="minorHAnsi" w:hAnsiTheme="minorHAnsi"/>
          <w:b/>
          <w:lang w:val="fr-CH"/>
        </w:rPr>
      </w:pPr>
      <w:r w:rsidRPr="008D2C2B">
        <w:rPr>
          <w:rFonts w:asciiTheme="minorHAnsi" w:hAnsiTheme="minorHAnsi"/>
          <w:b/>
          <w:lang w:val="fr-CH"/>
        </w:rPr>
        <w:t>Les orga</w:t>
      </w:r>
      <w:r w:rsidR="008D2C2B">
        <w:rPr>
          <w:rFonts w:asciiTheme="minorHAnsi" w:hAnsiTheme="minorHAnsi"/>
          <w:b/>
          <w:lang w:val="fr-CH"/>
        </w:rPr>
        <w:t xml:space="preserve">nisations soussignées </w:t>
      </w:r>
      <w:proofErr w:type="gramStart"/>
      <w:r w:rsidR="008D2C2B">
        <w:rPr>
          <w:rFonts w:asciiTheme="minorHAnsi" w:hAnsiTheme="minorHAnsi"/>
          <w:b/>
          <w:lang w:val="fr-CH"/>
        </w:rPr>
        <w:t>souhaitons</w:t>
      </w:r>
      <w:proofErr w:type="gramEnd"/>
      <w:r w:rsidRPr="008D2C2B">
        <w:rPr>
          <w:rFonts w:asciiTheme="minorHAnsi" w:hAnsiTheme="minorHAnsi"/>
          <w:b/>
          <w:lang w:val="fr-CH"/>
        </w:rPr>
        <w:t xml:space="preserve"> donc réitérer :</w:t>
      </w:r>
    </w:p>
    <w:p w14:paraId="4728FB76" w14:textId="130A18CF" w:rsidR="002E473E" w:rsidRPr="008D2C2B" w:rsidRDefault="002E473E" w:rsidP="00990848">
      <w:pPr>
        <w:widowControl w:val="0"/>
        <w:autoSpaceDE w:val="0"/>
        <w:autoSpaceDN w:val="0"/>
        <w:adjustRightInd w:val="0"/>
        <w:spacing w:before="120" w:after="120"/>
        <w:jc w:val="both"/>
        <w:rPr>
          <w:rFonts w:asciiTheme="minorHAnsi" w:hAnsiTheme="minorHAnsi"/>
          <w:b/>
          <w:lang w:val="fr-CH"/>
        </w:rPr>
      </w:pPr>
      <w:r w:rsidRPr="008D2C2B">
        <w:rPr>
          <w:rFonts w:asciiTheme="minorHAnsi" w:hAnsiTheme="minorHAnsi"/>
          <w:b/>
          <w:lang w:val="fr-CH"/>
        </w:rPr>
        <w:t xml:space="preserve"> 1) Notre empressement à explorer les possibilités de tenir des </w:t>
      </w:r>
      <w:r w:rsidR="009C7C81" w:rsidRPr="008D2C2B">
        <w:rPr>
          <w:rFonts w:asciiTheme="minorHAnsi" w:hAnsiTheme="minorHAnsi"/>
          <w:b/>
          <w:lang w:val="fr-CH"/>
        </w:rPr>
        <w:t>examens d’Etats parties</w:t>
      </w:r>
      <w:r w:rsidRPr="008D2C2B">
        <w:rPr>
          <w:rFonts w:asciiTheme="minorHAnsi" w:hAnsiTheme="minorHAnsi"/>
          <w:b/>
          <w:lang w:val="fr-CH"/>
        </w:rPr>
        <w:t xml:space="preserve"> virtuels avec une participation adéquate de la société civile.</w:t>
      </w:r>
    </w:p>
    <w:p w14:paraId="0A43B4B6" w14:textId="111BA6DB" w:rsidR="002E473E" w:rsidRPr="008D2C2B" w:rsidRDefault="002E473E" w:rsidP="00990848">
      <w:pPr>
        <w:widowControl w:val="0"/>
        <w:autoSpaceDE w:val="0"/>
        <w:autoSpaceDN w:val="0"/>
        <w:adjustRightInd w:val="0"/>
        <w:spacing w:before="120" w:after="120"/>
        <w:jc w:val="both"/>
        <w:rPr>
          <w:rFonts w:asciiTheme="minorHAnsi" w:hAnsiTheme="minorHAnsi"/>
          <w:b/>
          <w:lang w:val="fr-CH"/>
        </w:rPr>
      </w:pPr>
      <w:r w:rsidRPr="008D2C2B">
        <w:rPr>
          <w:rFonts w:asciiTheme="minorHAnsi" w:hAnsiTheme="minorHAnsi"/>
          <w:b/>
          <w:lang w:val="fr-CH"/>
        </w:rPr>
        <w:t xml:space="preserve">2) La nécessité d'un plan de communication pour </w:t>
      </w:r>
      <w:r w:rsidR="009C7C81" w:rsidRPr="008D2C2B">
        <w:rPr>
          <w:rFonts w:asciiTheme="minorHAnsi" w:hAnsiTheme="minorHAnsi"/>
          <w:b/>
          <w:lang w:val="fr-CH"/>
        </w:rPr>
        <w:t>apporter</w:t>
      </w:r>
      <w:r w:rsidRPr="008D2C2B">
        <w:rPr>
          <w:rFonts w:asciiTheme="minorHAnsi" w:hAnsiTheme="minorHAnsi"/>
          <w:b/>
          <w:lang w:val="fr-CH"/>
        </w:rPr>
        <w:t xml:space="preserve"> aux ONG des informations opportunes et précises afin de préparer les </w:t>
      </w:r>
      <w:r w:rsidR="009C7C81" w:rsidRPr="008D2C2B">
        <w:rPr>
          <w:rFonts w:asciiTheme="minorHAnsi" w:hAnsiTheme="minorHAnsi"/>
          <w:b/>
          <w:lang w:val="fr-CH"/>
        </w:rPr>
        <w:t>examens</w:t>
      </w:r>
      <w:r w:rsidRPr="008D2C2B">
        <w:rPr>
          <w:rFonts w:asciiTheme="minorHAnsi" w:hAnsiTheme="minorHAnsi"/>
          <w:b/>
          <w:lang w:val="fr-CH"/>
        </w:rPr>
        <w:t xml:space="preserve"> et les adoptions </w:t>
      </w:r>
      <w:r w:rsidR="009C7C81" w:rsidRPr="008D2C2B">
        <w:rPr>
          <w:rFonts w:asciiTheme="minorHAnsi" w:hAnsiTheme="minorHAnsi"/>
          <w:b/>
          <w:lang w:val="fr-CH"/>
        </w:rPr>
        <w:t>de Liste de points à traiter.</w:t>
      </w:r>
    </w:p>
    <w:p w14:paraId="034C4640" w14:textId="089FD8A6" w:rsidR="00C3386C" w:rsidRDefault="002E473E" w:rsidP="00990848">
      <w:pPr>
        <w:widowControl w:val="0"/>
        <w:autoSpaceDE w:val="0"/>
        <w:autoSpaceDN w:val="0"/>
        <w:adjustRightInd w:val="0"/>
        <w:spacing w:before="120" w:after="120"/>
        <w:jc w:val="both"/>
        <w:rPr>
          <w:rFonts w:asciiTheme="minorHAnsi" w:hAnsiTheme="minorHAnsi"/>
          <w:b/>
          <w:lang w:val="fr-CH"/>
        </w:rPr>
      </w:pPr>
      <w:r w:rsidRPr="008D2C2B">
        <w:rPr>
          <w:rFonts w:asciiTheme="minorHAnsi" w:hAnsiTheme="minorHAnsi"/>
          <w:b/>
          <w:lang w:val="fr-CH"/>
        </w:rPr>
        <w:t xml:space="preserve">3) Notre appel pour un ensemble de critères publics pour la priorisation des pays à examiner, et l'adoption d'une pratique </w:t>
      </w:r>
      <w:r w:rsidR="008D2C2B" w:rsidRPr="008D2C2B">
        <w:rPr>
          <w:rFonts w:asciiTheme="minorHAnsi" w:hAnsiTheme="minorHAnsi"/>
          <w:b/>
          <w:lang w:val="fr-CH"/>
        </w:rPr>
        <w:t xml:space="preserve">visant à </w:t>
      </w:r>
      <w:r w:rsidRPr="008D2C2B">
        <w:rPr>
          <w:rFonts w:asciiTheme="minorHAnsi" w:hAnsiTheme="minorHAnsi"/>
          <w:b/>
          <w:lang w:val="fr-CH"/>
        </w:rPr>
        <w:t>informer les États parties plutôt que de demander le</w:t>
      </w:r>
      <w:r w:rsidR="008D2C2B" w:rsidRPr="008D2C2B">
        <w:rPr>
          <w:rFonts w:asciiTheme="minorHAnsi" w:hAnsiTheme="minorHAnsi"/>
          <w:b/>
          <w:lang w:val="fr-CH"/>
        </w:rPr>
        <w:t>ur</w:t>
      </w:r>
      <w:r w:rsidRPr="008D2C2B">
        <w:rPr>
          <w:rFonts w:asciiTheme="minorHAnsi" w:hAnsiTheme="minorHAnsi"/>
          <w:b/>
          <w:lang w:val="fr-CH"/>
        </w:rPr>
        <w:t xml:space="preserve"> consentement pour les examens. </w:t>
      </w:r>
    </w:p>
    <w:p w14:paraId="25AE7F51" w14:textId="77777777" w:rsidR="00854F28" w:rsidRDefault="00854F28" w:rsidP="00990848">
      <w:pPr>
        <w:widowControl w:val="0"/>
        <w:autoSpaceDE w:val="0"/>
        <w:autoSpaceDN w:val="0"/>
        <w:adjustRightInd w:val="0"/>
        <w:spacing w:before="120" w:after="120"/>
        <w:jc w:val="both"/>
        <w:rPr>
          <w:rFonts w:asciiTheme="minorHAnsi" w:hAnsiTheme="minorHAnsi"/>
          <w:b/>
          <w:lang w:val="fr-CH"/>
        </w:rPr>
      </w:pPr>
    </w:p>
    <w:p w14:paraId="32571E9E" w14:textId="77777777" w:rsidR="00854F28" w:rsidRDefault="00854F28" w:rsidP="00990848">
      <w:pPr>
        <w:widowControl w:val="0"/>
        <w:autoSpaceDE w:val="0"/>
        <w:autoSpaceDN w:val="0"/>
        <w:adjustRightInd w:val="0"/>
        <w:spacing w:before="120" w:after="120"/>
        <w:jc w:val="both"/>
        <w:rPr>
          <w:rFonts w:asciiTheme="minorHAnsi" w:hAnsiTheme="minorHAnsi"/>
          <w:b/>
          <w:lang w:val="fr-CH"/>
        </w:rPr>
      </w:pPr>
    </w:p>
    <w:p w14:paraId="533E6538" w14:textId="77777777" w:rsidR="00854F28" w:rsidRDefault="00854F28" w:rsidP="00990848">
      <w:pPr>
        <w:widowControl w:val="0"/>
        <w:autoSpaceDE w:val="0"/>
        <w:autoSpaceDN w:val="0"/>
        <w:adjustRightInd w:val="0"/>
        <w:spacing w:before="120" w:after="120"/>
        <w:jc w:val="both"/>
        <w:rPr>
          <w:rFonts w:asciiTheme="minorHAnsi" w:hAnsiTheme="minorHAnsi"/>
          <w:b/>
          <w:lang w:val="fr-CH"/>
        </w:rPr>
      </w:pPr>
    </w:p>
    <w:p w14:paraId="1BBDFCAC" w14:textId="77777777" w:rsidR="00854F28" w:rsidRDefault="00854F28" w:rsidP="00990848">
      <w:pPr>
        <w:widowControl w:val="0"/>
        <w:autoSpaceDE w:val="0"/>
        <w:autoSpaceDN w:val="0"/>
        <w:adjustRightInd w:val="0"/>
        <w:spacing w:before="120" w:after="120"/>
        <w:jc w:val="both"/>
        <w:rPr>
          <w:rFonts w:asciiTheme="minorHAnsi" w:hAnsiTheme="minorHAnsi"/>
          <w:b/>
          <w:lang w:val="fr-CH"/>
        </w:rPr>
      </w:pPr>
    </w:p>
    <w:p w14:paraId="62931877" w14:textId="77777777" w:rsidR="00854F28" w:rsidRDefault="00854F28" w:rsidP="00990848">
      <w:pPr>
        <w:widowControl w:val="0"/>
        <w:autoSpaceDE w:val="0"/>
        <w:autoSpaceDN w:val="0"/>
        <w:adjustRightInd w:val="0"/>
        <w:spacing w:before="120" w:after="120"/>
        <w:jc w:val="both"/>
        <w:rPr>
          <w:rFonts w:asciiTheme="minorHAnsi" w:hAnsiTheme="minorHAnsi"/>
          <w:b/>
          <w:lang w:val="fr-CH"/>
        </w:rPr>
      </w:pPr>
    </w:p>
    <w:p w14:paraId="040AD9C2" w14:textId="77777777" w:rsidR="00466DA4" w:rsidRPr="00411F00" w:rsidRDefault="00466DA4" w:rsidP="00466DA4">
      <w:pPr>
        <w:rPr>
          <w:rFonts w:asciiTheme="minorHAnsi" w:hAnsiTheme="minorHAnsi"/>
          <w:lang w:val="fr-CH"/>
        </w:rPr>
      </w:pPr>
    </w:p>
    <w:p w14:paraId="462CFDC3" w14:textId="1E1E1B52" w:rsidR="00A86A73" w:rsidRPr="00C3386C" w:rsidRDefault="00A86A73" w:rsidP="00466DA4">
      <w:pPr>
        <w:rPr>
          <w:rFonts w:asciiTheme="minorHAnsi" w:hAnsiTheme="minorHAnsi"/>
          <w:b/>
          <w:i/>
          <w:lang w:val="fr-CH"/>
        </w:rPr>
      </w:pPr>
      <w:r w:rsidRPr="00C3386C">
        <w:rPr>
          <w:rFonts w:asciiTheme="minorHAnsi" w:hAnsiTheme="minorHAnsi"/>
          <w:b/>
          <w:i/>
          <w:lang w:val="fr-CH"/>
        </w:rPr>
        <w:t xml:space="preserve">Annexe: examens d’Etats parties en ligne depuis le </w:t>
      </w:r>
      <w:r w:rsidR="00C3386C" w:rsidRPr="00C3386C">
        <w:rPr>
          <w:rFonts w:asciiTheme="minorHAnsi" w:hAnsiTheme="minorHAnsi"/>
          <w:b/>
          <w:i/>
          <w:lang w:val="fr-CH"/>
        </w:rPr>
        <w:t>début</w:t>
      </w:r>
      <w:r w:rsidRPr="00C3386C">
        <w:rPr>
          <w:rFonts w:asciiTheme="minorHAnsi" w:hAnsiTheme="minorHAnsi"/>
          <w:b/>
          <w:i/>
          <w:lang w:val="fr-CH"/>
        </w:rPr>
        <w:t xml:space="preserve"> de la pandémie</w:t>
      </w:r>
    </w:p>
    <w:tbl>
      <w:tblPr>
        <w:tblW w:w="9440" w:type="dxa"/>
        <w:tblCellMar>
          <w:left w:w="70" w:type="dxa"/>
          <w:right w:w="70" w:type="dxa"/>
        </w:tblCellMar>
        <w:tblLook w:val="04A0" w:firstRow="1" w:lastRow="0" w:firstColumn="1" w:lastColumn="0" w:noHBand="0" w:noVBand="1"/>
      </w:tblPr>
      <w:tblGrid>
        <w:gridCol w:w="960"/>
        <w:gridCol w:w="1362"/>
        <w:gridCol w:w="1043"/>
        <w:gridCol w:w="1275"/>
        <w:gridCol w:w="960"/>
        <w:gridCol w:w="960"/>
        <w:gridCol w:w="960"/>
        <w:gridCol w:w="960"/>
        <w:gridCol w:w="960"/>
      </w:tblGrid>
      <w:tr w:rsidR="00A86A73" w:rsidRPr="009A4724" w14:paraId="409BD85E" w14:textId="77777777" w:rsidTr="00505C11">
        <w:trPr>
          <w:trHeight w:val="300"/>
        </w:trPr>
        <w:tc>
          <w:tcPr>
            <w:tcW w:w="960" w:type="dxa"/>
            <w:tcBorders>
              <w:top w:val="nil"/>
              <w:left w:val="nil"/>
              <w:bottom w:val="nil"/>
              <w:right w:val="nil"/>
            </w:tcBorders>
            <w:shd w:val="clear" w:color="auto" w:fill="auto"/>
            <w:noWrap/>
            <w:vAlign w:val="bottom"/>
            <w:hideMark/>
          </w:tcPr>
          <w:p w14:paraId="470FF04A" w14:textId="77777777" w:rsidR="00A86A73" w:rsidRPr="009A4724" w:rsidRDefault="00A86A73" w:rsidP="00505C11">
            <w:pPr>
              <w:spacing w:before="120" w:after="120"/>
              <w:rPr>
                <w:rFonts w:asciiTheme="minorHAnsi" w:eastAsia="Times New Roman" w:hAnsiTheme="minorHAnsi"/>
                <w:sz w:val="20"/>
                <w:szCs w:val="20"/>
                <w:lang w:val="fr-CH" w:eastAsia="fr-CH"/>
              </w:rPr>
            </w:pPr>
          </w:p>
        </w:tc>
        <w:tc>
          <w:tcPr>
            <w:tcW w:w="3680" w:type="dxa"/>
            <w:gridSpan w:val="3"/>
            <w:tcBorders>
              <w:top w:val="nil"/>
              <w:left w:val="nil"/>
              <w:bottom w:val="nil"/>
              <w:right w:val="nil"/>
            </w:tcBorders>
            <w:shd w:val="clear" w:color="auto" w:fill="auto"/>
            <w:noWrap/>
            <w:vAlign w:val="bottom"/>
            <w:hideMark/>
          </w:tcPr>
          <w:p w14:paraId="4982278A" w14:textId="77777777" w:rsidR="00A86A73" w:rsidRPr="009A4724" w:rsidRDefault="00A86A73" w:rsidP="00505C11">
            <w:pPr>
              <w:spacing w:before="120" w:after="120"/>
              <w:rPr>
                <w:rFonts w:asciiTheme="minorHAnsi" w:eastAsia="Times New Roman" w:hAnsiTheme="minorHAnsi"/>
                <w:sz w:val="20"/>
                <w:szCs w:val="20"/>
                <w:lang w:val="fr-CH" w:eastAsia="fr-CH"/>
              </w:rPr>
            </w:pPr>
          </w:p>
        </w:tc>
        <w:tc>
          <w:tcPr>
            <w:tcW w:w="960" w:type="dxa"/>
            <w:tcBorders>
              <w:top w:val="nil"/>
              <w:left w:val="nil"/>
              <w:bottom w:val="nil"/>
              <w:right w:val="nil"/>
            </w:tcBorders>
            <w:shd w:val="clear" w:color="auto" w:fill="auto"/>
            <w:noWrap/>
            <w:vAlign w:val="center"/>
            <w:hideMark/>
          </w:tcPr>
          <w:p w14:paraId="2133BF1D" w14:textId="77777777" w:rsidR="00A86A73" w:rsidRPr="009A4724" w:rsidRDefault="00A86A73" w:rsidP="00505C11">
            <w:pPr>
              <w:spacing w:before="120" w:after="120"/>
              <w:jc w:val="center"/>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WEOG</w:t>
            </w:r>
          </w:p>
        </w:tc>
        <w:tc>
          <w:tcPr>
            <w:tcW w:w="960" w:type="dxa"/>
            <w:tcBorders>
              <w:top w:val="nil"/>
              <w:left w:val="nil"/>
              <w:bottom w:val="nil"/>
              <w:right w:val="nil"/>
            </w:tcBorders>
            <w:shd w:val="clear" w:color="auto" w:fill="auto"/>
            <w:noWrap/>
            <w:vAlign w:val="center"/>
            <w:hideMark/>
          </w:tcPr>
          <w:p w14:paraId="5937772D" w14:textId="77777777" w:rsidR="00A86A73" w:rsidRPr="009A4724" w:rsidRDefault="00A86A73" w:rsidP="00505C11">
            <w:pPr>
              <w:spacing w:before="120" w:after="120"/>
              <w:jc w:val="center"/>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EEG</w:t>
            </w:r>
          </w:p>
        </w:tc>
        <w:tc>
          <w:tcPr>
            <w:tcW w:w="960" w:type="dxa"/>
            <w:tcBorders>
              <w:top w:val="nil"/>
              <w:left w:val="nil"/>
              <w:bottom w:val="nil"/>
              <w:right w:val="nil"/>
            </w:tcBorders>
            <w:shd w:val="clear" w:color="auto" w:fill="auto"/>
            <w:noWrap/>
            <w:vAlign w:val="center"/>
            <w:hideMark/>
          </w:tcPr>
          <w:p w14:paraId="3FE3E9AA" w14:textId="77777777" w:rsidR="00A86A73" w:rsidRPr="009A4724" w:rsidRDefault="00A86A73" w:rsidP="00505C11">
            <w:pPr>
              <w:spacing w:before="120" w:after="120"/>
              <w:jc w:val="center"/>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Africa</w:t>
            </w:r>
          </w:p>
        </w:tc>
        <w:tc>
          <w:tcPr>
            <w:tcW w:w="960" w:type="dxa"/>
            <w:tcBorders>
              <w:top w:val="nil"/>
              <w:left w:val="nil"/>
              <w:bottom w:val="nil"/>
              <w:right w:val="nil"/>
            </w:tcBorders>
            <w:shd w:val="clear" w:color="auto" w:fill="auto"/>
            <w:noWrap/>
            <w:vAlign w:val="center"/>
            <w:hideMark/>
          </w:tcPr>
          <w:p w14:paraId="25880350" w14:textId="77777777" w:rsidR="00A86A73" w:rsidRPr="009A4724" w:rsidRDefault="00A86A73" w:rsidP="00505C11">
            <w:pPr>
              <w:spacing w:before="120" w:after="120"/>
              <w:jc w:val="center"/>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Asia</w:t>
            </w:r>
          </w:p>
        </w:tc>
        <w:tc>
          <w:tcPr>
            <w:tcW w:w="960" w:type="dxa"/>
            <w:tcBorders>
              <w:top w:val="nil"/>
              <w:left w:val="nil"/>
              <w:bottom w:val="nil"/>
              <w:right w:val="nil"/>
            </w:tcBorders>
            <w:shd w:val="clear" w:color="auto" w:fill="auto"/>
            <w:noWrap/>
            <w:vAlign w:val="center"/>
            <w:hideMark/>
          </w:tcPr>
          <w:p w14:paraId="6DF3E4C2" w14:textId="77777777" w:rsidR="00A86A73" w:rsidRPr="009A4724" w:rsidRDefault="00A86A73" w:rsidP="00505C11">
            <w:pPr>
              <w:spacing w:before="120" w:after="120"/>
              <w:jc w:val="center"/>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LAC</w:t>
            </w:r>
          </w:p>
        </w:tc>
      </w:tr>
      <w:tr w:rsidR="00A86A73" w:rsidRPr="009A4724" w14:paraId="728CAA07" w14:textId="77777777" w:rsidTr="00505C11">
        <w:trPr>
          <w:trHeight w:val="300"/>
        </w:trPr>
        <w:tc>
          <w:tcPr>
            <w:tcW w:w="960" w:type="dxa"/>
            <w:tcBorders>
              <w:top w:val="nil"/>
              <w:left w:val="nil"/>
              <w:bottom w:val="nil"/>
              <w:right w:val="nil"/>
            </w:tcBorders>
            <w:shd w:val="clear" w:color="auto" w:fill="auto"/>
            <w:noWrap/>
            <w:vAlign w:val="bottom"/>
            <w:hideMark/>
          </w:tcPr>
          <w:p w14:paraId="35C86B96"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CED</w:t>
            </w:r>
          </w:p>
        </w:tc>
        <w:tc>
          <w:tcPr>
            <w:tcW w:w="1362" w:type="dxa"/>
            <w:tcBorders>
              <w:top w:val="nil"/>
              <w:left w:val="nil"/>
              <w:bottom w:val="nil"/>
              <w:right w:val="nil"/>
            </w:tcBorders>
            <w:shd w:val="clear" w:color="auto" w:fill="auto"/>
            <w:noWrap/>
            <w:vAlign w:val="bottom"/>
            <w:hideMark/>
          </w:tcPr>
          <w:p w14:paraId="64D4205F" w14:textId="4B8EB44A"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Irak</w:t>
            </w:r>
            <w:proofErr w:type="spellEnd"/>
          </w:p>
        </w:tc>
        <w:tc>
          <w:tcPr>
            <w:tcW w:w="1043" w:type="dxa"/>
            <w:tcBorders>
              <w:top w:val="nil"/>
              <w:left w:val="nil"/>
              <w:bottom w:val="nil"/>
              <w:right w:val="nil"/>
            </w:tcBorders>
            <w:shd w:val="clear" w:color="auto" w:fill="auto"/>
            <w:noWrap/>
            <w:vAlign w:val="bottom"/>
            <w:hideMark/>
          </w:tcPr>
          <w:p w14:paraId="38EAD645" w14:textId="1902CD1B"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Colombie</w:t>
            </w:r>
            <w:proofErr w:type="spellEnd"/>
          </w:p>
        </w:tc>
        <w:tc>
          <w:tcPr>
            <w:tcW w:w="1275" w:type="dxa"/>
            <w:tcBorders>
              <w:top w:val="nil"/>
              <w:left w:val="nil"/>
              <w:bottom w:val="nil"/>
              <w:right w:val="nil"/>
            </w:tcBorders>
            <w:shd w:val="clear" w:color="auto" w:fill="auto"/>
            <w:noWrap/>
            <w:vAlign w:val="bottom"/>
            <w:hideMark/>
          </w:tcPr>
          <w:p w14:paraId="242AF547" w14:textId="14B35DDD"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Suisse</w:t>
            </w:r>
          </w:p>
        </w:tc>
        <w:tc>
          <w:tcPr>
            <w:tcW w:w="960" w:type="dxa"/>
            <w:tcBorders>
              <w:top w:val="nil"/>
              <w:left w:val="nil"/>
              <w:bottom w:val="nil"/>
              <w:right w:val="nil"/>
            </w:tcBorders>
            <w:shd w:val="clear" w:color="auto" w:fill="auto"/>
            <w:noWrap/>
            <w:vAlign w:val="bottom"/>
            <w:hideMark/>
          </w:tcPr>
          <w:p w14:paraId="1F1060F6"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526491BC"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7737C75D"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31E83478"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3431B8D6"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r>
      <w:tr w:rsidR="00A86A73" w:rsidRPr="009A4724" w14:paraId="7A7548A6" w14:textId="77777777" w:rsidTr="00505C11">
        <w:trPr>
          <w:trHeight w:val="300"/>
        </w:trPr>
        <w:tc>
          <w:tcPr>
            <w:tcW w:w="960" w:type="dxa"/>
            <w:tcBorders>
              <w:top w:val="nil"/>
              <w:left w:val="nil"/>
              <w:bottom w:val="nil"/>
              <w:right w:val="nil"/>
            </w:tcBorders>
            <w:shd w:val="clear" w:color="auto" w:fill="auto"/>
            <w:noWrap/>
            <w:vAlign w:val="bottom"/>
            <w:hideMark/>
          </w:tcPr>
          <w:p w14:paraId="1963C8E7"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CCPR</w:t>
            </w:r>
          </w:p>
        </w:tc>
        <w:tc>
          <w:tcPr>
            <w:tcW w:w="1362" w:type="dxa"/>
            <w:tcBorders>
              <w:top w:val="nil"/>
              <w:left w:val="nil"/>
              <w:bottom w:val="nil"/>
              <w:right w:val="nil"/>
            </w:tcBorders>
            <w:shd w:val="clear" w:color="auto" w:fill="auto"/>
            <w:noWrap/>
            <w:vAlign w:val="bottom"/>
            <w:hideMark/>
          </w:tcPr>
          <w:p w14:paraId="241F1139" w14:textId="3CA74609"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Finland</w:t>
            </w:r>
            <w:r w:rsidR="00287AB2" w:rsidRPr="009A4724">
              <w:rPr>
                <w:rFonts w:asciiTheme="minorHAnsi" w:eastAsia="Times New Roman" w:hAnsiTheme="minorHAnsi" w:cs="Calibri"/>
                <w:color w:val="000000"/>
                <w:sz w:val="20"/>
                <w:szCs w:val="20"/>
                <w:lang w:val="en-GB" w:eastAsia="fr-CH"/>
              </w:rPr>
              <w:t>e</w:t>
            </w:r>
            <w:proofErr w:type="spellEnd"/>
            <w:r w:rsidRPr="009A4724">
              <w:rPr>
                <w:rFonts w:asciiTheme="minorHAnsi" w:eastAsia="Times New Roman" w:hAnsiTheme="minorHAnsi" w:cs="Calibri"/>
                <w:color w:val="000000"/>
                <w:sz w:val="20"/>
                <w:szCs w:val="20"/>
                <w:lang w:val="en-GB" w:eastAsia="fr-CH"/>
              </w:rPr>
              <w:t xml:space="preserve"> </w:t>
            </w:r>
          </w:p>
        </w:tc>
        <w:tc>
          <w:tcPr>
            <w:tcW w:w="1043" w:type="dxa"/>
            <w:tcBorders>
              <w:top w:val="nil"/>
              <w:left w:val="nil"/>
              <w:bottom w:val="nil"/>
              <w:right w:val="nil"/>
            </w:tcBorders>
            <w:shd w:val="clear" w:color="auto" w:fill="auto"/>
            <w:noWrap/>
            <w:vAlign w:val="bottom"/>
            <w:hideMark/>
          </w:tcPr>
          <w:p w14:paraId="56E4803D"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Kenya</w:t>
            </w:r>
          </w:p>
        </w:tc>
        <w:tc>
          <w:tcPr>
            <w:tcW w:w="1275" w:type="dxa"/>
            <w:tcBorders>
              <w:top w:val="nil"/>
              <w:left w:val="nil"/>
              <w:bottom w:val="nil"/>
              <w:right w:val="nil"/>
            </w:tcBorders>
            <w:shd w:val="clear" w:color="auto" w:fill="auto"/>
            <w:noWrap/>
            <w:vAlign w:val="bottom"/>
            <w:hideMark/>
          </w:tcPr>
          <w:p w14:paraId="17187769"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20A9A30E"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26E1147F"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23DC1FC2"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4EBB243A"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7C699B3C"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r w:rsidR="00A86A73" w:rsidRPr="009A4724" w14:paraId="39549DAB" w14:textId="77777777" w:rsidTr="00505C11">
        <w:trPr>
          <w:trHeight w:val="300"/>
        </w:trPr>
        <w:tc>
          <w:tcPr>
            <w:tcW w:w="960" w:type="dxa"/>
            <w:tcBorders>
              <w:top w:val="nil"/>
              <w:left w:val="nil"/>
              <w:bottom w:val="nil"/>
              <w:right w:val="nil"/>
            </w:tcBorders>
            <w:shd w:val="clear" w:color="auto" w:fill="auto"/>
            <w:noWrap/>
            <w:vAlign w:val="bottom"/>
            <w:hideMark/>
          </w:tcPr>
          <w:p w14:paraId="00711240"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CESCR</w:t>
            </w:r>
          </w:p>
        </w:tc>
        <w:tc>
          <w:tcPr>
            <w:tcW w:w="1362" w:type="dxa"/>
            <w:tcBorders>
              <w:top w:val="nil"/>
              <w:left w:val="nil"/>
              <w:bottom w:val="nil"/>
              <w:right w:val="nil"/>
            </w:tcBorders>
            <w:shd w:val="clear" w:color="auto" w:fill="auto"/>
            <w:noWrap/>
            <w:vAlign w:val="bottom"/>
            <w:hideMark/>
          </w:tcPr>
          <w:p w14:paraId="0CD5E42A" w14:textId="7836A839"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Finland</w:t>
            </w:r>
            <w:r w:rsidR="00287AB2" w:rsidRPr="009A4724">
              <w:rPr>
                <w:rFonts w:asciiTheme="minorHAnsi" w:eastAsia="Times New Roman" w:hAnsiTheme="minorHAnsi" w:cs="Calibri"/>
                <w:color w:val="000000"/>
                <w:sz w:val="20"/>
                <w:szCs w:val="20"/>
                <w:lang w:val="en-GB" w:eastAsia="fr-CH"/>
              </w:rPr>
              <w:t>e</w:t>
            </w:r>
            <w:proofErr w:type="spellEnd"/>
            <w:r w:rsidRPr="009A4724">
              <w:rPr>
                <w:rFonts w:asciiTheme="minorHAnsi" w:eastAsia="Times New Roman" w:hAnsiTheme="minorHAnsi" w:cs="Calibri"/>
                <w:color w:val="000000"/>
                <w:sz w:val="20"/>
                <w:szCs w:val="20"/>
                <w:lang w:val="en-GB" w:eastAsia="fr-CH"/>
              </w:rPr>
              <w:t xml:space="preserve"> </w:t>
            </w:r>
          </w:p>
        </w:tc>
        <w:tc>
          <w:tcPr>
            <w:tcW w:w="1043" w:type="dxa"/>
            <w:tcBorders>
              <w:top w:val="nil"/>
              <w:left w:val="nil"/>
              <w:bottom w:val="nil"/>
              <w:right w:val="nil"/>
            </w:tcBorders>
            <w:shd w:val="clear" w:color="auto" w:fill="auto"/>
            <w:noWrap/>
            <w:vAlign w:val="bottom"/>
            <w:hideMark/>
          </w:tcPr>
          <w:p w14:paraId="049EDA9B" w14:textId="12DDE88F"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Lettonie</w:t>
            </w:r>
            <w:proofErr w:type="spellEnd"/>
          </w:p>
        </w:tc>
        <w:tc>
          <w:tcPr>
            <w:tcW w:w="1275" w:type="dxa"/>
            <w:tcBorders>
              <w:top w:val="nil"/>
              <w:left w:val="nil"/>
              <w:bottom w:val="nil"/>
              <w:right w:val="nil"/>
            </w:tcBorders>
            <w:shd w:val="clear" w:color="auto" w:fill="auto"/>
            <w:noWrap/>
            <w:vAlign w:val="bottom"/>
            <w:hideMark/>
          </w:tcPr>
          <w:p w14:paraId="5D3525E4"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5AFB7926"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7C639CBD"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1480FB1E"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332E7C80"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196B02BC"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r w:rsidR="00A86A73" w:rsidRPr="009A4724" w14:paraId="514837F0" w14:textId="77777777" w:rsidTr="00505C11">
        <w:trPr>
          <w:trHeight w:val="300"/>
        </w:trPr>
        <w:tc>
          <w:tcPr>
            <w:tcW w:w="960" w:type="dxa"/>
            <w:tcBorders>
              <w:top w:val="nil"/>
              <w:left w:val="nil"/>
              <w:bottom w:val="nil"/>
              <w:right w:val="nil"/>
            </w:tcBorders>
            <w:shd w:val="clear" w:color="auto" w:fill="auto"/>
            <w:noWrap/>
            <w:vAlign w:val="bottom"/>
            <w:hideMark/>
          </w:tcPr>
          <w:p w14:paraId="7E318BE0"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CERD</w:t>
            </w:r>
          </w:p>
        </w:tc>
        <w:tc>
          <w:tcPr>
            <w:tcW w:w="1362" w:type="dxa"/>
            <w:tcBorders>
              <w:top w:val="nil"/>
              <w:left w:val="nil"/>
              <w:bottom w:val="nil"/>
              <w:right w:val="nil"/>
            </w:tcBorders>
            <w:shd w:val="clear" w:color="auto" w:fill="auto"/>
            <w:noWrap/>
            <w:vAlign w:val="bottom"/>
            <w:hideMark/>
          </w:tcPr>
          <w:p w14:paraId="4DCFF9A6" w14:textId="194D31B8"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Belgique</w:t>
            </w:r>
            <w:proofErr w:type="spellEnd"/>
          </w:p>
        </w:tc>
        <w:tc>
          <w:tcPr>
            <w:tcW w:w="1043" w:type="dxa"/>
            <w:tcBorders>
              <w:top w:val="nil"/>
              <w:left w:val="nil"/>
              <w:bottom w:val="nil"/>
              <w:right w:val="nil"/>
            </w:tcBorders>
            <w:shd w:val="clear" w:color="auto" w:fill="auto"/>
            <w:noWrap/>
            <w:vAlign w:val="bottom"/>
            <w:hideMark/>
          </w:tcPr>
          <w:p w14:paraId="3EA93716"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1275" w:type="dxa"/>
            <w:tcBorders>
              <w:top w:val="nil"/>
              <w:left w:val="nil"/>
              <w:bottom w:val="nil"/>
              <w:right w:val="nil"/>
            </w:tcBorders>
            <w:shd w:val="clear" w:color="auto" w:fill="auto"/>
            <w:noWrap/>
            <w:vAlign w:val="bottom"/>
            <w:hideMark/>
          </w:tcPr>
          <w:p w14:paraId="7CB32267"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7F3BBA55"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316844E4"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0827BBF8"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7762C419"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2309FD54"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r w:rsidR="00A86A73" w:rsidRPr="009A4724" w14:paraId="330091A0" w14:textId="77777777" w:rsidTr="00505C11">
        <w:trPr>
          <w:trHeight w:val="300"/>
        </w:trPr>
        <w:tc>
          <w:tcPr>
            <w:tcW w:w="960" w:type="dxa"/>
            <w:tcBorders>
              <w:top w:val="nil"/>
              <w:left w:val="nil"/>
              <w:bottom w:val="nil"/>
              <w:right w:val="nil"/>
            </w:tcBorders>
            <w:shd w:val="clear" w:color="auto" w:fill="auto"/>
            <w:noWrap/>
            <w:vAlign w:val="bottom"/>
            <w:hideMark/>
          </w:tcPr>
          <w:p w14:paraId="5A96C369"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CAT</w:t>
            </w:r>
          </w:p>
        </w:tc>
        <w:tc>
          <w:tcPr>
            <w:tcW w:w="1362" w:type="dxa"/>
            <w:tcBorders>
              <w:top w:val="nil"/>
              <w:left w:val="nil"/>
              <w:bottom w:val="nil"/>
              <w:right w:val="nil"/>
            </w:tcBorders>
            <w:shd w:val="clear" w:color="auto" w:fill="auto"/>
            <w:noWrap/>
            <w:vAlign w:val="bottom"/>
            <w:hideMark/>
          </w:tcPr>
          <w:p w14:paraId="64D36916" w14:textId="25113E08"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Belgique</w:t>
            </w:r>
            <w:proofErr w:type="spellEnd"/>
            <w:r w:rsidR="00A86A73" w:rsidRPr="009A4724">
              <w:rPr>
                <w:rFonts w:asciiTheme="minorHAnsi" w:eastAsia="Times New Roman" w:hAnsiTheme="minorHAnsi" w:cs="Calibri"/>
                <w:color w:val="000000"/>
                <w:sz w:val="20"/>
                <w:szCs w:val="20"/>
                <w:lang w:val="en-GB" w:eastAsia="fr-CH"/>
              </w:rPr>
              <w:t>*</w:t>
            </w:r>
          </w:p>
        </w:tc>
        <w:tc>
          <w:tcPr>
            <w:tcW w:w="1043" w:type="dxa"/>
            <w:tcBorders>
              <w:top w:val="nil"/>
              <w:left w:val="nil"/>
              <w:bottom w:val="nil"/>
              <w:right w:val="nil"/>
            </w:tcBorders>
            <w:shd w:val="clear" w:color="auto" w:fill="auto"/>
            <w:noWrap/>
            <w:vAlign w:val="bottom"/>
            <w:hideMark/>
          </w:tcPr>
          <w:p w14:paraId="1D7357F2"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1275" w:type="dxa"/>
            <w:tcBorders>
              <w:top w:val="nil"/>
              <w:left w:val="nil"/>
              <w:bottom w:val="nil"/>
              <w:right w:val="nil"/>
            </w:tcBorders>
            <w:shd w:val="clear" w:color="auto" w:fill="auto"/>
            <w:noWrap/>
            <w:vAlign w:val="bottom"/>
            <w:hideMark/>
          </w:tcPr>
          <w:p w14:paraId="6D01A86B"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73A6F1FA"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669DED3E"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53A3533E"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3BBD44B2"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67012BF7"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r w:rsidR="00A86A73" w:rsidRPr="009A4724" w14:paraId="1A21AB73" w14:textId="77777777" w:rsidTr="00505C11">
        <w:trPr>
          <w:trHeight w:val="300"/>
        </w:trPr>
        <w:tc>
          <w:tcPr>
            <w:tcW w:w="960" w:type="dxa"/>
            <w:tcBorders>
              <w:top w:val="nil"/>
              <w:left w:val="nil"/>
              <w:bottom w:val="nil"/>
              <w:right w:val="nil"/>
            </w:tcBorders>
            <w:shd w:val="clear" w:color="auto" w:fill="auto"/>
            <w:noWrap/>
            <w:vAlign w:val="bottom"/>
            <w:hideMark/>
          </w:tcPr>
          <w:p w14:paraId="37DF7A5F"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CEDAW</w:t>
            </w:r>
          </w:p>
        </w:tc>
        <w:tc>
          <w:tcPr>
            <w:tcW w:w="1362" w:type="dxa"/>
            <w:tcBorders>
              <w:top w:val="nil"/>
              <w:left w:val="nil"/>
              <w:bottom w:val="nil"/>
              <w:right w:val="nil"/>
            </w:tcBorders>
            <w:shd w:val="clear" w:color="auto" w:fill="auto"/>
            <w:noWrap/>
            <w:vAlign w:val="bottom"/>
            <w:hideMark/>
          </w:tcPr>
          <w:p w14:paraId="136660C9" w14:textId="31F7C462" w:rsidR="00A86A73" w:rsidRPr="009A4724" w:rsidRDefault="00A86A73" w:rsidP="00287AB2">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D</w:t>
            </w:r>
            <w:r w:rsidR="00287AB2" w:rsidRPr="009A4724">
              <w:rPr>
                <w:rFonts w:asciiTheme="minorHAnsi" w:eastAsia="Times New Roman" w:hAnsiTheme="minorHAnsi" w:cs="Calibri"/>
                <w:color w:val="000000"/>
                <w:sz w:val="20"/>
                <w:szCs w:val="20"/>
                <w:lang w:val="en-GB" w:eastAsia="fr-CH"/>
              </w:rPr>
              <w:t>a</w:t>
            </w:r>
            <w:r w:rsidRPr="009A4724">
              <w:rPr>
                <w:rFonts w:asciiTheme="minorHAnsi" w:eastAsia="Times New Roman" w:hAnsiTheme="minorHAnsi" w:cs="Calibri"/>
                <w:color w:val="000000"/>
                <w:sz w:val="20"/>
                <w:szCs w:val="20"/>
                <w:lang w:val="en-GB" w:eastAsia="fr-CH"/>
              </w:rPr>
              <w:t>n</w:t>
            </w:r>
            <w:r w:rsidR="00287AB2" w:rsidRPr="009A4724">
              <w:rPr>
                <w:rFonts w:asciiTheme="minorHAnsi" w:eastAsia="Times New Roman" w:hAnsiTheme="minorHAnsi" w:cs="Calibri"/>
                <w:color w:val="000000"/>
                <w:sz w:val="20"/>
                <w:szCs w:val="20"/>
                <w:lang w:val="en-GB" w:eastAsia="fr-CH"/>
              </w:rPr>
              <w:t>e</w:t>
            </w:r>
            <w:r w:rsidRPr="009A4724">
              <w:rPr>
                <w:rFonts w:asciiTheme="minorHAnsi" w:eastAsia="Times New Roman" w:hAnsiTheme="minorHAnsi" w:cs="Calibri"/>
                <w:color w:val="000000"/>
                <w:sz w:val="20"/>
                <w:szCs w:val="20"/>
                <w:lang w:val="en-GB" w:eastAsia="fr-CH"/>
              </w:rPr>
              <w:t>mark</w:t>
            </w:r>
            <w:proofErr w:type="spellEnd"/>
          </w:p>
        </w:tc>
        <w:tc>
          <w:tcPr>
            <w:tcW w:w="1043" w:type="dxa"/>
            <w:tcBorders>
              <w:top w:val="nil"/>
              <w:left w:val="nil"/>
              <w:bottom w:val="nil"/>
              <w:right w:val="nil"/>
            </w:tcBorders>
            <w:shd w:val="clear" w:color="auto" w:fill="auto"/>
            <w:noWrap/>
            <w:vAlign w:val="bottom"/>
            <w:hideMark/>
          </w:tcPr>
          <w:p w14:paraId="599BC36E"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1275" w:type="dxa"/>
            <w:tcBorders>
              <w:top w:val="nil"/>
              <w:left w:val="nil"/>
              <w:bottom w:val="nil"/>
              <w:right w:val="nil"/>
            </w:tcBorders>
            <w:shd w:val="clear" w:color="auto" w:fill="auto"/>
            <w:noWrap/>
            <w:vAlign w:val="bottom"/>
            <w:hideMark/>
          </w:tcPr>
          <w:p w14:paraId="47A52695"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25C5F0E1"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35B6BDE8"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3EA042C6"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252E8970"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055B498F"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r w:rsidR="00A86A73" w:rsidRPr="009A4724" w14:paraId="48A423C2" w14:textId="77777777" w:rsidTr="00505C11">
        <w:trPr>
          <w:trHeight w:val="300"/>
        </w:trPr>
        <w:tc>
          <w:tcPr>
            <w:tcW w:w="960" w:type="dxa"/>
            <w:tcBorders>
              <w:top w:val="nil"/>
              <w:left w:val="nil"/>
              <w:bottom w:val="nil"/>
              <w:right w:val="nil"/>
            </w:tcBorders>
            <w:shd w:val="clear" w:color="auto" w:fill="auto"/>
            <w:noWrap/>
            <w:vAlign w:val="bottom"/>
            <w:hideMark/>
          </w:tcPr>
          <w:p w14:paraId="18BB0C9B"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CRC</w:t>
            </w:r>
          </w:p>
        </w:tc>
        <w:tc>
          <w:tcPr>
            <w:tcW w:w="1362" w:type="dxa"/>
            <w:tcBorders>
              <w:top w:val="nil"/>
              <w:left w:val="nil"/>
              <w:bottom w:val="nil"/>
              <w:right w:val="nil"/>
            </w:tcBorders>
            <w:shd w:val="clear" w:color="auto" w:fill="auto"/>
            <w:noWrap/>
            <w:vAlign w:val="bottom"/>
            <w:hideMark/>
          </w:tcPr>
          <w:p w14:paraId="5ADF6821"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Luxembourg</w:t>
            </w:r>
          </w:p>
        </w:tc>
        <w:tc>
          <w:tcPr>
            <w:tcW w:w="1043" w:type="dxa"/>
            <w:tcBorders>
              <w:top w:val="nil"/>
              <w:left w:val="nil"/>
              <w:bottom w:val="nil"/>
              <w:right w:val="nil"/>
            </w:tcBorders>
            <w:shd w:val="clear" w:color="auto" w:fill="auto"/>
            <w:noWrap/>
            <w:vAlign w:val="bottom"/>
            <w:hideMark/>
          </w:tcPr>
          <w:p w14:paraId="47AAA150" w14:textId="1D7A5146"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Tunisie</w:t>
            </w:r>
            <w:proofErr w:type="spellEnd"/>
          </w:p>
        </w:tc>
        <w:tc>
          <w:tcPr>
            <w:tcW w:w="1275" w:type="dxa"/>
            <w:tcBorders>
              <w:top w:val="nil"/>
              <w:left w:val="nil"/>
              <w:bottom w:val="nil"/>
              <w:right w:val="nil"/>
            </w:tcBorders>
            <w:shd w:val="clear" w:color="auto" w:fill="auto"/>
            <w:noWrap/>
            <w:vAlign w:val="bottom"/>
            <w:hideMark/>
          </w:tcPr>
          <w:p w14:paraId="77FB6668"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029496A7"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19642351"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31AB9912"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1F1C0C53"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p>
        </w:tc>
        <w:tc>
          <w:tcPr>
            <w:tcW w:w="960" w:type="dxa"/>
            <w:tcBorders>
              <w:top w:val="nil"/>
              <w:left w:val="nil"/>
              <w:bottom w:val="nil"/>
              <w:right w:val="nil"/>
            </w:tcBorders>
            <w:shd w:val="clear" w:color="auto" w:fill="auto"/>
            <w:noWrap/>
            <w:vAlign w:val="bottom"/>
            <w:hideMark/>
          </w:tcPr>
          <w:p w14:paraId="12119C41"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r w:rsidR="00A86A73" w:rsidRPr="009A4724" w14:paraId="4DAAA04C" w14:textId="77777777" w:rsidTr="00505C11">
        <w:trPr>
          <w:trHeight w:val="300"/>
        </w:trPr>
        <w:tc>
          <w:tcPr>
            <w:tcW w:w="960" w:type="dxa"/>
            <w:tcBorders>
              <w:top w:val="nil"/>
              <w:left w:val="nil"/>
              <w:bottom w:val="nil"/>
              <w:right w:val="nil"/>
            </w:tcBorders>
            <w:shd w:val="clear" w:color="auto" w:fill="auto"/>
            <w:noWrap/>
            <w:vAlign w:val="bottom"/>
            <w:hideMark/>
          </w:tcPr>
          <w:p w14:paraId="5BFCA184"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CMW</w:t>
            </w:r>
          </w:p>
        </w:tc>
        <w:tc>
          <w:tcPr>
            <w:tcW w:w="1362" w:type="dxa"/>
            <w:tcBorders>
              <w:top w:val="nil"/>
              <w:left w:val="nil"/>
              <w:bottom w:val="nil"/>
              <w:right w:val="nil"/>
            </w:tcBorders>
            <w:shd w:val="clear" w:color="auto" w:fill="auto"/>
            <w:noWrap/>
            <w:vAlign w:val="bottom"/>
            <w:hideMark/>
          </w:tcPr>
          <w:p w14:paraId="05CD2F35" w14:textId="3400D383" w:rsidR="00A86A73" w:rsidRPr="009A4724" w:rsidRDefault="00287AB2"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Chili</w:t>
            </w:r>
          </w:p>
        </w:tc>
        <w:tc>
          <w:tcPr>
            <w:tcW w:w="1043" w:type="dxa"/>
            <w:tcBorders>
              <w:top w:val="nil"/>
              <w:left w:val="nil"/>
              <w:bottom w:val="nil"/>
              <w:right w:val="nil"/>
            </w:tcBorders>
            <w:shd w:val="clear" w:color="auto" w:fill="auto"/>
            <w:noWrap/>
            <w:vAlign w:val="bottom"/>
            <w:hideMark/>
          </w:tcPr>
          <w:p w14:paraId="2B98A719"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1275" w:type="dxa"/>
            <w:tcBorders>
              <w:top w:val="nil"/>
              <w:left w:val="nil"/>
              <w:bottom w:val="nil"/>
              <w:right w:val="nil"/>
            </w:tcBorders>
            <w:shd w:val="clear" w:color="auto" w:fill="auto"/>
            <w:noWrap/>
            <w:vAlign w:val="bottom"/>
            <w:hideMark/>
          </w:tcPr>
          <w:p w14:paraId="1A4F2F52"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6AD709F8"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56A65D3D"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4753C799"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741D1BA2"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1BBA1B00"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r>
      <w:tr w:rsidR="00A86A73" w:rsidRPr="009A4724" w14:paraId="00B81799" w14:textId="77777777" w:rsidTr="00854F28">
        <w:trPr>
          <w:trHeight w:val="63"/>
        </w:trPr>
        <w:tc>
          <w:tcPr>
            <w:tcW w:w="960" w:type="dxa"/>
            <w:tcBorders>
              <w:top w:val="nil"/>
              <w:left w:val="nil"/>
              <w:bottom w:val="double" w:sz="6" w:space="0" w:color="auto"/>
              <w:right w:val="nil"/>
            </w:tcBorders>
            <w:shd w:val="clear" w:color="auto" w:fill="auto"/>
            <w:noWrap/>
            <w:vAlign w:val="bottom"/>
            <w:hideMark/>
          </w:tcPr>
          <w:p w14:paraId="25D46086" w14:textId="77777777" w:rsidR="00A86A73" w:rsidRPr="009A4724" w:rsidRDefault="00A86A73" w:rsidP="00505C11">
            <w:pPr>
              <w:spacing w:before="120" w:after="120"/>
              <w:rPr>
                <w:rFonts w:asciiTheme="minorHAnsi" w:eastAsia="Times New Roman" w:hAnsiTheme="minorHAnsi" w:cs="Calibri"/>
                <w:b/>
                <w:bCs/>
                <w:color w:val="000000"/>
                <w:sz w:val="20"/>
                <w:szCs w:val="20"/>
                <w:lang w:val="en-GB" w:eastAsia="fr-CH"/>
              </w:rPr>
            </w:pPr>
            <w:r w:rsidRPr="009A4724">
              <w:rPr>
                <w:rFonts w:asciiTheme="minorHAnsi" w:eastAsia="Times New Roman" w:hAnsiTheme="minorHAnsi" w:cs="Calibri"/>
                <w:b/>
                <w:bCs/>
                <w:color w:val="000000"/>
                <w:sz w:val="20"/>
                <w:szCs w:val="20"/>
                <w:lang w:val="en-GB" w:eastAsia="fr-CH"/>
              </w:rPr>
              <w:t>CRPD</w:t>
            </w:r>
          </w:p>
        </w:tc>
        <w:tc>
          <w:tcPr>
            <w:tcW w:w="1362" w:type="dxa"/>
            <w:tcBorders>
              <w:top w:val="nil"/>
              <w:left w:val="nil"/>
              <w:bottom w:val="double" w:sz="6" w:space="0" w:color="auto"/>
              <w:right w:val="nil"/>
            </w:tcBorders>
            <w:shd w:val="clear" w:color="auto" w:fill="auto"/>
            <w:noWrap/>
            <w:vAlign w:val="bottom"/>
            <w:hideMark/>
          </w:tcPr>
          <w:p w14:paraId="5F87B125" w14:textId="21B8F441" w:rsidR="00A86A73" w:rsidRPr="009A4724" w:rsidRDefault="00A86A73" w:rsidP="00287AB2">
            <w:pPr>
              <w:spacing w:before="120" w:after="120"/>
              <w:rPr>
                <w:rFonts w:asciiTheme="minorHAnsi" w:eastAsia="Times New Roman" w:hAnsiTheme="minorHAnsi" w:cs="Calibri"/>
                <w:color w:val="000000"/>
                <w:sz w:val="20"/>
                <w:szCs w:val="20"/>
                <w:lang w:val="en-GB" w:eastAsia="fr-CH"/>
              </w:rPr>
            </w:pPr>
            <w:proofErr w:type="spellStart"/>
            <w:r w:rsidRPr="009A4724">
              <w:rPr>
                <w:rFonts w:asciiTheme="minorHAnsi" w:eastAsia="Times New Roman" w:hAnsiTheme="minorHAnsi" w:cs="Calibri"/>
                <w:color w:val="000000"/>
                <w:sz w:val="20"/>
                <w:szCs w:val="20"/>
                <w:lang w:val="en-GB" w:eastAsia="fr-CH"/>
              </w:rPr>
              <w:t>Estoni</w:t>
            </w:r>
            <w:r w:rsidR="00287AB2" w:rsidRPr="009A4724">
              <w:rPr>
                <w:rFonts w:asciiTheme="minorHAnsi" w:eastAsia="Times New Roman" w:hAnsiTheme="minorHAnsi" w:cs="Calibri"/>
                <w:color w:val="000000"/>
                <w:sz w:val="20"/>
                <w:szCs w:val="20"/>
                <w:lang w:val="en-GB" w:eastAsia="fr-CH"/>
              </w:rPr>
              <w:t>e</w:t>
            </w:r>
            <w:proofErr w:type="spellEnd"/>
          </w:p>
        </w:tc>
        <w:tc>
          <w:tcPr>
            <w:tcW w:w="1043" w:type="dxa"/>
            <w:tcBorders>
              <w:top w:val="nil"/>
              <w:left w:val="nil"/>
              <w:bottom w:val="double" w:sz="6" w:space="0" w:color="auto"/>
              <w:right w:val="nil"/>
            </w:tcBorders>
            <w:shd w:val="clear" w:color="auto" w:fill="auto"/>
            <w:noWrap/>
            <w:vAlign w:val="bottom"/>
            <w:hideMark/>
          </w:tcPr>
          <w:p w14:paraId="73A3C8AE"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 </w:t>
            </w:r>
          </w:p>
        </w:tc>
        <w:tc>
          <w:tcPr>
            <w:tcW w:w="1275" w:type="dxa"/>
            <w:tcBorders>
              <w:top w:val="nil"/>
              <w:left w:val="nil"/>
              <w:bottom w:val="double" w:sz="6" w:space="0" w:color="auto"/>
              <w:right w:val="nil"/>
            </w:tcBorders>
            <w:shd w:val="clear" w:color="auto" w:fill="auto"/>
            <w:noWrap/>
            <w:vAlign w:val="bottom"/>
            <w:hideMark/>
          </w:tcPr>
          <w:p w14:paraId="6D56BF28"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 </w:t>
            </w:r>
          </w:p>
        </w:tc>
        <w:tc>
          <w:tcPr>
            <w:tcW w:w="960" w:type="dxa"/>
            <w:tcBorders>
              <w:top w:val="nil"/>
              <w:left w:val="nil"/>
              <w:bottom w:val="double" w:sz="6" w:space="0" w:color="auto"/>
              <w:right w:val="nil"/>
            </w:tcBorders>
            <w:shd w:val="clear" w:color="auto" w:fill="auto"/>
            <w:noWrap/>
            <w:vAlign w:val="bottom"/>
            <w:hideMark/>
          </w:tcPr>
          <w:p w14:paraId="33F05CCA"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 </w:t>
            </w:r>
          </w:p>
        </w:tc>
        <w:tc>
          <w:tcPr>
            <w:tcW w:w="960" w:type="dxa"/>
            <w:tcBorders>
              <w:top w:val="nil"/>
              <w:left w:val="nil"/>
              <w:bottom w:val="double" w:sz="6" w:space="0" w:color="auto"/>
              <w:right w:val="nil"/>
            </w:tcBorders>
            <w:shd w:val="clear" w:color="auto" w:fill="auto"/>
            <w:noWrap/>
            <w:vAlign w:val="bottom"/>
            <w:hideMark/>
          </w:tcPr>
          <w:p w14:paraId="27248395"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double" w:sz="6" w:space="0" w:color="auto"/>
              <w:right w:val="nil"/>
            </w:tcBorders>
            <w:shd w:val="clear" w:color="auto" w:fill="auto"/>
            <w:noWrap/>
            <w:vAlign w:val="bottom"/>
            <w:hideMark/>
          </w:tcPr>
          <w:p w14:paraId="3ED8A892"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 </w:t>
            </w:r>
          </w:p>
        </w:tc>
        <w:tc>
          <w:tcPr>
            <w:tcW w:w="960" w:type="dxa"/>
            <w:tcBorders>
              <w:top w:val="nil"/>
              <w:left w:val="nil"/>
              <w:bottom w:val="double" w:sz="6" w:space="0" w:color="auto"/>
              <w:right w:val="nil"/>
            </w:tcBorders>
            <w:shd w:val="clear" w:color="auto" w:fill="auto"/>
            <w:noWrap/>
            <w:vAlign w:val="bottom"/>
            <w:hideMark/>
          </w:tcPr>
          <w:p w14:paraId="18C7C0C8"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 </w:t>
            </w:r>
          </w:p>
        </w:tc>
        <w:tc>
          <w:tcPr>
            <w:tcW w:w="960" w:type="dxa"/>
            <w:tcBorders>
              <w:top w:val="nil"/>
              <w:left w:val="nil"/>
              <w:bottom w:val="double" w:sz="6" w:space="0" w:color="auto"/>
              <w:right w:val="nil"/>
            </w:tcBorders>
            <w:shd w:val="clear" w:color="auto" w:fill="auto"/>
            <w:noWrap/>
            <w:vAlign w:val="bottom"/>
            <w:hideMark/>
          </w:tcPr>
          <w:p w14:paraId="423B8708"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 </w:t>
            </w:r>
          </w:p>
        </w:tc>
      </w:tr>
      <w:tr w:rsidR="00A86A73" w:rsidRPr="009A4724" w14:paraId="45AD4A27" w14:textId="77777777" w:rsidTr="009A4724">
        <w:trPr>
          <w:trHeight w:val="504"/>
        </w:trPr>
        <w:tc>
          <w:tcPr>
            <w:tcW w:w="960" w:type="dxa"/>
            <w:tcBorders>
              <w:top w:val="nil"/>
              <w:left w:val="nil"/>
              <w:bottom w:val="nil"/>
              <w:right w:val="nil"/>
            </w:tcBorders>
            <w:shd w:val="clear" w:color="auto" w:fill="auto"/>
            <w:noWrap/>
            <w:vAlign w:val="bottom"/>
            <w:hideMark/>
          </w:tcPr>
          <w:p w14:paraId="316E0C52"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1362" w:type="dxa"/>
            <w:tcBorders>
              <w:top w:val="nil"/>
              <w:left w:val="nil"/>
              <w:bottom w:val="nil"/>
              <w:right w:val="nil"/>
            </w:tcBorders>
            <w:shd w:val="clear" w:color="auto" w:fill="auto"/>
            <w:noWrap/>
            <w:vAlign w:val="bottom"/>
            <w:hideMark/>
          </w:tcPr>
          <w:p w14:paraId="65DB610E"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1043" w:type="dxa"/>
            <w:tcBorders>
              <w:top w:val="nil"/>
              <w:left w:val="nil"/>
              <w:bottom w:val="nil"/>
              <w:right w:val="nil"/>
            </w:tcBorders>
            <w:shd w:val="clear" w:color="auto" w:fill="auto"/>
            <w:noWrap/>
            <w:vAlign w:val="bottom"/>
            <w:hideMark/>
          </w:tcPr>
          <w:p w14:paraId="2C27556E"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1275" w:type="dxa"/>
            <w:tcBorders>
              <w:top w:val="nil"/>
              <w:left w:val="nil"/>
              <w:bottom w:val="nil"/>
              <w:right w:val="nil"/>
            </w:tcBorders>
            <w:shd w:val="clear" w:color="auto" w:fill="auto"/>
            <w:noWrap/>
            <w:vAlign w:val="bottom"/>
            <w:hideMark/>
          </w:tcPr>
          <w:p w14:paraId="7C051800"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6A76BD4C"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7</w:t>
            </w:r>
          </w:p>
        </w:tc>
        <w:tc>
          <w:tcPr>
            <w:tcW w:w="960" w:type="dxa"/>
            <w:tcBorders>
              <w:top w:val="nil"/>
              <w:left w:val="nil"/>
              <w:bottom w:val="nil"/>
              <w:right w:val="nil"/>
            </w:tcBorders>
            <w:shd w:val="clear" w:color="auto" w:fill="auto"/>
            <w:noWrap/>
            <w:vAlign w:val="bottom"/>
            <w:hideMark/>
          </w:tcPr>
          <w:p w14:paraId="6848EBD7"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2</w:t>
            </w:r>
          </w:p>
        </w:tc>
        <w:tc>
          <w:tcPr>
            <w:tcW w:w="960" w:type="dxa"/>
            <w:tcBorders>
              <w:top w:val="nil"/>
              <w:left w:val="nil"/>
              <w:bottom w:val="nil"/>
              <w:right w:val="nil"/>
            </w:tcBorders>
            <w:shd w:val="clear" w:color="auto" w:fill="auto"/>
            <w:noWrap/>
            <w:vAlign w:val="bottom"/>
            <w:hideMark/>
          </w:tcPr>
          <w:p w14:paraId="508C9223"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2</w:t>
            </w:r>
          </w:p>
        </w:tc>
        <w:tc>
          <w:tcPr>
            <w:tcW w:w="960" w:type="dxa"/>
            <w:tcBorders>
              <w:top w:val="nil"/>
              <w:left w:val="nil"/>
              <w:bottom w:val="nil"/>
              <w:right w:val="nil"/>
            </w:tcBorders>
            <w:shd w:val="clear" w:color="auto" w:fill="auto"/>
            <w:noWrap/>
            <w:vAlign w:val="bottom"/>
            <w:hideMark/>
          </w:tcPr>
          <w:p w14:paraId="3BCF2C4C"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1</w:t>
            </w:r>
          </w:p>
        </w:tc>
        <w:tc>
          <w:tcPr>
            <w:tcW w:w="960" w:type="dxa"/>
            <w:tcBorders>
              <w:top w:val="nil"/>
              <w:left w:val="nil"/>
              <w:bottom w:val="nil"/>
              <w:right w:val="nil"/>
            </w:tcBorders>
            <w:shd w:val="clear" w:color="auto" w:fill="auto"/>
            <w:noWrap/>
            <w:vAlign w:val="bottom"/>
            <w:hideMark/>
          </w:tcPr>
          <w:p w14:paraId="15E32273" w14:textId="77777777" w:rsidR="00A86A73" w:rsidRPr="009A4724" w:rsidRDefault="00A86A73" w:rsidP="00505C11">
            <w:pPr>
              <w:spacing w:before="120" w:after="120"/>
              <w:jc w:val="right"/>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2</w:t>
            </w:r>
          </w:p>
        </w:tc>
      </w:tr>
      <w:tr w:rsidR="00A86A73" w:rsidRPr="009A4724" w14:paraId="5BAAE786" w14:textId="77777777" w:rsidTr="00854F28">
        <w:trPr>
          <w:trHeight w:val="63"/>
        </w:trPr>
        <w:tc>
          <w:tcPr>
            <w:tcW w:w="2322" w:type="dxa"/>
            <w:gridSpan w:val="2"/>
            <w:tcBorders>
              <w:top w:val="nil"/>
              <w:left w:val="nil"/>
              <w:bottom w:val="nil"/>
              <w:right w:val="nil"/>
            </w:tcBorders>
            <w:shd w:val="clear" w:color="auto" w:fill="auto"/>
            <w:noWrap/>
            <w:vAlign w:val="bottom"/>
            <w:hideMark/>
          </w:tcPr>
          <w:p w14:paraId="240292BC" w14:textId="70797792" w:rsidR="00A86A73" w:rsidRPr="009A4724" w:rsidRDefault="00A86A73" w:rsidP="00287AB2">
            <w:pPr>
              <w:spacing w:before="120" w:after="120"/>
              <w:rPr>
                <w:rFonts w:asciiTheme="minorHAnsi" w:eastAsia="Times New Roman" w:hAnsiTheme="minorHAnsi" w:cs="Calibri"/>
                <w:color w:val="000000"/>
                <w:sz w:val="20"/>
                <w:szCs w:val="20"/>
                <w:lang w:val="en-GB" w:eastAsia="fr-CH"/>
              </w:rPr>
            </w:pPr>
            <w:r w:rsidRPr="009A4724">
              <w:rPr>
                <w:rFonts w:asciiTheme="minorHAnsi" w:eastAsia="Times New Roman" w:hAnsiTheme="minorHAnsi" w:cs="Calibri"/>
                <w:color w:val="000000"/>
                <w:sz w:val="20"/>
                <w:szCs w:val="20"/>
                <w:lang w:val="en-GB" w:eastAsia="fr-CH"/>
              </w:rPr>
              <w:t>*</w:t>
            </w:r>
            <w:proofErr w:type="spellStart"/>
            <w:r w:rsidR="00287AB2" w:rsidRPr="009A4724">
              <w:rPr>
                <w:rFonts w:asciiTheme="minorHAnsi" w:eastAsia="Times New Roman" w:hAnsiTheme="minorHAnsi" w:cs="Calibri"/>
                <w:color w:val="000000"/>
                <w:sz w:val="20"/>
                <w:szCs w:val="20"/>
                <w:lang w:val="en-GB" w:eastAsia="fr-CH"/>
              </w:rPr>
              <w:t>examen</w:t>
            </w:r>
            <w:proofErr w:type="spellEnd"/>
            <w:r w:rsidR="00287AB2" w:rsidRPr="009A4724">
              <w:rPr>
                <w:rFonts w:asciiTheme="minorHAnsi" w:eastAsia="Times New Roman" w:hAnsiTheme="minorHAnsi" w:cs="Calibri"/>
                <w:color w:val="000000"/>
                <w:sz w:val="20"/>
                <w:szCs w:val="20"/>
                <w:lang w:val="en-GB" w:eastAsia="fr-CH"/>
              </w:rPr>
              <w:t xml:space="preserve"> à </w:t>
            </w:r>
            <w:proofErr w:type="spellStart"/>
            <w:r w:rsidR="00287AB2" w:rsidRPr="009A4724">
              <w:rPr>
                <w:rFonts w:asciiTheme="minorHAnsi" w:eastAsia="Times New Roman" w:hAnsiTheme="minorHAnsi" w:cs="Calibri"/>
                <w:color w:val="000000"/>
                <w:sz w:val="20"/>
                <w:szCs w:val="20"/>
                <w:lang w:val="en-GB" w:eastAsia="fr-CH"/>
              </w:rPr>
              <w:t>venir</w:t>
            </w:r>
            <w:proofErr w:type="spellEnd"/>
          </w:p>
        </w:tc>
        <w:tc>
          <w:tcPr>
            <w:tcW w:w="1043" w:type="dxa"/>
            <w:tcBorders>
              <w:top w:val="nil"/>
              <w:left w:val="nil"/>
              <w:bottom w:val="nil"/>
              <w:right w:val="nil"/>
            </w:tcBorders>
            <w:shd w:val="clear" w:color="auto" w:fill="auto"/>
            <w:noWrap/>
            <w:vAlign w:val="bottom"/>
            <w:hideMark/>
          </w:tcPr>
          <w:p w14:paraId="11C4049A" w14:textId="77777777" w:rsidR="00A86A73" w:rsidRPr="009A4724" w:rsidRDefault="00A86A73" w:rsidP="00505C11">
            <w:pPr>
              <w:spacing w:before="120" w:after="120"/>
              <w:rPr>
                <w:rFonts w:asciiTheme="minorHAnsi" w:eastAsia="Times New Roman" w:hAnsiTheme="minorHAnsi" w:cs="Calibri"/>
                <w:color w:val="000000"/>
                <w:sz w:val="20"/>
                <w:szCs w:val="20"/>
                <w:lang w:val="en-GB" w:eastAsia="fr-CH"/>
              </w:rPr>
            </w:pPr>
          </w:p>
        </w:tc>
        <w:tc>
          <w:tcPr>
            <w:tcW w:w="1275" w:type="dxa"/>
            <w:tcBorders>
              <w:top w:val="nil"/>
              <w:left w:val="nil"/>
              <w:bottom w:val="nil"/>
              <w:right w:val="nil"/>
            </w:tcBorders>
            <w:shd w:val="clear" w:color="auto" w:fill="auto"/>
            <w:noWrap/>
            <w:vAlign w:val="bottom"/>
            <w:hideMark/>
          </w:tcPr>
          <w:p w14:paraId="27F1344E"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6B705C31"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508DA50F"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65020198"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1904198F" w14:textId="77777777" w:rsidR="00A86A73" w:rsidRPr="009A4724" w:rsidRDefault="00A86A73" w:rsidP="00505C11">
            <w:pPr>
              <w:spacing w:before="120" w:after="120"/>
              <w:rPr>
                <w:rFonts w:asciiTheme="minorHAnsi" w:eastAsia="Times New Roman" w:hAnsiTheme="minorHAnsi"/>
                <w:sz w:val="20"/>
                <w:szCs w:val="20"/>
                <w:lang w:val="en-GB" w:eastAsia="fr-CH"/>
              </w:rPr>
            </w:pPr>
          </w:p>
        </w:tc>
        <w:tc>
          <w:tcPr>
            <w:tcW w:w="960" w:type="dxa"/>
            <w:tcBorders>
              <w:top w:val="nil"/>
              <w:left w:val="nil"/>
              <w:bottom w:val="nil"/>
              <w:right w:val="nil"/>
            </w:tcBorders>
            <w:shd w:val="clear" w:color="auto" w:fill="auto"/>
            <w:noWrap/>
            <w:vAlign w:val="bottom"/>
            <w:hideMark/>
          </w:tcPr>
          <w:p w14:paraId="4D5547A8" w14:textId="77777777" w:rsidR="00A86A73" w:rsidRPr="009A4724" w:rsidRDefault="00A86A73" w:rsidP="00505C11">
            <w:pPr>
              <w:spacing w:before="120" w:after="120"/>
              <w:rPr>
                <w:rFonts w:asciiTheme="minorHAnsi" w:eastAsia="Times New Roman" w:hAnsiTheme="minorHAnsi"/>
                <w:sz w:val="20"/>
                <w:szCs w:val="20"/>
                <w:lang w:val="en-GB" w:eastAsia="fr-CH"/>
              </w:rPr>
            </w:pPr>
          </w:p>
        </w:tc>
      </w:tr>
    </w:tbl>
    <w:p w14:paraId="4680E44F" w14:textId="77777777" w:rsidR="00A86A73" w:rsidRPr="005D4E91" w:rsidRDefault="00A86A73" w:rsidP="00A86A73">
      <w:pPr>
        <w:widowControl w:val="0"/>
        <w:autoSpaceDE w:val="0"/>
        <w:autoSpaceDN w:val="0"/>
        <w:adjustRightInd w:val="0"/>
        <w:spacing w:before="120" w:after="120"/>
        <w:jc w:val="both"/>
        <w:rPr>
          <w:rFonts w:asciiTheme="minorHAnsi" w:hAnsiTheme="minorHAnsi"/>
          <w:lang w:val="es-ES"/>
        </w:rPr>
      </w:pPr>
    </w:p>
    <w:p w14:paraId="51C766CC"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Advocates for Human Rights</w:t>
      </w:r>
    </w:p>
    <w:p w14:paraId="69BF9226"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Aula Abierta</w:t>
      </w:r>
    </w:p>
    <w:p w14:paraId="7556A72D"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Botswana Watch Organization</w:t>
      </w:r>
    </w:p>
    <w:p w14:paraId="18584E5B"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Democracy and Development (CDD) Mozambique</w:t>
      </w:r>
    </w:p>
    <w:p w14:paraId="0EC2A6D8"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Justice and International Law</w:t>
      </w:r>
    </w:p>
    <w:p w14:paraId="5C875F45"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Reproductive Rights</w:t>
      </w:r>
    </w:p>
    <w:p w14:paraId="505EB9C0"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Center</w:t>
      </w:r>
      <w:proofErr w:type="spellEnd"/>
      <w:r w:rsidRPr="00505C11">
        <w:rPr>
          <w:rFonts w:asciiTheme="minorHAnsi" w:hAnsiTheme="minorHAnsi"/>
          <w:lang w:val="en-GB"/>
        </w:rPr>
        <w:t xml:space="preserve"> for Women in Twenty-first Century NGO </w:t>
      </w:r>
    </w:p>
    <w:p w14:paraId="5D08D2DD"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Centre for Civil and Political Rights- CCPR Centre</w:t>
      </w:r>
    </w:p>
    <w:p w14:paraId="368E5981"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Centro de Estudios Liderazgo y Desarrollo (CELIDE)</w:t>
      </w:r>
    </w:p>
    <w:p w14:paraId="0E0C6EF3"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Centro de Información y Servicios de </w:t>
      </w:r>
      <w:proofErr w:type="spellStart"/>
      <w:r w:rsidRPr="00D07BDD">
        <w:rPr>
          <w:rFonts w:asciiTheme="minorHAnsi" w:hAnsiTheme="minorHAnsi"/>
          <w:lang w:val="es-ES"/>
        </w:rPr>
        <w:t>Asesoría¬a</w:t>
      </w:r>
      <w:proofErr w:type="spellEnd"/>
      <w:r w:rsidRPr="00D07BDD">
        <w:rPr>
          <w:rFonts w:asciiTheme="minorHAnsi" w:hAnsiTheme="minorHAnsi"/>
          <w:lang w:val="es-ES"/>
        </w:rPr>
        <w:t xml:space="preserve"> </w:t>
      </w:r>
      <w:proofErr w:type="gramStart"/>
      <w:r w:rsidRPr="00D07BDD">
        <w:rPr>
          <w:rFonts w:asciiTheme="minorHAnsi" w:hAnsiTheme="minorHAnsi"/>
          <w:lang w:val="es-ES"/>
        </w:rPr>
        <w:t>en  Salud</w:t>
      </w:r>
      <w:proofErr w:type="gramEnd"/>
    </w:p>
    <w:p w14:paraId="0E0925E4"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Centro por la Justicia y Derechos Humanos de la Costa </w:t>
      </w:r>
      <w:proofErr w:type="spellStart"/>
      <w:proofErr w:type="gramStart"/>
      <w:r w:rsidRPr="00D07BDD">
        <w:rPr>
          <w:rFonts w:asciiTheme="minorHAnsi" w:hAnsiTheme="minorHAnsi"/>
          <w:lang w:val="es-ES"/>
        </w:rPr>
        <w:t>Atlá¡</w:t>
      </w:r>
      <w:proofErr w:type="gramEnd"/>
      <w:r w:rsidRPr="00D07BDD">
        <w:rPr>
          <w:rFonts w:asciiTheme="minorHAnsi" w:hAnsiTheme="minorHAnsi"/>
          <w:lang w:val="es-ES"/>
        </w:rPr>
        <w:t>ntica</w:t>
      </w:r>
      <w:proofErr w:type="spellEnd"/>
      <w:r w:rsidRPr="00D07BDD">
        <w:rPr>
          <w:rFonts w:asciiTheme="minorHAnsi" w:hAnsiTheme="minorHAnsi"/>
          <w:lang w:val="es-ES"/>
        </w:rPr>
        <w:t xml:space="preserve"> de Nicaragua, CEJUDHCAN</w:t>
      </w:r>
    </w:p>
    <w:p w14:paraId="0FFF457E"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Coalition Burkinabè des Défenseurs des Droits Humains (CBDDH)</w:t>
      </w:r>
    </w:p>
    <w:p w14:paraId="4F19A5F3"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Coalition Malienne des Défenseurs des Droits Humains (COMADDH)</w:t>
      </w:r>
    </w:p>
    <w:p w14:paraId="26003771"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Comité Ciudadanos Integración Racial (CIR)</w:t>
      </w:r>
    </w:p>
    <w:p w14:paraId="715BAD8F"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Development Alliance NGO</w:t>
      </w:r>
    </w:p>
    <w:p w14:paraId="651E3A0A"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Federación Latinoamericana de Mujeres Rurales (FLAMUR) </w:t>
      </w:r>
    </w:p>
    <w:p w14:paraId="53A56B79"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lastRenderedPageBreak/>
        <w:t>Franciscans International</w:t>
      </w:r>
    </w:p>
    <w:p w14:paraId="0C18D2A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Geneva for Human Rights</w:t>
      </w:r>
    </w:p>
    <w:p w14:paraId="2F5543E1" w14:textId="77777777" w:rsidR="00570C22"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Global Detention Project</w:t>
      </w:r>
    </w:p>
    <w:p w14:paraId="7519DCF6" w14:textId="77777777" w:rsidR="00570C22"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Human Rights Defenders Network-SL</w:t>
      </w:r>
    </w:p>
    <w:p w14:paraId="7C3EBB7B" w14:textId="77777777" w:rsidR="00570C22" w:rsidRPr="00505C11" w:rsidRDefault="00570C22" w:rsidP="00570C22">
      <w:pPr>
        <w:pStyle w:val="ListParagraph"/>
        <w:numPr>
          <w:ilvl w:val="0"/>
          <w:numId w:val="6"/>
        </w:numPr>
        <w:rPr>
          <w:rFonts w:asciiTheme="minorHAnsi" w:hAnsiTheme="minorHAnsi"/>
          <w:lang w:val="en-GB"/>
        </w:rPr>
      </w:pPr>
      <w:r w:rsidRPr="006033E0">
        <w:rPr>
          <w:rFonts w:asciiTheme="minorHAnsi" w:hAnsiTheme="minorHAnsi"/>
          <w:lang w:val="en-GB"/>
        </w:rPr>
        <w:t>Human Rights in China (HRIC)</w:t>
      </w:r>
    </w:p>
    <w:p w14:paraId="0DAB501A"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IDHEAS, Litigio Estratégico en Derechos Humanos A.C México</w:t>
      </w:r>
    </w:p>
    <w:p w14:paraId="002CB703"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ILGA Asia</w:t>
      </w:r>
    </w:p>
    <w:p w14:paraId="4E759F18"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ILGA World</w:t>
      </w:r>
    </w:p>
    <w:p w14:paraId="11652D9F"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 xml:space="preserve">Instituto de Liderazgo de Las </w:t>
      </w:r>
      <w:proofErr w:type="spellStart"/>
      <w:r w:rsidRPr="00D07BDD">
        <w:rPr>
          <w:rFonts w:asciiTheme="minorHAnsi" w:hAnsiTheme="minorHAnsi"/>
          <w:lang w:val="es-ES"/>
        </w:rPr>
        <w:t>Segovias</w:t>
      </w:r>
      <w:proofErr w:type="spellEnd"/>
      <w:r w:rsidRPr="00D07BDD">
        <w:rPr>
          <w:rFonts w:asciiTheme="minorHAnsi" w:hAnsiTheme="minorHAnsi"/>
          <w:lang w:val="es-ES"/>
        </w:rPr>
        <w:t xml:space="preserve"> </w:t>
      </w:r>
    </w:p>
    <w:p w14:paraId="7193DCB7"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Child Development Protection Platform</w:t>
      </w:r>
    </w:p>
    <w:p w14:paraId="50873BE9"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Federation for Human Rights (FIDH)</w:t>
      </w:r>
    </w:p>
    <w:p w14:paraId="6F1234FB"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Institute on Race, Equality and Human Rights (Race and Equality)</w:t>
      </w:r>
    </w:p>
    <w:p w14:paraId="28876B2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Rehabilitation Council for Torture Victims (IRCT)</w:t>
      </w:r>
    </w:p>
    <w:p w14:paraId="6E25CB3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International Service For Human Rights (ISHR)</w:t>
      </w:r>
    </w:p>
    <w:p w14:paraId="3AF120D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Jacob </w:t>
      </w:r>
      <w:proofErr w:type="spellStart"/>
      <w:r w:rsidRPr="00505C11">
        <w:rPr>
          <w:rFonts w:asciiTheme="minorHAnsi" w:hAnsiTheme="minorHAnsi"/>
          <w:lang w:val="en-GB"/>
        </w:rPr>
        <w:t>Blaustein</w:t>
      </w:r>
      <w:proofErr w:type="spellEnd"/>
      <w:r w:rsidRPr="00505C11">
        <w:rPr>
          <w:rFonts w:asciiTheme="minorHAnsi" w:hAnsiTheme="minorHAnsi"/>
          <w:lang w:val="en-GB"/>
        </w:rPr>
        <w:t xml:space="preserve"> Institute for the Advancement of Human Rights</w:t>
      </w:r>
    </w:p>
    <w:p w14:paraId="4F84E23E"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LGBT Centre</w:t>
      </w:r>
    </w:p>
    <w:p w14:paraId="37E84914"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MENA Rights Group</w:t>
      </w:r>
    </w:p>
    <w:p w14:paraId="654854F6"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MONFEMNET National Network</w:t>
      </w:r>
    </w:p>
    <w:p w14:paraId="22F05343"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Mongolian women's employment supporting federation </w:t>
      </w:r>
    </w:p>
    <w:p w14:paraId="78B6E869"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Mujeres</w:t>
      </w:r>
      <w:proofErr w:type="spellEnd"/>
      <w:r w:rsidRPr="00505C11">
        <w:rPr>
          <w:rFonts w:asciiTheme="minorHAnsi" w:hAnsiTheme="minorHAnsi"/>
          <w:lang w:val="en-GB"/>
        </w:rPr>
        <w:t xml:space="preserve"> de Esperanza</w:t>
      </w:r>
    </w:p>
    <w:p w14:paraId="1BFEF164"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Nicaragüenses en el Mundo (NEEM)</w:t>
      </w:r>
    </w:p>
    <w:p w14:paraId="1E7F5CE0"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Oyu</w:t>
      </w:r>
      <w:proofErr w:type="spellEnd"/>
      <w:r w:rsidRPr="00505C11">
        <w:rPr>
          <w:rFonts w:asciiTheme="minorHAnsi" w:hAnsiTheme="minorHAnsi"/>
          <w:lang w:val="en-GB"/>
        </w:rPr>
        <w:t xml:space="preserve"> </w:t>
      </w:r>
      <w:proofErr w:type="spellStart"/>
      <w:r w:rsidRPr="00505C11">
        <w:rPr>
          <w:rFonts w:asciiTheme="minorHAnsi" w:hAnsiTheme="minorHAnsi"/>
          <w:lang w:val="en-GB"/>
        </w:rPr>
        <w:t>Tolgoi</w:t>
      </w:r>
      <w:proofErr w:type="spellEnd"/>
      <w:r w:rsidRPr="00505C11">
        <w:rPr>
          <w:rFonts w:asciiTheme="minorHAnsi" w:hAnsiTheme="minorHAnsi"/>
          <w:lang w:val="en-GB"/>
        </w:rPr>
        <w:t xml:space="preserve"> Watch</w:t>
      </w:r>
    </w:p>
    <w:p w14:paraId="171AC529"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Plataforma</w:t>
      </w:r>
      <w:proofErr w:type="spellEnd"/>
      <w:r w:rsidRPr="00505C11">
        <w:rPr>
          <w:rFonts w:asciiTheme="minorHAnsi" w:hAnsiTheme="minorHAnsi"/>
          <w:lang w:val="en-GB"/>
        </w:rPr>
        <w:t xml:space="preserve"> </w:t>
      </w:r>
      <w:proofErr w:type="spellStart"/>
      <w:r w:rsidRPr="00505C11">
        <w:rPr>
          <w:rFonts w:asciiTheme="minorHAnsi" w:hAnsiTheme="minorHAnsi"/>
          <w:lang w:val="en-GB"/>
        </w:rPr>
        <w:t>Femenina</w:t>
      </w:r>
      <w:proofErr w:type="spellEnd"/>
      <w:r w:rsidRPr="00505C11">
        <w:rPr>
          <w:rFonts w:asciiTheme="minorHAnsi" w:hAnsiTheme="minorHAnsi"/>
          <w:lang w:val="en-GB"/>
        </w:rPr>
        <w:t xml:space="preserve"> </w:t>
      </w:r>
    </w:p>
    <w:p w14:paraId="790A69D1"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Psychological Responsiveness NGO Mongolia</w:t>
      </w:r>
    </w:p>
    <w:p w14:paraId="1F8A7269" w14:textId="77777777" w:rsidR="00570C22" w:rsidRPr="00D07BDD" w:rsidRDefault="00570C22" w:rsidP="00570C22">
      <w:pPr>
        <w:pStyle w:val="ListParagraph"/>
        <w:numPr>
          <w:ilvl w:val="0"/>
          <w:numId w:val="6"/>
        </w:numPr>
        <w:rPr>
          <w:rFonts w:asciiTheme="minorHAnsi" w:hAnsiTheme="minorHAnsi"/>
          <w:lang w:val="es-ES"/>
        </w:rPr>
      </w:pPr>
      <w:r w:rsidRPr="00D07BDD">
        <w:rPr>
          <w:rFonts w:asciiTheme="minorHAnsi" w:hAnsiTheme="minorHAnsi"/>
          <w:lang w:val="es-ES"/>
        </w:rPr>
        <w:t>Red Internacional de Derechos Humanos (RIDH)</w:t>
      </w:r>
    </w:p>
    <w:p w14:paraId="1D53E6CF"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Réseau Camerounais des Organisations des Droits de l'Homme (RECODH)</w:t>
      </w:r>
    </w:p>
    <w:p w14:paraId="36CA63AC" w14:textId="77777777" w:rsidR="00570C22" w:rsidRPr="00411F00" w:rsidRDefault="00570C22" w:rsidP="00570C22">
      <w:pPr>
        <w:pStyle w:val="ListParagraph"/>
        <w:numPr>
          <w:ilvl w:val="0"/>
          <w:numId w:val="6"/>
        </w:numPr>
        <w:rPr>
          <w:rFonts w:asciiTheme="minorHAnsi" w:hAnsiTheme="minorHAnsi"/>
          <w:lang w:val="fr-CH"/>
        </w:rPr>
      </w:pPr>
      <w:r w:rsidRPr="00411F00">
        <w:rPr>
          <w:rFonts w:asciiTheme="minorHAnsi" w:hAnsiTheme="minorHAnsi"/>
          <w:lang w:val="fr-CH"/>
        </w:rPr>
        <w:t xml:space="preserve">Réseau Ouest Africain des </w:t>
      </w:r>
      <w:proofErr w:type="spellStart"/>
      <w:r w:rsidRPr="00411F00">
        <w:rPr>
          <w:rFonts w:asciiTheme="minorHAnsi" w:hAnsiTheme="minorHAnsi"/>
          <w:lang w:val="fr-CH"/>
        </w:rPr>
        <w:t>DÃ©fenseurs</w:t>
      </w:r>
      <w:proofErr w:type="spellEnd"/>
      <w:r w:rsidRPr="00411F00">
        <w:rPr>
          <w:rFonts w:asciiTheme="minorHAnsi" w:hAnsiTheme="minorHAnsi"/>
          <w:lang w:val="fr-CH"/>
        </w:rPr>
        <w:t xml:space="preserve"> des Droits Humains/West </w:t>
      </w:r>
      <w:proofErr w:type="spellStart"/>
      <w:r w:rsidRPr="00411F00">
        <w:rPr>
          <w:rFonts w:asciiTheme="minorHAnsi" w:hAnsiTheme="minorHAnsi"/>
          <w:lang w:val="fr-CH"/>
        </w:rPr>
        <w:t>African</w:t>
      </w:r>
      <w:proofErr w:type="spellEnd"/>
      <w:r w:rsidRPr="00411F00">
        <w:rPr>
          <w:rFonts w:asciiTheme="minorHAnsi" w:hAnsiTheme="minorHAnsi"/>
          <w:lang w:val="fr-CH"/>
        </w:rPr>
        <w:t xml:space="preserve"> Human Rights Defenders Network</w:t>
      </w:r>
    </w:p>
    <w:p w14:paraId="0D5E9A79"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RNDDH</w:t>
      </w:r>
    </w:p>
    <w:p w14:paraId="0158D766"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ROTAB Niger </w:t>
      </w:r>
    </w:p>
    <w:p w14:paraId="484C0373"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Steps Without borders NGO</w:t>
      </w:r>
    </w:p>
    <w:p w14:paraId="272D30BE"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The Lesbian and Gay Association (LEGAL}</w:t>
      </w:r>
    </w:p>
    <w:p w14:paraId="0BB39F6D" w14:textId="77777777" w:rsidR="00570C22"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Tournons</w:t>
      </w:r>
      <w:proofErr w:type="spellEnd"/>
      <w:r w:rsidRPr="00505C11">
        <w:rPr>
          <w:rFonts w:asciiTheme="minorHAnsi" w:hAnsiTheme="minorHAnsi"/>
          <w:lang w:val="en-GB"/>
        </w:rPr>
        <w:t xml:space="preserve"> La Page Niger</w:t>
      </w:r>
    </w:p>
    <w:p w14:paraId="04F7C722" w14:textId="77777777" w:rsidR="00570C22" w:rsidRPr="00505C11" w:rsidRDefault="00570C22" w:rsidP="00570C22">
      <w:pPr>
        <w:pStyle w:val="ListParagraph"/>
        <w:numPr>
          <w:ilvl w:val="0"/>
          <w:numId w:val="6"/>
        </w:numPr>
        <w:rPr>
          <w:rFonts w:asciiTheme="minorHAnsi" w:hAnsiTheme="minorHAnsi"/>
          <w:lang w:val="en-GB"/>
        </w:rPr>
      </w:pPr>
      <w:r w:rsidRPr="006033E0">
        <w:rPr>
          <w:rFonts w:asciiTheme="minorHAnsi" w:hAnsiTheme="minorHAnsi"/>
          <w:lang w:val="en-GB"/>
        </w:rPr>
        <w:t>Tuva mother NGO  /Mongolia/</w:t>
      </w:r>
    </w:p>
    <w:p w14:paraId="309F0F1C" w14:textId="77777777" w:rsidR="00570C22" w:rsidRPr="00505C11" w:rsidRDefault="00570C22" w:rsidP="00570C22">
      <w:pPr>
        <w:pStyle w:val="ListParagraph"/>
        <w:numPr>
          <w:ilvl w:val="0"/>
          <w:numId w:val="6"/>
        </w:numPr>
        <w:rPr>
          <w:rFonts w:asciiTheme="minorHAnsi" w:hAnsiTheme="minorHAnsi"/>
          <w:lang w:val="en-GB"/>
        </w:rPr>
      </w:pPr>
      <w:proofErr w:type="spellStart"/>
      <w:r w:rsidRPr="006033E0">
        <w:rPr>
          <w:rFonts w:asciiTheme="minorHAnsi" w:hAnsiTheme="minorHAnsi"/>
          <w:lang w:val="en-GB"/>
        </w:rPr>
        <w:t>Unen</w:t>
      </w:r>
      <w:proofErr w:type="spellEnd"/>
      <w:r w:rsidRPr="006033E0">
        <w:rPr>
          <w:rFonts w:asciiTheme="minorHAnsi" w:hAnsiTheme="minorHAnsi"/>
          <w:lang w:val="en-GB"/>
        </w:rPr>
        <w:t xml:space="preserve"> </w:t>
      </w:r>
      <w:proofErr w:type="spellStart"/>
      <w:r w:rsidRPr="006033E0">
        <w:rPr>
          <w:rFonts w:asciiTheme="minorHAnsi" w:hAnsiTheme="minorHAnsi"/>
          <w:lang w:val="en-GB"/>
        </w:rPr>
        <w:t>Hatamj</w:t>
      </w:r>
      <w:proofErr w:type="spellEnd"/>
      <w:r w:rsidRPr="006033E0">
        <w:rPr>
          <w:rFonts w:asciiTheme="minorHAnsi" w:hAnsiTheme="minorHAnsi"/>
          <w:lang w:val="en-GB"/>
        </w:rPr>
        <w:t xml:space="preserve"> NGO</w:t>
      </w:r>
    </w:p>
    <w:p w14:paraId="61138202"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Universal Rights and Development NGO</w:t>
      </w:r>
    </w:p>
    <w:p w14:paraId="446F6297"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Urnas</w:t>
      </w:r>
      <w:proofErr w:type="spellEnd"/>
      <w:r w:rsidRPr="00505C11">
        <w:rPr>
          <w:rFonts w:asciiTheme="minorHAnsi" w:hAnsiTheme="minorHAnsi"/>
          <w:lang w:val="en-GB"/>
        </w:rPr>
        <w:t xml:space="preserve"> </w:t>
      </w:r>
      <w:proofErr w:type="spellStart"/>
      <w:r w:rsidRPr="00505C11">
        <w:rPr>
          <w:rFonts w:asciiTheme="minorHAnsi" w:hAnsiTheme="minorHAnsi"/>
          <w:lang w:val="en-GB"/>
        </w:rPr>
        <w:t>Abiertas</w:t>
      </w:r>
      <w:proofErr w:type="spellEnd"/>
    </w:p>
    <w:p w14:paraId="002608DC" w14:textId="77777777" w:rsidR="00570C22" w:rsidRPr="00505C11" w:rsidRDefault="00570C22" w:rsidP="00570C22">
      <w:pPr>
        <w:pStyle w:val="ListParagraph"/>
        <w:numPr>
          <w:ilvl w:val="0"/>
          <w:numId w:val="6"/>
        </w:numPr>
        <w:rPr>
          <w:rFonts w:asciiTheme="minorHAnsi" w:hAnsiTheme="minorHAnsi"/>
          <w:lang w:val="en-GB"/>
        </w:rPr>
      </w:pPr>
      <w:r w:rsidRPr="00505C11">
        <w:rPr>
          <w:rFonts w:asciiTheme="minorHAnsi" w:hAnsiTheme="minorHAnsi"/>
          <w:lang w:val="en-GB"/>
        </w:rPr>
        <w:t xml:space="preserve">Women's Link Worldwide </w:t>
      </w:r>
    </w:p>
    <w:p w14:paraId="4E2E96C5" w14:textId="77777777" w:rsidR="00570C22" w:rsidRPr="00505C11" w:rsidRDefault="00570C22" w:rsidP="00570C22">
      <w:pPr>
        <w:pStyle w:val="ListParagraph"/>
        <w:numPr>
          <w:ilvl w:val="0"/>
          <w:numId w:val="6"/>
        </w:numPr>
        <w:rPr>
          <w:rFonts w:asciiTheme="minorHAnsi" w:hAnsiTheme="minorHAnsi"/>
          <w:lang w:val="en-GB"/>
        </w:rPr>
      </w:pPr>
      <w:proofErr w:type="spellStart"/>
      <w:r w:rsidRPr="00505C11">
        <w:rPr>
          <w:rFonts w:asciiTheme="minorHAnsi" w:hAnsiTheme="minorHAnsi"/>
          <w:lang w:val="en-GB"/>
        </w:rPr>
        <w:t>Womens</w:t>
      </w:r>
      <w:proofErr w:type="spellEnd"/>
      <w:r w:rsidRPr="00505C11">
        <w:rPr>
          <w:rFonts w:asciiTheme="minorHAnsi" w:hAnsiTheme="minorHAnsi"/>
          <w:lang w:val="en-GB"/>
        </w:rPr>
        <w:t xml:space="preserve"> life </w:t>
      </w:r>
      <w:proofErr w:type="spellStart"/>
      <w:r w:rsidRPr="00505C11">
        <w:rPr>
          <w:rFonts w:asciiTheme="minorHAnsi" w:hAnsiTheme="minorHAnsi"/>
          <w:lang w:val="en-GB"/>
        </w:rPr>
        <w:t>center</w:t>
      </w:r>
      <w:proofErr w:type="spellEnd"/>
    </w:p>
    <w:p w14:paraId="5C543B1F" w14:textId="77777777" w:rsidR="005D4E91" w:rsidRPr="002E473E" w:rsidRDefault="005D4E91" w:rsidP="00990848">
      <w:pPr>
        <w:widowControl w:val="0"/>
        <w:autoSpaceDE w:val="0"/>
        <w:autoSpaceDN w:val="0"/>
        <w:adjustRightInd w:val="0"/>
        <w:spacing w:before="120" w:after="120"/>
        <w:jc w:val="both"/>
        <w:rPr>
          <w:rFonts w:asciiTheme="minorHAnsi" w:hAnsiTheme="minorHAnsi"/>
          <w:lang w:val="fr-CH"/>
        </w:rPr>
      </w:pPr>
    </w:p>
    <w:sectPr w:rsidR="005D4E91" w:rsidRPr="002E473E" w:rsidSect="00505C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25E0" w14:textId="77777777" w:rsidR="00876717" w:rsidRDefault="00876717" w:rsidP="006F1B40">
      <w:r>
        <w:separator/>
      </w:r>
    </w:p>
  </w:endnote>
  <w:endnote w:type="continuationSeparator" w:id="0">
    <w:p w14:paraId="18EA02C9" w14:textId="77777777" w:rsidR="00876717" w:rsidRDefault="00876717" w:rsidP="006F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8F3B" w14:textId="77777777" w:rsidR="00876717" w:rsidRDefault="00876717" w:rsidP="006F1B40">
      <w:r>
        <w:separator/>
      </w:r>
    </w:p>
  </w:footnote>
  <w:footnote w:type="continuationSeparator" w:id="0">
    <w:p w14:paraId="4ED10B90" w14:textId="77777777" w:rsidR="00876717" w:rsidRDefault="00876717" w:rsidP="006F1B40">
      <w:r>
        <w:continuationSeparator/>
      </w:r>
    </w:p>
  </w:footnote>
  <w:footnote w:id="1">
    <w:p w14:paraId="77ED0AB8" w14:textId="77777777" w:rsidR="00BD13D6" w:rsidRPr="00505C11" w:rsidRDefault="00BD13D6">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rPr>
        <w:t xml:space="preserve"> HRI/MC/2021/1</w:t>
      </w:r>
    </w:p>
  </w:footnote>
  <w:footnote w:id="2">
    <w:p w14:paraId="5BD95C0C" w14:textId="297764CC" w:rsidR="00BD13D6" w:rsidRPr="00505C11" w:rsidRDefault="00BD13D6" w:rsidP="00354A85">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rPr>
        <w:t xml:space="preserve"> Joint NGO letter dated 2 October 2020 and endorsed by over 500 organisations from all world regions, available at </w:t>
      </w:r>
      <w:hyperlink r:id="rId1" w:history="1">
        <w:r w:rsidRPr="00505C11">
          <w:rPr>
            <w:rStyle w:val="Hyperlink"/>
            <w:rFonts w:asciiTheme="minorHAnsi" w:hAnsiTheme="minorHAnsi"/>
          </w:rPr>
          <w:t>https://www.ishr.ch/sites/default/files/documents/joint_civil_society_letter_2021_untbs_reviews_in_the_covid19_context_02.10.2020_0.pdf</w:t>
        </w:r>
      </w:hyperlink>
      <w:r w:rsidRPr="00505C11">
        <w:rPr>
          <w:rFonts w:asciiTheme="minorHAnsi" w:hAnsiTheme="minorHAnsi"/>
        </w:rPr>
        <w:t xml:space="preserve">. Joint NGO letter dated 11 May 2020 and endorsed by over 40 organisations, available at </w:t>
      </w:r>
      <w:hyperlink r:id="rId2" w:history="1">
        <w:r w:rsidRPr="00505C11">
          <w:rPr>
            <w:rStyle w:val="Hyperlink"/>
            <w:rFonts w:asciiTheme="minorHAnsi" w:hAnsiTheme="minorHAnsi"/>
          </w:rPr>
          <w:t>https://www.ishr.ch/sites/default/files/documents/joint_ngo_letter_un_human_rights_treaty_bodies_during_the_covid-19_pandemic_11may2020.pdf</w:t>
        </w:r>
      </w:hyperlink>
      <w:r>
        <w:rPr>
          <w:rFonts w:asciiTheme="minorHAnsi" w:hAnsiTheme="minorHAnsi"/>
        </w:rPr>
        <w:t xml:space="preserve">; </w:t>
      </w:r>
    </w:p>
  </w:footnote>
  <w:footnote w:id="3">
    <w:p w14:paraId="1CB86F25" w14:textId="77777777" w:rsidR="00BD13D6" w:rsidRPr="00505C11" w:rsidRDefault="00BD13D6">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rPr>
        <w:t xml:space="preserve"> UN Human Rights Treaty Bodies call for human rights approach in fighting COVID-19, available at </w:t>
      </w:r>
      <w:hyperlink r:id="rId3" w:history="1">
        <w:r w:rsidRPr="00505C11">
          <w:rPr>
            <w:rStyle w:val="Hyperlink"/>
            <w:rFonts w:asciiTheme="minorHAnsi" w:hAnsiTheme="minorHAnsi"/>
          </w:rPr>
          <w:t>https://www.ohchr.org/EN/NewsEvents/Pages/DisplayNews.aspx?NewsID=25742&amp;LangID=E</w:t>
        </w:r>
      </w:hyperlink>
      <w:r w:rsidRPr="00505C11">
        <w:rPr>
          <w:rFonts w:asciiTheme="minorHAnsi" w:hAnsiTheme="minorHAnsi"/>
        </w:rPr>
        <w:t xml:space="preserve"> </w:t>
      </w:r>
    </w:p>
  </w:footnote>
  <w:footnote w:id="4">
    <w:p w14:paraId="6A8CA4B9" w14:textId="77777777" w:rsidR="00BD13D6" w:rsidRPr="00505C11" w:rsidRDefault="00BD13D6">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rPr>
        <w:t xml:space="preserve"> See overview in annex</w:t>
      </w:r>
    </w:p>
  </w:footnote>
  <w:footnote w:id="5">
    <w:p w14:paraId="12361B27" w14:textId="0E383F3C" w:rsidR="00BD13D6" w:rsidRPr="00505C11" w:rsidRDefault="00BD13D6" w:rsidP="00D05D40">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rPr>
        <w:t xml:space="preserve"> Joint NGO letter to CAT about the review of the United Arab Emirates, dated 1</w:t>
      </w:r>
      <w:r w:rsidRPr="00505C11">
        <w:rPr>
          <w:rFonts w:asciiTheme="minorHAnsi" w:hAnsiTheme="minorHAnsi"/>
          <w:vertAlign w:val="superscript"/>
        </w:rPr>
        <w:t>st</w:t>
      </w:r>
      <w:r w:rsidRPr="00505C11">
        <w:rPr>
          <w:rFonts w:asciiTheme="minorHAnsi" w:hAnsiTheme="minorHAnsi"/>
        </w:rPr>
        <w:t xml:space="preserve"> April 2020; joint NGO letter to HR </w:t>
      </w:r>
      <w:proofErr w:type="spellStart"/>
      <w:r w:rsidRPr="00505C11">
        <w:rPr>
          <w:rFonts w:asciiTheme="minorHAnsi" w:hAnsiTheme="minorHAnsi"/>
        </w:rPr>
        <w:t>Ctte</w:t>
      </w:r>
      <w:proofErr w:type="spellEnd"/>
      <w:r w:rsidRPr="00505C11">
        <w:rPr>
          <w:rFonts w:asciiTheme="minorHAnsi" w:hAnsiTheme="minorHAnsi"/>
        </w:rPr>
        <w:t xml:space="preserve">, CERD, CEDAW, CESCR and CAT Chairpersons concerning the reviews of Nicaragua, dated 22 July 2020; </w:t>
      </w:r>
      <w:r>
        <w:rPr>
          <w:rFonts w:asciiTheme="minorHAnsi" w:hAnsiTheme="minorHAnsi"/>
        </w:rPr>
        <w:t xml:space="preserve">Joint Letter </w:t>
      </w:r>
      <w:r w:rsidRPr="003C3877">
        <w:rPr>
          <w:rFonts w:asciiTheme="minorHAnsi" w:hAnsiTheme="minorHAnsi"/>
        </w:rPr>
        <w:t>Concern regarding the possible new postpone</w:t>
      </w:r>
      <w:r>
        <w:rPr>
          <w:rFonts w:asciiTheme="minorHAnsi" w:hAnsiTheme="minorHAnsi"/>
        </w:rPr>
        <w:t xml:space="preserve">ment of the review of Nicaragua 27 April 2021; </w:t>
      </w:r>
      <w:r w:rsidRPr="00505C11">
        <w:rPr>
          <w:rFonts w:asciiTheme="minorHAnsi" w:hAnsiTheme="minorHAnsi"/>
        </w:rPr>
        <w:t>joint NGO letter about CAT r</w:t>
      </w:r>
      <w:r>
        <w:rPr>
          <w:rFonts w:asciiTheme="minorHAnsi" w:hAnsiTheme="minorHAnsi"/>
        </w:rPr>
        <w:t xml:space="preserve">eview of Cuba, dated 4 May 2021; </w:t>
      </w:r>
    </w:p>
    <w:p w14:paraId="30983595" w14:textId="77777777" w:rsidR="00BD13D6" w:rsidRPr="00505C11" w:rsidRDefault="00BD13D6">
      <w:pPr>
        <w:pStyle w:val="FootnoteText"/>
        <w:rPr>
          <w:rFonts w:asciiTheme="minorHAnsi" w:hAnsiTheme="minorHAnsi"/>
        </w:rPr>
      </w:pPr>
    </w:p>
  </w:footnote>
  <w:footnote w:id="6">
    <w:p w14:paraId="2BDEDD8D" w14:textId="418FF19F" w:rsidR="00BD13D6" w:rsidRPr="00505C11" w:rsidRDefault="00BD13D6">
      <w:pPr>
        <w:pStyle w:val="FootnoteText"/>
        <w:rPr>
          <w:rFonts w:asciiTheme="minorHAnsi" w:hAnsiTheme="minorHAnsi"/>
          <w:lang w:val="es-419"/>
        </w:rPr>
      </w:pPr>
      <w:r w:rsidRPr="00505C11">
        <w:rPr>
          <w:rStyle w:val="FootnoteReference"/>
          <w:rFonts w:asciiTheme="minorHAnsi" w:hAnsiTheme="minorHAnsi"/>
        </w:rPr>
        <w:footnoteRef/>
      </w:r>
      <w:r w:rsidRPr="00505C11">
        <w:rPr>
          <w:rFonts w:asciiTheme="minorHAnsi" w:hAnsiTheme="minorHAnsi"/>
          <w:lang w:val="es-419"/>
        </w:rPr>
        <w:t xml:space="preserve"> HRI/MC/2021/1</w:t>
      </w:r>
    </w:p>
  </w:footnote>
  <w:footnote w:id="7">
    <w:p w14:paraId="4EB826FD" w14:textId="4D5BA74D" w:rsidR="00BD13D6" w:rsidRPr="00505C11" w:rsidRDefault="00BD13D6">
      <w:pPr>
        <w:pStyle w:val="FootnoteText"/>
        <w:rPr>
          <w:rFonts w:asciiTheme="minorHAnsi" w:hAnsiTheme="minorHAnsi"/>
          <w:lang w:val="es-ES"/>
        </w:rPr>
      </w:pPr>
      <w:r w:rsidRPr="00505C11">
        <w:rPr>
          <w:rStyle w:val="FootnoteReference"/>
          <w:rFonts w:asciiTheme="minorHAnsi" w:hAnsiTheme="minorHAnsi"/>
        </w:rPr>
        <w:footnoteRef/>
      </w:r>
      <w:r w:rsidRPr="00505C11">
        <w:rPr>
          <w:rFonts w:asciiTheme="minorHAnsi" w:hAnsiTheme="minorHAnsi"/>
          <w:lang w:val="es-ES"/>
        </w:rPr>
        <w:t xml:space="preserve"> Comunicado conjunto de 2 de octubre de2020 firmado por más de 500 organizaciones de las distintas regiones del mundo. Disponible en: </w:t>
      </w:r>
      <w:r w:rsidR="00876717">
        <w:fldChar w:fldCharType="begin"/>
      </w:r>
      <w:r w:rsidR="00876717" w:rsidRPr="00411F00">
        <w:rPr>
          <w:lang w:val="es-ES"/>
        </w:rPr>
        <w:instrText xml:space="preserve"> HYPERLINK "https://www.ishr.ch/sites/default/files/documents/joint_civil_society_letter_2021_untbs_reviews_in_the_covid19_context_02.10.2020_0.pdf" </w:instrText>
      </w:r>
      <w:r w:rsidR="00876717">
        <w:fldChar w:fldCharType="separate"/>
      </w:r>
      <w:r w:rsidRPr="00505C11">
        <w:rPr>
          <w:rStyle w:val="Hyperlink"/>
          <w:rFonts w:asciiTheme="minorHAnsi" w:hAnsiTheme="minorHAnsi"/>
          <w:lang w:val="es-ES"/>
        </w:rPr>
        <w:t>https://www.ishr.ch/sites/default/files/documents/joint_civil_society_letter_2021_untbs_reviews_in_the_covid19_context_02.10.2020_0.pdf</w:t>
      </w:r>
      <w:r w:rsidR="00876717">
        <w:rPr>
          <w:rStyle w:val="Hyperlink"/>
          <w:rFonts w:asciiTheme="minorHAnsi" w:hAnsiTheme="minorHAnsi"/>
          <w:lang w:val="es-ES"/>
        </w:rPr>
        <w:fldChar w:fldCharType="end"/>
      </w:r>
      <w:r w:rsidRPr="00505C11">
        <w:rPr>
          <w:rFonts w:asciiTheme="minorHAnsi" w:hAnsiTheme="minorHAnsi"/>
          <w:lang w:val="es-ES"/>
        </w:rPr>
        <w:t xml:space="preserve">. Carta conjunta del 11 de mayo de 2020 firmada por más de organizaciones. Disponible </w:t>
      </w:r>
      <w:r w:rsidR="00876717">
        <w:fldChar w:fldCharType="begin"/>
      </w:r>
      <w:r w:rsidR="00876717" w:rsidRPr="00411F00">
        <w:rPr>
          <w:lang w:val="es-ES"/>
        </w:rPr>
        <w:instrText xml:space="preserve"> HYPERLINK "https://www.ishr.ch/sites/default/files/documents/joint_ngo_letter_un_human_rights_treaty_bodies_during_the_covid-19_pandemic_11may2020.pdf" </w:instrText>
      </w:r>
      <w:r w:rsidR="00876717">
        <w:fldChar w:fldCharType="separate"/>
      </w:r>
      <w:r w:rsidRPr="00505C11">
        <w:rPr>
          <w:rStyle w:val="Hyperlink"/>
          <w:rFonts w:asciiTheme="minorHAnsi" w:hAnsiTheme="minorHAnsi"/>
          <w:lang w:val="es-ES"/>
        </w:rPr>
        <w:t>https://www.ishr.ch/sites/default/files/documents/joint_ngo_letter_un_human_rights_treaty_bodies_during_the_covid-19_pandemic_11may2020.pdf</w:t>
      </w:r>
      <w:r w:rsidR="00876717">
        <w:rPr>
          <w:rStyle w:val="Hyperlink"/>
          <w:rFonts w:asciiTheme="minorHAnsi" w:hAnsiTheme="minorHAnsi"/>
          <w:lang w:val="es-ES"/>
        </w:rPr>
        <w:fldChar w:fldCharType="end"/>
      </w:r>
    </w:p>
  </w:footnote>
  <w:footnote w:id="8">
    <w:p w14:paraId="3891BB7A" w14:textId="265371EE" w:rsidR="00BD13D6" w:rsidRPr="00411F00" w:rsidRDefault="00BD13D6">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lang w:val="es-ES"/>
        </w:rPr>
        <w:t xml:space="preserve"> Los Órganos creados en virtud de los Tratados de Derechos Humanos de las Naciones Unidas exigen un planteamiento respetuoso con los derechos humanos a la hora de combatir el COVID-19. </w:t>
      </w:r>
      <w:r w:rsidRPr="00411F00">
        <w:rPr>
          <w:rFonts w:asciiTheme="minorHAnsi" w:hAnsiTheme="minorHAnsi"/>
        </w:rPr>
        <w:t xml:space="preserve">Disponible en: </w:t>
      </w:r>
      <w:r w:rsidR="00876717">
        <w:fldChar w:fldCharType="begin"/>
      </w:r>
      <w:r w:rsidR="00876717">
        <w:instrText xml:space="preserve"> HYPERLINK "htt</w:instrText>
      </w:r>
      <w:r w:rsidR="00876717">
        <w:instrText xml:space="preserve">ps://www.ohchr.org/EN/NewsEvents/Pages/DisplayNews.aspx?NewsID=25742&amp;LangID=E" </w:instrText>
      </w:r>
      <w:r w:rsidR="00876717">
        <w:fldChar w:fldCharType="separate"/>
      </w:r>
      <w:r w:rsidRPr="00411F00">
        <w:rPr>
          <w:rStyle w:val="Hyperlink"/>
          <w:rFonts w:asciiTheme="minorHAnsi" w:hAnsiTheme="minorHAnsi"/>
        </w:rPr>
        <w:t>https://www.ohchr.org/EN/NewsEvents/Pages/DisplayNews.aspx?NewsID=25742&amp;LangID=E</w:t>
      </w:r>
      <w:r w:rsidR="00876717">
        <w:rPr>
          <w:rStyle w:val="Hyperlink"/>
          <w:rFonts w:asciiTheme="minorHAnsi" w:hAnsiTheme="minorHAnsi"/>
          <w:lang w:val="es-ES"/>
        </w:rPr>
        <w:fldChar w:fldCharType="end"/>
      </w:r>
    </w:p>
  </w:footnote>
  <w:footnote w:id="9">
    <w:p w14:paraId="404226EB" w14:textId="2E8B1827" w:rsidR="00BD13D6" w:rsidRPr="00411F00" w:rsidRDefault="00BD13D6">
      <w:pPr>
        <w:pStyle w:val="FootnoteText"/>
        <w:rPr>
          <w:rFonts w:asciiTheme="minorHAnsi" w:hAnsiTheme="minorHAnsi"/>
        </w:rPr>
      </w:pPr>
      <w:r w:rsidRPr="00505C11">
        <w:rPr>
          <w:rStyle w:val="FootnoteReference"/>
          <w:rFonts w:asciiTheme="minorHAnsi" w:hAnsiTheme="minorHAnsi"/>
        </w:rPr>
        <w:footnoteRef/>
      </w:r>
      <w:r w:rsidRPr="00411F00">
        <w:rPr>
          <w:rFonts w:asciiTheme="minorHAnsi" w:hAnsiTheme="minorHAnsi"/>
        </w:rPr>
        <w:t xml:space="preserve"> See overview in annex</w:t>
      </w:r>
    </w:p>
  </w:footnote>
  <w:footnote w:id="10">
    <w:p w14:paraId="1B5A4881" w14:textId="4FD096A5" w:rsidR="00BD13D6" w:rsidRPr="008A31FC" w:rsidRDefault="00BD13D6" w:rsidP="008A31FC">
      <w:pPr>
        <w:pStyle w:val="FootnoteText"/>
        <w:rPr>
          <w:rFonts w:asciiTheme="minorHAnsi" w:hAnsiTheme="minorHAnsi"/>
          <w:lang w:val="es-ES"/>
        </w:rPr>
      </w:pPr>
      <w:r w:rsidRPr="008A31FC">
        <w:rPr>
          <w:rStyle w:val="FootnoteReference"/>
          <w:rFonts w:asciiTheme="minorHAnsi" w:hAnsiTheme="minorHAnsi"/>
        </w:rPr>
        <w:footnoteRef/>
      </w:r>
      <w:r w:rsidRPr="008A31FC">
        <w:rPr>
          <w:rFonts w:asciiTheme="minorHAnsi" w:hAnsiTheme="minorHAnsi"/>
          <w:lang w:val="es-ES"/>
        </w:rPr>
        <w:t xml:space="preserve"> Carta conjunta de las ONG al CAT sobre el examen de los Emiratos Árabes Unidos, del 1 de abril de 2020; carta conjunta de las ONG a los presidentes del Comité de Derechos Humanos, el CERD, el CEDAW, el CESCR y el CAT sobre los exámenes de Nicaragua del 22 de julio de 2020; carta conjunta de las ONG sobre la preocupación por el posible nuevo aplazamiento del examen de Nicaragua del 27 de abril de 2021; carta conjunta de las ONG sobre el examen del CAT de Cuba del 4 de mayo de 2021.</w:t>
      </w:r>
    </w:p>
  </w:footnote>
  <w:footnote w:id="11">
    <w:p w14:paraId="1F099B7E" w14:textId="6103A4B3" w:rsidR="00BD13D6" w:rsidRPr="008A31FC" w:rsidRDefault="00BD13D6">
      <w:pPr>
        <w:pStyle w:val="FootnoteText"/>
        <w:rPr>
          <w:rFonts w:asciiTheme="minorHAnsi" w:hAnsiTheme="minorHAnsi"/>
          <w:lang w:val="es-ES"/>
        </w:rPr>
      </w:pPr>
      <w:r w:rsidRPr="00505C11">
        <w:rPr>
          <w:rStyle w:val="FootnoteReference"/>
          <w:rFonts w:asciiTheme="minorHAnsi" w:hAnsiTheme="minorHAnsi"/>
        </w:rPr>
        <w:footnoteRef/>
      </w:r>
      <w:r w:rsidRPr="008A31FC">
        <w:rPr>
          <w:rFonts w:asciiTheme="minorHAnsi" w:hAnsiTheme="minorHAnsi"/>
          <w:lang w:val="es-ES"/>
        </w:rPr>
        <w:t xml:space="preserve"> HRI/MC/2021/1 </w:t>
      </w:r>
    </w:p>
  </w:footnote>
  <w:footnote w:id="12">
    <w:p w14:paraId="60545CEA" w14:textId="55DB9EC4" w:rsidR="00BD13D6" w:rsidRPr="00505C11" w:rsidRDefault="00BD13D6">
      <w:pPr>
        <w:pStyle w:val="FootnoteText"/>
        <w:rPr>
          <w:rFonts w:asciiTheme="minorHAnsi" w:hAnsiTheme="minorHAnsi"/>
          <w:lang w:val="fr-CH"/>
        </w:rPr>
      </w:pPr>
      <w:r w:rsidRPr="00505C11">
        <w:rPr>
          <w:rStyle w:val="FootnoteReference"/>
          <w:rFonts w:asciiTheme="minorHAnsi" w:hAnsiTheme="minorHAnsi"/>
        </w:rPr>
        <w:footnoteRef/>
      </w:r>
      <w:r w:rsidRPr="00505C11">
        <w:rPr>
          <w:rFonts w:asciiTheme="minorHAnsi" w:hAnsiTheme="minorHAnsi"/>
          <w:lang w:val="fr-CH"/>
        </w:rPr>
        <w:t xml:space="preserve"> Communiqué conjoint du 2 octobre 2020 signé par plus de 500 organisations de toutes régions disponible ici: </w:t>
      </w:r>
      <w:hyperlink r:id="rId4" w:history="1">
        <w:r w:rsidRPr="00505C11">
          <w:rPr>
            <w:rStyle w:val="Hyperlink"/>
            <w:rFonts w:asciiTheme="minorHAnsi" w:hAnsiTheme="minorHAnsi"/>
            <w:lang w:val="fr-CH"/>
          </w:rPr>
          <w:t>https://www.ishr.ch/sites/default/files/documents/joint_civil_society_letter_2021_untbs_reviews_in_the_covid19_context_02.10.2020_0.pdf</w:t>
        </w:r>
      </w:hyperlink>
      <w:r w:rsidRPr="00505C11">
        <w:rPr>
          <w:rFonts w:asciiTheme="minorHAnsi" w:hAnsiTheme="minorHAnsi"/>
          <w:lang w:val="fr-CH"/>
        </w:rPr>
        <w:t xml:space="preserve">. Lettre conjointe du 11 mai 2020 signée par plus de 40 organisations disponible ici : </w:t>
      </w:r>
      <w:hyperlink r:id="rId5" w:history="1">
        <w:r w:rsidRPr="00505C11">
          <w:rPr>
            <w:rStyle w:val="Hyperlink"/>
            <w:rFonts w:asciiTheme="minorHAnsi" w:hAnsiTheme="minorHAnsi"/>
            <w:lang w:val="fr-CH"/>
          </w:rPr>
          <w:t>https://www.ishr.ch/sites/default/files/documents/joint_ngo_letter_un_human_rights_treaty_bodies_during_the_covid-19_pandemic_11may2020.pdf</w:t>
        </w:r>
      </w:hyperlink>
    </w:p>
  </w:footnote>
  <w:footnote w:id="13">
    <w:p w14:paraId="70156521" w14:textId="0C319964" w:rsidR="00BD13D6" w:rsidRPr="00505C11" w:rsidRDefault="00BD13D6">
      <w:pPr>
        <w:pStyle w:val="FootnoteText"/>
        <w:rPr>
          <w:rFonts w:asciiTheme="minorHAnsi" w:hAnsiTheme="minorHAnsi"/>
        </w:rPr>
      </w:pPr>
      <w:r w:rsidRPr="00505C11">
        <w:rPr>
          <w:rStyle w:val="FootnoteReference"/>
          <w:rFonts w:asciiTheme="minorHAnsi" w:hAnsiTheme="minorHAnsi"/>
        </w:rPr>
        <w:footnoteRef/>
      </w:r>
      <w:r w:rsidRPr="00505C11">
        <w:rPr>
          <w:rFonts w:asciiTheme="minorHAnsi" w:hAnsiTheme="minorHAnsi"/>
        </w:rPr>
        <w:t xml:space="preserve"> </w:t>
      </w:r>
      <w:r w:rsidRPr="00505C11">
        <w:rPr>
          <w:rFonts w:asciiTheme="minorHAnsi" w:hAnsiTheme="minorHAnsi"/>
          <w:i/>
        </w:rPr>
        <w:t>UN Human Rights Treaty Bodies call for human rights approach in fighting COVID-19</w:t>
      </w:r>
      <w:r w:rsidRPr="00505C11">
        <w:rPr>
          <w:rFonts w:asciiTheme="minorHAnsi" w:hAnsiTheme="minorHAnsi"/>
        </w:rPr>
        <w:t xml:space="preserve">, </w:t>
      </w:r>
      <w:proofErr w:type="spellStart"/>
      <w:r w:rsidRPr="00505C11">
        <w:rPr>
          <w:rFonts w:asciiTheme="minorHAnsi" w:hAnsiTheme="minorHAnsi"/>
        </w:rPr>
        <w:t>disponible</w:t>
      </w:r>
      <w:proofErr w:type="spellEnd"/>
      <w:r w:rsidRPr="00505C11">
        <w:rPr>
          <w:rFonts w:asciiTheme="minorHAnsi" w:hAnsiTheme="minorHAnsi"/>
        </w:rPr>
        <w:t xml:space="preserve"> </w:t>
      </w:r>
      <w:proofErr w:type="spellStart"/>
      <w:r w:rsidRPr="00505C11">
        <w:rPr>
          <w:rFonts w:asciiTheme="minorHAnsi" w:hAnsiTheme="minorHAnsi"/>
        </w:rPr>
        <w:t>ici</w:t>
      </w:r>
      <w:proofErr w:type="spellEnd"/>
      <w:r w:rsidRPr="00505C11">
        <w:rPr>
          <w:rFonts w:asciiTheme="minorHAnsi" w:hAnsiTheme="minorHAnsi"/>
        </w:rPr>
        <w:t xml:space="preserve">: </w:t>
      </w:r>
      <w:hyperlink r:id="rId6" w:history="1">
        <w:r w:rsidRPr="00505C11">
          <w:rPr>
            <w:rStyle w:val="Hyperlink"/>
            <w:rFonts w:asciiTheme="minorHAnsi" w:hAnsiTheme="minorHAnsi"/>
          </w:rPr>
          <w:t>https://www.ohchr.org/EN/NewsEvents/Pages/DisplayNews.aspx?NewsID=25742&amp;LangID=E</w:t>
        </w:r>
      </w:hyperlink>
    </w:p>
  </w:footnote>
  <w:footnote w:id="14">
    <w:p w14:paraId="7F52F94E" w14:textId="31ADDC2F" w:rsidR="00BD13D6" w:rsidRPr="00505C11" w:rsidRDefault="00BD13D6">
      <w:pPr>
        <w:pStyle w:val="FootnoteText"/>
        <w:rPr>
          <w:rFonts w:asciiTheme="minorHAnsi" w:hAnsiTheme="minorHAnsi"/>
          <w:lang w:val="fr-CH"/>
        </w:rPr>
      </w:pPr>
      <w:r w:rsidRPr="00505C11">
        <w:rPr>
          <w:rStyle w:val="FootnoteReference"/>
          <w:rFonts w:asciiTheme="minorHAnsi" w:hAnsiTheme="minorHAnsi"/>
        </w:rPr>
        <w:footnoteRef/>
      </w:r>
      <w:r w:rsidRPr="00505C11">
        <w:rPr>
          <w:rFonts w:asciiTheme="minorHAnsi" w:hAnsiTheme="minorHAnsi"/>
          <w:lang w:val="fr-CH"/>
        </w:rPr>
        <w:t xml:space="preserve"> Vue d’ensemble en annexe ci-dessous</w:t>
      </w:r>
    </w:p>
  </w:footnote>
  <w:footnote w:id="15">
    <w:p w14:paraId="066C768D" w14:textId="771941AB" w:rsidR="00BD13D6" w:rsidRDefault="00BD13D6" w:rsidP="00297C6C">
      <w:pPr>
        <w:pStyle w:val="FootnoteText"/>
        <w:jc w:val="both"/>
        <w:rPr>
          <w:rFonts w:asciiTheme="minorHAnsi" w:hAnsiTheme="minorHAnsi"/>
          <w:lang w:val="fr-CH"/>
        </w:rPr>
      </w:pPr>
      <w:r w:rsidRPr="00505C11">
        <w:rPr>
          <w:rStyle w:val="FootnoteReference"/>
          <w:rFonts w:asciiTheme="minorHAnsi" w:hAnsiTheme="minorHAnsi"/>
        </w:rPr>
        <w:footnoteRef/>
      </w:r>
      <w:r w:rsidRPr="00505C11">
        <w:rPr>
          <w:rFonts w:asciiTheme="minorHAnsi" w:hAnsiTheme="minorHAnsi"/>
          <w:lang w:val="fr-CH"/>
        </w:rPr>
        <w:t xml:space="preserve"> Lettre conjointe d'</w:t>
      </w:r>
      <w:proofErr w:type="spellStart"/>
      <w:r w:rsidRPr="00505C11">
        <w:rPr>
          <w:rFonts w:asciiTheme="minorHAnsi" w:hAnsiTheme="minorHAnsi"/>
          <w:lang w:val="fr-CH"/>
        </w:rPr>
        <w:t>ONGs</w:t>
      </w:r>
      <w:proofErr w:type="spellEnd"/>
      <w:r w:rsidRPr="00505C11">
        <w:rPr>
          <w:rFonts w:asciiTheme="minorHAnsi" w:hAnsiTheme="minorHAnsi"/>
          <w:lang w:val="fr-CH"/>
        </w:rPr>
        <w:t xml:space="preserve"> au CAT concernant l'examen des Émirats arabes unis, datée du 1er avril 2020 ; lettre conjointe d'ONG aux président.es du Comité des droits de l'Homme, du Comité pour l'élimination de la discrimination raciale, du Comité pour l'élimination de la discrimination à l'égard des femmes, du Comité des droits économiques, sociaux et culturels et du Comité contre la torture concernant l'examen du Nicaragua, datée du 22 juillet 2020 ;</w:t>
      </w:r>
      <w:r>
        <w:rPr>
          <w:rFonts w:asciiTheme="minorHAnsi" w:hAnsiTheme="minorHAnsi"/>
          <w:lang w:val="fr-CH"/>
        </w:rPr>
        <w:t xml:space="preserve"> </w:t>
      </w:r>
      <w:r w:rsidRPr="00BD13D6">
        <w:rPr>
          <w:rFonts w:asciiTheme="minorHAnsi" w:hAnsiTheme="minorHAnsi"/>
          <w:lang w:val="fr-CH"/>
        </w:rPr>
        <w:t>lettre conjointe d'ONG sur les préoccupation</w:t>
      </w:r>
      <w:r w:rsidR="001D2698">
        <w:rPr>
          <w:rFonts w:asciiTheme="minorHAnsi" w:hAnsiTheme="minorHAnsi"/>
          <w:lang w:val="fr-CH"/>
        </w:rPr>
        <w:t>s concernant l'éventuel nouveau retard</w:t>
      </w:r>
      <w:r w:rsidRPr="00BD13D6">
        <w:rPr>
          <w:rFonts w:asciiTheme="minorHAnsi" w:hAnsiTheme="minorHAnsi"/>
          <w:lang w:val="fr-CH"/>
        </w:rPr>
        <w:t xml:space="preserve"> de l'exa</w:t>
      </w:r>
      <w:r>
        <w:rPr>
          <w:rFonts w:asciiTheme="minorHAnsi" w:hAnsiTheme="minorHAnsi"/>
          <w:lang w:val="fr-CH"/>
        </w:rPr>
        <w:t>men du Nicaragua, 27 avril 2021 ;</w:t>
      </w:r>
      <w:r w:rsidRPr="00505C11">
        <w:rPr>
          <w:rFonts w:asciiTheme="minorHAnsi" w:hAnsiTheme="minorHAnsi"/>
          <w:lang w:val="fr-CH"/>
        </w:rPr>
        <w:t xml:space="preserve"> lettre conjointe d'</w:t>
      </w:r>
      <w:proofErr w:type="spellStart"/>
      <w:r w:rsidRPr="00505C11">
        <w:rPr>
          <w:rFonts w:asciiTheme="minorHAnsi" w:hAnsiTheme="minorHAnsi"/>
          <w:lang w:val="fr-CH"/>
        </w:rPr>
        <w:t>ONGs</w:t>
      </w:r>
      <w:proofErr w:type="spellEnd"/>
      <w:r w:rsidRPr="00505C11">
        <w:rPr>
          <w:rFonts w:asciiTheme="minorHAnsi" w:hAnsiTheme="minorHAnsi"/>
          <w:lang w:val="fr-CH"/>
        </w:rPr>
        <w:t xml:space="preserve"> concernant l'examen de Cuba par le CAT, datée du 4 mai 2021.</w:t>
      </w:r>
    </w:p>
    <w:p w14:paraId="351B8E70" w14:textId="77777777" w:rsidR="00BD13D6" w:rsidRDefault="00BD13D6" w:rsidP="00297C6C">
      <w:pPr>
        <w:pStyle w:val="FootnoteText"/>
        <w:jc w:val="both"/>
        <w:rPr>
          <w:rFonts w:asciiTheme="minorHAnsi" w:hAnsiTheme="minorHAnsi"/>
          <w:lang w:val="fr-CH"/>
        </w:rPr>
      </w:pPr>
    </w:p>
    <w:p w14:paraId="7D341D53" w14:textId="6B1A7596" w:rsidR="00BD13D6" w:rsidRPr="00505C11" w:rsidRDefault="00BD13D6" w:rsidP="00BD13D6">
      <w:pPr>
        <w:pStyle w:val="FootnoteText"/>
        <w:jc w:val="both"/>
        <w:rPr>
          <w:rFonts w:asciiTheme="minorHAnsi" w:hAnsiTheme="minorHAnsi"/>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483F"/>
    <w:multiLevelType w:val="hybridMultilevel"/>
    <w:tmpl w:val="ABDA4262"/>
    <w:lvl w:ilvl="0" w:tplc="DDF6C77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F24A3"/>
    <w:multiLevelType w:val="hybridMultilevel"/>
    <w:tmpl w:val="862A909C"/>
    <w:lvl w:ilvl="0" w:tplc="DDF6C77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46BA7"/>
    <w:multiLevelType w:val="hybridMultilevel"/>
    <w:tmpl w:val="653E6EAE"/>
    <w:lvl w:ilvl="0" w:tplc="DDF6C77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D3DAF"/>
    <w:multiLevelType w:val="hybridMultilevel"/>
    <w:tmpl w:val="4E36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F1556"/>
    <w:multiLevelType w:val="hybridMultilevel"/>
    <w:tmpl w:val="5E3A664E"/>
    <w:lvl w:ilvl="0" w:tplc="DDF6C77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218C6"/>
    <w:multiLevelType w:val="hybridMultilevel"/>
    <w:tmpl w:val="3C8AD2F0"/>
    <w:lvl w:ilvl="0" w:tplc="DDF6C77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F1"/>
    <w:rsid w:val="00013DE9"/>
    <w:rsid w:val="0002557D"/>
    <w:rsid w:val="00032C29"/>
    <w:rsid w:val="00061A8C"/>
    <w:rsid w:val="00071D5F"/>
    <w:rsid w:val="00080F57"/>
    <w:rsid w:val="00080FA5"/>
    <w:rsid w:val="0008628E"/>
    <w:rsid w:val="000C0FE7"/>
    <w:rsid w:val="000C205D"/>
    <w:rsid w:val="000E1DBF"/>
    <w:rsid w:val="00117066"/>
    <w:rsid w:val="0015189C"/>
    <w:rsid w:val="00160740"/>
    <w:rsid w:val="001A1EBC"/>
    <w:rsid w:val="001B4739"/>
    <w:rsid w:val="001D2698"/>
    <w:rsid w:val="001F236C"/>
    <w:rsid w:val="001F38E7"/>
    <w:rsid w:val="0021524E"/>
    <w:rsid w:val="00217000"/>
    <w:rsid w:val="00235404"/>
    <w:rsid w:val="002449ED"/>
    <w:rsid w:val="0026616E"/>
    <w:rsid w:val="00287AB2"/>
    <w:rsid w:val="00293322"/>
    <w:rsid w:val="00297C6C"/>
    <w:rsid w:val="002A4B58"/>
    <w:rsid w:val="002E473E"/>
    <w:rsid w:val="002E58CF"/>
    <w:rsid w:val="002E71A9"/>
    <w:rsid w:val="00302840"/>
    <w:rsid w:val="00315185"/>
    <w:rsid w:val="00316E4E"/>
    <w:rsid w:val="003349C6"/>
    <w:rsid w:val="00346262"/>
    <w:rsid w:val="00354A85"/>
    <w:rsid w:val="00376393"/>
    <w:rsid w:val="003A0817"/>
    <w:rsid w:val="003C1B94"/>
    <w:rsid w:val="003C2361"/>
    <w:rsid w:val="003C3877"/>
    <w:rsid w:val="003C7709"/>
    <w:rsid w:val="003D7731"/>
    <w:rsid w:val="003F1E84"/>
    <w:rsid w:val="00401997"/>
    <w:rsid w:val="00403357"/>
    <w:rsid w:val="00411F00"/>
    <w:rsid w:val="00415C11"/>
    <w:rsid w:val="00431150"/>
    <w:rsid w:val="004330D9"/>
    <w:rsid w:val="00443AA4"/>
    <w:rsid w:val="00466DA4"/>
    <w:rsid w:val="004720F3"/>
    <w:rsid w:val="00480395"/>
    <w:rsid w:val="004A1EDA"/>
    <w:rsid w:val="004B72A8"/>
    <w:rsid w:val="004C6099"/>
    <w:rsid w:val="004D3DF1"/>
    <w:rsid w:val="004E0416"/>
    <w:rsid w:val="004E70C8"/>
    <w:rsid w:val="00505C11"/>
    <w:rsid w:val="00510648"/>
    <w:rsid w:val="005129E7"/>
    <w:rsid w:val="005209F6"/>
    <w:rsid w:val="00525608"/>
    <w:rsid w:val="005273F5"/>
    <w:rsid w:val="00540AF2"/>
    <w:rsid w:val="00540FB9"/>
    <w:rsid w:val="0055716B"/>
    <w:rsid w:val="00570C22"/>
    <w:rsid w:val="005929B9"/>
    <w:rsid w:val="005C09F8"/>
    <w:rsid w:val="005D4E91"/>
    <w:rsid w:val="005D5BA3"/>
    <w:rsid w:val="005E2B28"/>
    <w:rsid w:val="005E3191"/>
    <w:rsid w:val="005F4DF5"/>
    <w:rsid w:val="005F62FC"/>
    <w:rsid w:val="0060097C"/>
    <w:rsid w:val="006033E0"/>
    <w:rsid w:val="0060511B"/>
    <w:rsid w:val="00610376"/>
    <w:rsid w:val="00664F51"/>
    <w:rsid w:val="00670C0A"/>
    <w:rsid w:val="006755EE"/>
    <w:rsid w:val="00692016"/>
    <w:rsid w:val="006A7C8D"/>
    <w:rsid w:val="006B68A9"/>
    <w:rsid w:val="006B7A87"/>
    <w:rsid w:val="006D11F5"/>
    <w:rsid w:val="006F046C"/>
    <w:rsid w:val="006F1B40"/>
    <w:rsid w:val="00731537"/>
    <w:rsid w:val="00780191"/>
    <w:rsid w:val="0079291C"/>
    <w:rsid w:val="007A391E"/>
    <w:rsid w:val="007C520C"/>
    <w:rsid w:val="007C7E2F"/>
    <w:rsid w:val="007E134B"/>
    <w:rsid w:val="007E356C"/>
    <w:rsid w:val="007E573B"/>
    <w:rsid w:val="00803FAA"/>
    <w:rsid w:val="00810C9E"/>
    <w:rsid w:val="00832E6F"/>
    <w:rsid w:val="008376F5"/>
    <w:rsid w:val="00846333"/>
    <w:rsid w:val="00854F28"/>
    <w:rsid w:val="008637AD"/>
    <w:rsid w:val="00876717"/>
    <w:rsid w:val="00893517"/>
    <w:rsid w:val="008A2AF8"/>
    <w:rsid w:val="008A31FC"/>
    <w:rsid w:val="008B56B4"/>
    <w:rsid w:val="008B5926"/>
    <w:rsid w:val="008D2C2B"/>
    <w:rsid w:val="008F3171"/>
    <w:rsid w:val="00910D5D"/>
    <w:rsid w:val="00925A02"/>
    <w:rsid w:val="009333FD"/>
    <w:rsid w:val="009456FD"/>
    <w:rsid w:val="009773FD"/>
    <w:rsid w:val="0098073F"/>
    <w:rsid w:val="00990848"/>
    <w:rsid w:val="009A4724"/>
    <w:rsid w:val="009B2621"/>
    <w:rsid w:val="009C7C81"/>
    <w:rsid w:val="009E67DF"/>
    <w:rsid w:val="009F4E8C"/>
    <w:rsid w:val="00A1051C"/>
    <w:rsid w:val="00A163D7"/>
    <w:rsid w:val="00A23656"/>
    <w:rsid w:val="00A305A2"/>
    <w:rsid w:val="00A42AF5"/>
    <w:rsid w:val="00A86A73"/>
    <w:rsid w:val="00AA7862"/>
    <w:rsid w:val="00AB2197"/>
    <w:rsid w:val="00AB6D8D"/>
    <w:rsid w:val="00AB7ED8"/>
    <w:rsid w:val="00AE7C50"/>
    <w:rsid w:val="00AF1E32"/>
    <w:rsid w:val="00B32B74"/>
    <w:rsid w:val="00B3724F"/>
    <w:rsid w:val="00B50968"/>
    <w:rsid w:val="00B56580"/>
    <w:rsid w:val="00B73DF6"/>
    <w:rsid w:val="00BA6CCB"/>
    <w:rsid w:val="00BB2132"/>
    <w:rsid w:val="00BB3FC4"/>
    <w:rsid w:val="00BD13D6"/>
    <w:rsid w:val="00BF0796"/>
    <w:rsid w:val="00C3386C"/>
    <w:rsid w:val="00C44F03"/>
    <w:rsid w:val="00C45060"/>
    <w:rsid w:val="00C45211"/>
    <w:rsid w:val="00C569F0"/>
    <w:rsid w:val="00C73F7F"/>
    <w:rsid w:val="00C85CC1"/>
    <w:rsid w:val="00CB1F54"/>
    <w:rsid w:val="00CB4C59"/>
    <w:rsid w:val="00CC7A54"/>
    <w:rsid w:val="00CD7A4D"/>
    <w:rsid w:val="00D05D40"/>
    <w:rsid w:val="00D07BDD"/>
    <w:rsid w:val="00D14F04"/>
    <w:rsid w:val="00D16369"/>
    <w:rsid w:val="00D20D7B"/>
    <w:rsid w:val="00D341CD"/>
    <w:rsid w:val="00D47708"/>
    <w:rsid w:val="00D541BE"/>
    <w:rsid w:val="00D65DBC"/>
    <w:rsid w:val="00D80E87"/>
    <w:rsid w:val="00DD6AE3"/>
    <w:rsid w:val="00DD74E2"/>
    <w:rsid w:val="00DE4B64"/>
    <w:rsid w:val="00DE6418"/>
    <w:rsid w:val="00DF763D"/>
    <w:rsid w:val="00E07493"/>
    <w:rsid w:val="00E24D09"/>
    <w:rsid w:val="00E37D87"/>
    <w:rsid w:val="00E41495"/>
    <w:rsid w:val="00E67CFD"/>
    <w:rsid w:val="00E73C60"/>
    <w:rsid w:val="00EA2A66"/>
    <w:rsid w:val="00EA541A"/>
    <w:rsid w:val="00EB1E6A"/>
    <w:rsid w:val="00EF6651"/>
    <w:rsid w:val="00F04673"/>
    <w:rsid w:val="00F1110D"/>
    <w:rsid w:val="00F22963"/>
    <w:rsid w:val="00F241E1"/>
    <w:rsid w:val="00F31CBD"/>
    <w:rsid w:val="00F60FEF"/>
    <w:rsid w:val="00F67F15"/>
    <w:rsid w:val="00F70EAD"/>
    <w:rsid w:val="00F82CBA"/>
    <w:rsid w:val="00FB0547"/>
    <w:rsid w:val="00FD2734"/>
    <w:rsid w:val="00FF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26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0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376"/>
    <w:rPr>
      <w:color w:val="0000FF"/>
      <w:u w:val="single"/>
    </w:rPr>
  </w:style>
  <w:style w:type="paragraph" w:styleId="Header">
    <w:name w:val="header"/>
    <w:basedOn w:val="Normal"/>
    <w:link w:val="HeaderChar"/>
    <w:uiPriority w:val="99"/>
    <w:unhideWhenUsed/>
    <w:rsid w:val="006F1B4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F1B40"/>
  </w:style>
  <w:style w:type="paragraph" w:styleId="Footer">
    <w:name w:val="footer"/>
    <w:basedOn w:val="Normal"/>
    <w:link w:val="FooterChar"/>
    <w:uiPriority w:val="99"/>
    <w:unhideWhenUsed/>
    <w:rsid w:val="006F1B4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F1B40"/>
  </w:style>
  <w:style w:type="character" w:styleId="FollowedHyperlink">
    <w:name w:val="FollowedHyperlink"/>
    <w:basedOn w:val="DefaultParagraphFont"/>
    <w:uiPriority w:val="99"/>
    <w:semiHidden/>
    <w:unhideWhenUsed/>
    <w:rsid w:val="0002557D"/>
    <w:rPr>
      <w:color w:val="954F72" w:themeColor="followedHyperlink"/>
      <w:u w:val="single"/>
    </w:rPr>
  </w:style>
  <w:style w:type="paragraph" w:styleId="FootnoteText">
    <w:name w:val="footnote text"/>
    <w:basedOn w:val="Normal"/>
    <w:link w:val="FootnoteTextChar"/>
    <w:uiPriority w:val="99"/>
    <w:unhideWhenUsed/>
    <w:rsid w:val="0026616E"/>
    <w:rPr>
      <w:sz w:val="20"/>
      <w:szCs w:val="20"/>
    </w:rPr>
  </w:style>
  <w:style w:type="character" w:customStyle="1" w:styleId="FootnoteTextChar">
    <w:name w:val="Footnote Text Char"/>
    <w:basedOn w:val="DefaultParagraphFont"/>
    <w:link w:val="FootnoteText"/>
    <w:uiPriority w:val="99"/>
    <w:rsid w:val="0026616E"/>
    <w:rPr>
      <w:rFonts w:ascii="Times New Roman" w:hAnsi="Times New Roman" w:cs="Times New Roman"/>
      <w:sz w:val="20"/>
      <w:szCs w:val="20"/>
    </w:rPr>
  </w:style>
  <w:style w:type="character" w:styleId="FootnoteReference">
    <w:name w:val="footnote reference"/>
    <w:basedOn w:val="DefaultParagraphFont"/>
    <w:uiPriority w:val="99"/>
    <w:unhideWhenUsed/>
    <w:rsid w:val="0026616E"/>
    <w:rPr>
      <w:vertAlign w:val="superscript"/>
    </w:rPr>
  </w:style>
  <w:style w:type="character" w:styleId="CommentReference">
    <w:name w:val="annotation reference"/>
    <w:basedOn w:val="DefaultParagraphFont"/>
    <w:uiPriority w:val="99"/>
    <w:semiHidden/>
    <w:unhideWhenUsed/>
    <w:rsid w:val="00AB6D8D"/>
    <w:rPr>
      <w:sz w:val="16"/>
      <w:szCs w:val="16"/>
    </w:rPr>
  </w:style>
  <w:style w:type="paragraph" w:styleId="CommentText">
    <w:name w:val="annotation text"/>
    <w:basedOn w:val="Normal"/>
    <w:link w:val="CommentTextChar"/>
    <w:uiPriority w:val="99"/>
    <w:semiHidden/>
    <w:unhideWhenUsed/>
    <w:rsid w:val="00AB6D8D"/>
    <w:rPr>
      <w:sz w:val="20"/>
      <w:szCs w:val="20"/>
    </w:rPr>
  </w:style>
  <w:style w:type="character" w:customStyle="1" w:styleId="CommentTextChar">
    <w:name w:val="Comment Text Char"/>
    <w:basedOn w:val="DefaultParagraphFont"/>
    <w:link w:val="CommentText"/>
    <w:uiPriority w:val="99"/>
    <w:semiHidden/>
    <w:rsid w:val="00AB6D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D8D"/>
    <w:rPr>
      <w:b/>
      <w:bCs/>
    </w:rPr>
  </w:style>
  <w:style w:type="character" w:customStyle="1" w:styleId="CommentSubjectChar">
    <w:name w:val="Comment Subject Char"/>
    <w:basedOn w:val="CommentTextChar"/>
    <w:link w:val="CommentSubject"/>
    <w:uiPriority w:val="99"/>
    <w:semiHidden/>
    <w:rsid w:val="00AB6D8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B6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D8D"/>
    <w:rPr>
      <w:rFonts w:ascii="Segoe UI" w:hAnsi="Segoe UI" w:cs="Segoe UI"/>
      <w:sz w:val="18"/>
      <w:szCs w:val="18"/>
    </w:rPr>
  </w:style>
  <w:style w:type="paragraph" w:styleId="ListParagraph">
    <w:name w:val="List Paragraph"/>
    <w:basedOn w:val="Normal"/>
    <w:uiPriority w:val="34"/>
    <w:qFormat/>
    <w:rsid w:val="0050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0514">
      <w:bodyDiv w:val="1"/>
      <w:marLeft w:val="0"/>
      <w:marRight w:val="0"/>
      <w:marTop w:val="0"/>
      <w:marBottom w:val="0"/>
      <w:divBdr>
        <w:top w:val="none" w:sz="0" w:space="0" w:color="auto"/>
        <w:left w:val="none" w:sz="0" w:space="0" w:color="auto"/>
        <w:bottom w:val="none" w:sz="0" w:space="0" w:color="auto"/>
        <w:right w:val="none" w:sz="0" w:space="0" w:color="auto"/>
      </w:divBdr>
    </w:div>
    <w:div w:id="578563673">
      <w:bodyDiv w:val="1"/>
      <w:marLeft w:val="0"/>
      <w:marRight w:val="0"/>
      <w:marTop w:val="0"/>
      <w:marBottom w:val="0"/>
      <w:divBdr>
        <w:top w:val="none" w:sz="0" w:space="0" w:color="auto"/>
        <w:left w:val="none" w:sz="0" w:space="0" w:color="auto"/>
        <w:bottom w:val="none" w:sz="0" w:space="0" w:color="auto"/>
        <w:right w:val="none" w:sz="0" w:space="0" w:color="auto"/>
      </w:divBdr>
    </w:div>
    <w:div w:id="732847731">
      <w:bodyDiv w:val="1"/>
      <w:marLeft w:val="0"/>
      <w:marRight w:val="0"/>
      <w:marTop w:val="0"/>
      <w:marBottom w:val="0"/>
      <w:divBdr>
        <w:top w:val="none" w:sz="0" w:space="0" w:color="auto"/>
        <w:left w:val="none" w:sz="0" w:space="0" w:color="auto"/>
        <w:bottom w:val="none" w:sz="0" w:space="0" w:color="auto"/>
        <w:right w:val="none" w:sz="0" w:space="0" w:color="auto"/>
      </w:divBdr>
    </w:div>
    <w:div w:id="789397582">
      <w:bodyDiv w:val="1"/>
      <w:marLeft w:val="0"/>
      <w:marRight w:val="0"/>
      <w:marTop w:val="0"/>
      <w:marBottom w:val="0"/>
      <w:divBdr>
        <w:top w:val="none" w:sz="0" w:space="0" w:color="auto"/>
        <w:left w:val="none" w:sz="0" w:space="0" w:color="auto"/>
        <w:bottom w:val="none" w:sz="0" w:space="0" w:color="auto"/>
        <w:right w:val="none" w:sz="0" w:space="0" w:color="auto"/>
      </w:divBdr>
    </w:div>
    <w:div w:id="1064795803">
      <w:bodyDiv w:val="1"/>
      <w:marLeft w:val="0"/>
      <w:marRight w:val="0"/>
      <w:marTop w:val="0"/>
      <w:marBottom w:val="0"/>
      <w:divBdr>
        <w:top w:val="none" w:sz="0" w:space="0" w:color="auto"/>
        <w:left w:val="none" w:sz="0" w:space="0" w:color="auto"/>
        <w:bottom w:val="none" w:sz="0" w:space="0" w:color="auto"/>
        <w:right w:val="none" w:sz="0" w:space="0" w:color="auto"/>
      </w:divBdr>
    </w:div>
    <w:div w:id="1223324434">
      <w:bodyDiv w:val="1"/>
      <w:marLeft w:val="0"/>
      <w:marRight w:val="0"/>
      <w:marTop w:val="0"/>
      <w:marBottom w:val="0"/>
      <w:divBdr>
        <w:top w:val="none" w:sz="0" w:space="0" w:color="auto"/>
        <w:left w:val="none" w:sz="0" w:space="0" w:color="auto"/>
        <w:bottom w:val="none" w:sz="0" w:space="0" w:color="auto"/>
        <w:right w:val="none" w:sz="0" w:space="0" w:color="auto"/>
      </w:divBdr>
    </w:div>
    <w:div w:id="1649356128">
      <w:bodyDiv w:val="1"/>
      <w:marLeft w:val="0"/>
      <w:marRight w:val="0"/>
      <w:marTop w:val="0"/>
      <w:marBottom w:val="0"/>
      <w:divBdr>
        <w:top w:val="none" w:sz="0" w:space="0" w:color="auto"/>
        <w:left w:val="none" w:sz="0" w:space="0" w:color="auto"/>
        <w:bottom w:val="none" w:sz="0" w:space="0" w:color="auto"/>
        <w:right w:val="none" w:sz="0" w:space="0" w:color="auto"/>
      </w:divBdr>
    </w:div>
    <w:div w:id="1728987767">
      <w:bodyDiv w:val="1"/>
      <w:marLeft w:val="0"/>
      <w:marRight w:val="0"/>
      <w:marTop w:val="0"/>
      <w:marBottom w:val="0"/>
      <w:divBdr>
        <w:top w:val="none" w:sz="0" w:space="0" w:color="auto"/>
        <w:left w:val="none" w:sz="0" w:space="0" w:color="auto"/>
        <w:bottom w:val="none" w:sz="0" w:space="0" w:color="auto"/>
        <w:right w:val="none" w:sz="0" w:space="0" w:color="auto"/>
      </w:divBdr>
    </w:div>
    <w:div w:id="1836527318">
      <w:bodyDiv w:val="1"/>
      <w:marLeft w:val="0"/>
      <w:marRight w:val="0"/>
      <w:marTop w:val="0"/>
      <w:marBottom w:val="0"/>
      <w:divBdr>
        <w:top w:val="none" w:sz="0" w:space="0" w:color="auto"/>
        <w:left w:val="none" w:sz="0" w:space="0" w:color="auto"/>
        <w:bottom w:val="none" w:sz="0" w:space="0" w:color="auto"/>
        <w:right w:val="none" w:sz="0" w:space="0" w:color="auto"/>
      </w:divBdr>
    </w:div>
    <w:div w:id="206178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DisplayNews.aspx?NewsID=25742&amp;LangID=E" TargetMode="External"/><Relationship Id="rId2" Type="http://schemas.openxmlformats.org/officeDocument/2006/relationships/hyperlink" Target="https://www.ishr.ch/sites/default/files/documents/joint_ngo_letter_un_human_rights_treaty_bodies_during_the_covid-19_pandemic_11may2020.pdf" TargetMode="External"/><Relationship Id="rId1" Type="http://schemas.openxmlformats.org/officeDocument/2006/relationships/hyperlink" Target="https://www.ishr.ch/sites/default/files/documents/joint_civil_society_letter_2021_untbs_reviews_in_the_covid19_context_02.10.2020_0.pdf" TargetMode="External"/><Relationship Id="rId6" Type="http://schemas.openxmlformats.org/officeDocument/2006/relationships/hyperlink" Target="https://www.ohchr.org/EN/NewsEvents/Pages/DisplayNews.aspx?NewsID=25742&amp;LangID=E" TargetMode="External"/><Relationship Id="rId5" Type="http://schemas.openxmlformats.org/officeDocument/2006/relationships/hyperlink" Target="https://www.ishr.ch/sites/default/files/documents/joint_ngo_letter_un_human_rights_treaty_bodies_during_the_covid-19_pandemic_11may2020.pdf" TargetMode="External"/><Relationship Id="rId4" Type="http://schemas.openxmlformats.org/officeDocument/2006/relationships/hyperlink" Target="https://www.ishr.ch/sites/default/files/documents/joint_civil_society_letter_2021_untbs_reviews_in_the_covid19_context_02.10.202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D8888-42CE-476A-83B3-91CF2FD759EC}">
  <ds:schemaRefs>
    <ds:schemaRef ds:uri="http://schemas.openxmlformats.org/officeDocument/2006/bibliography"/>
  </ds:schemaRefs>
</ds:datastoreItem>
</file>

<file path=customXml/itemProps2.xml><?xml version="1.0" encoding="utf-8"?>
<ds:datastoreItem xmlns:ds="http://schemas.openxmlformats.org/officeDocument/2006/customXml" ds:itemID="{3E4358A4-EAE6-4E14-BE1D-8F86529BF78F}"/>
</file>

<file path=customXml/itemProps3.xml><?xml version="1.0" encoding="utf-8"?>
<ds:datastoreItem xmlns:ds="http://schemas.openxmlformats.org/officeDocument/2006/customXml" ds:itemID="{0A11CFE9-C276-4367-B78B-840B551C149B}"/>
</file>

<file path=customXml/itemProps4.xml><?xml version="1.0" encoding="utf-8"?>
<ds:datastoreItem xmlns:ds="http://schemas.openxmlformats.org/officeDocument/2006/customXml" ds:itemID="{DF13FA69-AF1A-41E7-B1CB-28C94BF94A1C}"/>
</file>

<file path=docProps/app.xml><?xml version="1.0" encoding="utf-8"?>
<Properties xmlns="http://schemas.openxmlformats.org/officeDocument/2006/extended-properties" xmlns:vt="http://schemas.openxmlformats.org/officeDocument/2006/docPropsVTypes">
  <Template>Normal.dotm</Template>
  <TotalTime>1</TotalTime>
  <Pages>12</Pages>
  <Words>3133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Race and Equality</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aguayo@raceandequality.org</dc:creator>
  <cp:keywords/>
  <dc:description/>
  <cp:lastModifiedBy>Vincent Ploton</cp:lastModifiedBy>
  <cp:revision>3</cp:revision>
  <cp:lastPrinted>2021-06-03T09:22:00Z</cp:lastPrinted>
  <dcterms:created xsi:type="dcterms:W3CDTF">2021-06-03T09:22:00Z</dcterms:created>
  <dcterms:modified xsi:type="dcterms:W3CDTF">2021-06-03T09:23:00Z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