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14:paraId="56AEFE0A" w14:textId="77777777" w:rsidTr="00CA1AEA">
        <w:trPr>
          <w:cantSplit/>
          <w:trHeight w:hRule="exact" w:val="851"/>
        </w:trPr>
        <w:tc>
          <w:tcPr>
            <w:tcW w:w="1276" w:type="dxa"/>
            <w:tcBorders>
              <w:bottom w:val="single" w:sz="4" w:space="0" w:color="auto"/>
            </w:tcBorders>
            <w:vAlign w:val="bottom"/>
          </w:tcPr>
          <w:p w14:paraId="4220BDC3" w14:textId="77777777" w:rsidR="00165C15" w:rsidRDefault="00165C15" w:rsidP="00CA1AEA">
            <w:pPr>
              <w:spacing w:after="80"/>
            </w:pPr>
            <w:bookmarkStart w:id="0" w:name="_GoBack"/>
            <w:bookmarkEnd w:id="0"/>
          </w:p>
        </w:tc>
        <w:tc>
          <w:tcPr>
            <w:tcW w:w="2268" w:type="dxa"/>
            <w:tcBorders>
              <w:bottom w:val="single" w:sz="4" w:space="0" w:color="auto"/>
            </w:tcBorders>
            <w:vAlign w:val="bottom"/>
          </w:tcPr>
          <w:p w14:paraId="7D1CAA38" w14:textId="16FA3237" w:rsidR="00165C15" w:rsidRPr="00B97172" w:rsidRDefault="00387012"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FBB1204" w14:textId="77777777" w:rsidR="00165C15" w:rsidRPr="00D47EEA" w:rsidRDefault="0064327D" w:rsidP="00FD1DEC">
            <w:pPr>
              <w:suppressAutoHyphens w:val="0"/>
              <w:spacing w:after="20"/>
              <w:jc w:val="right"/>
            </w:pPr>
            <w:r w:rsidRPr="0064327D">
              <w:rPr>
                <w:sz w:val="40"/>
              </w:rPr>
              <w:t>CCPR</w:t>
            </w:r>
            <w:r w:rsidR="00FD1DEC">
              <w:t>/C/128/2</w:t>
            </w:r>
          </w:p>
        </w:tc>
      </w:tr>
      <w:tr w:rsidR="00165C15" w14:paraId="2F8352B9" w14:textId="77777777" w:rsidTr="00CA1AEA">
        <w:trPr>
          <w:cantSplit/>
          <w:trHeight w:hRule="exact" w:val="2835"/>
        </w:trPr>
        <w:tc>
          <w:tcPr>
            <w:tcW w:w="1276" w:type="dxa"/>
            <w:tcBorders>
              <w:top w:val="single" w:sz="4" w:space="0" w:color="auto"/>
              <w:bottom w:val="single" w:sz="12" w:space="0" w:color="auto"/>
            </w:tcBorders>
          </w:tcPr>
          <w:p w14:paraId="1254B6A1" w14:textId="0894A5B2" w:rsidR="00165C15" w:rsidRDefault="00387012" w:rsidP="00CA1AEA">
            <w:pPr>
              <w:spacing w:before="120"/>
            </w:pPr>
            <w:r>
              <w:rPr>
                <w:noProof/>
                <w:lang w:eastAsia="en-GB"/>
              </w:rPr>
              <w:drawing>
                <wp:inline distT="0" distB="0" distL="0" distR="0" wp14:anchorId="49A55A81" wp14:editId="678DF39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6EEEEAB" w14:textId="0E5506F5" w:rsidR="00165C15" w:rsidRPr="00E36EB4" w:rsidRDefault="00387012" w:rsidP="00E36EB4">
            <w:pPr>
              <w:spacing w:before="240" w:line="380" w:lineRule="exact"/>
              <w:rPr>
                <w:b/>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2746E818" w14:textId="77777777" w:rsidR="00165C15" w:rsidRDefault="0064327D" w:rsidP="0064327D">
            <w:pPr>
              <w:suppressAutoHyphens w:val="0"/>
              <w:spacing w:before="240"/>
            </w:pPr>
            <w:r>
              <w:t>Distr.: General</w:t>
            </w:r>
          </w:p>
          <w:p w14:paraId="6642AF9E" w14:textId="1A944FA7" w:rsidR="0064327D" w:rsidRDefault="00C63EF2" w:rsidP="0064327D">
            <w:pPr>
              <w:suppressAutoHyphens w:val="0"/>
            </w:pPr>
            <w:r>
              <w:t>30</w:t>
            </w:r>
            <w:r w:rsidR="0064327D">
              <w:t xml:space="preserve"> April 2020</w:t>
            </w:r>
          </w:p>
          <w:p w14:paraId="27582481" w14:textId="77777777" w:rsidR="0064327D" w:rsidRDefault="0064327D" w:rsidP="0064327D">
            <w:pPr>
              <w:suppressAutoHyphens w:val="0"/>
            </w:pPr>
          </w:p>
          <w:p w14:paraId="7B7D361C" w14:textId="77777777" w:rsidR="0064327D" w:rsidRDefault="0064327D" w:rsidP="0064327D">
            <w:pPr>
              <w:suppressAutoHyphens w:val="0"/>
            </w:pPr>
            <w:r>
              <w:t>Original: English</w:t>
            </w:r>
          </w:p>
          <w:p w14:paraId="0D91DACB" w14:textId="77777777" w:rsidR="00FD1DEC" w:rsidRDefault="00FD1DEC" w:rsidP="0064327D">
            <w:pPr>
              <w:suppressAutoHyphens w:val="0"/>
            </w:pPr>
          </w:p>
        </w:tc>
      </w:tr>
    </w:tbl>
    <w:p w14:paraId="5C0946CA" w14:textId="77777777" w:rsidR="0064327D" w:rsidRPr="00FD1DEC" w:rsidRDefault="00FD1DEC" w:rsidP="00FD1DEC">
      <w:pPr>
        <w:spacing w:before="120"/>
        <w:rPr>
          <w:b/>
          <w:bCs/>
          <w:sz w:val="24"/>
          <w:szCs w:val="24"/>
        </w:rPr>
      </w:pPr>
      <w:r w:rsidRPr="00FD1DEC">
        <w:rPr>
          <w:b/>
          <w:bCs/>
          <w:sz w:val="24"/>
          <w:szCs w:val="24"/>
        </w:rPr>
        <w:t>Human Rights Committee</w:t>
      </w:r>
    </w:p>
    <w:p w14:paraId="6AEDAD70" w14:textId="11FF7E45" w:rsidR="00FD1DEC" w:rsidRPr="00D47E28" w:rsidRDefault="0064327D" w:rsidP="00FD1DEC">
      <w:pPr>
        <w:pStyle w:val="HChG"/>
      </w:pPr>
      <w:r w:rsidRPr="00465B97">
        <w:tab/>
      </w:r>
      <w:r w:rsidRPr="00465B97">
        <w:tab/>
      </w:r>
      <w:r w:rsidR="00AD4D5F">
        <w:t>Statement on d</w:t>
      </w:r>
      <w:r w:rsidR="00FD1DEC" w:rsidRPr="00D47E28">
        <w:t xml:space="preserve">erogations from the Covenant in connection with the COVID-19 </w:t>
      </w:r>
      <w:r w:rsidR="000B08A5">
        <w:t>pandemic</w:t>
      </w:r>
      <w:r w:rsidR="00E92F8A" w:rsidRPr="00440487">
        <w:rPr>
          <w:rStyle w:val="FootnoteReference"/>
          <w:b w:val="0"/>
          <w:sz w:val="20"/>
          <w:vertAlign w:val="baseline"/>
        </w:rPr>
        <w:footnoteReference w:customMarkFollows="1" w:id="1"/>
        <w:t>*</w:t>
      </w:r>
    </w:p>
    <w:p w14:paraId="3B239DC5" w14:textId="4D4BDAD6" w:rsidR="00FD1DEC" w:rsidRPr="00FD1DEC" w:rsidRDefault="00FD1DEC" w:rsidP="00387012">
      <w:pPr>
        <w:pStyle w:val="SingleTxtG"/>
      </w:pPr>
      <w:r>
        <w:t>1.</w:t>
      </w:r>
      <w:r>
        <w:tab/>
      </w:r>
      <w:r w:rsidRPr="00942B9F">
        <w:t xml:space="preserve">A number of States </w:t>
      </w:r>
      <w:r>
        <w:t>p</w:t>
      </w:r>
      <w:r w:rsidRPr="00942B9F">
        <w:t xml:space="preserve">arties to the International Covenant on Civil and Political Rights have in recent weeks </w:t>
      </w:r>
      <w:r w:rsidR="00C63EF2" w:rsidRPr="00942B9F">
        <w:t xml:space="preserve">notified </w:t>
      </w:r>
      <w:r w:rsidRPr="00942B9F">
        <w:t>the Secretary</w:t>
      </w:r>
      <w:r w:rsidR="00C63EF2">
        <w:t>-</w:t>
      </w:r>
      <w:r w:rsidRPr="00942B9F">
        <w:t>General</w:t>
      </w:r>
      <w:r w:rsidR="00C63EF2">
        <w:t>,</w:t>
      </w:r>
      <w:r w:rsidRPr="00942B9F">
        <w:t xml:space="preserve"> pursuant to article 4 of the Covenant</w:t>
      </w:r>
      <w:r w:rsidR="00C63EF2">
        <w:t>,</w:t>
      </w:r>
      <w:r w:rsidRPr="00942B9F">
        <w:t xml:space="preserve"> </w:t>
      </w:r>
      <w:r w:rsidR="00C63EF2">
        <w:t>of</w:t>
      </w:r>
      <w:r w:rsidR="00C63EF2" w:rsidRPr="00942B9F">
        <w:t xml:space="preserve"> </w:t>
      </w:r>
      <w:r w:rsidRPr="00942B9F">
        <w:t xml:space="preserve">emergency measures </w:t>
      </w:r>
      <w:r w:rsidR="00C63EF2">
        <w:t xml:space="preserve">that </w:t>
      </w:r>
      <w:r w:rsidRPr="00942B9F">
        <w:t xml:space="preserve">they have taken or </w:t>
      </w:r>
      <w:r>
        <w:t>are</w:t>
      </w:r>
      <w:r w:rsidRPr="00942B9F">
        <w:t xml:space="preserve"> planning to take with a view to curb the spread of the </w:t>
      </w:r>
      <w:r w:rsidR="00C63EF2">
        <w:t>c</w:t>
      </w:r>
      <w:r w:rsidRPr="00942B9F">
        <w:t xml:space="preserve">oronavirus </w:t>
      </w:r>
      <w:r w:rsidR="00C63EF2" w:rsidRPr="00942B9F">
        <w:t>(COVID-19)</w:t>
      </w:r>
      <w:r w:rsidR="00C63EF2">
        <w:t xml:space="preserve"> </w:t>
      </w:r>
      <w:r w:rsidR="0023645A">
        <w:t>pandemic</w:t>
      </w:r>
      <w:r w:rsidRPr="00942B9F">
        <w:t>, in derogation from their obligations</w:t>
      </w:r>
      <w:r w:rsidR="00C63EF2" w:rsidRPr="00C63EF2">
        <w:t xml:space="preserve"> </w:t>
      </w:r>
      <w:r w:rsidR="00C63EF2">
        <w:t xml:space="preserve">under the </w:t>
      </w:r>
      <w:r w:rsidR="00C63EF2" w:rsidRPr="00942B9F">
        <w:t>Covenant</w:t>
      </w:r>
      <w:r w:rsidRPr="00942B9F">
        <w:t xml:space="preserve">. </w:t>
      </w:r>
      <w:r>
        <w:t>It has been brought</w:t>
      </w:r>
      <w:r w:rsidR="00C63EF2" w:rsidRPr="00C63EF2">
        <w:t xml:space="preserve"> </w:t>
      </w:r>
      <w:r w:rsidR="00C63EF2">
        <w:t>to the attention of the Committee</w:t>
      </w:r>
      <w:r>
        <w:t>, however, that s</w:t>
      </w:r>
      <w:r w:rsidRPr="00942B9F">
        <w:t xml:space="preserve">everal other States parties have resorted to emergency measures in response </w:t>
      </w:r>
      <w:r>
        <w:t xml:space="preserve">to </w:t>
      </w:r>
      <w:r w:rsidR="00C63EF2">
        <w:t xml:space="preserve">the </w:t>
      </w:r>
      <w:r w:rsidRPr="00942B9F">
        <w:t xml:space="preserve">COVID-19 </w:t>
      </w:r>
      <w:r w:rsidR="00C63EF2">
        <w:t xml:space="preserve">pandemic </w:t>
      </w:r>
      <w:r w:rsidRPr="00942B9F">
        <w:t>in a manner seriously affecting the implementation of the</w:t>
      </w:r>
      <w:r>
        <w:t>ir obligations</w:t>
      </w:r>
      <w:r w:rsidRPr="00942B9F">
        <w:t xml:space="preserve"> </w:t>
      </w:r>
      <w:r>
        <w:t xml:space="preserve">under the </w:t>
      </w:r>
      <w:r w:rsidRPr="00942B9F">
        <w:t xml:space="preserve">Covenant, without formally </w:t>
      </w:r>
      <w:r>
        <w:t xml:space="preserve">submitting </w:t>
      </w:r>
      <w:r w:rsidR="00654E67">
        <w:t>a</w:t>
      </w:r>
      <w:r w:rsidR="00C63EF2">
        <w:t>ny</w:t>
      </w:r>
      <w:r w:rsidR="00654E67">
        <w:t xml:space="preserve"> </w:t>
      </w:r>
      <w:r>
        <w:t>notification of</w:t>
      </w:r>
      <w:r w:rsidR="00761EF0">
        <w:t xml:space="preserve"> </w:t>
      </w:r>
      <w:r w:rsidRPr="00942B9F">
        <w:t>derogati</w:t>
      </w:r>
      <w:r>
        <w:t>on</w:t>
      </w:r>
      <w:r w:rsidRPr="00942B9F">
        <w:t xml:space="preserve"> from the Covenant. </w:t>
      </w:r>
      <w:r w:rsidR="00663EFA">
        <w:rPr>
          <w:color w:val="000000"/>
          <w:shd w:val="clear" w:color="auto" w:fill="FFFFFF"/>
        </w:rPr>
        <w:t>The Committee</w:t>
      </w:r>
      <w:r w:rsidR="00663EFA" w:rsidRPr="00942B9F">
        <w:rPr>
          <w:color w:val="000000"/>
          <w:shd w:val="clear" w:color="auto" w:fill="FFFFFF"/>
        </w:rPr>
        <w:t xml:space="preserve"> calls </w:t>
      </w:r>
      <w:r w:rsidR="00C63EF2">
        <w:rPr>
          <w:color w:val="000000"/>
          <w:shd w:val="clear" w:color="auto" w:fill="FFFFFF"/>
        </w:rPr>
        <w:t>up</w:t>
      </w:r>
      <w:r w:rsidR="00663EFA" w:rsidRPr="00942B9F">
        <w:rPr>
          <w:color w:val="000000"/>
          <w:shd w:val="clear" w:color="auto" w:fill="FFFFFF"/>
        </w:rPr>
        <w:t xml:space="preserve">on all State parties </w:t>
      </w:r>
      <w:r w:rsidR="00C63EF2">
        <w:rPr>
          <w:color w:val="000000"/>
          <w:shd w:val="clear" w:color="auto" w:fill="FFFFFF"/>
        </w:rPr>
        <w:t>that</w:t>
      </w:r>
      <w:r w:rsidR="00C63EF2" w:rsidRPr="00942B9F">
        <w:rPr>
          <w:color w:val="000000"/>
          <w:shd w:val="clear" w:color="auto" w:fill="FFFFFF"/>
        </w:rPr>
        <w:t xml:space="preserve"> </w:t>
      </w:r>
      <w:r w:rsidR="00663EFA" w:rsidRPr="00942B9F">
        <w:rPr>
          <w:color w:val="000000"/>
          <w:shd w:val="clear" w:color="auto" w:fill="FFFFFF"/>
        </w:rPr>
        <w:t xml:space="preserve">have taken emergency measures in connection with the COVID-19 </w:t>
      </w:r>
      <w:r w:rsidR="00D075D7">
        <w:rPr>
          <w:color w:val="000000"/>
          <w:shd w:val="clear" w:color="auto" w:fill="FFFFFF"/>
        </w:rPr>
        <w:t>pandemic</w:t>
      </w:r>
      <w:r w:rsidR="00663EFA" w:rsidRPr="00942B9F">
        <w:rPr>
          <w:color w:val="000000"/>
          <w:shd w:val="clear" w:color="auto" w:fill="FFFFFF"/>
        </w:rPr>
        <w:t xml:space="preserve"> that derogate from </w:t>
      </w:r>
      <w:r w:rsidR="00C63EF2">
        <w:rPr>
          <w:color w:val="000000"/>
          <w:shd w:val="clear" w:color="auto" w:fill="FFFFFF"/>
        </w:rPr>
        <w:t xml:space="preserve">their </w:t>
      </w:r>
      <w:r w:rsidR="00663EFA" w:rsidRPr="00942B9F">
        <w:rPr>
          <w:color w:val="000000"/>
          <w:shd w:val="clear" w:color="auto" w:fill="FFFFFF"/>
        </w:rPr>
        <w:t>obligations</w:t>
      </w:r>
      <w:r w:rsidR="00C63EF2" w:rsidRPr="00C63EF2">
        <w:rPr>
          <w:color w:val="000000"/>
          <w:shd w:val="clear" w:color="auto" w:fill="FFFFFF"/>
        </w:rPr>
        <w:t xml:space="preserve"> </w:t>
      </w:r>
      <w:r w:rsidR="00C63EF2">
        <w:rPr>
          <w:color w:val="000000"/>
          <w:shd w:val="clear" w:color="auto" w:fill="FFFFFF"/>
        </w:rPr>
        <w:t xml:space="preserve">under the </w:t>
      </w:r>
      <w:r w:rsidR="00C63EF2" w:rsidRPr="00942B9F">
        <w:rPr>
          <w:color w:val="000000"/>
          <w:shd w:val="clear" w:color="auto" w:fill="FFFFFF"/>
        </w:rPr>
        <w:t>Covenant</w:t>
      </w:r>
      <w:r w:rsidR="00663EFA" w:rsidRPr="00942B9F">
        <w:rPr>
          <w:color w:val="000000"/>
          <w:shd w:val="clear" w:color="auto" w:fill="FFFFFF"/>
        </w:rPr>
        <w:t xml:space="preserve"> to comply without delay with their </w:t>
      </w:r>
      <w:r w:rsidR="00663EFA">
        <w:rPr>
          <w:color w:val="000000"/>
          <w:shd w:val="clear" w:color="auto" w:fill="FFFFFF"/>
        </w:rPr>
        <w:t xml:space="preserve">duty to </w:t>
      </w:r>
      <w:r w:rsidR="00C63EF2">
        <w:rPr>
          <w:color w:val="000000"/>
          <w:shd w:val="clear" w:color="auto" w:fill="FFFFFF"/>
        </w:rPr>
        <w:t xml:space="preserve">notify </w:t>
      </w:r>
      <w:r w:rsidR="00C63EF2" w:rsidRPr="00942B9F">
        <w:t>the Secretary</w:t>
      </w:r>
      <w:r w:rsidR="00C63EF2">
        <w:t>-</w:t>
      </w:r>
      <w:r w:rsidR="00C63EF2" w:rsidRPr="00942B9F">
        <w:t>General</w:t>
      </w:r>
      <w:r w:rsidR="00C63EF2" w:rsidRPr="00942B9F">
        <w:rPr>
          <w:color w:val="000000"/>
          <w:shd w:val="clear" w:color="auto" w:fill="FFFFFF"/>
        </w:rPr>
        <w:t xml:space="preserve"> </w:t>
      </w:r>
      <w:r w:rsidR="00C63EF2">
        <w:rPr>
          <w:color w:val="000000"/>
          <w:shd w:val="clear" w:color="auto" w:fill="FFFFFF"/>
        </w:rPr>
        <w:t xml:space="preserve">thereof </w:t>
      </w:r>
      <w:r w:rsidR="00663EFA">
        <w:rPr>
          <w:color w:val="000000"/>
          <w:shd w:val="clear" w:color="auto" w:fill="FFFFFF"/>
        </w:rPr>
        <w:t>immediate</w:t>
      </w:r>
      <w:r w:rsidR="00C63EF2">
        <w:rPr>
          <w:color w:val="000000"/>
          <w:shd w:val="clear" w:color="auto" w:fill="FFFFFF"/>
        </w:rPr>
        <w:t>ly</w:t>
      </w:r>
      <w:r w:rsidR="00663EFA" w:rsidRPr="00942B9F">
        <w:rPr>
          <w:color w:val="000000"/>
          <w:shd w:val="clear" w:color="auto" w:fill="FFFFFF"/>
        </w:rPr>
        <w:t xml:space="preserve">, if they have not </w:t>
      </w:r>
      <w:r w:rsidR="00C63EF2">
        <w:rPr>
          <w:color w:val="000000"/>
          <w:shd w:val="clear" w:color="auto" w:fill="FFFFFF"/>
        </w:rPr>
        <w:t xml:space="preserve">already </w:t>
      </w:r>
      <w:r w:rsidR="00663EFA" w:rsidRPr="00942B9F">
        <w:rPr>
          <w:color w:val="000000"/>
          <w:shd w:val="clear" w:color="auto" w:fill="FFFFFF"/>
        </w:rPr>
        <w:t xml:space="preserve">done so. </w:t>
      </w:r>
    </w:p>
    <w:p w14:paraId="6068609C" w14:textId="03A73F5A" w:rsidR="00FD1DEC" w:rsidRPr="00942B9F" w:rsidRDefault="00FD1DEC" w:rsidP="00FD1DEC">
      <w:pPr>
        <w:pStyle w:val="SingleTxtG"/>
      </w:pPr>
      <w:r>
        <w:t>2.</w:t>
      </w:r>
      <w:r>
        <w:tab/>
      </w:r>
      <w:r w:rsidRPr="00942B9F">
        <w:t>The Committee is of the view that</w:t>
      </w:r>
      <w:r w:rsidR="00C63EF2">
        <w:t>,</w:t>
      </w:r>
      <w:r w:rsidRPr="00942B9F">
        <w:t xml:space="preserve"> in the face of the COVID-19 </w:t>
      </w:r>
      <w:r w:rsidR="0023645A">
        <w:t>pandemic</w:t>
      </w:r>
      <w:r>
        <w:t>,</w:t>
      </w:r>
      <w:r w:rsidRPr="00942B9F">
        <w:t xml:space="preserve"> States </w:t>
      </w:r>
      <w:r>
        <w:t>p</w:t>
      </w:r>
      <w:r w:rsidRPr="00942B9F">
        <w:t>arties must take effective measures to protect the right to life and health of all individuals within their territory and all those subject to their jurisdiction</w:t>
      </w:r>
      <w:r w:rsidR="00C63EF2">
        <w:t>.</w:t>
      </w:r>
      <w:r w:rsidRPr="00942B9F">
        <w:t xml:space="preserve"> </w:t>
      </w:r>
      <w:r w:rsidR="00C63EF2">
        <w:t>I</w:t>
      </w:r>
      <w:r>
        <w:t xml:space="preserve">t </w:t>
      </w:r>
      <w:r w:rsidR="00C63EF2">
        <w:t xml:space="preserve">also </w:t>
      </w:r>
      <w:r>
        <w:t>recognizes that</w:t>
      </w:r>
      <w:r w:rsidRPr="00942B9F">
        <w:t xml:space="preserve"> such measures </w:t>
      </w:r>
      <w:r w:rsidR="00654E67">
        <w:t>may</w:t>
      </w:r>
      <w:r w:rsidR="00C63EF2">
        <w:t>,</w:t>
      </w:r>
      <w:r w:rsidR="00654E67" w:rsidRPr="00942B9F">
        <w:t xml:space="preserve"> </w:t>
      </w:r>
      <w:r w:rsidRPr="00942B9F">
        <w:t>in certain circumstances</w:t>
      </w:r>
      <w:r w:rsidR="00C63EF2">
        <w:t>,</w:t>
      </w:r>
      <w:r w:rsidRPr="00942B9F">
        <w:t xml:space="preserve"> </w:t>
      </w:r>
      <w:r w:rsidR="00C63EF2" w:rsidRPr="00942B9F">
        <w:t xml:space="preserve">result </w:t>
      </w:r>
      <w:r w:rsidRPr="00942B9F">
        <w:t xml:space="preserve">in </w:t>
      </w:r>
      <w:r>
        <w:t>restrictions on</w:t>
      </w:r>
      <w:r w:rsidRPr="00942B9F">
        <w:t xml:space="preserve"> the enjoyment of individual rights </w:t>
      </w:r>
      <w:r w:rsidR="0023645A">
        <w:t>guaranteed</w:t>
      </w:r>
      <w:r w:rsidR="0023645A" w:rsidRPr="00942B9F">
        <w:t xml:space="preserve"> </w:t>
      </w:r>
      <w:r w:rsidRPr="00942B9F">
        <w:t xml:space="preserve">by the Covenant. Furthermore, </w:t>
      </w:r>
      <w:r>
        <w:t xml:space="preserve">the Committee acknowledges that </w:t>
      </w:r>
      <w:r w:rsidRPr="00942B9F">
        <w:t xml:space="preserve">States </w:t>
      </w:r>
      <w:r>
        <w:t>p</w:t>
      </w:r>
      <w:r w:rsidRPr="00942B9F">
        <w:t>arties confronting the threat of widespread contagion may</w:t>
      </w:r>
      <w:r>
        <w:t>,</w:t>
      </w:r>
      <w:r w:rsidRPr="00942B9F">
        <w:t xml:space="preserve"> on a temporary basis, </w:t>
      </w:r>
      <w:r w:rsidR="00014384">
        <w:t>resort</w:t>
      </w:r>
      <w:r w:rsidR="00014384" w:rsidRPr="00942B9F">
        <w:t xml:space="preserve"> </w:t>
      </w:r>
      <w:r w:rsidRPr="00942B9F">
        <w:t>to exceptional emergency powers and invoke their right of derogation from the Covenant under article 4</w:t>
      </w:r>
      <w:r w:rsidR="0023645A" w:rsidRPr="0023645A">
        <w:t xml:space="preserve"> </w:t>
      </w:r>
      <w:r w:rsidR="0023645A">
        <w:t xml:space="preserve">provided </w:t>
      </w:r>
      <w:r w:rsidR="00014384">
        <w:t xml:space="preserve">that it </w:t>
      </w:r>
      <w:r w:rsidR="0023645A">
        <w:t>is required</w:t>
      </w:r>
      <w:r w:rsidR="0023645A" w:rsidRPr="00942B9F">
        <w:t xml:space="preserve"> to protect the life of the nation</w:t>
      </w:r>
      <w:r w:rsidRPr="00942B9F">
        <w:t xml:space="preserve">. </w:t>
      </w:r>
      <w:r w:rsidR="00014384">
        <w:t>T</w:t>
      </w:r>
      <w:r w:rsidRPr="00942B9F">
        <w:t>he Committee wishes</w:t>
      </w:r>
      <w:r w:rsidR="00014384">
        <w:t xml:space="preserve"> nonetheless</w:t>
      </w:r>
      <w:r w:rsidRPr="00942B9F">
        <w:t xml:space="preserve"> to remind States </w:t>
      </w:r>
      <w:r>
        <w:t>p</w:t>
      </w:r>
      <w:r w:rsidRPr="00942B9F">
        <w:t>arties</w:t>
      </w:r>
      <w:r w:rsidR="00654E67">
        <w:t xml:space="preserve"> of</w:t>
      </w:r>
      <w:r w:rsidRPr="00942B9F">
        <w:t xml:space="preserve"> the requirements and conditions </w:t>
      </w:r>
      <w:r w:rsidR="00654E67">
        <w:t>laid down</w:t>
      </w:r>
      <w:r>
        <w:t xml:space="preserve"> in article 4 of the Covenant and </w:t>
      </w:r>
      <w:r w:rsidR="00654E67">
        <w:t xml:space="preserve">explained </w:t>
      </w:r>
      <w:r w:rsidR="00014384">
        <w:t xml:space="preserve">by </w:t>
      </w:r>
      <w:r w:rsidR="003D2758">
        <w:t xml:space="preserve">the Committee </w:t>
      </w:r>
      <w:r w:rsidR="00014384">
        <w:t>in its g</w:t>
      </w:r>
      <w:r w:rsidR="007605FD">
        <w:t xml:space="preserve">eneral </w:t>
      </w:r>
      <w:r w:rsidR="00014384">
        <w:t>c</w:t>
      </w:r>
      <w:r w:rsidR="007605FD">
        <w:t xml:space="preserve">omments, </w:t>
      </w:r>
      <w:r w:rsidR="00014384">
        <w:t>particularly</w:t>
      </w:r>
      <w:r w:rsidR="007605FD">
        <w:t xml:space="preserve"> in </w:t>
      </w:r>
      <w:r w:rsidR="00014384">
        <w:t>g</w:t>
      </w:r>
      <w:r>
        <w:t xml:space="preserve">eneral </w:t>
      </w:r>
      <w:r w:rsidR="00014384">
        <w:t>c</w:t>
      </w:r>
      <w:r>
        <w:t xml:space="preserve">omment </w:t>
      </w:r>
      <w:r w:rsidR="00014384">
        <w:t xml:space="preserve">No. </w:t>
      </w:r>
      <w:r>
        <w:t xml:space="preserve">29 </w:t>
      </w:r>
      <w:r w:rsidR="00014384">
        <w:t xml:space="preserve">(2001) </w:t>
      </w:r>
      <w:r>
        <w:t xml:space="preserve">on </w:t>
      </w:r>
      <w:r w:rsidR="00014384">
        <w:t>s</w:t>
      </w:r>
      <w:r>
        <w:t xml:space="preserve">tates of </w:t>
      </w:r>
      <w:r w:rsidR="00014384">
        <w:t>e</w:t>
      </w:r>
      <w:r>
        <w:t>mergency</w:t>
      </w:r>
      <w:r w:rsidR="000A538E">
        <w:t xml:space="preserve">, </w:t>
      </w:r>
      <w:r w:rsidR="00014384">
        <w:t xml:space="preserve">in </w:t>
      </w:r>
      <w:r w:rsidR="000A538E">
        <w:t xml:space="preserve">which </w:t>
      </w:r>
      <w:r w:rsidR="00014384">
        <w:t xml:space="preserve">it </w:t>
      </w:r>
      <w:r w:rsidR="007605FD">
        <w:t>provide</w:t>
      </w:r>
      <w:r w:rsidR="00014384">
        <w:t>d</w:t>
      </w:r>
      <w:r w:rsidR="007605FD">
        <w:t xml:space="preserve"> guidance on</w:t>
      </w:r>
      <w:r w:rsidR="000A538E">
        <w:t xml:space="preserve"> the following </w:t>
      </w:r>
      <w:r w:rsidR="00D85316">
        <w:t>aspects of derogations</w:t>
      </w:r>
      <w:r w:rsidR="000A538E">
        <w:t xml:space="preserve">: </w:t>
      </w:r>
      <w:r w:rsidR="00DC02B5">
        <w:t xml:space="preserve">the </w:t>
      </w:r>
      <w:r w:rsidR="000A538E">
        <w:t xml:space="preserve">official proclamation of </w:t>
      </w:r>
      <w:r w:rsidR="009458AB">
        <w:t>a</w:t>
      </w:r>
      <w:r w:rsidR="000A538E">
        <w:t xml:space="preserve"> state of emergency; formal notification to the Secretary</w:t>
      </w:r>
      <w:r w:rsidR="00C8340B">
        <w:t>-</w:t>
      </w:r>
      <w:r w:rsidR="000A538E">
        <w:t xml:space="preserve">General; </w:t>
      </w:r>
      <w:r w:rsidR="00C8340B">
        <w:t>the</w:t>
      </w:r>
      <w:r w:rsidR="000A538E">
        <w:t xml:space="preserve"> </w:t>
      </w:r>
      <w:r w:rsidR="009458AB">
        <w:t xml:space="preserve">strict necessity and proportionality of </w:t>
      </w:r>
      <w:r w:rsidR="00DA22A3">
        <w:t>any</w:t>
      </w:r>
      <w:r w:rsidR="009458AB">
        <w:t xml:space="preserve"> derogating </w:t>
      </w:r>
      <w:r w:rsidR="000A538E">
        <w:t>measure</w:t>
      </w:r>
      <w:r w:rsidR="009458AB">
        <w:t xml:space="preserve"> taken; </w:t>
      </w:r>
      <w:r w:rsidR="00C8340B">
        <w:t xml:space="preserve">the </w:t>
      </w:r>
      <w:r w:rsidR="009458AB">
        <w:t xml:space="preserve">conformity of measures taken </w:t>
      </w:r>
      <w:r w:rsidR="00DA22A3">
        <w:t>with</w:t>
      </w:r>
      <w:r w:rsidR="009458AB">
        <w:t xml:space="preserve"> other international obligations; non-discrimination; and </w:t>
      </w:r>
      <w:r w:rsidR="00DA22A3">
        <w:t>the prohibition on derogating from</w:t>
      </w:r>
      <w:r w:rsidR="009458AB">
        <w:t xml:space="preserve"> </w:t>
      </w:r>
      <w:r w:rsidR="00DA22A3">
        <w:t xml:space="preserve">certain </w:t>
      </w:r>
      <w:r w:rsidR="009458AB">
        <w:t>non-derogable rights</w:t>
      </w:r>
      <w:r>
        <w:t xml:space="preserve">. In particular, States parties </w:t>
      </w:r>
      <w:r w:rsidRPr="00942B9F">
        <w:t>must observe</w:t>
      </w:r>
      <w:r w:rsidRPr="00FD48B2">
        <w:t xml:space="preserve"> </w:t>
      </w:r>
      <w:r>
        <w:t xml:space="preserve">the following requirements and conditions when </w:t>
      </w:r>
      <w:r w:rsidRPr="00942B9F">
        <w:t>exercis</w:t>
      </w:r>
      <w:r>
        <w:t xml:space="preserve">ing </w:t>
      </w:r>
      <w:r w:rsidRPr="00942B9F">
        <w:t>emergency powers</w:t>
      </w:r>
      <w:r>
        <w:t xml:space="preserve"> in connection with the COVID-19 </w:t>
      </w:r>
      <w:r w:rsidR="00D075D7">
        <w:t>pandemic</w:t>
      </w:r>
      <w:r w:rsidRPr="00942B9F">
        <w:t>:</w:t>
      </w:r>
    </w:p>
    <w:p w14:paraId="1F4F3CE8" w14:textId="2EB72AC9" w:rsidR="00FD1DEC" w:rsidRPr="00D47E28" w:rsidRDefault="00FD1DEC" w:rsidP="003D2758">
      <w:pPr>
        <w:pStyle w:val="SingleTxtG"/>
        <w:ind w:firstLine="567"/>
      </w:pPr>
      <w:r>
        <w:t>(a)</w:t>
      </w:r>
      <w:r>
        <w:tab/>
        <w:t>W</w:t>
      </w:r>
      <w:r w:rsidRPr="00942B9F">
        <w:t xml:space="preserve">here measures derogating from the obligations of States parties under the Covenant are taken, the provisions derogated from and the reasons for the derogation </w:t>
      </w:r>
      <w:r w:rsidR="00654E67">
        <w:t>must</w:t>
      </w:r>
      <w:r w:rsidR="00654E67" w:rsidRPr="00942B9F">
        <w:t xml:space="preserve"> </w:t>
      </w:r>
      <w:r w:rsidRPr="00942B9F">
        <w:t xml:space="preserve">be communicated </w:t>
      </w:r>
      <w:r>
        <w:t>immediately</w:t>
      </w:r>
      <w:r w:rsidRPr="00942B9F">
        <w:t xml:space="preserve"> to the </w:t>
      </w:r>
      <w:r w:rsidR="00654E67">
        <w:t xml:space="preserve">other States parties through the </w:t>
      </w:r>
      <w:r w:rsidRPr="00942B9F">
        <w:t>Secretary-General. N</w:t>
      </w:r>
      <w:r w:rsidRPr="00942B9F">
        <w:rPr>
          <w:color w:val="000000"/>
          <w:shd w:val="clear" w:color="auto" w:fill="FFFFFF"/>
        </w:rPr>
        <w:t xml:space="preserve">otification by </w:t>
      </w:r>
      <w:r w:rsidR="00DC02B5">
        <w:rPr>
          <w:color w:val="000000"/>
          <w:shd w:val="clear" w:color="auto" w:fill="FFFFFF"/>
        </w:rPr>
        <w:t xml:space="preserve">a </w:t>
      </w:r>
      <w:r w:rsidRPr="00942B9F">
        <w:rPr>
          <w:color w:val="000000"/>
          <w:shd w:val="clear" w:color="auto" w:fill="FFFFFF"/>
        </w:rPr>
        <w:t>State part</w:t>
      </w:r>
      <w:r w:rsidR="00DC02B5">
        <w:rPr>
          <w:color w:val="000000"/>
          <w:shd w:val="clear" w:color="auto" w:fill="FFFFFF"/>
        </w:rPr>
        <w:t>y</w:t>
      </w:r>
      <w:r w:rsidRPr="00942B9F">
        <w:rPr>
          <w:color w:val="000000"/>
          <w:shd w:val="clear" w:color="auto" w:fill="FFFFFF"/>
        </w:rPr>
        <w:t xml:space="preserve"> </w:t>
      </w:r>
      <w:r w:rsidR="00DC02B5">
        <w:rPr>
          <w:color w:val="000000"/>
          <w:shd w:val="clear" w:color="auto" w:fill="FFFFFF"/>
        </w:rPr>
        <w:t>must</w:t>
      </w:r>
      <w:r w:rsidR="00654E67" w:rsidRPr="00942B9F">
        <w:rPr>
          <w:color w:val="000000"/>
          <w:shd w:val="clear" w:color="auto" w:fill="FFFFFF"/>
        </w:rPr>
        <w:t xml:space="preserve"> </w:t>
      </w:r>
      <w:r w:rsidRPr="00942B9F">
        <w:rPr>
          <w:color w:val="000000"/>
          <w:shd w:val="clear" w:color="auto" w:fill="FFFFFF"/>
        </w:rPr>
        <w:t xml:space="preserve">include full information about </w:t>
      </w:r>
      <w:r w:rsidR="00AE03C8">
        <w:rPr>
          <w:color w:val="000000"/>
          <w:shd w:val="clear" w:color="auto" w:fill="FFFFFF"/>
        </w:rPr>
        <w:t>the derogating</w:t>
      </w:r>
      <w:r w:rsidR="007E214C" w:rsidRPr="00942B9F">
        <w:rPr>
          <w:color w:val="000000"/>
          <w:shd w:val="clear" w:color="auto" w:fill="FFFFFF"/>
        </w:rPr>
        <w:t xml:space="preserve"> </w:t>
      </w:r>
      <w:r w:rsidRPr="00942B9F">
        <w:rPr>
          <w:color w:val="000000"/>
          <w:shd w:val="clear" w:color="auto" w:fill="FFFFFF"/>
        </w:rPr>
        <w:t xml:space="preserve">measures taken and a clear explanation of the reasons for </w:t>
      </w:r>
      <w:r w:rsidR="00AE03C8">
        <w:rPr>
          <w:color w:val="000000"/>
          <w:shd w:val="clear" w:color="auto" w:fill="FFFFFF"/>
        </w:rPr>
        <w:t xml:space="preserve">taking </w:t>
      </w:r>
      <w:r w:rsidRPr="00942B9F">
        <w:rPr>
          <w:color w:val="000000"/>
          <w:shd w:val="clear" w:color="auto" w:fill="FFFFFF"/>
        </w:rPr>
        <w:t xml:space="preserve">them, with </w:t>
      </w:r>
      <w:r w:rsidR="00D075D7">
        <w:rPr>
          <w:color w:val="000000"/>
          <w:shd w:val="clear" w:color="auto" w:fill="FFFFFF"/>
        </w:rPr>
        <w:t>complete</w:t>
      </w:r>
      <w:r w:rsidR="00D075D7" w:rsidRPr="00942B9F">
        <w:rPr>
          <w:color w:val="000000"/>
          <w:shd w:val="clear" w:color="auto" w:fill="FFFFFF"/>
        </w:rPr>
        <w:t xml:space="preserve"> </w:t>
      </w:r>
      <w:r w:rsidRPr="00942B9F">
        <w:rPr>
          <w:color w:val="000000"/>
          <w:shd w:val="clear" w:color="auto" w:fill="FFFFFF"/>
        </w:rPr>
        <w:t xml:space="preserve">documentation </w:t>
      </w:r>
      <w:r w:rsidR="00663EFA">
        <w:rPr>
          <w:color w:val="000000"/>
          <w:shd w:val="clear" w:color="auto" w:fill="FFFFFF"/>
        </w:rPr>
        <w:t xml:space="preserve">of </w:t>
      </w:r>
      <w:r w:rsidR="00D075D7">
        <w:rPr>
          <w:color w:val="000000"/>
          <w:shd w:val="clear" w:color="auto" w:fill="FFFFFF"/>
        </w:rPr>
        <w:t>any</w:t>
      </w:r>
      <w:r w:rsidRPr="00942B9F">
        <w:rPr>
          <w:color w:val="000000"/>
          <w:shd w:val="clear" w:color="auto" w:fill="FFFFFF"/>
        </w:rPr>
        <w:t xml:space="preserve"> </w:t>
      </w:r>
      <w:r w:rsidR="00761EF0">
        <w:rPr>
          <w:color w:val="000000"/>
          <w:shd w:val="clear" w:color="auto" w:fill="FFFFFF"/>
        </w:rPr>
        <w:t>laws</w:t>
      </w:r>
      <w:r w:rsidR="00B36079">
        <w:rPr>
          <w:color w:val="000000"/>
          <w:shd w:val="clear" w:color="auto" w:fill="FFFFFF"/>
        </w:rPr>
        <w:t xml:space="preserve"> </w:t>
      </w:r>
      <w:r w:rsidRPr="00942B9F">
        <w:rPr>
          <w:color w:val="000000"/>
          <w:shd w:val="clear" w:color="auto" w:fill="FFFFFF"/>
        </w:rPr>
        <w:t>adopted.</w:t>
      </w:r>
      <w:r w:rsidR="00B36079">
        <w:rPr>
          <w:color w:val="000000"/>
          <w:shd w:val="clear" w:color="auto" w:fill="FFFFFF"/>
        </w:rPr>
        <w:t xml:space="preserve"> </w:t>
      </w:r>
      <w:r w:rsidR="00DC02B5">
        <w:rPr>
          <w:color w:val="000000"/>
          <w:shd w:val="clear" w:color="auto" w:fill="FFFFFF"/>
        </w:rPr>
        <w:t>Further</w:t>
      </w:r>
      <w:r w:rsidR="00DC02B5" w:rsidRPr="00942B9F">
        <w:rPr>
          <w:color w:val="000000"/>
          <w:shd w:val="clear" w:color="auto" w:fill="FFFFFF"/>
        </w:rPr>
        <w:t xml:space="preserve"> </w:t>
      </w:r>
      <w:r w:rsidRPr="00942B9F">
        <w:rPr>
          <w:color w:val="000000"/>
          <w:shd w:val="clear" w:color="auto" w:fill="FFFFFF"/>
        </w:rPr>
        <w:t xml:space="preserve">notification </w:t>
      </w:r>
      <w:r w:rsidR="00DC02B5">
        <w:rPr>
          <w:color w:val="000000"/>
          <w:shd w:val="clear" w:color="auto" w:fill="FFFFFF"/>
        </w:rPr>
        <w:t>is</w:t>
      </w:r>
      <w:r w:rsidR="00DC02B5" w:rsidRPr="00942B9F">
        <w:rPr>
          <w:color w:val="000000"/>
          <w:shd w:val="clear" w:color="auto" w:fill="FFFFFF"/>
        </w:rPr>
        <w:t xml:space="preserve"> </w:t>
      </w:r>
      <w:r w:rsidRPr="00942B9F">
        <w:rPr>
          <w:color w:val="000000"/>
          <w:shd w:val="clear" w:color="auto" w:fill="FFFFFF"/>
        </w:rPr>
        <w:t xml:space="preserve">required if the State party subsequently takes </w:t>
      </w:r>
      <w:r w:rsidR="00DC02B5">
        <w:rPr>
          <w:color w:val="000000"/>
          <w:shd w:val="clear" w:color="auto" w:fill="FFFFFF"/>
        </w:rPr>
        <w:t>additional</w:t>
      </w:r>
      <w:r w:rsidR="00DC02B5" w:rsidRPr="00942B9F">
        <w:rPr>
          <w:color w:val="000000"/>
          <w:shd w:val="clear" w:color="auto" w:fill="FFFFFF"/>
        </w:rPr>
        <w:t xml:space="preserve"> </w:t>
      </w:r>
      <w:r w:rsidRPr="00942B9F">
        <w:rPr>
          <w:color w:val="000000"/>
          <w:shd w:val="clear" w:color="auto" w:fill="FFFFFF"/>
        </w:rPr>
        <w:t xml:space="preserve">measures under article 4, for instance by extending the duration of a state of </w:t>
      </w:r>
      <w:r w:rsidRPr="00942B9F">
        <w:rPr>
          <w:color w:val="000000"/>
          <w:shd w:val="clear" w:color="auto" w:fill="FFFFFF"/>
        </w:rPr>
        <w:lastRenderedPageBreak/>
        <w:t>emergency.</w:t>
      </w:r>
      <w:r w:rsidR="00B36079">
        <w:rPr>
          <w:color w:val="000000"/>
          <w:shd w:val="clear" w:color="auto" w:fill="FFFFFF"/>
        </w:rPr>
        <w:t xml:space="preserve"> </w:t>
      </w:r>
      <w:r w:rsidRPr="00942B9F">
        <w:rPr>
          <w:color w:val="000000"/>
          <w:shd w:val="clear" w:color="auto" w:fill="FFFFFF"/>
        </w:rPr>
        <w:t xml:space="preserve">The requirement of immediate notification applies equally to the termination of </w:t>
      </w:r>
      <w:r w:rsidR="00D075D7">
        <w:rPr>
          <w:color w:val="000000"/>
          <w:shd w:val="clear" w:color="auto" w:fill="FFFFFF"/>
        </w:rPr>
        <w:t xml:space="preserve">the </w:t>
      </w:r>
      <w:r w:rsidRPr="00942B9F">
        <w:rPr>
          <w:color w:val="000000"/>
          <w:shd w:val="clear" w:color="auto" w:fill="FFFFFF"/>
        </w:rPr>
        <w:t xml:space="preserve">derogation. The Committee considers the implementation of </w:t>
      </w:r>
      <w:r w:rsidR="00D85316">
        <w:rPr>
          <w:color w:val="000000"/>
          <w:shd w:val="clear" w:color="auto" w:fill="FFFFFF"/>
        </w:rPr>
        <w:t>the</w:t>
      </w:r>
      <w:r w:rsidR="00D85316" w:rsidRPr="00942B9F">
        <w:rPr>
          <w:color w:val="000000"/>
          <w:shd w:val="clear" w:color="auto" w:fill="FFFFFF"/>
        </w:rPr>
        <w:t xml:space="preserve"> </w:t>
      </w:r>
      <w:r w:rsidRPr="00942B9F">
        <w:rPr>
          <w:color w:val="000000"/>
          <w:shd w:val="clear" w:color="auto" w:fill="FFFFFF"/>
        </w:rPr>
        <w:t xml:space="preserve">obligation </w:t>
      </w:r>
      <w:r w:rsidR="00D85316">
        <w:rPr>
          <w:color w:val="000000"/>
          <w:shd w:val="clear" w:color="auto" w:fill="FFFFFF"/>
        </w:rPr>
        <w:t xml:space="preserve">of immediate notification </w:t>
      </w:r>
      <w:r w:rsidRPr="00942B9F">
        <w:rPr>
          <w:color w:val="000000"/>
          <w:shd w:val="clear" w:color="auto" w:fill="FFFFFF"/>
        </w:rPr>
        <w:t>essential for the discharg</w:t>
      </w:r>
      <w:r>
        <w:rPr>
          <w:color w:val="000000"/>
          <w:shd w:val="clear" w:color="auto" w:fill="FFFFFF"/>
        </w:rPr>
        <w:t>e</w:t>
      </w:r>
      <w:r w:rsidRPr="00942B9F">
        <w:rPr>
          <w:color w:val="000000"/>
          <w:shd w:val="clear" w:color="auto" w:fill="FFFFFF"/>
        </w:rPr>
        <w:t xml:space="preserve"> of </w:t>
      </w:r>
      <w:r w:rsidR="00D85316">
        <w:rPr>
          <w:color w:val="000000"/>
          <w:shd w:val="clear" w:color="auto" w:fill="FFFFFF"/>
        </w:rPr>
        <w:t>its</w:t>
      </w:r>
      <w:r w:rsidR="00761EF0" w:rsidRPr="00942B9F">
        <w:rPr>
          <w:color w:val="000000"/>
          <w:shd w:val="clear" w:color="auto" w:fill="FFFFFF"/>
        </w:rPr>
        <w:t xml:space="preserve"> </w:t>
      </w:r>
      <w:r w:rsidRPr="00942B9F">
        <w:rPr>
          <w:color w:val="000000"/>
          <w:shd w:val="clear" w:color="auto" w:fill="FFFFFF"/>
        </w:rPr>
        <w:t>functions</w:t>
      </w:r>
      <w:r>
        <w:rPr>
          <w:color w:val="000000"/>
          <w:shd w:val="clear" w:color="auto" w:fill="FFFFFF"/>
        </w:rPr>
        <w:t>,</w:t>
      </w:r>
      <w:r w:rsidRPr="00942B9F">
        <w:rPr>
          <w:color w:val="000000"/>
          <w:shd w:val="clear" w:color="auto" w:fill="FFFFFF"/>
        </w:rPr>
        <w:t xml:space="preserve"> as well </w:t>
      </w:r>
      <w:r w:rsidR="00DC02B5">
        <w:rPr>
          <w:color w:val="000000"/>
          <w:shd w:val="clear" w:color="auto" w:fill="FFFFFF"/>
        </w:rPr>
        <w:t xml:space="preserve">as </w:t>
      </w:r>
      <w:r w:rsidRPr="00942B9F">
        <w:rPr>
          <w:color w:val="000000"/>
          <w:shd w:val="clear" w:color="auto" w:fill="FFFFFF"/>
        </w:rPr>
        <w:t>for the monitoring of the situation by other</w:t>
      </w:r>
      <w:r w:rsidR="00C730BA">
        <w:rPr>
          <w:color w:val="000000"/>
          <w:shd w:val="clear" w:color="auto" w:fill="FFFFFF"/>
        </w:rPr>
        <w:t xml:space="preserve"> States parties and</w:t>
      </w:r>
      <w:r w:rsidRPr="00942B9F">
        <w:rPr>
          <w:color w:val="000000"/>
          <w:shd w:val="clear" w:color="auto" w:fill="FFFFFF"/>
        </w:rPr>
        <w:t xml:space="preserve"> </w:t>
      </w:r>
      <w:r w:rsidR="00C730BA">
        <w:rPr>
          <w:color w:val="000000"/>
          <w:shd w:val="clear" w:color="auto" w:fill="FFFFFF"/>
        </w:rPr>
        <w:t xml:space="preserve">other </w:t>
      </w:r>
      <w:r w:rsidR="00440487">
        <w:rPr>
          <w:color w:val="000000"/>
          <w:shd w:val="clear" w:color="auto" w:fill="FFFFFF"/>
        </w:rPr>
        <w:t>stakeholders;</w:t>
      </w:r>
    </w:p>
    <w:p w14:paraId="3DE049E7" w14:textId="0E49BEC7" w:rsidR="00FD1DEC" w:rsidRPr="00D47E28" w:rsidRDefault="00FD1DEC" w:rsidP="00FD1DEC">
      <w:pPr>
        <w:pStyle w:val="SingleTxtG"/>
        <w:ind w:firstLine="567"/>
      </w:pPr>
      <w:r>
        <w:rPr>
          <w:shd w:val="clear" w:color="auto" w:fill="FFFFFF"/>
        </w:rPr>
        <w:t>(b)</w:t>
      </w:r>
      <w:r>
        <w:rPr>
          <w:shd w:val="clear" w:color="auto" w:fill="FFFFFF"/>
        </w:rPr>
        <w:tab/>
      </w:r>
      <w:r w:rsidRPr="00942B9F">
        <w:rPr>
          <w:shd w:val="clear" w:color="auto" w:fill="FFFFFF"/>
        </w:rPr>
        <w:t xml:space="preserve">Derogating measures </w:t>
      </w:r>
      <w:r w:rsidR="00DC02B5">
        <w:rPr>
          <w:shd w:val="clear" w:color="auto" w:fill="FFFFFF"/>
        </w:rPr>
        <w:t>may</w:t>
      </w:r>
      <w:r w:rsidR="00DC02B5" w:rsidRPr="00942B9F">
        <w:rPr>
          <w:shd w:val="clear" w:color="auto" w:fill="FFFFFF"/>
        </w:rPr>
        <w:t xml:space="preserve"> </w:t>
      </w:r>
      <w:r w:rsidRPr="00942B9F">
        <w:rPr>
          <w:shd w:val="clear" w:color="auto" w:fill="FFFFFF"/>
        </w:rPr>
        <w:t xml:space="preserve">deviate from the obligations set out by the Covenant only </w:t>
      </w:r>
      <w:r>
        <w:rPr>
          <w:shd w:val="clear" w:color="auto" w:fill="FFFFFF"/>
        </w:rPr>
        <w:t>to</w:t>
      </w:r>
      <w:r w:rsidRPr="00942B9F">
        <w:rPr>
          <w:shd w:val="clear" w:color="auto" w:fill="FFFFFF"/>
        </w:rPr>
        <w:t xml:space="preserve"> the extent strictly required by the exigencies of the </w:t>
      </w:r>
      <w:r w:rsidR="007C319E">
        <w:rPr>
          <w:shd w:val="clear" w:color="auto" w:fill="FFFFFF"/>
        </w:rPr>
        <w:t xml:space="preserve">public health </w:t>
      </w:r>
      <w:r w:rsidRPr="00942B9F">
        <w:rPr>
          <w:shd w:val="clear" w:color="auto" w:fill="FFFFFF"/>
        </w:rPr>
        <w:t>situation</w:t>
      </w:r>
      <w:r w:rsidR="007C319E">
        <w:rPr>
          <w:shd w:val="clear" w:color="auto" w:fill="FFFFFF"/>
        </w:rPr>
        <w:t>. T</w:t>
      </w:r>
      <w:r w:rsidRPr="00942B9F">
        <w:rPr>
          <w:shd w:val="clear" w:color="auto" w:fill="FFFFFF"/>
        </w:rPr>
        <w:t>heir predominant objective must be the restoration of a state of normalcy</w:t>
      </w:r>
      <w:r>
        <w:rPr>
          <w:shd w:val="clear" w:color="auto" w:fill="FFFFFF"/>
        </w:rPr>
        <w:t>,</w:t>
      </w:r>
      <w:r w:rsidRPr="00942B9F">
        <w:rPr>
          <w:shd w:val="clear" w:color="auto" w:fill="FFFFFF"/>
        </w:rPr>
        <w:t xml:space="preserve"> where full respect for the Covenant can again be secured. Derogations </w:t>
      </w:r>
      <w:r w:rsidR="00654E67">
        <w:rPr>
          <w:shd w:val="clear" w:color="auto" w:fill="FFFFFF"/>
        </w:rPr>
        <w:t>must</w:t>
      </w:r>
      <w:r w:rsidRPr="00942B9F">
        <w:rPr>
          <w:shd w:val="clear" w:color="auto" w:fill="FFFFFF"/>
        </w:rPr>
        <w:t xml:space="preserve">, as </w:t>
      </w:r>
      <w:r w:rsidR="00DC02B5">
        <w:rPr>
          <w:shd w:val="clear" w:color="auto" w:fill="FFFFFF"/>
        </w:rPr>
        <w:t>far</w:t>
      </w:r>
      <w:r w:rsidR="00DC02B5" w:rsidRPr="00942B9F">
        <w:rPr>
          <w:shd w:val="clear" w:color="auto" w:fill="FFFFFF"/>
        </w:rPr>
        <w:t xml:space="preserve"> </w:t>
      </w:r>
      <w:r w:rsidRPr="00942B9F">
        <w:rPr>
          <w:shd w:val="clear" w:color="auto" w:fill="FFFFFF"/>
        </w:rPr>
        <w:t xml:space="preserve">as possible, </w:t>
      </w:r>
      <w:r w:rsidR="00DC02B5" w:rsidRPr="00942B9F">
        <w:rPr>
          <w:shd w:val="clear" w:color="auto" w:fill="FFFFFF"/>
        </w:rPr>
        <w:t xml:space="preserve">be limited </w:t>
      </w:r>
      <w:r w:rsidRPr="00942B9F">
        <w:rPr>
          <w:shd w:val="clear" w:color="auto" w:fill="FFFFFF"/>
        </w:rPr>
        <w:t xml:space="preserve">in duration, geographical coverage and material scope, and </w:t>
      </w:r>
      <w:r w:rsidR="00DC02B5">
        <w:rPr>
          <w:shd w:val="clear" w:color="auto" w:fill="FFFFFF"/>
        </w:rPr>
        <w:t>any</w:t>
      </w:r>
      <w:r w:rsidR="00DC02B5" w:rsidRPr="00942B9F">
        <w:rPr>
          <w:shd w:val="clear" w:color="auto" w:fill="FFFFFF"/>
        </w:rPr>
        <w:t xml:space="preserve"> </w:t>
      </w:r>
      <w:r w:rsidRPr="00942B9F">
        <w:rPr>
          <w:shd w:val="clear" w:color="auto" w:fill="FFFFFF"/>
        </w:rPr>
        <w:t>measures taken</w:t>
      </w:r>
      <w:r w:rsidR="00A3150B">
        <w:rPr>
          <w:shd w:val="clear" w:color="auto" w:fill="FFFFFF"/>
        </w:rPr>
        <w:t>, including sanctions</w:t>
      </w:r>
      <w:r w:rsidRPr="00942B9F">
        <w:rPr>
          <w:shd w:val="clear" w:color="auto" w:fill="FFFFFF"/>
        </w:rPr>
        <w:t xml:space="preserve"> </w:t>
      </w:r>
      <w:r w:rsidR="00A3150B">
        <w:rPr>
          <w:shd w:val="clear" w:color="auto" w:fill="FFFFFF"/>
        </w:rPr>
        <w:t xml:space="preserve">imposed in connection with them, </w:t>
      </w:r>
      <w:r w:rsidRPr="00942B9F">
        <w:rPr>
          <w:shd w:val="clear" w:color="auto" w:fill="FFFFFF"/>
        </w:rPr>
        <w:t>must be proportional in nature. Where possible</w:t>
      </w:r>
      <w:r>
        <w:rPr>
          <w:shd w:val="clear" w:color="auto" w:fill="FFFFFF"/>
        </w:rPr>
        <w:t>,</w:t>
      </w:r>
      <w:r w:rsidRPr="00942B9F">
        <w:rPr>
          <w:shd w:val="clear" w:color="auto" w:fill="FFFFFF"/>
        </w:rPr>
        <w:t xml:space="preserve"> </w:t>
      </w:r>
      <w:r w:rsidR="005B048E">
        <w:rPr>
          <w:shd w:val="clear" w:color="auto" w:fill="FFFFFF"/>
        </w:rPr>
        <w:t xml:space="preserve">and </w:t>
      </w:r>
      <w:r w:rsidR="00DC02B5">
        <w:rPr>
          <w:shd w:val="clear" w:color="auto" w:fill="FFFFFF"/>
        </w:rPr>
        <w:t>in</w:t>
      </w:r>
      <w:r w:rsidR="005B048E">
        <w:rPr>
          <w:shd w:val="clear" w:color="auto" w:fill="FFFFFF"/>
        </w:rPr>
        <w:t xml:space="preserve"> view </w:t>
      </w:r>
      <w:r w:rsidR="000360F4">
        <w:rPr>
          <w:shd w:val="clear" w:color="auto" w:fill="FFFFFF"/>
        </w:rPr>
        <w:t>of</w:t>
      </w:r>
      <w:r w:rsidR="005B048E">
        <w:rPr>
          <w:shd w:val="clear" w:color="auto" w:fill="FFFFFF"/>
        </w:rPr>
        <w:t xml:space="preserve"> the need to protect </w:t>
      </w:r>
      <w:r w:rsidR="00CA641F">
        <w:rPr>
          <w:shd w:val="clear" w:color="auto" w:fill="FFFFFF"/>
        </w:rPr>
        <w:t xml:space="preserve">the life and health of others, </w:t>
      </w:r>
      <w:r w:rsidRPr="00942B9F">
        <w:rPr>
          <w:shd w:val="clear" w:color="auto" w:fill="FFFFFF"/>
        </w:rPr>
        <w:t xml:space="preserve">States </w:t>
      </w:r>
      <w:r>
        <w:rPr>
          <w:shd w:val="clear" w:color="auto" w:fill="FFFFFF"/>
        </w:rPr>
        <w:t>p</w:t>
      </w:r>
      <w:r w:rsidRPr="00942B9F">
        <w:rPr>
          <w:shd w:val="clear" w:color="auto" w:fill="FFFFFF"/>
        </w:rPr>
        <w:t>arties should replace COVID-19</w:t>
      </w:r>
      <w:r>
        <w:rPr>
          <w:shd w:val="clear" w:color="auto" w:fill="FFFFFF"/>
        </w:rPr>
        <w:t>-related</w:t>
      </w:r>
      <w:r w:rsidRPr="00942B9F">
        <w:rPr>
          <w:shd w:val="clear" w:color="auto" w:fill="FFFFFF"/>
        </w:rPr>
        <w:t xml:space="preserve"> measures that prohibit activities relevant to the enjoyment of rights under the Covenant with less restrictive measures that allow such activities </w:t>
      </w:r>
      <w:r>
        <w:rPr>
          <w:shd w:val="clear" w:color="auto" w:fill="FFFFFF"/>
        </w:rPr>
        <w:t xml:space="preserve">to </w:t>
      </w:r>
      <w:r w:rsidR="00DA618A">
        <w:rPr>
          <w:shd w:val="clear" w:color="auto" w:fill="FFFFFF"/>
        </w:rPr>
        <w:t>be conducted</w:t>
      </w:r>
      <w:r>
        <w:rPr>
          <w:shd w:val="clear" w:color="auto" w:fill="FFFFFF"/>
        </w:rPr>
        <w:t xml:space="preserve">, </w:t>
      </w:r>
      <w:r w:rsidR="00C730BA">
        <w:rPr>
          <w:shd w:val="clear" w:color="auto" w:fill="FFFFFF"/>
        </w:rPr>
        <w:t>while</w:t>
      </w:r>
      <w:r w:rsidR="00C730BA" w:rsidRPr="00942B9F">
        <w:rPr>
          <w:shd w:val="clear" w:color="auto" w:fill="FFFFFF"/>
        </w:rPr>
        <w:t xml:space="preserve"> </w:t>
      </w:r>
      <w:r w:rsidRPr="00942B9F">
        <w:rPr>
          <w:shd w:val="clear" w:color="auto" w:fill="FFFFFF"/>
        </w:rPr>
        <w:t>subject</w:t>
      </w:r>
      <w:r w:rsidR="00CA3B7F">
        <w:rPr>
          <w:shd w:val="clear" w:color="auto" w:fill="FFFFFF"/>
        </w:rPr>
        <w:t>ing</w:t>
      </w:r>
      <w:r w:rsidRPr="00942B9F">
        <w:rPr>
          <w:shd w:val="clear" w:color="auto" w:fill="FFFFFF"/>
        </w:rPr>
        <w:t xml:space="preserve"> them </w:t>
      </w:r>
      <w:r w:rsidR="00DA618A">
        <w:rPr>
          <w:shd w:val="clear" w:color="auto" w:fill="FFFFFF"/>
        </w:rPr>
        <w:t>as</w:t>
      </w:r>
      <w:r w:rsidR="00DA618A" w:rsidRPr="00942B9F">
        <w:rPr>
          <w:shd w:val="clear" w:color="auto" w:fill="FFFFFF"/>
        </w:rPr>
        <w:t xml:space="preserve"> </w:t>
      </w:r>
      <w:r w:rsidR="005B048E">
        <w:rPr>
          <w:shd w:val="clear" w:color="auto" w:fill="FFFFFF"/>
        </w:rPr>
        <w:t xml:space="preserve">necessary </w:t>
      </w:r>
      <w:r w:rsidR="00DA618A">
        <w:rPr>
          <w:shd w:val="clear" w:color="auto" w:fill="FFFFFF"/>
        </w:rPr>
        <w:t xml:space="preserve">to </w:t>
      </w:r>
      <w:r w:rsidRPr="00942B9F">
        <w:rPr>
          <w:shd w:val="clear" w:color="auto" w:fill="FFFFFF"/>
        </w:rPr>
        <w:t>public health requirements</w:t>
      </w:r>
      <w:r w:rsidR="00DA618A">
        <w:rPr>
          <w:shd w:val="clear" w:color="auto" w:fill="FFFFFF"/>
        </w:rPr>
        <w:t>,</w:t>
      </w:r>
      <w:r w:rsidRPr="00942B9F">
        <w:rPr>
          <w:shd w:val="clear" w:color="auto" w:fill="FFFFFF"/>
        </w:rPr>
        <w:t xml:space="preserve"> such as </w:t>
      </w:r>
      <w:r w:rsidR="00CA3B7F">
        <w:rPr>
          <w:shd w:val="clear" w:color="auto" w:fill="FFFFFF"/>
        </w:rPr>
        <w:t>physical</w:t>
      </w:r>
      <w:r w:rsidR="00CA3B7F" w:rsidRPr="00942B9F">
        <w:rPr>
          <w:shd w:val="clear" w:color="auto" w:fill="FFFFFF"/>
        </w:rPr>
        <w:t xml:space="preserve"> </w:t>
      </w:r>
      <w:r w:rsidR="00440487">
        <w:rPr>
          <w:shd w:val="clear" w:color="auto" w:fill="FFFFFF"/>
        </w:rPr>
        <w:t>distancing;</w:t>
      </w:r>
    </w:p>
    <w:p w14:paraId="607FF08B" w14:textId="6AC87B0C" w:rsidR="00FD1DEC" w:rsidRPr="00FD1DEC" w:rsidRDefault="00FD1DEC" w:rsidP="00FD1DEC">
      <w:pPr>
        <w:pStyle w:val="SingleTxtG"/>
        <w:ind w:firstLine="567"/>
      </w:pPr>
      <w:r>
        <w:t>(c)</w:t>
      </w:r>
      <w:r>
        <w:tab/>
      </w:r>
      <w:r w:rsidRPr="00FD1DEC">
        <w:t xml:space="preserve">States parties should not derogate from Covenant rights or rely on a derogation made when they </w:t>
      </w:r>
      <w:r w:rsidR="00DA618A">
        <w:t>are able to</w:t>
      </w:r>
      <w:r w:rsidR="00DA618A" w:rsidRPr="00FD1DEC">
        <w:t xml:space="preserve"> </w:t>
      </w:r>
      <w:r w:rsidRPr="00FD1DEC">
        <w:t>attain the</w:t>
      </w:r>
      <w:r w:rsidR="0016531B">
        <w:t>ir</w:t>
      </w:r>
      <w:r w:rsidRPr="00FD1DEC">
        <w:t xml:space="preserve"> public health or other public policy objective</w:t>
      </w:r>
      <w:r w:rsidR="00932AED">
        <w:t>s</w:t>
      </w:r>
      <w:r w:rsidRPr="00FD1DEC">
        <w:t xml:space="preserve"> </w:t>
      </w:r>
      <w:r w:rsidR="00DA618A">
        <w:t>by</w:t>
      </w:r>
      <w:r w:rsidR="00DA618A" w:rsidRPr="00FD1DEC">
        <w:t xml:space="preserve"> </w:t>
      </w:r>
      <w:r w:rsidRPr="00FD1DEC">
        <w:t>invoking the possibility to restrict certain rights, such as article 12 (freedom of movement)</w:t>
      </w:r>
      <w:r w:rsidR="009458AB">
        <w:t>, article 19 (freedom of expression)</w:t>
      </w:r>
      <w:r w:rsidRPr="00FD1DEC">
        <w:t xml:space="preserve"> or article 21(</w:t>
      </w:r>
      <w:r w:rsidR="00785130">
        <w:t xml:space="preserve">right to </w:t>
      </w:r>
      <w:r w:rsidR="00742F52">
        <w:t>peaceful</w:t>
      </w:r>
      <w:r w:rsidR="00932AED">
        <w:t xml:space="preserve"> </w:t>
      </w:r>
      <w:r w:rsidRPr="00FD1DEC">
        <w:t>assembly), in conformity with the provisions for such restrictions set out in the Covenant</w:t>
      </w:r>
      <w:r w:rsidR="009458AB">
        <w:t xml:space="preserve">, or </w:t>
      </w:r>
      <w:r w:rsidR="00DA618A">
        <w:t xml:space="preserve">by </w:t>
      </w:r>
      <w:r w:rsidR="0015435B">
        <w:t xml:space="preserve">invoking </w:t>
      </w:r>
      <w:r w:rsidR="009458AB">
        <w:t xml:space="preserve">the possibility of introducing </w:t>
      </w:r>
      <w:r w:rsidR="00C730BA">
        <w:t xml:space="preserve">reasonable </w:t>
      </w:r>
      <w:r w:rsidR="009458AB">
        <w:t>limit</w:t>
      </w:r>
      <w:r w:rsidR="0004304D">
        <w:t>ation</w:t>
      </w:r>
      <w:r w:rsidR="009458AB">
        <w:t>s on certain rights, such as article 9 (right to personal liberty) and article 17 (right to privacy)</w:t>
      </w:r>
      <w:r w:rsidR="00C74757">
        <w:t>, in accordance with their provisions</w:t>
      </w:r>
      <w:r w:rsidR="00440487">
        <w:t>;</w:t>
      </w:r>
    </w:p>
    <w:p w14:paraId="273BE53B" w14:textId="47BA85B7" w:rsidR="00FD1DEC" w:rsidRPr="00FD1DEC" w:rsidRDefault="00FD1DEC" w:rsidP="00FD1DEC">
      <w:pPr>
        <w:pStyle w:val="SingleTxtG"/>
        <w:ind w:firstLine="567"/>
      </w:pPr>
      <w:r>
        <w:t>(d)</w:t>
      </w:r>
      <w:r>
        <w:tab/>
      </w:r>
      <w:r w:rsidRPr="00FD1DEC">
        <w:t xml:space="preserve">States parties </w:t>
      </w:r>
      <w:r w:rsidR="00DA618A">
        <w:t xml:space="preserve">may </w:t>
      </w:r>
      <w:r w:rsidR="00DA618A" w:rsidRPr="00FD1DEC">
        <w:t xml:space="preserve">not </w:t>
      </w:r>
      <w:r w:rsidRPr="00FD1DEC">
        <w:t xml:space="preserve">resort to emergency powers or implement derogating measures in a manner that is discriminatory, or </w:t>
      </w:r>
      <w:r w:rsidR="00DA618A">
        <w:t>that</w:t>
      </w:r>
      <w:r w:rsidR="00DA618A" w:rsidRPr="00FD1DEC">
        <w:t xml:space="preserve"> </w:t>
      </w:r>
      <w:r w:rsidRPr="00FD1DEC">
        <w:t xml:space="preserve">violates other obligations </w:t>
      </w:r>
      <w:r w:rsidR="00DA618A">
        <w:t xml:space="preserve">that </w:t>
      </w:r>
      <w:r w:rsidR="00CA3B7F">
        <w:t xml:space="preserve">they have undertaken </w:t>
      </w:r>
      <w:r w:rsidRPr="00FD1DEC">
        <w:t xml:space="preserve">under international law, including under other international human rights treaties from which no derogation is allowed. Nor can States parties deviate from the non-derogable provisions of the Covenant </w:t>
      </w:r>
      <w:r w:rsidR="00605086">
        <w:rPr>
          <w:color w:val="000000"/>
          <w:shd w:val="clear" w:color="auto" w:fill="FFFFFF"/>
        </w:rPr>
        <w:t>–</w:t>
      </w:r>
      <w:r w:rsidRPr="00FD1DEC">
        <w:t xml:space="preserve"> </w:t>
      </w:r>
      <w:r w:rsidRPr="00FD1DEC">
        <w:rPr>
          <w:color w:val="000000"/>
          <w:shd w:val="clear" w:color="auto" w:fill="FFFFFF"/>
        </w:rPr>
        <w:t xml:space="preserve">article 6 (right to life), article 7 (prohibition of torture or cruel, inhuman or degrading </w:t>
      </w:r>
      <w:r w:rsidR="00AE16B8">
        <w:rPr>
          <w:color w:val="000000"/>
          <w:shd w:val="clear" w:color="auto" w:fill="FFFFFF"/>
        </w:rPr>
        <w:t xml:space="preserve">treatment or </w:t>
      </w:r>
      <w:r w:rsidRPr="00FD1DEC">
        <w:rPr>
          <w:color w:val="000000"/>
          <w:shd w:val="clear" w:color="auto" w:fill="FFFFFF"/>
        </w:rPr>
        <w:t>punishment, or of medical or scientific experimentation without consent), article 8, paragraphs 1 and 2 (prohibition of slavery,</w:t>
      </w:r>
      <w:r w:rsidR="00A2300A">
        <w:rPr>
          <w:color w:val="000000"/>
          <w:shd w:val="clear" w:color="auto" w:fill="FFFFFF"/>
        </w:rPr>
        <w:t xml:space="preserve"> the</w:t>
      </w:r>
      <w:r w:rsidRPr="00FD1DEC">
        <w:rPr>
          <w:color w:val="000000"/>
          <w:shd w:val="clear" w:color="auto" w:fill="FFFFFF"/>
        </w:rPr>
        <w:t xml:space="preserve"> slave</w:t>
      </w:r>
      <w:r w:rsidR="00A2300A">
        <w:rPr>
          <w:color w:val="000000"/>
          <w:shd w:val="clear" w:color="auto" w:fill="FFFFFF"/>
        </w:rPr>
        <w:t xml:space="preserve"> </w:t>
      </w:r>
      <w:r w:rsidRPr="00FD1DEC">
        <w:rPr>
          <w:color w:val="000000"/>
          <w:shd w:val="clear" w:color="auto" w:fill="FFFFFF"/>
        </w:rPr>
        <w:t xml:space="preserve">trade and servitude), article 11 (prohibition of imprisonment because of inability to fulfil a contractual obligation), article 15 (principle of legality in the field of criminal law), article 16 (recognition of everyone as a person before the law) and article 18 (freedom of thought, conscience and religion) </w:t>
      </w:r>
      <w:r w:rsidR="00605086">
        <w:rPr>
          <w:color w:val="000000"/>
          <w:shd w:val="clear" w:color="auto" w:fill="FFFFFF"/>
        </w:rPr>
        <w:t>–</w:t>
      </w:r>
      <w:r w:rsidRPr="00FD1DEC">
        <w:rPr>
          <w:color w:val="000000"/>
          <w:shd w:val="clear" w:color="auto" w:fill="FFFFFF"/>
        </w:rPr>
        <w:t xml:space="preserve"> </w:t>
      </w:r>
      <w:r w:rsidR="00E621AE">
        <w:rPr>
          <w:color w:val="000000"/>
          <w:shd w:val="clear" w:color="auto" w:fill="FFFFFF"/>
        </w:rPr>
        <w:t>or</w:t>
      </w:r>
      <w:r w:rsidR="00E621AE" w:rsidRPr="00FD1DEC">
        <w:rPr>
          <w:color w:val="000000"/>
          <w:shd w:val="clear" w:color="auto" w:fill="FFFFFF"/>
        </w:rPr>
        <w:t xml:space="preserve"> </w:t>
      </w:r>
      <w:r w:rsidRPr="00FD1DEC">
        <w:rPr>
          <w:color w:val="000000"/>
          <w:shd w:val="clear" w:color="auto" w:fill="FFFFFF"/>
        </w:rPr>
        <w:t xml:space="preserve">from </w:t>
      </w:r>
      <w:r w:rsidR="00AC6781">
        <w:rPr>
          <w:color w:val="000000"/>
          <w:shd w:val="clear" w:color="auto" w:fill="FFFFFF"/>
        </w:rPr>
        <w:t xml:space="preserve">other rights </w:t>
      </w:r>
      <w:r w:rsidR="00821F3B">
        <w:rPr>
          <w:color w:val="000000"/>
          <w:shd w:val="clear" w:color="auto" w:fill="FFFFFF"/>
        </w:rPr>
        <w:t xml:space="preserve">that </w:t>
      </w:r>
      <w:r w:rsidR="00C730BA">
        <w:rPr>
          <w:color w:val="000000"/>
          <w:shd w:val="clear" w:color="auto" w:fill="FFFFFF"/>
        </w:rPr>
        <w:t xml:space="preserve">are </w:t>
      </w:r>
      <w:r w:rsidR="00AC6781" w:rsidRPr="00FD1DEC">
        <w:rPr>
          <w:color w:val="000000"/>
          <w:shd w:val="clear" w:color="auto" w:fill="FFFFFF"/>
        </w:rPr>
        <w:t xml:space="preserve">essential </w:t>
      </w:r>
      <w:r w:rsidR="00AC6781">
        <w:rPr>
          <w:color w:val="000000"/>
          <w:shd w:val="clear" w:color="auto" w:fill="FFFFFF"/>
        </w:rPr>
        <w:t xml:space="preserve">for </w:t>
      </w:r>
      <w:r w:rsidR="00AC6781" w:rsidRPr="00FD1DEC">
        <w:rPr>
          <w:color w:val="000000"/>
          <w:shd w:val="clear" w:color="auto" w:fill="FFFFFF"/>
        </w:rPr>
        <w:t>uphold</w:t>
      </w:r>
      <w:r w:rsidR="00AC6781">
        <w:rPr>
          <w:color w:val="000000"/>
          <w:shd w:val="clear" w:color="auto" w:fill="FFFFFF"/>
        </w:rPr>
        <w:t>ing</w:t>
      </w:r>
      <w:r w:rsidR="00AC6781" w:rsidRPr="00FD1DEC">
        <w:rPr>
          <w:color w:val="000000"/>
          <w:shd w:val="clear" w:color="auto" w:fill="FFFFFF"/>
        </w:rPr>
        <w:t xml:space="preserve"> the non-derogable rights found in the aforementioned provisions</w:t>
      </w:r>
      <w:r w:rsidR="00C730BA">
        <w:rPr>
          <w:color w:val="000000"/>
          <w:shd w:val="clear" w:color="auto" w:fill="FFFFFF"/>
        </w:rPr>
        <w:t xml:space="preserve"> and for ensuring respect for the rule of law and </w:t>
      </w:r>
      <w:r w:rsidR="00D85316">
        <w:rPr>
          <w:color w:val="000000"/>
          <w:shd w:val="clear" w:color="auto" w:fill="FFFFFF"/>
        </w:rPr>
        <w:t xml:space="preserve">the </w:t>
      </w:r>
      <w:r w:rsidR="00C730BA">
        <w:rPr>
          <w:color w:val="000000"/>
          <w:shd w:val="clear" w:color="auto" w:fill="FFFFFF"/>
        </w:rPr>
        <w:t>principle of legality even in times of public emergency,</w:t>
      </w:r>
      <w:r w:rsidR="00AC6781">
        <w:rPr>
          <w:color w:val="000000"/>
          <w:shd w:val="clear" w:color="auto" w:fill="FFFFFF"/>
        </w:rPr>
        <w:t xml:space="preserve"> </w:t>
      </w:r>
      <w:r w:rsidR="00BB3B8D">
        <w:rPr>
          <w:color w:val="000000"/>
          <w:shd w:val="clear" w:color="auto" w:fill="FFFFFF"/>
        </w:rPr>
        <w:t xml:space="preserve">including the right of </w:t>
      </w:r>
      <w:r w:rsidR="002D4A65">
        <w:rPr>
          <w:color w:val="000000"/>
          <w:shd w:val="clear" w:color="auto" w:fill="FFFFFF"/>
        </w:rPr>
        <w:t xml:space="preserve">access </w:t>
      </w:r>
      <w:r w:rsidR="00BB3B8D">
        <w:rPr>
          <w:color w:val="000000"/>
          <w:shd w:val="clear" w:color="auto" w:fill="FFFFFF"/>
        </w:rPr>
        <w:t xml:space="preserve">to </w:t>
      </w:r>
      <w:r w:rsidR="002D4A65">
        <w:rPr>
          <w:color w:val="000000"/>
          <w:shd w:val="clear" w:color="auto" w:fill="FFFFFF"/>
        </w:rPr>
        <w:t xml:space="preserve">court, </w:t>
      </w:r>
      <w:r w:rsidRPr="00FD1DEC">
        <w:rPr>
          <w:color w:val="000000"/>
          <w:shd w:val="clear" w:color="auto" w:fill="FFFFFF"/>
        </w:rPr>
        <w:t xml:space="preserve">due process guarantees and </w:t>
      </w:r>
      <w:r w:rsidR="00BB3B8D">
        <w:rPr>
          <w:color w:val="000000"/>
          <w:shd w:val="clear" w:color="auto" w:fill="FFFFFF"/>
        </w:rPr>
        <w:t xml:space="preserve">the </w:t>
      </w:r>
      <w:r w:rsidR="006E5407">
        <w:rPr>
          <w:color w:val="000000"/>
          <w:shd w:val="clear" w:color="auto" w:fill="FFFFFF"/>
        </w:rPr>
        <w:t>right of victims to obtain</w:t>
      </w:r>
      <w:r w:rsidR="002D4A65">
        <w:rPr>
          <w:color w:val="000000"/>
          <w:shd w:val="clear" w:color="auto" w:fill="FFFFFF"/>
        </w:rPr>
        <w:t xml:space="preserve"> </w:t>
      </w:r>
      <w:r w:rsidR="00C730BA">
        <w:rPr>
          <w:color w:val="000000"/>
          <w:shd w:val="clear" w:color="auto" w:fill="FFFFFF"/>
        </w:rPr>
        <w:t xml:space="preserve">an </w:t>
      </w:r>
      <w:r w:rsidR="002D4A65">
        <w:rPr>
          <w:color w:val="000000"/>
          <w:shd w:val="clear" w:color="auto" w:fill="FFFFFF"/>
        </w:rPr>
        <w:t xml:space="preserve">effective </w:t>
      </w:r>
      <w:r w:rsidRPr="00FD1DEC">
        <w:rPr>
          <w:color w:val="000000"/>
          <w:shd w:val="clear" w:color="auto" w:fill="FFFFFF"/>
        </w:rPr>
        <w:t>remed</w:t>
      </w:r>
      <w:r w:rsidR="00C730BA">
        <w:rPr>
          <w:color w:val="000000"/>
          <w:shd w:val="clear" w:color="auto" w:fill="FFFFFF"/>
        </w:rPr>
        <w:t>y</w:t>
      </w:r>
      <w:r w:rsidR="00440487">
        <w:rPr>
          <w:color w:val="000000"/>
          <w:shd w:val="clear" w:color="auto" w:fill="FFFFFF"/>
        </w:rPr>
        <w:t>;</w:t>
      </w:r>
    </w:p>
    <w:p w14:paraId="3FD5CF04" w14:textId="0CC1E362" w:rsidR="00FD1DEC" w:rsidRDefault="00FD1DEC" w:rsidP="00FD1DEC">
      <w:pPr>
        <w:pStyle w:val="SingleTxtG"/>
        <w:ind w:firstLine="567"/>
        <w:rPr>
          <w:color w:val="000000"/>
          <w:shd w:val="clear" w:color="auto" w:fill="FFFFFF"/>
        </w:rPr>
      </w:pPr>
      <w:r>
        <w:t>(e)</w:t>
      </w:r>
      <w:r>
        <w:tab/>
      </w:r>
      <w:r w:rsidR="00821F3B">
        <w:t>Furthermore</w:t>
      </w:r>
      <w:r w:rsidRPr="00FD1DEC">
        <w:t xml:space="preserve">, States parties </w:t>
      </w:r>
      <w:r w:rsidR="00821F3B">
        <w:t>may not</w:t>
      </w:r>
      <w:r w:rsidR="00821F3B" w:rsidRPr="00FD1DEC">
        <w:t xml:space="preserve"> </w:t>
      </w:r>
      <w:r w:rsidRPr="00FD1DEC">
        <w:t xml:space="preserve">derogate from their duty to treat </w:t>
      </w:r>
      <w:r w:rsidR="002D4A65">
        <w:t xml:space="preserve">all </w:t>
      </w:r>
      <w:r w:rsidRPr="00FD1DEC">
        <w:t>persons</w:t>
      </w:r>
      <w:r w:rsidR="002D4A65">
        <w:t>, including persons</w:t>
      </w:r>
      <w:r w:rsidRPr="00FD1DEC">
        <w:t xml:space="preserve"> deprived of their liberty</w:t>
      </w:r>
      <w:r w:rsidR="002D4A65">
        <w:t xml:space="preserve">, </w:t>
      </w:r>
      <w:r w:rsidRPr="00FD1DEC">
        <w:t xml:space="preserve">with humanity and respect </w:t>
      </w:r>
      <w:r w:rsidR="00E621AE">
        <w:t xml:space="preserve">for </w:t>
      </w:r>
      <w:r w:rsidRPr="00FD1DEC">
        <w:t>their human dignity, and must pay special attention to the adequacy of health conditions and health services in places of incarceration</w:t>
      </w:r>
      <w:r w:rsidR="00D85316">
        <w:t xml:space="preserve">, </w:t>
      </w:r>
      <w:r w:rsidR="00F3217B">
        <w:t>and also</w:t>
      </w:r>
      <w:r w:rsidR="00D85316">
        <w:t xml:space="preserve"> to the rights of individuals in situations of confinement, and to </w:t>
      </w:r>
      <w:r w:rsidR="00330363">
        <w:t>the aggravated threat of domestic violence</w:t>
      </w:r>
      <w:r w:rsidR="00292319">
        <w:t xml:space="preserve"> arising</w:t>
      </w:r>
      <w:r w:rsidR="00D85316">
        <w:t xml:space="preserve"> in such situations</w:t>
      </w:r>
      <w:r w:rsidRPr="00FD1DEC">
        <w:t xml:space="preserve">. Nor can States parties tolerate, even in situations of emergency, the </w:t>
      </w:r>
      <w:r w:rsidRPr="00FD1DEC">
        <w:rPr>
          <w:color w:val="000000"/>
          <w:shd w:val="clear" w:color="auto" w:fill="FFFFFF"/>
        </w:rPr>
        <w:t xml:space="preserve">advocacy of national, racial or religious hatred that would constitute incitement to discrimination, hostility or violence, and they must take steps to ensure that public discourse in connection with the COVID-19 </w:t>
      </w:r>
      <w:r w:rsidR="007C319E">
        <w:rPr>
          <w:color w:val="000000"/>
          <w:shd w:val="clear" w:color="auto" w:fill="FFFFFF"/>
        </w:rPr>
        <w:t>pandemic</w:t>
      </w:r>
      <w:r w:rsidR="007C319E" w:rsidRPr="00FD1DEC">
        <w:rPr>
          <w:color w:val="000000"/>
          <w:shd w:val="clear" w:color="auto" w:fill="FFFFFF"/>
        </w:rPr>
        <w:t xml:space="preserve"> </w:t>
      </w:r>
      <w:r w:rsidRPr="00FD1DEC">
        <w:rPr>
          <w:color w:val="000000"/>
          <w:shd w:val="clear" w:color="auto" w:fill="FFFFFF"/>
        </w:rPr>
        <w:t xml:space="preserve">does not constitute advocacy </w:t>
      </w:r>
      <w:r w:rsidR="00F3217B">
        <w:rPr>
          <w:color w:val="000000"/>
          <w:shd w:val="clear" w:color="auto" w:fill="FFFFFF"/>
        </w:rPr>
        <w:t>or</w:t>
      </w:r>
      <w:r w:rsidR="00F3217B" w:rsidRPr="00FD1DEC">
        <w:rPr>
          <w:color w:val="000000"/>
          <w:shd w:val="clear" w:color="auto" w:fill="FFFFFF"/>
        </w:rPr>
        <w:t xml:space="preserve"> </w:t>
      </w:r>
      <w:r w:rsidRPr="00FD1DEC">
        <w:rPr>
          <w:color w:val="000000"/>
          <w:shd w:val="clear" w:color="auto" w:fill="FFFFFF"/>
        </w:rPr>
        <w:t xml:space="preserve">incitement against </w:t>
      </w:r>
      <w:r w:rsidR="00E621AE">
        <w:rPr>
          <w:color w:val="000000"/>
          <w:shd w:val="clear" w:color="auto" w:fill="FFFFFF"/>
        </w:rPr>
        <w:t>specific</w:t>
      </w:r>
      <w:r w:rsidR="00EC4F98">
        <w:rPr>
          <w:color w:val="000000"/>
          <w:shd w:val="clear" w:color="auto" w:fill="FFFFFF"/>
        </w:rPr>
        <w:t xml:space="preserve"> </w:t>
      </w:r>
      <w:r w:rsidR="00E621AE" w:rsidRPr="00FD1DEC">
        <w:rPr>
          <w:color w:val="000000"/>
          <w:shd w:val="clear" w:color="auto" w:fill="FFFFFF"/>
        </w:rPr>
        <w:t xml:space="preserve">marginalized </w:t>
      </w:r>
      <w:r w:rsidR="00C74757">
        <w:rPr>
          <w:color w:val="000000"/>
          <w:shd w:val="clear" w:color="auto" w:fill="FFFFFF"/>
        </w:rPr>
        <w:t xml:space="preserve">or vulnerable </w:t>
      </w:r>
      <w:r w:rsidR="00EC4F98">
        <w:rPr>
          <w:color w:val="000000"/>
          <w:shd w:val="clear" w:color="auto" w:fill="FFFFFF"/>
        </w:rPr>
        <w:t>groups</w:t>
      </w:r>
      <w:r w:rsidR="002D4A65">
        <w:rPr>
          <w:color w:val="000000"/>
          <w:shd w:val="clear" w:color="auto" w:fill="FFFFFF"/>
        </w:rPr>
        <w:t xml:space="preserve">, including </w:t>
      </w:r>
      <w:r w:rsidR="00292319">
        <w:rPr>
          <w:color w:val="000000"/>
          <w:shd w:val="clear" w:color="auto" w:fill="FFFFFF"/>
        </w:rPr>
        <w:t xml:space="preserve">minorities and </w:t>
      </w:r>
      <w:r w:rsidR="002D4A65">
        <w:rPr>
          <w:color w:val="000000"/>
          <w:shd w:val="clear" w:color="auto" w:fill="FFFFFF"/>
        </w:rPr>
        <w:t>foreign nationals</w:t>
      </w:r>
      <w:r w:rsidR="00440487">
        <w:rPr>
          <w:color w:val="000000"/>
          <w:shd w:val="clear" w:color="auto" w:fill="FFFFFF"/>
        </w:rPr>
        <w:t>;</w:t>
      </w:r>
    </w:p>
    <w:p w14:paraId="2E1E6153" w14:textId="1F2BBAA4" w:rsidR="0086339B" w:rsidRPr="00FD1DEC" w:rsidRDefault="00440487" w:rsidP="00FD1DEC">
      <w:pPr>
        <w:pStyle w:val="SingleTxtG"/>
        <w:ind w:firstLine="567"/>
      </w:pPr>
      <w:r>
        <w:t>(f)</w:t>
      </w:r>
      <w:r w:rsidR="00394B34">
        <w:tab/>
      </w:r>
      <w:r w:rsidR="00292319">
        <w:t>F</w:t>
      </w:r>
      <w:r w:rsidR="00330363">
        <w:t xml:space="preserve">reedom of </w:t>
      </w:r>
      <w:r w:rsidR="00292319">
        <w:t xml:space="preserve">expression </w:t>
      </w:r>
      <w:r w:rsidR="00F3217B">
        <w:t xml:space="preserve">and </w:t>
      </w:r>
      <w:r w:rsidR="00330363">
        <w:t>access to information</w:t>
      </w:r>
      <w:r w:rsidR="0086339B">
        <w:t xml:space="preserve"> </w:t>
      </w:r>
      <w:r w:rsidR="00292319">
        <w:t xml:space="preserve">and a civic space where a public debate can be held </w:t>
      </w:r>
      <w:r w:rsidR="0086339B">
        <w:t>constitute important safeguard</w:t>
      </w:r>
      <w:r w:rsidR="00330363">
        <w:t>s</w:t>
      </w:r>
      <w:r w:rsidR="0086339B">
        <w:t xml:space="preserve"> for ensuring that States parties </w:t>
      </w:r>
      <w:r w:rsidR="00A636FE">
        <w:t xml:space="preserve">resorting to emergency powers in connection with the COVID-19 pandemic </w:t>
      </w:r>
      <w:r w:rsidR="0086339B">
        <w:t>comply with their obligations under the Covenant</w:t>
      </w:r>
      <w:r w:rsidR="00EC4F98">
        <w:t xml:space="preserve">. </w:t>
      </w:r>
    </w:p>
    <w:p w14:paraId="0873AA58" w14:textId="6E394AB5" w:rsidR="0064327D" w:rsidRPr="00FD1DEC" w:rsidRDefault="00FD1DEC" w:rsidP="00FD1DEC">
      <w:pPr>
        <w:pStyle w:val="ListParagraph"/>
        <w:suppressAutoHyphens/>
        <w:spacing w:before="240" w:line="240" w:lineRule="atLeast"/>
        <w:ind w:left="1134" w:right="1134"/>
        <w:jc w:val="center"/>
        <w:rPr>
          <w:rFonts w:asciiTheme="majorBidi" w:hAnsiTheme="majorBidi" w:cstheme="majorBidi"/>
          <w:u w:val="single"/>
        </w:rPr>
      </w:pP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sidR="00440487">
        <w:rPr>
          <w:rFonts w:asciiTheme="majorBidi" w:hAnsiTheme="majorBidi" w:cstheme="majorBidi"/>
          <w:u w:val="single"/>
        </w:rPr>
        <w:tab/>
      </w:r>
    </w:p>
    <w:sectPr w:rsidR="0064327D" w:rsidRPr="00FD1DEC"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B1694" w14:textId="77777777" w:rsidR="00F4033E" w:rsidRPr="00B903E5" w:rsidRDefault="00F4033E" w:rsidP="00B903E5">
      <w:pPr>
        <w:pStyle w:val="Footer"/>
      </w:pPr>
    </w:p>
  </w:endnote>
  <w:endnote w:type="continuationSeparator" w:id="0">
    <w:p w14:paraId="44702FCE" w14:textId="77777777" w:rsidR="00F4033E" w:rsidRPr="00B903E5" w:rsidRDefault="00F4033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0730" w14:textId="41A9ACB5" w:rsidR="0064327D" w:rsidRDefault="0064327D" w:rsidP="0064327D">
    <w:pPr>
      <w:pStyle w:val="Footer"/>
      <w:tabs>
        <w:tab w:val="right" w:pos="9638"/>
      </w:tabs>
    </w:pPr>
    <w:r w:rsidRPr="0064327D">
      <w:rPr>
        <w:b/>
        <w:bCs/>
        <w:sz w:val="18"/>
      </w:rPr>
      <w:fldChar w:fldCharType="begin"/>
    </w:r>
    <w:r w:rsidRPr="0064327D">
      <w:rPr>
        <w:b/>
        <w:bCs/>
        <w:sz w:val="18"/>
      </w:rPr>
      <w:instrText xml:space="preserve"> PAGE  \* MERGEFORMAT </w:instrText>
    </w:r>
    <w:r w:rsidRPr="0064327D">
      <w:rPr>
        <w:b/>
        <w:bCs/>
        <w:sz w:val="18"/>
      </w:rPr>
      <w:fldChar w:fldCharType="separate"/>
    </w:r>
    <w:r w:rsidR="00440487">
      <w:rPr>
        <w:b/>
        <w:bCs/>
        <w:noProof/>
        <w:sz w:val="18"/>
      </w:rPr>
      <w:t>2</w:t>
    </w:r>
    <w:r w:rsidRPr="0064327D">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B1F39" w14:textId="77777777" w:rsidR="0064327D" w:rsidRDefault="0064327D" w:rsidP="0064327D">
    <w:pPr>
      <w:pStyle w:val="Footer"/>
      <w:tabs>
        <w:tab w:val="right" w:pos="9638"/>
      </w:tabs>
    </w:pPr>
    <w:r>
      <w:t>GE.20-05209</w:t>
    </w:r>
    <w:r>
      <w:tab/>
    </w:r>
    <w:r w:rsidRPr="0064327D">
      <w:rPr>
        <w:b/>
        <w:bCs/>
        <w:sz w:val="18"/>
      </w:rPr>
      <w:fldChar w:fldCharType="begin"/>
    </w:r>
    <w:r w:rsidRPr="0064327D">
      <w:rPr>
        <w:b/>
        <w:bCs/>
        <w:sz w:val="18"/>
      </w:rPr>
      <w:instrText xml:space="preserve"> PAGE  \* MERGEFORMAT </w:instrText>
    </w:r>
    <w:r w:rsidRPr="0064327D">
      <w:rPr>
        <w:b/>
        <w:bCs/>
        <w:sz w:val="18"/>
      </w:rPr>
      <w:fldChar w:fldCharType="separate"/>
    </w:r>
    <w:r w:rsidRPr="0064327D">
      <w:rPr>
        <w:b/>
        <w:bCs/>
        <w:noProof/>
        <w:sz w:val="18"/>
      </w:rPr>
      <w:t>3</w:t>
    </w:r>
    <w:r w:rsidRPr="0064327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12DB" w14:textId="6E3F41D1" w:rsidR="00B36079" w:rsidRDefault="00B36079" w:rsidP="00B36079">
    <w:pPr>
      <w:pStyle w:val="Footer"/>
    </w:pPr>
    <w:r>
      <w:rPr>
        <w:noProof/>
        <w:lang w:eastAsia="en-GB"/>
      </w:rPr>
      <w:drawing>
        <wp:anchor distT="0" distB="0" distL="114300" distR="114300" simplePos="0" relativeHeight="251659264" behindDoc="1" locked="1" layoutInCell="1" allowOverlap="1" wp14:anchorId="5FEFBC00" wp14:editId="0B0C344E">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BCCD295" w14:textId="274DD155" w:rsidR="00B36079" w:rsidRDefault="00B36079" w:rsidP="00B36079">
    <w:pPr>
      <w:pStyle w:val="Footer"/>
      <w:ind w:right="1134"/>
      <w:rPr>
        <w:sz w:val="20"/>
      </w:rPr>
    </w:pPr>
    <w:r>
      <w:rPr>
        <w:sz w:val="20"/>
      </w:rPr>
      <w:t>GE.20-06220(E)</w:t>
    </w:r>
  </w:p>
  <w:p w14:paraId="6F64619F" w14:textId="6A4E5A3B" w:rsidR="00B36079" w:rsidRPr="00B36079" w:rsidRDefault="00B36079" w:rsidP="00B3607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5106D603" wp14:editId="6F0C7E08">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CPR/C/128/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8/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82B7F" w14:textId="77777777" w:rsidR="00F4033E" w:rsidRPr="00B903E5" w:rsidRDefault="00F4033E" w:rsidP="00B903E5">
      <w:pPr>
        <w:tabs>
          <w:tab w:val="right" w:pos="2155"/>
        </w:tabs>
        <w:spacing w:after="80" w:line="240" w:lineRule="auto"/>
        <w:ind w:left="680"/>
      </w:pPr>
      <w:r>
        <w:rPr>
          <w:u w:val="single"/>
        </w:rPr>
        <w:tab/>
      </w:r>
    </w:p>
  </w:footnote>
  <w:footnote w:type="continuationSeparator" w:id="0">
    <w:p w14:paraId="63738227" w14:textId="77777777" w:rsidR="00F4033E" w:rsidRPr="00B903E5" w:rsidRDefault="00F4033E" w:rsidP="00B903E5">
      <w:pPr>
        <w:tabs>
          <w:tab w:val="right" w:pos="2155"/>
        </w:tabs>
        <w:spacing w:after="80" w:line="240" w:lineRule="auto"/>
        <w:ind w:left="680"/>
      </w:pPr>
      <w:r>
        <w:rPr>
          <w:u w:val="single"/>
        </w:rPr>
        <w:tab/>
      </w:r>
    </w:p>
  </w:footnote>
  <w:footnote w:id="1">
    <w:p w14:paraId="119BE560" w14:textId="5FF73CAF" w:rsidR="00E92F8A" w:rsidRDefault="00E92F8A">
      <w:pPr>
        <w:pStyle w:val="FootnoteText"/>
      </w:pPr>
      <w:r>
        <w:tab/>
      </w:r>
      <w:r w:rsidRPr="00440487">
        <w:rPr>
          <w:rStyle w:val="FootnoteReference"/>
          <w:vertAlign w:val="baseline"/>
        </w:rPr>
        <w:t>*</w:t>
      </w:r>
      <w:r w:rsidR="00440487">
        <w:tab/>
      </w:r>
      <w:r w:rsidRPr="00440487">
        <w:t xml:space="preserve">Adopted </w:t>
      </w:r>
      <w:r w:rsidR="00C63EF2" w:rsidRPr="00440487">
        <w:t xml:space="preserve">by </w:t>
      </w:r>
      <w:r w:rsidRPr="00440487">
        <w:t>the Committee on 24 April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3BB1" w14:textId="7BB45245" w:rsidR="0064327D" w:rsidRDefault="0064327D" w:rsidP="0064327D">
    <w:pPr>
      <w:pStyle w:val="Header"/>
    </w:pPr>
    <w:r>
      <w:t>CCPR/</w:t>
    </w:r>
    <w:r w:rsidR="00FD1DEC">
      <w:t>C/128/2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7F88" w14:textId="4FC51308" w:rsidR="0064327D" w:rsidRDefault="0064327D" w:rsidP="0064327D">
    <w:pPr>
      <w:pStyle w:val="Header"/>
      <w:jc w:val="right"/>
    </w:pPr>
    <w:r>
      <w:t>CCPR/SP/92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B2BB1"/>
    <w:multiLevelType w:val="hybridMultilevel"/>
    <w:tmpl w:val="B774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5"/>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567"/>
  <w:hyphenationZone w:val="425"/>
  <w:evenAndOddHeaders/>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56"/>
    <w:rsid w:val="000045F6"/>
    <w:rsid w:val="00014384"/>
    <w:rsid w:val="000360F4"/>
    <w:rsid w:val="0004304D"/>
    <w:rsid w:val="00046E92"/>
    <w:rsid w:val="0006523D"/>
    <w:rsid w:val="000A538E"/>
    <w:rsid w:val="000B08A5"/>
    <w:rsid w:val="000B7956"/>
    <w:rsid w:val="00131D7A"/>
    <w:rsid w:val="001331A1"/>
    <w:rsid w:val="0015435B"/>
    <w:rsid w:val="0016531B"/>
    <w:rsid w:val="00165C15"/>
    <w:rsid w:val="0018235B"/>
    <w:rsid w:val="001833D0"/>
    <w:rsid w:val="00216FDC"/>
    <w:rsid w:val="0023645A"/>
    <w:rsid w:val="00247E2C"/>
    <w:rsid w:val="00277E41"/>
    <w:rsid w:val="00292319"/>
    <w:rsid w:val="002A521C"/>
    <w:rsid w:val="002D4A65"/>
    <w:rsid w:val="002D6C53"/>
    <w:rsid w:val="002F5595"/>
    <w:rsid w:val="00330363"/>
    <w:rsid w:val="00334F6A"/>
    <w:rsid w:val="00342AC8"/>
    <w:rsid w:val="00387012"/>
    <w:rsid w:val="00394B34"/>
    <w:rsid w:val="003B4550"/>
    <w:rsid w:val="003D2758"/>
    <w:rsid w:val="003D5590"/>
    <w:rsid w:val="003E3FEF"/>
    <w:rsid w:val="00440487"/>
    <w:rsid w:val="00461253"/>
    <w:rsid w:val="00472FED"/>
    <w:rsid w:val="004C0D97"/>
    <w:rsid w:val="004C7213"/>
    <w:rsid w:val="005042C2"/>
    <w:rsid w:val="0053531C"/>
    <w:rsid w:val="005376AB"/>
    <w:rsid w:val="005B048E"/>
    <w:rsid w:val="005D65FD"/>
    <w:rsid w:val="00605086"/>
    <w:rsid w:val="00632E25"/>
    <w:rsid w:val="0064327D"/>
    <w:rsid w:val="00654E67"/>
    <w:rsid w:val="00663EFA"/>
    <w:rsid w:val="00671529"/>
    <w:rsid w:val="006B272C"/>
    <w:rsid w:val="006E5407"/>
    <w:rsid w:val="00722C90"/>
    <w:rsid w:val="007268F9"/>
    <w:rsid w:val="007327A0"/>
    <w:rsid w:val="00742F52"/>
    <w:rsid w:val="007605FD"/>
    <w:rsid w:val="00761EF0"/>
    <w:rsid w:val="00785130"/>
    <w:rsid w:val="007C319E"/>
    <w:rsid w:val="007C52B0"/>
    <w:rsid w:val="007E214C"/>
    <w:rsid w:val="00817E57"/>
    <w:rsid w:val="00821F3B"/>
    <w:rsid w:val="0084233E"/>
    <w:rsid w:val="0086339B"/>
    <w:rsid w:val="008D3450"/>
    <w:rsid w:val="008E5E03"/>
    <w:rsid w:val="00932AED"/>
    <w:rsid w:val="009411B4"/>
    <w:rsid w:val="009458AB"/>
    <w:rsid w:val="009612CB"/>
    <w:rsid w:val="009D0139"/>
    <w:rsid w:val="009D0EB7"/>
    <w:rsid w:val="009D2D42"/>
    <w:rsid w:val="009F2C52"/>
    <w:rsid w:val="009F5CDC"/>
    <w:rsid w:val="00A2300A"/>
    <w:rsid w:val="00A23459"/>
    <w:rsid w:val="00A3150B"/>
    <w:rsid w:val="00A636FE"/>
    <w:rsid w:val="00A775CF"/>
    <w:rsid w:val="00AC6781"/>
    <w:rsid w:val="00AD4D5F"/>
    <w:rsid w:val="00AE03C8"/>
    <w:rsid w:val="00AE16B8"/>
    <w:rsid w:val="00B06045"/>
    <w:rsid w:val="00B25382"/>
    <w:rsid w:val="00B36079"/>
    <w:rsid w:val="00B53AA5"/>
    <w:rsid w:val="00B6621F"/>
    <w:rsid w:val="00B903E5"/>
    <w:rsid w:val="00BB3B8D"/>
    <w:rsid w:val="00C35A27"/>
    <w:rsid w:val="00C63EF2"/>
    <w:rsid w:val="00C730BA"/>
    <w:rsid w:val="00C74757"/>
    <w:rsid w:val="00C8340B"/>
    <w:rsid w:val="00CA1AEA"/>
    <w:rsid w:val="00CA3B7F"/>
    <w:rsid w:val="00CA641F"/>
    <w:rsid w:val="00CB18DE"/>
    <w:rsid w:val="00D075D7"/>
    <w:rsid w:val="00D85316"/>
    <w:rsid w:val="00D97B14"/>
    <w:rsid w:val="00DA22A3"/>
    <w:rsid w:val="00DA618A"/>
    <w:rsid w:val="00DC02B5"/>
    <w:rsid w:val="00E02C2B"/>
    <w:rsid w:val="00E207B6"/>
    <w:rsid w:val="00E251E7"/>
    <w:rsid w:val="00E36EB4"/>
    <w:rsid w:val="00E4660C"/>
    <w:rsid w:val="00E621AE"/>
    <w:rsid w:val="00E92F8A"/>
    <w:rsid w:val="00EC4F98"/>
    <w:rsid w:val="00ED6C48"/>
    <w:rsid w:val="00F3217B"/>
    <w:rsid w:val="00F4033E"/>
    <w:rsid w:val="00F41F0F"/>
    <w:rsid w:val="00F65F5D"/>
    <w:rsid w:val="00F86A3A"/>
    <w:rsid w:val="00FD1D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86878"/>
  <w15:docId w15:val="{25EE2A0B-BE19-4E46-988B-42037971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paragraph" w:styleId="ListParagraph">
    <w:name w:val="List Paragraph"/>
    <w:basedOn w:val="Normal"/>
    <w:uiPriority w:val="34"/>
    <w:qFormat/>
    <w:rsid w:val="00FD1DEC"/>
    <w:pPr>
      <w:suppressAutoHyphens w:val="0"/>
      <w:spacing w:line="240" w:lineRule="auto"/>
      <w:ind w:left="720"/>
      <w:contextualSpacing/>
    </w:pPr>
    <w:rPr>
      <w:rFonts w:asciiTheme="minorHAnsi" w:eastAsiaTheme="minorHAnsi" w:hAnsiTheme="minorHAnsi" w:cstheme="minorBidi"/>
      <w:sz w:val="24"/>
      <w:szCs w:val="24"/>
      <w:lang w:val="en-US" w:bidi="he-IL"/>
    </w:rPr>
  </w:style>
  <w:style w:type="paragraph" w:styleId="NormalWeb">
    <w:name w:val="Normal (Web)"/>
    <w:basedOn w:val="Normal"/>
    <w:uiPriority w:val="99"/>
    <w:semiHidden/>
    <w:unhideWhenUsed/>
    <w:rsid w:val="006B272C"/>
    <w:pPr>
      <w:suppressAutoHyphens w:val="0"/>
      <w:spacing w:before="100" w:beforeAutospacing="1" w:after="100" w:afterAutospacing="1" w:line="240" w:lineRule="auto"/>
    </w:pPr>
    <w:rPr>
      <w:rFonts w:eastAsiaTheme="minorEastAsia"/>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F2D957-3750-4725-AF2A-8560A3EE2482}">
  <ds:schemaRefs>
    <ds:schemaRef ds:uri="http://schemas.openxmlformats.org/officeDocument/2006/bibliography"/>
  </ds:schemaRefs>
</ds:datastoreItem>
</file>

<file path=customXml/itemProps2.xml><?xml version="1.0" encoding="utf-8"?>
<ds:datastoreItem xmlns:ds="http://schemas.openxmlformats.org/officeDocument/2006/customXml" ds:itemID="{BFBB5FA6-2CC0-492D-8C62-97EEF7E76991}"/>
</file>

<file path=customXml/itemProps3.xml><?xml version="1.0" encoding="utf-8"?>
<ds:datastoreItem xmlns:ds="http://schemas.openxmlformats.org/officeDocument/2006/customXml" ds:itemID="{2634F67B-EF74-45C8-8AED-0DED83A7DB7E}"/>
</file>

<file path=customXml/itemProps4.xml><?xml version="1.0" encoding="utf-8"?>
<ds:datastoreItem xmlns:ds="http://schemas.openxmlformats.org/officeDocument/2006/customXml" ds:itemID="{D5EFB286-D9AC-4362-9312-350C27A936B0}"/>
</file>

<file path=docProps/app.xml><?xml version="1.0" encoding="utf-8"?>
<Properties xmlns="http://schemas.openxmlformats.org/officeDocument/2006/extended-properties" xmlns:vt="http://schemas.openxmlformats.org/officeDocument/2006/docPropsVTypes">
  <Template>CCPR.dotm</Template>
  <TotalTime>0</TotalTime>
  <Pages>3</Pages>
  <Words>1157</Words>
  <Characters>6596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CCPR/C/128/2</vt:lpstr>
    </vt:vector>
  </TitlesOfParts>
  <Company>DCM</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CCPR/C/128/2</dc:title>
  <dc:subject>2006220</dc:subject>
  <dc:creator>Una Philippa GILTSOFF</dc:creator>
  <cp:keywords/>
  <dc:description/>
  <cp:lastModifiedBy>RAMAMONJISOA Nosy</cp:lastModifiedBy>
  <cp:revision>2</cp:revision>
  <dcterms:created xsi:type="dcterms:W3CDTF">2020-05-21T09:37:00Z</dcterms:created>
  <dcterms:modified xsi:type="dcterms:W3CDTF">2020-05-21T09:37:00Z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