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C63" w:rsidRPr="000222DE" w:rsidRDefault="002F0C63" w:rsidP="000222DE">
      <w:pPr>
        <w:pStyle w:val="Lettre"/>
      </w:pPr>
      <w:bookmarkStart w:id="0" w:name="_GoBack"/>
      <w:bookmarkEnd w:id="0"/>
    </w:p>
    <w:p w:rsidR="002F0C63" w:rsidRPr="000222DE" w:rsidRDefault="002F0C63" w:rsidP="000222DE">
      <w:pPr>
        <w:pStyle w:val="Lettre"/>
      </w:pPr>
    </w:p>
    <w:p w:rsidR="002F0C63" w:rsidRPr="00BA5EB8" w:rsidRDefault="002F0C63" w:rsidP="000222DE">
      <w:pPr>
        <w:pStyle w:val="Lettre"/>
      </w:pPr>
    </w:p>
    <w:p w:rsidR="004975B5" w:rsidRDefault="00A525F0" w:rsidP="009D4093">
      <w:pPr>
        <w:pStyle w:val="Lettre"/>
      </w:pPr>
    </w:p>
    <w:p w:rsidR="00864EB7" w:rsidRDefault="00A525F0" w:rsidP="00CE4340">
      <w:pPr>
        <w:pStyle w:val="Adresse"/>
      </w:pPr>
    </w:p>
    <w:p w:rsidR="00723C92" w:rsidRPr="00FE41E9" w:rsidRDefault="00FE41E9" w:rsidP="00CE4340">
      <w:pPr>
        <w:pStyle w:val="Adresse"/>
        <w:rPr>
          <w:szCs w:val="24"/>
          <w:lang w:val="en-US"/>
        </w:rPr>
      </w:pPr>
      <w:r w:rsidRPr="00FE41E9">
        <w:rPr>
          <w:b/>
          <w:bCs/>
          <w:szCs w:val="24"/>
          <w:lang w:val="en-US"/>
        </w:rPr>
        <w:t>Human Rights Committee Secretariat</w:t>
      </w:r>
      <w:r w:rsidRPr="00FE41E9">
        <w:rPr>
          <w:szCs w:val="24"/>
          <w:lang w:val="en-US"/>
        </w:rPr>
        <w:t xml:space="preserve"> </w:t>
      </w:r>
      <w:r w:rsidRPr="00FE41E9">
        <w:rPr>
          <w:szCs w:val="24"/>
          <w:lang w:val="en-US"/>
        </w:rPr>
        <w:br/>
      </w:r>
      <w:r w:rsidRPr="00FE41E9">
        <w:rPr>
          <w:color w:val="5F5F5F"/>
          <w:szCs w:val="24"/>
          <w:lang w:val="en-US"/>
        </w:rPr>
        <w:t>Human Rights Council and Treaty Mechanisms Division (CTMD).</w:t>
      </w:r>
      <w:r w:rsidRPr="00FE41E9">
        <w:rPr>
          <w:color w:val="5F5F5F"/>
          <w:szCs w:val="24"/>
          <w:lang w:val="en-US"/>
        </w:rPr>
        <w:br/>
        <w:t>Office of the United Nations High Commissioner for Human Rights</w:t>
      </w:r>
    </w:p>
    <w:p w:rsidR="00723C92" w:rsidRPr="00FE41E9" w:rsidRDefault="00A525F0" w:rsidP="00CE4340">
      <w:pPr>
        <w:pStyle w:val="Adresse"/>
        <w:rPr>
          <w:lang w:val="en-US"/>
        </w:rPr>
      </w:pPr>
    </w:p>
    <w:p w:rsidR="00114C07" w:rsidRPr="00FE41E9" w:rsidRDefault="00A525F0" w:rsidP="00CE4340">
      <w:pPr>
        <w:pStyle w:val="Adresse"/>
        <w:rPr>
          <w:lang w:val="en-US"/>
        </w:rPr>
      </w:pPr>
    </w:p>
    <w:p w:rsidR="00723C92" w:rsidRPr="00A525F0" w:rsidRDefault="002378FD" w:rsidP="00CE4340">
      <w:pPr>
        <w:pStyle w:val="Adresse"/>
        <w:rPr>
          <w:lang w:val="en-GB"/>
        </w:rPr>
      </w:pPr>
      <w:r w:rsidRPr="00A525F0">
        <w:rPr>
          <w:lang w:val="en-GB"/>
        </w:rPr>
        <w:t>Paris, le 05 octobre 2017</w:t>
      </w:r>
    </w:p>
    <w:p w:rsidR="00942A45" w:rsidRPr="00A525F0" w:rsidRDefault="00A525F0" w:rsidP="00CE4340">
      <w:pPr>
        <w:pStyle w:val="Adresse"/>
        <w:rPr>
          <w:lang w:val="en-GB"/>
        </w:rPr>
      </w:pPr>
    </w:p>
    <w:p w:rsidR="00942A45" w:rsidRPr="00FE41E9" w:rsidRDefault="00FE41E9" w:rsidP="00CE4340">
      <w:pPr>
        <w:pStyle w:val="Adresse"/>
        <w:rPr>
          <w:b/>
          <w:smallCaps/>
        </w:rPr>
      </w:pPr>
      <w:r>
        <w:rPr>
          <w:b/>
          <w:smallCaps/>
        </w:rPr>
        <w:t>Par mail exclusivement</w:t>
      </w:r>
    </w:p>
    <w:p w:rsidR="005F4C53" w:rsidRPr="00FE41E9" w:rsidRDefault="00A525F0" w:rsidP="00CE4340">
      <w:pPr>
        <w:pStyle w:val="Adresse"/>
      </w:pPr>
    </w:p>
    <w:p w:rsidR="007A22E3" w:rsidRPr="00FE41E9" w:rsidRDefault="002378FD" w:rsidP="00AC681A">
      <w:pPr>
        <w:pStyle w:val="references"/>
        <w:rPr>
          <w:lang w:val="fr-FR"/>
        </w:rPr>
      </w:pPr>
      <w:r w:rsidRPr="00FE41E9">
        <w:rPr>
          <w:lang w:val="fr-FR"/>
        </w:rPr>
        <w:t xml:space="preserve">N/Réf. : </w:t>
      </w:r>
    </w:p>
    <w:p w:rsidR="00723C92" w:rsidRPr="00EE20E7" w:rsidRDefault="00A525F0" w:rsidP="00EB3C3F">
      <w:pPr>
        <w:pStyle w:val="Lettre"/>
      </w:pPr>
    </w:p>
    <w:p w:rsidR="00723C92" w:rsidRPr="00EE20E7" w:rsidRDefault="00A525F0" w:rsidP="00EB3C3F">
      <w:pPr>
        <w:pStyle w:val="Lettre"/>
      </w:pPr>
    </w:p>
    <w:p w:rsidR="00723C92" w:rsidRPr="00EE20E7" w:rsidRDefault="00A525F0" w:rsidP="00EB3C3F">
      <w:pPr>
        <w:pStyle w:val="Lettre"/>
      </w:pPr>
    </w:p>
    <w:p w:rsidR="00FE41E9" w:rsidRPr="00FE41E9" w:rsidRDefault="00FE41E9" w:rsidP="00FE41E9">
      <w:pPr>
        <w:pStyle w:val="Lettre"/>
      </w:pPr>
      <w:r w:rsidRPr="00FE41E9">
        <w:t>Madame, Monsieur,</w:t>
      </w:r>
    </w:p>
    <w:p w:rsidR="00FE41E9" w:rsidRPr="00FE41E9" w:rsidRDefault="00FE41E9" w:rsidP="00FE41E9">
      <w:pPr>
        <w:pStyle w:val="Lettre"/>
      </w:pPr>
    </w:p>
    <w:p w:rsidR="00FE41E9" w:rsidRPr="00FE41E9" w:rsidRDefault="00FE41E9" w:rsidP="00FE41E9">
      <w:pPr>
        <w:pStyle w:val="Lettre"/>
      </w:pPr>
      <w:r w:rsidRPr="00FE41E9">
        <w:t>Votre Comité est actuellement chargé de rédiger une interprétation officielle des dispositions du Pacte international relatif aux droits civils et politiques (1966). Cette interprétation aura autorité sur les législateurs et les juridictions nationales.</w:t>
      </w:r>
    </w:p>
    <w:p w:rsidR="00FE41E9" w:rsidRPr="00FE41E9" w:rsidRDefault="00FE41E9" w:rsidP="00FE41E9">
      <w:pPr>
        <w:pStyle w:val="Lettre"/>
      </w:pPr>
    </w:p>
    <w:p w:rsidR="00FE41E9" w:rsidRPr="00FE41E9" w:rsidRDefault="00FE41E9" w:rsidP="00FE41E9">
      <w:pPr>
        <w:pStyle w:val="Lettre"/>
      </w:pPr>
      <w:r w:rsidRPr="00FE41E9">
        <w:t xml:space="preserve">Or le projet d’observations générales affirme que l’accès à l’avortement est un droit au titre de l’article 6 du Pacte, alors même que celui-ci stipule que </w:t>
      </w:r>
      <w:r w:rsidRPr="00FE41E9">
        <w:rPr>
          <w:b/>
          <w:bCs/>
          <w:i/>
          <w:iCs/>
        </w:rPr>
        <w:t xml:space="preserve">« le droit à la vie est inhérent à la personne humaine. Ce droit doit être protégé par la loi. Nul ne peut être arbitrairement privé de la vie ». </w:t>
      </w:r>
      <w:r w:rsidRPr="00FE41E9">
        <w:t>Ce faisant, votre projet dénie toute protection à la vie humaine avant la naissance et contraint les 168 États parties au Pacte à légaliser l’avortement à la demande. Ce texte ne pose aucune condition réelle ni délai au droit d’accès à l’avortement, qui devra être ouvert dès lors que la poursuite de la grossesse « causerait pour la femme une douleur ou une souffrance considérable » de nature « physique ou mentale ». Plus encore, votre projet condamne, sans les préciser, les critères que les États posent à l’accès légal à l’avortement en ce qu’ils seraient « humiliants ou déraisonnablement contraignants ». Le projet estime en outre que les États ont l’obligation de former les adolescents à l’usage de la contraception afin de préserver la santé des femmes contre les risques causés par l’avortement.</w:t>
      </w:r>
    </w:p>
    <w:p w:rsidR="00FE41E9" w:rsidRPr="00FE41E9" w:rsidRDefault="00FE41E9" w:rsidP="00FE41E9">
      <w:pPr>
        <w:pStyle w:val="Lettre"/>
      </w:pPr>
    </w:p>
    <w:p w:rsidR="00FE41E9" w:rsidRPr="00FE41E9" w:rsidRDefault="00FE41E9" w:rsidP="00FE41E9">
      <w:pPr>
        <w:pStyle w:val="Lettre"/>
      </w:pPr>
      <w:r w:rsidRPr="00FE41E9">
        <w:t>Il n’existe dans votre projet aucune référence à l’enfant, effaçant ainsi totale</w:t>
      </w:r>
      <w:r>
        <w:t>ment le droit à la vie du fœtus</w:t>
      </w:r>
      <w:r w:rsidRPr="00FE41E9">
        <w:t>.</w:t>
      </w:r>
    </w:p>
    <w:p w:rsidR="00FE41E9" w:rsidRPr="00FE41E9" w:rsidRDefault="00FE41E9" w:rsidP="00FE41E9">
      <w:pPr>
        <w:pStyle w:val="Lettre"/>
      </w:pPr>
    </w:p>
    <w:p w:rsidR="00FE41E9" w:rsidRPr="00FE41E9" w:rsidRDefault="00FE41E9" w:rsidP="00FE41E9">
      <w:pPr>
        <w:pStyle w:val="Lettre"/>
      </w:pPr>
      <w:r w:rsidRPr="00FE41E9">
        <w:t xml:space="preserve">Ces observations générales m’apparaissent dès lors d’une part comme une tentative d’imposer des obligations que la majorité des États a constamment refusées, et d’autre part comme en contradiction avec le texte du Pacte et avec l’intention des États qui l’ont rédigé et adopté. En 1947, les rédacteurs de la Déclaration universelle des droits de l’homme ont discuté du commencement du droit à la vie. Alors qu’il était proposé de garantir « le droit à la vie et à l’intégrité physique de toute personne dès le moment de la conception, quel que soit son état de santé physique ou mentale », la République </w:t>
      </w:r>
      <w:r w:rsidRPr="00FE41E9">
        <w:lastRenderedPageBreak/>
        <w:t xml:space="preserve">populaire de Chine, soutenue par le Royaume-Uni et l’URSS ont obtenu que la pratique de l’avortement soit tolérée. La Déclaration universelle pouvait ainsi être interprétée comme protégeant, ou non, la vie dès la conception, </w:t>
      </w:r>
      <w:r w:rsidRPr="00FE41E9">
        <w:rPr>
          <w:i/>
          <w:iCs/>
        </w:rPr>
        <w:t>mais en aucun cas comme imposant la légalisation de l’avortement</w:t>
      </w:r>
      <w:r w:rsidRPr="00FE41E9">
        <w:t xml:space="preserve">. </w:t>
      </w:r>
    </w:p>
    <w:p w:rsidR="00FE41E9" w:rsidRPr="00FE41E9" w:rsidRDefault="00FE41E9" w:rsidP="00FE41E9">
      <w:pPr>
        <w:pStyle w:val="Lettre"/>
      </w:pPr>
    </w:p>
    <w:p w:rsidR="00FE41E9" w:rsidRPr="00FE41E9" w:rsidRDefault="00FE41E9" w:rsidP="00FE41E9">
      <w:pPr>
        <w:pStyle w:val="Lettre"/>
      </w:pPr>
      <w:r w:rsidRPr="00FE41E9">
        <w:t>Depuis lors, la majorité des États a constamment repoussé les tentatives occidentales visant à affirmer l’existence d’un droit universel à l’avortement, notamment durant le cycle des conférences du Caire et de Pékin sur la population, le développement et sur les droits des femmes.</w:t>
      </w:r>
    </w:p>
    <w:p w:rsidR="00FE41E9" w:rsidRPr="00FE41E9" w:rsidRDefault="00FE41E9" w:rsidP="00FE41E9">
      <w:pPr>
        <w:pStyle w:val="Lettre"/>
      </w:pPr>
    </w:p>
    <w:p w:rsidR="00FE41E9" w:rsidRPr="00FE41E9" w:rsidRDefault="00FE41E9" w:rsidP="00FE41E9">
      <w:pPr>
        <w:pStyle w:val="Lettre"/>
      </w:pPr>
      <w:r w:rsidRPr="00FE41E9">
        <w:t>Le projet actuel d’observations générales s’oppose donc à l’intention des rédacteurs du Pacte, à la volonté des États et même à la lettre du traité. Il est aussi difficilement conciliable avec de nombreux textes internationaux.</w:t>
      </w:r>
    </w:p>
    <w:p w:rsidR="00FE41E9" w:rsidRPr="00FE41E9" w:rsidRDefault="00FE41E9" w:rsidP="00FE41E9">
      <w:pPr>
        <w:pStyle w:val="Lettre"/>
      </w:pPr>
    </w:p>
    <w:p w:rsidR="00FE41E9" w:rsidRPr="00FE41E9" w:rsidRDefault="00FE41E9" w:rsidP="00FE41E9">
      <w:pPr>
        <w:pStyle w:val="Lettre"/>
        <w:numPr>
          <w:ilvl w:val="0"/>
          <w:numId w:val="5"/>
        </w:numPr>
      </w:pPr>
      <w:r w:rsidRPr="00FE41E9">
        <w:t>Comment peut-on déduire logiquement un droit à la mort du droit à la vie ? La Cour européenne des droits de l’homme a déjà déclaré cela impossible en 2002.</w:t>
      </w:r>
    </w:p>
    <w:p w:rsidR="00FE41E9" w:rsidRPr="00FE41E9" w:rsidRDefault="00FE41E9" w:rsidP="00FE41E9">
      <w:pPr>
        <w:pStyle w:val="Lettre"/>
      </w:pPr>
    </w:p>
    <w:p w:rsidR="00FE41E9" w:rsidRPr="00FE41E9" w:rsidRDefault="00FE41E9" w:rsidP="00FE41E9">
      <w:pPr>
        <w:pStyle w:val="Lettre"/>
        <w:numPr>
          <w:ilvl w:val="0"/>
          <w:numId w:val="5"/>
        </w:numPr>
      </w:pPr>
      <w:r w:rsidRPr="00FE41E9">
        <w:t>Comment peut-on ignorer la vie et l’humanité d’un enfant à naître ? Même la Cour européenne n’a jamais déclaré l’existence d’un droit à l’avortement ni dénié totalement à l’enfant à naître la qualité de personne humaine et la protection qui y est attachée.</w:t>
      </w:r>
    </w:p>
    <w:p w:rsidR="00FE41E9" w:rsidRPr="00FE41E9" w:rsidRDefault="00FE41E9" w:rsidP="00FE41E9">
      <w:pPr>
        <w:pStyle w:val="Lettre"/>
      </w:pPr>
    </w:p>
    <w:p w:rsidR="00FE41E9" w:rsidRPr="00FE41E9" w:rsidRDefault="00FE41E9" w:rsidP="00FE41E9">
      <w:pPr>
        <w:pStyle w:val="Lettre"/>
      </w:pPr>
      <w:r w:rsidRPr="00FE41E9">
        <w:t>Ce projet renonce donc à reconnaître l’existence même de la vie humaine avant la naissance, la laissant sans protection face à l’avortement mais aussi face à toutes les formes de manipulation et d’exploitation, notamment biotechnologiques.  Il trahit l’intention des rédacteurs du Pacte, et les positions de la majorité des 168 Etats parties à ce Pacte.</w:t>
      </w:r>
    </w:p>
    <w:p w:rsidR="00FE41E9" w:rsidRPr="00FE41E9" w:rsidRDefault="00FE41E9" w:rsidP="00FE41E9">
      <w:pPr>
        <w:pStyle w:val="Lettre"/>
      </w:pPr>
      <w:r w:rsidRPr="00FE41E9">
        <w:t>Il est tristement révélateur de constater que le projet d’observations ne dit rien, ou presque, de la protection des femmes qui souhaitent donner naissance à leur enfant, ni de la santé infantile et encore moins de l’obligation des États de prévenir le recours à l’avortement.</w:t>
      </w:r>
    </w:p>
    <w:p w:rsidR="00FE41E9" w:rsidRPr="00FE41E9" w:rsidRDefault="00FE41E9" w:rsidP="00FE41E9">
      <w:pPr>
        <w:pStyle w:val="Lettre"/>
      </w:pPr>
    </w:p>
    <w:p w:rsidR="00FE41E9" w:rsidRPr="00FE41E9" w:rsidRDefault="00FE41E9" w:rsidP="00FE41E9">
      <w:pPr>
        <w:pStyle w:val="Lettre"/>
      </w:pPr>
      <w:r w:rsidRPr="00FE41E9">
        <w:t>Ce texte marque un recul grave de la protection du droit à la vie. Il me parait donc essentiel que ce projet ne soit pas adopté, et je soutiens pleinement les membres de votre comité qui auront le courage de s’y opposer : je vous incite vivement à voter contre ce projet destructeur.</w:t>
      </w:r>
    </w:p>
    <w:p w:rsidR="004975B5" w:rsidRPr="00FE41E9" w:rsidRDefault="00A525F0" w:rsidP="009D4093">
      <w:pPr>
        <w:pStyle w:val="Lettre"/>
      </w:pPr>
    </w:p>
    <w:p w:rsidR="00AE6FA4" w:rsidRPr="005D24B6" w:rsidRDefault="002378FD" w:rsidP="00F66417">
      <w:pPr>
        <w:pStyle w:val="Lettre"/>
      </w:pPr>
      <w:r w:rsidRPr="005D24B6">
        <w:t xml:space="preserve">Je vous prie d'agréer, </w:t>
      </w:r>
      <w:r>
        <w:rPr>
          <w:noProof/>
        </w:rPr>
        <w:t>Madame,</w:t>
      </w:r>
      <w:r w:rsidR="00FE41E9">
        <w:rPr>
          <w:noProof/>
        </w:rPr>
        <w:t xml:space="preserve"> Monsieur,</w:t>
      </w:r>
      <w:r w:rsidRPr="005D24B6">
        <w:t xml:space="preserve"> l'expression de ma considération distinguée.</w:t>
      </w:r>
    </w:p>
    <w:p w:rsidR="00AE6FA4" w:rsidRPr="005D24B6" w:rsidRDefault="00A525F0" w:rsidP="00F66417">
      <w:pPr>
        <w:pStyle w:val="Lettre"/>
      </w:pPr>
    </w:p>
    <w:p w:rsidR="00AE6FA4" w:rsidRPr="005D24B6" w:rsidRDefault="00A525F0" w:rsidP="00F66417">
      <w:pPr>
        <w:pStyle w:val="Lettre"/>
      </w:pPr>
    </w:p>
    <w:p w:rsidR="00AE6FA4" w:rsidRPr="005D24B6" w:rsidRDefault="00A525F0" w:rsidP="00F66417">
      <w:pPr>
        <w:pStyle w:val="Lettre"/>
      </w:pPr>
    </w:p>
    <w:p w:rsidR="00AE6FA4" w:rsidRPr="005D24B6" w:rsidRDefault="002378FD" w:rsidP="00F66417">
      <w:pPr>
        <w:pStyle w:val="Adresse"/>
      </w:pPr>
      <w:r>
        <w:rPr>
          <w:noProof/>
        </w:rPr>
        <w:t>Cécile DERAINS</w:t>
      </w:r>
    </w:p>
    <w:p w:rsidR="00AE6FA4" w:rsidRPr="005D24B6" w:rsidRDefault="002378FD" w:rsidP="00F66417">
      <w:pPr>
        <w:pStyle w:val="Adresse"/>
        <w:rPr>
          <w:i/>
          <w:sz w:val="20"/>
          <w:szCs w:val="20"/>
        </w:rPr>
      </w:pPr>
      <w:r>
        <w:t>Avocat à la Cour</w:t>
      </w:r>
    </w:p>
    <w:p w:rsidR="002F0C63" w:rsidRPr="00FE41E9" w:rsidRDefault="002F0C63" w:rsidP="000222DE">
      <w:pPr>
        <w:pStyle w:val="Lettre"/>
      </w:pPr>
    </w:p>
    <w:sectPr w:rsidR="002F0C63" w:rsidRPr="00FE41E9" w:rsidSect="00E65921">
      <w:footerReference w:type="default" r:id="rId11"/>
      <w:headerReference w:type="first" r:id="rId12"/>
      <w:footerReference w:type="first" r:id="rId13"/>
      <w:pgSz w:w="11907" w:h="16840" w:code="9"/>
      <w:pgMar w:top="-1418" w:right="1418" w:bottom="1135" w:left="1418" w:header="709" w:footer="35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8FD" w:rsidRDefault="002378FD">
      <w:r>
        <w:separator/>
      </w:r>
    </w:p>
  </w:endnote>
  <w:endnote w:type="continuationSeparator" w:id="0">
    <w:p w:rsidR="002378FD" w:rsidRDefault="0023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Kokil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9CC" w:rsidRDefault="00A079CC">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sidR="00A525F0">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525F0">
      <w:rPr>
        <w:b/>
        <w:bCs/>
        <w:noProof/>
      </w:rPr>
      <w:t>2</w:t>
    </w:r>
    <w:r>
      <w:rPr>
        <w:b/>
        <w:bCs/>
        <w:sz w:val="24"/>
        <w:szCs w:val="24"/>
      </w:rPr>
      <w:fldChar w:fldCharType="end"/>
    </w:r>
  </w:p>
  <w:p w:rsidR="00A079CC" w:rsidRDefault="00A079CC" w:rsidP="00A079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19" w:rsidRPr="009A3719" w:rsidRDefault="009A3719" w:rsidP="009A3719">
    <w:pPr>
      <w:pStyle w:val="Footer"/>
      <w:tabs>
        <w:tab w:val="clear" w:pos="4536"/>
        <w:tab w:val="clear" w:pos="9072"/>
        <w:tab w:val="left" w:pos="1275"/>
      </w:tabs>
      <w:rPr>
        <w:rFonts w:ascii="Kokila" w:hAnsi="Kokila" w:cs="Kokila"/>
      </w:rPr>
    </w:pPr>
    <w:r>
      <w:tab/>
    </w:r>
    <w:r>
      <w:rPr>
        <w:rFonts w:ascii="Kokila" w:hAnsi="Kokila" w:cs="Kokila"/>
      </w:rPr>
      <w:t xml:space="preserve">Membre d’une association agrée. Le règlement des honoraires par </w:t>
    </w:r>
    <w:proofErr w:type="gramStart"/>
    <w:r>
      <w:rPr>
        <w:rFonts w:ascii="Kokila" w:hAnsi="Kokila" w:cs="Kokila"/>
      </w:rPr>
      <w:t>chèque  est</w:t>
    </w:r>
    <w:proofErr w:type="gramEnd"/>
    <w:r>
      <w:rPr>
        <w:rFonts w:ascii="Kokila" w:hAnsi="Kokila" w:cs="Kokila"/>
      </w:rPr>
      <w:t xml:space="preserve">  accepté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8FD" w:rsidRDefault="002378FD">
      <w:r>
        <w:separator/>
      </w:r>
    </w:p>
  </w:footnote>
  <w:footnote w:type="continuationSeparator" w:id="0">
    <w:p w:rsidR="002378FD" w:rsidRDefault="0023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19" w:rsidRDefault="00446488" w:rsidP="000D7590">
    <w:pPr>
      <w:pStyle w:val="Header"/>
      <w:tabs>
        <w:tab w:val="clear" w:pos="4536"/>
      </w:tabs>
      <w:ind w:left="-851"/>
    </w:pPr>
    <w:r>
      <w:rPr>
        <w:noProof/>
        <w:lang w:val="en-GB" w:eastAsia="en-GB"/>
      </w:rPr>
      <w:drawing>
        <wp:inline distT="0" distB="0" distL="0" distR="0">
          <wp:extent cx="1943100" cy="128016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280160"/>
                  </a:xfrm>
                  <a:prstGeom prst="rect">
                    <a:avLst/>
                  </a:prstGeom>
                  <a:noFill/>
                  <a:ln>
                    <a:noFill/>
                  </a:ln>
                </pic:spPr>
              </pic:pic>
            </a:graphicData>
          </a:graphic>
        </wp:inline>
      </w:drawing>
    </w:r>
  </w:p>
  <w:p w:rsidR="002F0C63" w:rsidRDefault="002F0C63" w:rsidP="002A1227">
    <w:pPr>
      <w:pStyle w:val="Header"/>
      <w:tabs>
        <w:tab w:val="clear" w:pos="4536"/>
      </w:tabs>
      <w:ind w:left="-709"/>
    </w:pPr>
  </w:p>
  <w:p w:rsidR="000D7590" w:rsidRDefault="000D7590" w:rsidP="002A1227">
    <w:pPr>
      <w:pStyle w:val="Header"/>
      <w:tabs>
        <w:tab w:val="clear" w:pos="4536"/>
      </w:tabs>
      <w:ind w:left="-709"/>
    </w:pPr>
  </w:p>
  <w:p w:rsidR="009A3719" w:rsidRDefault="00446488" w:rsidP="000D7590">
    <w:pPr>
      <w:pStyle w:val="Header"/>
      <w:tabs>
        <w:tab w:val="clear" w:pos="4536"/>
      </w:tabs>
      <w:ind w:left="-567"/>
    </w:pPr>
    <w:r>
      <w:rPr>
        <w:noProof/>
        <w:lang w:val="en-GB" w:eastAsia="en-GB"/>
      </w:rPr>
      <w:drawing>
        <wp:inline distT="0" distB="0" distL="0" distR="0">
          <wp:extent cx="1699260" cy="952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601"/>
    <w:multiLevelType w:val="multilevel"/>
    <w:tmpl w:val="BE08D4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6D8E"/>
    <w:multiLevelType w:val="hybridMultilevel"/>
    <w:tmpl w:val="F18E87E6"/>
    <w:lvl w:ilvl="0" w:tplc="E5CC693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7E7038D"/>
    <w:multiLevelType w:val="multilevel"/>
    <w:tmpl w:val="F4A4BA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8C6411"/>
    <w:multiLevelType w:val="multilevel"/>
    <w:tmpl w:val="47E0E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A805F6"/>
    <w:multiLevelType w:val="multilevel"/>
    <w:tmpl w:val="9C2E1D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02"/>
    <w:rsid w:val="00021CDF"/>
    <w:rsid w:val="000222DE"/>
    <w:rsid w:val="0004616D"/>
    <w:rsid w:val="000538DB"/>
    <w:rsid w:val="00062BC6"/>
    <w:rsid w:val="00067569"/>
    <w:rsid w:val="00077FCF"/>
    <w:rsid w:val="000A42A9"/>
    <w:rsid w:val="000A4E06"/>
    <w:rsid w:val="000A51CB"/>
    <w:rsid w:val="000B2344"/>
    <w:rsid w:val="000D65E7"/>
    <w:rsid w:val="000D6BD7"/>
    <w:rsid w:val="000D7590"/>
    <w:rsid w:val="001061EA"/>
    <w:rsid w:val="00106602"/>
    <w:rsid w:val="001103BD"/>
    <w:rsid w:val="001131B7"/>
    <w:rsid w:val="00120127"/>
    <w:rsid w:val="0012544F"/>
    <w:rsid w:val="00134441"/>
    <w:rsid w:val="00144DC7"/>
    <w:rsid w:val="0014547B"/>
    <w:rsid w:val="0017327C"/>
    <w:rsid w:val="001741D1"/>
    <w:rsid w:val="00180866"/>
    <w:rsid w:val="001A2596"/>
    <w:rsid w:val="001B072F"/>
    <w:rsid w:val="001B4E2A"/>
    <w:rsid w:val="001C4257"/>
    <w:rsid w:val="001D002D"/>
    <w:rsid w:val="001D1920"/>
    <w:rsid w:val="001D54E3"/>
    <w:rsid w:val="001E2FDA"/>
    <w:rsid w:val="00205F13"/>
    <w:rsid w:val="0022044A"/>
    <w:rsid w:val="002338CD"/>
    <w:rsid w:val="002378FD"/>
    <w:rsid w:val="00241A89"/>
    <w:rsid w:val="00252A9C"/>
    <w:rsid w:val="0025306A"/>
    <w:rsid w:val="0026212C"/>
    <w:rsid w:val="00264E9F"/>
    <w:rsid w:val="002A1227"/>
    <w:rsid w:val="002C2460"/>
    <w:rsid w:val="002C30AA"/>
    <w:rsid w:val="002D00C6"/>
    <w:rsid w:val="002D7FC3"/>
    <w:rsid w:val="002E2348"/>
    <w:rsid w:val="002F0C63"/>
    <w:rsid w:val="002F400C"/>
    <w:rsid w:val="002F7F89"/>
    <w:rsid w:val="0031597F"/>
    <w:rsid w:val="00321291"/>
    <w:rsid w:val="0032264F"/>
    <w:rsid w:val="003313C3"/>
    <w:rsid w:val="00335DDD"/>
    <w:rsid w:val="00344244"/>
    <w:rsid w:val="003443EF"/>
    <w:rsid w:val="003520E5"/>
    <w:rsid w:val="00363BF4"/>
    <w:rsid w:val="0037536D"/>
    <w:rsid w:val="00376EC5"/>
    <w:rsid w:val="00385686"/>
    <w:rsid w:val="00386CEF"/>
    <w:rsid w:val="003B1A65"/>
    <w:rsid w:val="003C715B"/>
    <w:rsid w:val="003D04FA"/>
    <w:rsid w:val="003D143E"/>
    <w:rsid w:val="003D7A6A"/>
    <w:rsid w:val="003E26FD"/>
    <w:rsid w:val="003E480D"/>
    <w:rsid w:val="003E5602"/>
    <w:rsid w:val="003E7233"/>
    <w:rsid w:val="003F1DB9"/>
    <w:rsid w:val="003F3404"/>
    <w:rsid w:val="004050F9"/>
    <w:rsid w:val="00405D33"/>
    <w:rsid w:val="004133A1"/>
    <w:rsid w:val="00422D0A"/>
    <w:rsid w:val="004244A0"/>
    <w:rsid w:val="00425591"/>
    <w:rsid w:val="0043304C"/>
    <w:rsid w:val="00433DB7"/>
    <w:rsid w:val="0043553E"/>
    <w:rsid w:val="00446488"/>
    <w:rsid w:val="00461861"/>
    <w:rsid w:val="00465C15"/>
    <w:rsid w:val="004768CF"/>
    <w:rsid w:val="00476B82"/>
    <w:rsid w:val="0048078F"/>
    <w:rsid w:val="004A1EC0"/>
    <w:rsid w:val="004A76FF"/>
    <w:rsid w:val="004B0C1B"/>
    <w:rsid w:val="004B0DCD"/>
    <w:rsid w:val="004B69A5"/>
    <w:rsid w:val="004C1DCF"/>
    <w:rsid w:val="004C24BD"/>
    <w:rsid w:val="004C3AC6"/>
    <w:rsid w:val="004C3E2A"/>
    <w:rsid w:val="004C3FF4"/>
    <w:rsid w:val="004C4143"/>
    <w:rsid w:val="004D3614"/>
    <w:rsid w:val="004D7809"/>
    <w:rsid w:val="004F1904"/>
    <w:rsid w:val="004F1F52"/>
    <w:rsid w:val="004F3A12"/>
    <w:rsid w:val="00511961"/>
    <w:rsid w:val="0052125C"/>
    <w:rsid w:val="00526AA1"/>
    <w:rsid w:val="00527364"/>
    <w:rsid w:val="00543519"/>
    <w:rsid w:val="00547F85"/>
    <w:rsid w:val="00550A7C"/>
    <w:rsid w:val="00563361"/>
    <w:rsid w:val="00572B7F"/>
    <w:rsid w:val="0058121D"/>
    <w:rsid w:val="00582C45"/>
    <w:rsid w:val="005848AC"/>
    <w:rsid w:val="005E62C7"/>
    <w:rsid w:val="005F497B"/>
    <w:rsid w:val="005F5AFB"/>
    <w:rsid w:val="005F5B65"/>
    <w:rsid w:val="005F7962"/>
    <w:rsid w:val="00610D87"/>
    <w:rsid w:val="006114BE"/>
    <w:rsid w:val="006120F5"/>
    <w:rsid w:val="006239BA"/>
    <w:rsid w:val="0062638A"/>
    <w:rsid w:val="00626784"/>
    <w:rsid w:val="00632410"/>
    <w:rsid w:val="00644F58"/>
    <w:rsid w:val="006509B4"/>
    <w:rsid w:val="0065677E"/>
    <w:rsid w:val="00670736"/>
    <w:rsid w:val="00672D81"/>
    <w:rsid w:val="0067309D"/>
    <w:rsid w:val="0068109D"/>
    <w:rsid w:val="006A0AAB"/>
    <w:rsid w:val="006C1252"/>
    <w:rsid w:val="006C3339"/>
    <w:rsid w:val="006C5B38"/>
    <w:rsid w:val="006C686D"/>
    <w:rsid w:val="006D0ACF"/>
    <w:rsid w:val="006D5ABC"/>
    <w:rsid w:val="006F79AC"/>
    <w:rsid w:val="006F7D87"/>
    <w:rsid w:val="007045BF"/>
    <w:rsid w:val="00721845"/>
    <w:rsid w:val="007247B1"/>
    <w:rsid w:val="00727567"/>
    <w:rsid w:val="0073477B"/>
    <w:rsid w:val="0074305A"/>
    <w:rsid w:val="00752875"/>
    <w:rsid w:val="007560CA"/>
    <w:rsid w:val="00770336"/>
    <w:rsid w:val="0077085F"/>
    <w:rsid w:val="0078141B"/>
    <w:rsid w:val="00793258"/>
    <w:rsid w:val="00793703"/>
    <w:rsid w:val="007939D1"/>
    <w:rsid w:val="007A5CA1"/>
    <w:rsid w:val="007B664B"/>
    <w:rsid w:val="007D111F"/>
    <w:rsid w:val="007E5729"/>
    <w:rsid w:val="007F0B98"/>
    <w:rsid w:val="008111DA"/>
    <w:rsid w:val="00812AC3"/>
    <w:rsid w:val="0081536B"/>
    <w:rsid w:val="0081797A"/>
    <w:rsid w:val="00835E16"/>
    <w:rsid w:val="00857B63"/>
    <w:rsid w:val="00860D6C"/>
    <w:rsid w:val="00864457"/>
    <w:rsid w:val="00883E21"/>
    <w:rsid w:val="00890933"/>
    <w:rsid w:val="00895442"/>
    <w:rsid w:val="008A30CD"/>
    <w:rsid w:val="008A559B"/>
    <w:rsid w:val="008B2A51"/>
    <w:rsid w:val="008C407A"/>
    <w:rsid w:val="008D080C"/>
    <w:rsid w:val="008E777B"/>
    <w:rsid w:val="009004FA"/>
    <w:rsid w:val="00911D06"/>
    <w:rsid w:val="0091784F"/>
    <w:rsid w:val="009202BB"/>
    <w:rsid w:val="00923157"/>
    <w:rsid w:val="00923A6A"/>
    <w:rsid w:val="00924C79"/>
    <w:rsid w:val="00930F67"/>
    <w:rsid w:val="00946EDB"/>
    <w:rsid w:val="00954D7A"/>
    <w:rsid w:val="009661C4"/>
    <w:rsid w:val="00966216"/>
    <w:rsid w:val="0098736C"/>
    <w:rsid w:val="00987C14"/>
    <w:rsid w:val="009A3719"/>
    <w:rsid w:val="009B0741"/>
    <w:rsid w:val="009B121C"/>
    <w:rsid w:val="009B18FA"/>
    <w:rsid w:val="009D2427"/>
    <w:rsid w:val="009E626A"/>
    <w:rsid w:val="009E7606"/>
    <w:rsid w:val="009E7C26"/>
    <w:rsid w:val="009F2324"/>
    <w:rsid w:val="009F437B"/>
    <w:rsid w:val="00A03107"/>
    <w:rsid w:val="00A079CC"/>
    <w:rsid w:val="00A13C5C"/>
    <w:rsid w:val="00A20F19"/>
    <w:rsid w:val="00A23426"/>
    <w:rsid w:val="00A35F0F"/>
    <w:rsid w:val="00A40529"/>
    <w:rsid w:val="00A525F0"/>
    <w:rsid w:val="00A541BE"/>
    <w:rsid w:val="00A61B2C"/>
    <w:rsid w:val="00A6477D"/>
    <w:rsid w:val="00A703EE"/>
    <w:rsid w:val="00A761E4"/>
    <w:rsid w:val="00A92215"/>
    <w:rsid w:val="00A94FF6"/>
    <w:rsid w:val="00AB6B40"/>
    <w:rsid w:val="00AD6650"/>
    <w:rsid w:val="00AE27D3"/>
    <w:rsid w:val="00AE438E"/>
    <w:rsid w:val="00AE46FD"/>
    <w:rsid w:val="00AF033D"/>
    <w:rsid w:val="00AF5417"/>
    <w:rsid w:val="00B07A39"/>
    <w:rsid w:val="00B07B62"/>
    <w:rsid w:val="00B14B0F"/>
    <w:rsid w:val="00B15C2D"/>
    <w:rsid w:val="00B23A2C"/>
    <w:rsid w:val="00B276CF"/>
    <w:rsid w:val="00B37DBB"/>
    <w:rsid w:val="00B441B2"/>
    <w:rsid w:val="00B45601"/>
    <w:rsid w:val="00B46D31"/>
    <w:rsid w:val="00B54E2A"/>
    <w:rsid w:val="00B72C6E"/>
    <w:rsid w:val="00B743C5"/>
    <w:rsid w:val="00B8016F"/>
    <w:rsid w:val="00B80D63"/>
    <w:rsid w:val="00B83A52"/>
    <w:rsid w:val="00B929C7"/>
    <w:rsid w:val="00BA5EB8"/>
    <w:rsid w:val="00BB1B47"/>
    <w:rsid w:val="00BB3987"/>
    <w:rsid w:val="00BC4F64"/>
    <w:rsid w:val="00BC5224"/>
    <w:rsid w:val="00BD34A4"/>
    <w:rsid w:val="00BE02BD"/>
    <w:rsid w:val="00BE3B59"/>
    <w:rsid w:val="00BF49A9"/>
    <w:rsid w:val="00C03F01"/>
    <w:rsid w:val="00C04241"/>
    <w:rsid w:val="00C1333D"/>
    <w:rsid w:val="00C154EE"/>
    <w:rsid w:val="00C204A0"/>
    <w:rsid w:val="00C214D7"/>
    <w:rsid w:val="00C21BD5"/>
    <w:rsid w:val="00C23447"/>
    <w:rsid w:val="00C47C23"/>
    <w:rsid w:val="00C616C6"/>
    <w:rsid w:val="00C668C2"/>
    <w:rsid w:val="00C72732"/>
    <w:rsid w:val="00C758BA"/>
    <w:rsid w:val="00C75F0D"/>
    <w:rsid w:val="00C80C7F"/>
    <w:rsid w:val="00C96EEF"/>
    <w:rsid w:val="00CB60C0"/>
    <w:rsid w:val="00CB7285"/>
    <w:rsid w:val="00CD05A2"/>
    <w:rsid w:val="00CD2B19"/>
    <w:rsid w:val="00CD3ABD"/>
    <w:rsid w:val="00CE2128"/>
    <w:rsid w:val="00CF5A78"/>
    <w:rsid w:val="00D033A4"/>
    <w:rsid w:val="00D2666B"/>
    <w:rsid w:val="00D359A6"/>
    <w:rsid w:val="00D4315B"/>
    <w:rsid w:val="00D5074A"/>
    <w:rsid w:val="00D55F3F"/>
    <w:rsid w:val="00D57DAD"/>
    <w:rsid w:val="00D60DE6"/>
    <w:rsid w:val="00D72E56"/>
    <w:rsid w:val="00D745CB"/>
    <w:rsid w:val="00D76168"/>
    <w:rsid w:val="00D81A6E"/>
    <w:rsid w:val="00D93795"/>
    <w:rsid w:val="00D9574D"/>
    <w:rsid w:val="00DA0595"/>
    <w:rsid w:val="00DA7B05"/>
    <w:rsid w:val="00DB1160"/>
    <w:rsid w:val="00DD0899"/>
    <w:rsid w:val="00DD1106"/>
    <w:rsid w:val="00DD1590"/>
    <w:rsid w:val="00DF5A3F"/>
    <w:rsid w:val="00E04AA3"/>
    <w:rsid w:val="00E06C48"/>
    <w:rsid w:val="00E53B9E"/>
    <w:rsid w:val="00E65921"/>
    <w:rsid w:val="00E72047"/>
    <w:rsid w:val="00E8052D"/>
    <w:rsid w:val="00E92249"/>
    <w:rsid w:val="00EA249E"/>
    <w:rsid w:val="00EA4020"/>
    <w:rsid w:val="00EB66FF"/>
    <w:rsid w:val="00EF18EE"/>
    <w:rsid w:val="00F11765"/>
    <w:rsid w:val="00F120A8"/>
    <w:rsid w:val="00F317F1"/>
    <w:rsid w:val="00F33BD9"/>
    <w:rsid w:val="00F35FF6"/>
    <w:rsid w:val="00F5251E"/>
    <w:rsid w:val="00F54012"/>
    <w:rsid w:val="00F572A8"/>
    <w:rsid w:val="00F61FE8"/>
    <w:rsid w:val="00F80406"/>
    <w:rsid w:val="00FC12F6"/>
    <w:rsid w:val="00FC3DBB"/>
    <w:rsid w:val="00FE181D"/>
    <w:rsid w:val="00FE1DA8"/>
    <w:rsid w:val="00FE41E9"/>
    <w:rsid w:val="00FE74A6"/>
    <w:rsid w:val="00FE7AED"/>
    <w:rsid w:val="00FF16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F71BAD9-E5CD-4597-98D1-60E2345F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4B"/>
  </w:style>
  <w:style w:type="paragraph" w:styleId="Heading1">
    <w:name w:val="heading 1"/>
    <w:basedOn w:val="Normal"/>
    <w:next w:val="Normal"/>
    <w:link w:val="Heading1Char"/>
    <w:uiPriority w:val="99"/>
    <w:qFormat/>
    <w:locked/>
    <w:rsid w:val="00C21BD5"/>
    <w:pPr>
      <w:keepNex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D5ABC"/>
    <w:rPr>
      <w:rFonts w:ascii="Cambria" w:hAnsi="Cambria" w:cs="Times New Roman"/>
      <w:b/>
      <w:kern w:val="32"/>
      <w:sz w:val="32"/>
      <w:lang w:val="nl-BE" w:eastAsia="nl-NL"/>
    </w:rPr>
  </w:style>
  <w:style w:type="paragraph" w:customStyle="1" w:styleId="acte">
    <w:name w:val="acte"/>
    <w:uiPriority w:val="99"/>
    <w:rsid w:val="00BA5EB8"/>
    <w:rPr>
      <w:rFonts w:cs="Arial"/>
      <w:sz w:val="24"/>
      <w:szCs w:val="22"/>
    </w:rPr>
  </w:style>
  <w:style w:type="paragraph" w:customStyle="1" w:styleId="Adresse">
    <w:name w:val="Adresse"/>
    <w:uiPriority w:val="99"/>
    <w:rsid w:val="0043304C"/>
    <w:pPr>
      <w:ind w:left="5103"/>
    </w:pPr>
    <w:rPr>
      <w:rFonts w:ascii="Arial" w:hAnsi="Arial" w:cs="Arial"/>
      <w:sz w:val="24"/>
      <w:szCs w:val="22"/>
    </w:rPr>
  </w:style>
  <w:style w:type="paragraph" w:customStyle="1" w:styleId="corpsfacture">
    <w:name w:val="corps facture"/>
    <w:uiPriority w:val="99"/>
    <w:rsid w:val="0043304C"/>
    <w:pPr>
      <w:ind w:left="1985"/>
    </w:pPr>
    <w:rPr>
      <w:rFonts w:ascii="Arial" w:hAnsi="Arial" w:cs="Arial"/>
      <w:sz w:val="24"/>
      <w:szCs w:val="22"/>
    </w:rPr>
  </w:style>
  <w:style w:type="paragraph" w:customStyle="1" w:styleId="Lettre">
    <w:name w:val="Lettre"/>
    <w:uiPriority w:val="99"/>
    <w:rsid w:val="000222DE"/>
    <w:pPr>
      <w:jc w:val="both"/>
    </w:pPr>
    <w:rPr>
      <w:rFonts w:ascii="Arial" w:hAnsi="Arial" w:cs="Arial"/>
      <w:sz w:val="24"/>
      <w:szCs w:val="22"/>
    </w:rPr>
  </w:style>
  <w:style w:type="paragraph" w:customStyle="1" w:styleId="titreacte">
    <w:name w:val="titre acte"/>
    <w:uiPriority w:val="99"/>
    <w:rsid w:val="00BA5EB8"/>
    <w:pPr>
      <w:jc w:val="center"/>
    </w:pPr>
    <w:rPr>
      <w:rFonts w:cs="Arial"/>
      <w:b/>
      <w:sz w:val="36"/>
      <w:szCs w:val="22"/>
    </w:rPr>
  </w:style>
  <w:style w:type="paragraph" w:customStyle="1" w:styleId="references">
    <w:name w:val="references"/>
    <w:uiPriority w:val="99"/>
    <w:rsid w:val="000222DE"/>
    <w:pPr>
      <w:pBdr>
        <w:top w:val="single" w:sz="4" w:space="1" w:color="auto"/>
        <w:left w:val="single" w:sz="4" w:space="4" w:color="auto"/>
        <w:bottom w:val="single" w:sz="4" w:space="1" w:color="auto"/>
        <w:right w:val="single" w:sz="4" w:space="4" w:color="auto"/>
      </w:pBdr>
      <w:ind w:left="-284" w:right="6236"/>
    </w:pPr>
    <w:rPr>
      <w:rFonts w:ascii="Arial" w:hAnsi="Arial"/>
      <w:i/>
      <w:noProof/>
      <w:sz w:val="18"/>
      <w:szCs w:val="22"/>
      <w:lang w:val="en-GB" w:eastAsia="nl-NL"/>
    </w:rPr>
  </w:style>
  <w:style w:type="paragraph" w:customStyle="1" w:styleId="detailfacture">
    <w:name w:val="detail facture"/>
    <w:uiPriority w:val="99"/>
    <w:rsid w:val="0043304C"/>
    <w:pPr>
      <w:jc w:val="center"/>
    </w:pPr>
    <w:rPr>
      <w:rFonts w:ascii="Arial" w:hAnsi="Arial"/>
      <w:b/>
      <w:bCs/>
      <w:color w:val="292929"/>
    </w:rPr>
  </w:style>
  <w:style w:type="paragraph" w:styleId="Header">
    <w:name w:val="header"/>
    <w:basedOn w:val="Normal"/>
    <w:link w:val="HeaderChar1"/>
    <w:uiPriority w:val="99"/>
    <w:rsid w:val="00B37DBB"/>
    <w:pPr>
      <w:tabs>
        <w:tab w:val="center" w:pos="4536"/>
        <w:tab w:val="right" w:pos="9072"/>
      </w:tabs>
    </w:pPr>
  </w:style>
  <w:style w:type="character" w:customStyle="1" w:styleId="HeaderChar">
    <w:name w:val="Header Char"/>
    <w:uiPriority w:val="99"/>
    <w:semiHidden/>
    <w:locked/>
    <w:rsid w:val="00B07A39"/>
    <w:rPr>
      <w:rFonts w:ascii="Garamond" w:hAnsi="Garamond" w:cs="Times New Roman"/>
      <w:lang w:val="nl-BE" w:eastAsia="nl-NL"/>
    </w:rPr>
  </w:style>
  <w:style w:type="paragraph" w:styleId="Footer">
    <w:name w:val="footer"/>
    <w:basedOn w:val="Normal"/>
    <w:link w:val="FooterChar1"/>
    <w:uiPriority w:val="99"/>
    <w:rsid w:val="00B37DBB"/>
    <w:pPr>
      <w:tabs>
        <w:tab w:val="center" w:pos="4536"/>
        <w:tab w:val="right" w:pos="9072"/>
      </w:tabs>
    </w:pPr>
  </w:style>
  <w:style w:type="character" w:customStyle="1" w:styleId="FooterChar">
    <w:name w:val="Footer Char"/>
    <w:uiPriority w:val="99"/>
    <w:semiHidden/>
    <w:locked/>
    <w:rsid w:val="00B07A39"/>
    <w:rPr>
      <w:rFonts w:ascii="Garamond" w:hAnsi="Garamond" w:cs="Times New Roman"/>
      <w:lang w:val="nl-BE" w:eastAsia="nl-NL"/>
    </w:rPr>
  </w:style>
  <w:style w:type="character" w:customStyle="1" w:styleId="FooterChar1">
    <w:name w:val="Footer Char1"/>
    <w:link w:val="Footer"/>
    <w:uiPriority w:val="99"/>
    <w:locked/>
    <w:rsid w:val="00B37DBB"/>
    <w:rPr>
      <w:rFonts w:ascii="Garamond" w:hAnsi="Garamond"/>
      <w:sz w:val="22"/>
      <w:lang w:val="nl-BE" w:eastAsia="nl-NL"/>
    </w:rPr>
  </w:style>
  <w:style w:type="character" w:customStyle="1" w:styleId="HeaderChar1">
    <w:name w:val="Header Char1"/>
    <w:link w:val="Header"/>
    <w:uiPriority w:val="99"/>
    <w:semiHidden/>
    <w:locked/>
    <w:rsid w:val="00B37DBB"/>
    <w:rPr>
      <w:rFonts w:ascii="Garamond" w:hAnsi="Garamond"/>
      <w:sz w:val="22"/>
      <w:lang w:val="nl-BE" w:eastAsia="nl-NL"/>
    </w:rPr>
  </w:style>
  <w:style w:type="character" w:styleId="Hyperlink">
    <w:name w:val="Hyperlink"/>
    <w:uiPriority w:val="99"/>
    <w:unhideWhenUsed/>
    <w:rsid w:val="009A3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49538">
      <w:bodyDiv w:val="1"/>
      <w:marLeft w:val="0"/>
      <w:marRight w:val="0"/>
      <w:marTop w:val="0"/>
      <w:marBottom w:val="0"/>
      <w:divBdr>
        <w:top w:val="none" w:sz="0" w:space="0" w:color="auto"/>
        <w:left w:val="none" w:sz="0" w:space="0" w:color="auto"/>
        <w:bottom w:val="none" w:sz="0" w:space="0" w:color="auto"/>
        <w:right w:val="none" w:sz="0" w:space="0" w:color="auto"/>
      </w:divBdr>
    </w:div>
    <w:div w:id="1787309015">
      <w:marLeft w:val="0"/>
      <w:marRight w:val="0"/>
      <w:marTop w:val="0"/>
      <w:marBottom w:val="0"/>
      <w:divBdr>
        <w:top w:val="none" w:sz="0" w:space="0" w:color="auto"/>
        <w:left w:val="none" w:sz="0" w:space="0" w:color="auto"/>
        <w:bottom w:val="none" w:sz="0" w:space="0" w:color="auto"/>
        <w:right w:val="none" w:sz="0" w:space="0" w:color="auto"/>
      </w:divBdr>
    </w:div>
    <w:div w:id="1787309016">
      <w:marLeft w:val="0"/>
      <w:marRight w:val="0"/>
      <w:marTop w:val="0"/>
      <w:marBottom w:val="0"/>
      <w:divBdr>
        <w:top w:val="none" w:sz="0" w:space="0" w:color="auto"/>
        <w:left w:val="none" w:sz="0" w:space="0" w:color="auto"/>
        <w:bottom w:val="none" w:sz="0" w:space="0" w:color="auto"/>
        <w:right w:val="none" w:sz="0" w:space="0" w:color="auto"/>
      </w:divBdr>
    </w:div>
    <w:div w:id="1787309019">
      <w:marLeft w:val="0"/>
      <w:marRight w:val="0"/>
      <w:marTop w:val="0"/>
      <w:marBottom w:val="0"/>
      <w:divBdr>
        <w:top w:val="none" w:sz="0" w:space="0" w:color="auto"/>
        <w:left w:val="none" w:sz="0" w:space="0" w:color="auto"/>
        <w:bottom w:val="none" w:sz="0" w:space="0" w:color="auto"/>
        <w:right w:val="none" w:sz="0" w:space="0" w:color="auto"/>
      </w:divBdr>
      <w:divsChild>
        <w:div w:id="1787309025">
          <w:marLeft w:val="0"/>
          <w:marRight w:val="0"/>
          <w:marTop w:val="0"/>
          <w:marBottom w:val="0"/>
          <w:divBdr>
            <w:top w:val="none" w:sz="0" w:space="0" w:color="auto"/>
            <w:left w:val="none" w:sz="0" w:space="0" w:color="auto"/>
            <w:bottom w:val="none" w:sz="0" w:space="0" w:color="auto"/>
            <w:right w:val="none" w:sz="0" w:space="0" w:color="auto"/>
          </w:divBdr>
          <w:divsChild>
            <w:div w:id="1787309023">
              <w:marLeft w:val="0"/>
              <w:marRight w:val="0"/>
              <w:marTop w:val="0"/>
              <w:marBottom w:val="144"/>
              <w:divBdr>
                <w:top w:val="none" w:sz="0" w:space="0" w:color="auto"/>
                <w:left w:val="none" w:sz="0" w:space="0" w:color="auto"/>
                <w:bottom w:val="none" w:sz="0" w:space="0" w:color="auto"/>
                <w:right w:val="none" w:sz="0" w:space="0" w:color="auto"/>
              </w:divBdr>
              <w:divsChild>
                <w:div w:id="1787309027">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9031">
      <w:marLeft w:val="0"/>
      <w:marRight w:val="0"/>
      <w:marTop w:val="0"/>
      <w:marBottom w:val="0"/>
      <w:divBdr>
        <w:top w:val="none" w:sz="0" w:space="0" w:color="auto"/>
        <w:left w:val="none" w:sz="0" w:space="0" w:color="auto"/>
        <w:bottom w:val="none" w:sz="0" w:space="0" w:color="auto"/>
        <w:right w:val="none" w:sz="0" w:space="0" w:color="auto"/>
      </w:divBdr>
      <w:divsChild>
        <w:div w:id="1787309022">
          <w:marLeft w:val="0"/>
          <w:marRight w:val="0"/>
          <w:marTop w:val="0"/>
          <w:marBottom w:val="0"/>
          <w:divBdr>
            <w:top w:val="none" w:sz="0" w:space="0" w:color="auto"/>
            <w:left w:val="none" w:sz="0" w:space="0" w:color="auto"/>
            <w:bottom w:val="none" w:sz="0" w:space="0" w:color="auto"/>
            <w:right w:val="none" w:sz="0" w:space="0" w:color="auto"/>
          </w:divBdr>
          <w:divsChild>
            <w:div w:id="1787309036">
              <w:marLeft w:val="0"/>
              <w:marRight w:val="0"/>
              <w:marTop w:val="0"/>
              <w:marBottom w:val="144"/>
              <w:divBdr>
                <w:top w:val="none" w:sz="0" w:space="0" w:color="auto"/>
                <w:left w:val="none" w:sz="0" w:space="0" w:color="auto"/>
                <w:bottom w:val="none" w:sz="0" w:space="0" w:color="auto"/>
                <w:right w:val="none" w:sz="0" w:space="0" w:color="auto"/>
              </w:divBdr>
              <w:divsChild>
                <w:div w:id="1787309026">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9034">
      <w:marLeft w:val="0"/>
      <w:marRight w:val="0"/>
      <w:marTop w:val="0"/>
      <w:marBottom w:val="0"/>
      <w:divBdr>
        <w:top w:val="none" w:sz="0" w:space="0" w:color="auto"/>
        <w:left w:val="none" w:sz="0" w:space="0" w:color="auto"/>
        <w:bottom w:val="none" w:sz="0" w:space="0" w:color="auto"/>
        <w:right w:val="none" w:sz="0" w:space="0" w:color="auto"/>
      </w:divBdr>
      <w:divsChild>
        <w:div w:id="1787309032">
          <w:marLeft w:val="0"/>
          <w:marRight w:val="0"/>
          <w:marTop w:val="0"/>
          <w:marBottom w:val="0"/>
          <w:divBdr>
            <w:top w:val="none" w:sz="0" w:space="0" w:color="auto"/>
            <w:left w:val="none" w:sz="0" w:space="0" w:color="auto"/>
            <w:bottom w:val="none" w:sz="0" w:space="0" w:color="auto"/>
            <w:right w:val="none" w:sz="0" w:space="0" w:color="auto"/>
          </w:divBdr>
          <w:divsChild>
            <w:div w:id="1787309028">
              <w:marLeft w:val="0"/>
              <w:marRight w:val="0"/>
              <w:marTop w:val="0"/>
              <w:marBottom w:val="144"/>
              <w:divBdr>
                <w:top w:val="none" w:sz="0" w:space="0" w:color="auto"/>
                <w:left w:val="none" w:sz="0" w:space="0" w:color="auto"/>
                <w:bottom w:val="none" w:sz="0" w:space="0" w:color="auto"/>
                <w:right w:val="none" w:sz="0" w:space="0" w:color="auto"/>
              </w:divBdr>
              <w:divsChild>
                <w:div w:id="1787309021">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9035">
      <w:marLeft w:val="0"/>
      <w:marRight w:val="0"/>
      <w:marTop w:val="0"/>
      <w:marBottom w:val="0"/>
      <w:divBdr>
        <w:top w:val="none" w:sz="0" w:space="0" w:color="auto"/>
        <w:left w:val="none" w:sz="0" w:space="0" w:color="auto"/>
        <w:bottom w:val="none" w:sz="0" w:space="0" w:color="auto"/>
        <w:right w:val="none" w:sz="0" w:space="0" w:color="auto"/>
      </w:divBdr>
      <w:divsChild>
        <w:div w:id="1787309029">
          <w:marLeft w:val="0"/>
          <w:marRight w:val="0"/>
          <w:marTop w:val="0"/>
          <w:marBottom w:val="0"/>
          <w:divBdr>
            <w:top w:val="none" w:sz="0" w:space="0" w:color="auto"/>
            <w:left w:val="none" w:sz="0" w:space="0" w:color="auto"/>
            <w:bottom w:val="none" w:sz="0" w:space="0" w:color="auto"/>
            <w:right w:val="none" w:sz="0" w:space="0" w:color="auto"/>
          </w:divBdr>
          <w:divsChild>
            <w:div w:id="1787309017">
              <w:marLeft w:val="0"/>
              <w:marRight w:val="0"/>
              <w:marTop w:val="0"/>
              <w:marBottom w:val="144"/>
              <w:divBdr>
                <w:top w:val="none" w:sz="0" w:space="0" w:color="auto"/>
                <w:left w:val="none" w:sz="0" w:space="0" w:color="auto"/>
                <w:bottom w:val="none" w:sz="0" w:space="0" w:color="auto"/>
                <w:right w:val="none" w:sz="0" w:space="0" w:color="auto"/>
              </w:divBdr>
              <w:divsChild>
                <w:div w:id="1787309024">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B5A6B-2F38-4859-A074-4A511C276375}">
  <ds:schemaRefs>
    <ds:schemaRef ds:uri="http://schemas.microsoft.com/sharepoint/v3/contenttype/forms"/>
  </ds:schemaRefs>
</ds:datastoreItem>
</file>

<file path=customXml/itemProps2.xml><?xml version="1.0" encoding="utf-8"?>
<ds:datastoreItem xmlns:ds="http://schemas.openxmlformats.org/officeDocument/2006/customXml" ds:itemID="{1822FBA8-4B07-4B25-94FF-F1872D0BDFAC}">
  <ds:schemaRefs>
    <ds:schemaRef ds:uri="537d0529-3c46-4a1b-83ac-152f46d794ff"/>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D109C43-6B3A-4387-8E99-7C559BF6E349}"/>
</file>

<file path=customXml/itemProps4.xml><?xml version="1.0" encoding="utf-8"?>
<ds:datastoreItem xmlns:ds="http://schemas.openxmlformats.org/officeDocument/2006/customXml" ds:itemID="{5246ABE7-E820-4DA8-BB17-A8A746F5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3849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En-tête</vt:lpstr>
      <vt:lpstr>En-tête</vt:lpstr>
    </vt:vector>
  </TitlesOfParts>
  <Company>wkf</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En-tête</dc:title>
  <dc:subject/>
  <dc:creator>KLEOS</dc:creator>
  <cp:keywords/>
  <dc:description/>
  <cp:lastModifiedBy>Durnescu Lilian</cp:lastModifiedBy>
  <cp:revision>2</cp:revision>
  <cp:lastPrinted>2014-10-02T10:05:00Z</cp:lastPrinted>
  <dcterms:created xsi:type="dcterms:W3CDTF">2017-10-05T14:31:00Z</dcterms:created>
  <dcterms:modified xsi:type="dcterms:W3CDTF">2017-10-05T14:31:00Z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CreatedUser">
    <vt:lpwstr>374</vt:lpwstr>
  </property>
  <property fmtid="{D5CDD505-2E9C-101B-9397-08002B2CF9AE}" pid="4" name="CheckInDate">
    <vt:lpwstr>2012-02-29T14:58:53Z</vt:lpwstr>
  </property>
  <property fmtid="{D5CDD505-2E9C-101B-9397-08002B2CF9AE}" pid="5" name="CreatedDate">
    <vt:lpwstr>2011-06-01T16:18:12Z</vt:lpwstr>
  </property>
  <property fmtid="{D5CDD505-2E9C-101B-9397-08002B2CF9AE}" pid="6" name="CheckInUser">
    <vt:lpwstr>374</vt:lpwstr>
  </property>
  <property fmtid="{D5CDD505-2E9C-101B-9397-08002B2CF9AE}" pid="7" name="CheckOutDate">
    <vt:lpwstr>2012-02-29T15:50:45Z</vt:lpwstr>
  </property>
  <property fmtid="{D5CDD505-2E9C-101B-9397-08002B2CF9AE}" pid="8" name="Status">
    <vt:lpwstr>CheckOut</vt:lpwstr>
  </property>
  <property fmtid="{D5CDD505-2E9C-101B-9397-08002B2CF9AE}" pid="9" name="CheckOutUser0">
    <vt:lpwstr>374</vt:lpwstr>
  </property>
  <property fmtid="{D5CDD505-2E9C-101B-9397-08002B2CF9AE}" pid="10" name="xd_Signature">
    <vt:bool>false</vt:bool>
  </property>
  <property fmtid="{D5CDD505-2E9C-101B-9397-08002B2CF9AE}" pid="11" name="ClosedUser">
    <vt:lpwstr/>
  </property>
  <property fmtid="{D5CDD505-2E9C-101B-9397-08002B2CF9AE}" pid="12" name="CustomData">
    <vt:lpwstr/>
  </property>
  <property fmtid="{D5CDD505-2E9C-101B-9397-08002B2CF9AE}" pid="13" name="Notes0">
    <vt:lpwstr/>
  </property>
  <property fmtid="{D5CDD505-2E9C-101B-9397-08002B2CF9AE}" pid="14" name="ClosedDate">
    <vt:lpwstr/>
  </property>
  <property fmtid="{D5CDD505-2E9C-101B-9397-08002B2CF9AE}" pid="15" name="Metatags">
    <vt:lpwstr/>
  </property>
  <property fmtid="{D5CDD505-2E9C-101B-9397-08002B2CF9AE}" pid="16" name="TemplateUrl">
    <vt:lpwstr/>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ies>
</file>