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0" w:type="dxa"/>
        <w:tblInd w:w="-1985" w:type="dxa"/>
        <w:tblLayout w:type="fixed"/>
        <w:tblCellMar>
          <w:left w:w="70" w:type="dxa"/>
          <w:right w:w="70" w:type="dxa"/>
        </w:tblCellMar>
        <w:tblLook w:val="0000" w:firstRow="0" w:lastRow="0" w:firstColumn="0" w:lastColumn="0" w:noHBand="0" w:noVBand="0"/>
      </w:tblPr>
      <w:tblGrid>
        <w:gridCol w:w="1948"/>
        <w:gridCol w:w="2801"/>
        <w:gridCol w:w="2693"/>
        <w:gridCol w:w="2268"/>
      </w:tblGrid>
      <w:tr w:rsidR="001E1066" w:rsidRPr="0050358F" w:rsidTr="005C247E">
        <w:trPr>
          <w:cantSplit/>
          <w:trHeight w:val="1985"/>
        </w:trPr>
        <w:tc>
          <w:tcPr>
            <w:tcW w:w="7442" w:type="dxa"/>
            <w:gridSpan w:val="3"/>
          </w:tcPr>
          <w:bookmarkStart w:id="0" w:name="_GoBack"/>
          <w:bookmarkEnd w:id="0"/>
          <w:p w:rsidR="00696B94" w:rsidRPr="0050358F" w:rsidRDefault="007F4663" w:rsidP="00696B94">
            <w:r w:rsidRPr="0050358F">
              <w:rPr>
                <w:noProof/>
                <w:lang w:eastAsia="en-GB"/>
              </w:rPr>
              <mc:AlternateContent>
                <mc:Choice Requires="wpg">
                  <w:drawing>
                    <wp:anchor distT="0" distB="0" distL="114300" distR="114300" simplePos="0" relativeHeight="251658240" behindDoc="0" locked="0" layoutInCell="1" allowOverlap="1">
                      <wp:simplePos x="0" y="0"/>
                      <wp:positionH relativeFrom="column">
                        <wp:posOffset>4515056</wp:posOffset>
                      </wp:positionH>
                      <wp:positionV relativeFrom="paragraph">
                        <wp:posOffset>-124460</wp:posOffset>
                      </wp:positionV>
                      <wp:extent cx="2194993" cy="1898138"/>
                      <wp:effectExtent l="0" t="0" r="0" b="6985"/>
                      <wp:wrapNone/>
                      <wp:docPr id="7" name="Gruppe 7"/>
                      <wp:cNvGraphicFramePr/>
                      <a:graphic xmlns:a="http://schemas.openxmlformats.org/drawingml/2006/main">
                        <a:graphicData uri="http://schemas.microsoft.com/office/word/2010/wordprocessingGroup">
                          <wpg:wgp>
                            <wpg:cNvGrpSpPr/>
                            <wpg:grpSpPr>
                              <a:xfrm>
                                <a:off x="0" y="0"/>
                                <a:ext cx="2194993" cy="1898138"/>
                                <a:chOff x="0" y="0"/>
                                <a:chExt cx="2194993" cy="1898138"/>
                              </a:xfrm>
                            </wpg:grpSpPr>
                            <wps:wsp>
                              <wps:cNvPr id="11" name="Vinklet forbindelse 11"/>
                              <wps:cNvCnPr/>
                              <wps:spPr>
                                <a:xfrm>
                                  <a:off x="0" y="0"/>
                                  <a:ext cx="1677600" cy="565200"/>
                                </a:xfrm>
                                <a:prstGeom prst="bentConnector3">
                                  <a:avLst>
                                    <a:gd name="adj1" fmla="val 95746"/>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 name="Billede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605617" y="125675"/>
                                  <a:ext cx="589376" cy="1772463"/>
                                </a:xfrm>
                                <a:prstGeom prst="rect">
                                  <a:avLst/>
                                </a:prstGeom>
                              </pic:spPr>
                            </pic:pic>
                          </wpg:wgp>
                        </a:graphicData>
                      </a:graphic>
                    </wp:anchor>
                  </w:drawing>
                </mc:Choice>
                <mc:Fallback>
                  <w:pict>
                    <v:group w14:anchorId="246D2222" id="Gruppe 7" o:spid="_x0000_s1026" style="position:absolute;margin-left:355.5pt;margin-top:-9.8pt;width:172.85pt;height:149.45pt;z-index:251658240" coordsize="21949,18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Vinklet forbindelse 11" o:spid="_x0000_s1027" type="#_x0000_t34" style="position:absolute;width:16776;height:565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" adj="20681" strokecolor="black [3213]" strokeweight=".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6" o:spid="_x0000_s1028" type="#_x0000_t75" style="position:absolute;left:16056;top:1256;width:5893;height:17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">
                        <v:imagedata r:id="rId8" o:title=""/>
                        <v:path arrowok="t"/>
                      </v:shape>
                    </v:group>
                  </w:pict>
                </mc:Fallback>
              </mc:AlternateContent>
            </w:r>
          </w:p>
          <w:p w:rsidR="00696B94" w:rsidRPr="0050358F" w:rsidRDefault="00696B94" w:rsidP="00696B94"/>
          <w:p w:rsidR="00696B94" w:rsidRPr="0050358F" w:rsidRDefault="00696B94" w:rsidP="00696B94"/>
          <w:p w:rsidR="001E1066" w:rsidRPr="0050358F" w:rsidRDefault="001E1066" w:rsidP="00696B94"/>
        </w:tc>
        <w:tc>
          <w:tcPr>
            <w:tcW w:w="2268" w:type="dxa"/>
          </w:tcPr>
          <w:p w:rsidR="001E1066" w:rsidRPr="0050358F" w:rsidRDefault="001E1066" w:rsidP="005C247E">
            <w:r w:rsidRPr="0050358F">
              <w:rPr>
                <w:noProof/>
                <w:lang w:eastAsia="en-GB"/>
              </w:rPr>
              <mc:AlternateContent>
                <mc:Choice Requires="wps">
                  <w:drawing>
                    <wp:anchor distT="0" distB="0" distL="114300" distR="114300" simplePos="0" relativeHeight="251654144" behindDoc="0" locked="0" layoutInCell="1" allowOverlap="1" wp14:anchorId="7822DBFD" wp14:editId="6C5E61BC">
                      <wp:simplePos x="0" y="0"/>
                      <wp:positionH relativeFrom="column">
                        <wp:posOffset>-635</wp:posOffset>
                      </wp:positionH>
                      <wp:positionV relativeFrom="paragraph">
                        <wp:posOffset>-3810</wp:posOffset>
                      </wp:positionV>
                      <wp:extent cx="1717675" cy="1270000"/>
                      <wp:effectExtent l="0" t="0" r="0" b="635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1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066" w:rsidRPr="00C754F4" w:rsidRDefault="001E1066" w:rsidP="001E1066">
                                  <w:pPr>
                                    <w:spacing w:line="240" w:lineRule="exact"/>
                                    <w:rPr>
                                      <w:sz w:val="17"/>
                                      <w:szCs w:val="17"/>
                                      <w:lang w:val="da-DK"/>
                                    </w:rPr>
                                  </w:pPr>
                                  <w:r w:rsidRPr="00C754F4">
                                    <w:rPr>
                                      <w:sz w:val="17"/>
                                      <w:szCs w:val="17"/>
                                      <w:lang w:val="da-DK"/>
                                    </w:rPr>
                                    <w:t>Asiatisk Plads 2</w:t>
                                  </w:r>
                                </w:p>
                                <w:p w:rsidR="001E1066" w:rsidRPr="00C754F4" w:rsidRDefault="001E1066" w:rsidP="001E1066">
                                  <w:pPr>
                                    <w:spacing w:line="240" w:lineRule="exact"/>
                                    <w:rPr>
                                      <w:sz w:val="17"/>
                                      <w:szCs w:val="17"/>
                                      <w:lang w:val="da-DK"/>
                                    </w:rPr>
                                  </w:pPr>
                                  <w:r w:rsidRPr="00C754F4">
                                    <w:rPr>
                                      <w:sz w:val="17"/>
                                      <w:szCs w:val="17"/>
                                      <w:lang w:val="da-DK"/>
                                    </w:rPr>
                                    <w:t>DK-1448 Copenhagen K</w:t>
                                  </w:r>
                                </w:p>
                                <w:p w:rsidR="001E1066" w:rsidRPr="00C754F4" w:rsidRDefault="001E1066" w:rsidP="001E1066">
                                  <w:pPr>
                                    <w:spacing w:line="240" w:lineRule="exact"/>
                                    <w:rPr>
                                      <w:sz w:val="17"/>
                                      <w:szCs w:val="17"/>
                                      <w:lang w:val="da-DK"/>
                                    </w:rPr>
                                  </w:pPr>
                                  <w:r w:rsidRPr="00C754F4">
                                    <w:rPr>
                                      <w:sz w:val="17"/>
                                      <w:szCs w:val="17"/>
                                      <w:lang w:val="da-DK"/>
                                    </w:rPr>
                                    <w:t>Denmark</w:t>
                                  </w:r>
                                </w:p>
                                <w:p w:rsidR="001E1066" w:rsidRPr="00696B94" w:rsidRDefault="001E1066" w:rsidP="001E1066">
                                  <w:pPr>
                                    <w:spacing w:line="240" w:lineRule="exact"/>
                                    <w:rPr>
                                      <w:sz w:val="17"/>
                                      <w:szCs w:val="17"/>
                                      <w:lang w:val="en-US"/>
                                    </w:rPr>
                                  </w:pPr>
                                  <w:r w:rsidRPr="00696B94">
                                    <w:rPr>
                                      <w:sz w:val="17"/>
                                      <w:szCs w:val="17"/>
                                      <w:lang w:val="en-US"/>
                                    </w:rPr>
                                    <w:t>Phone +45 33 92 00 00</w:t>
                                  </w:r>
                                </w:p>
                                <w:p w:rsidR="001E1066" w:rsidRPr="00EB3668" w:rsidRDefault="001E1066" w:rsidP="001E1066">
                                  <w:pPr>
                                    <w:spacing w:line="240" w:lineRule="exact"/>
                                    <w:rPr>
                                      <w:sz w:val="17"/>
                                      <w:szCs w:val="17"/>
                                      <w:lang w:val="en-US"/>
                                    </w:rPr>
                                  </w:pPr>
                                  <w:r w:rsidRPr="00EB3668">
                                    <w:rPr>
                                      <w:sz w:val="17"/>
                                      <w:szCs w:val="17"/>
                                      <w:lang w:val="en-US"/>
                                    </w:rPr>
                                    <w:t>Fax +45 32 54 05 33</w:t>
                                  </w:r>
                                </w:p>
                                <w:p w:rsidR="001E1066" w:rsidRPr="00EB3668" w:rsidRDefault="001E1066" w:rsidP="001E1066">
                                  <w:pPr>
                                    <w:spacing w:line="240" w:lineRule="exact"/>
                                    <w:rPr>
                                      <w:sz w:val="17"/>
                                      <w:szCs w:val="17"/>
                                      <w:lang w:val="en-US"/>
                                    </w:rPr>
                                  </w:pPr>
                                  <w:r w:rsidRPr="00EB3668">
                                    <w:rPr>
                                      <w:sz w:val="17"/>
                                      <w:szCs w:val="17"/>
                                      <w:lang w:val="en-US"/>
                                    </w:rPr>
                                    <w:t>E-mail: um@um.dk</w:t>
                                  </w:r>
                                </w:p>
                                <w:p w:rsidR="001E1066" w:rsidRPr="00EB3668" w:rsidRDefault="001E1066" w:rsidP="001E1066">
                                  <w:pPr>
                                    <w:spacing w:line="240" w:lineRule="exact"/>
                                    <w:rPr>
                                      <w:sz w:val="17"/>
                                      <w:szCs w:val="17"/>
                                    </w:rPr>
                                  </w:pPr>
                                  <w:r w:rsidRPr="00EB3668">
                                    <w:rPr>
                                      <w:sz w:val="17"/>
                                      <w:szCs w:val="17"/>
                                    </w:rPr>
                                    <w:t>http://www.um.dk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2DBFD" id="_x0000_t202" coordsize="21600,21600" o:spt="202" path="m,l,21600r21600,l21600,xe">
                      <v:stroke joinstyle="miter"/>
                      <v:path gradientshapeok="t" o:connecttype="rect"/>
                    </v:shapetype>
                    <v:shape id="Tekstboks 1" o:spid="_x0000_s1026" type="#_x0000_t202" style="position:absolute;left:0;text-align:left;margin-left:-.05pt;margin-top:-.3pt;width:135.25pt;height:10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" stroked="f">
                      <v:textbox inset="0,0,0,0">
                        <w:txbxContent>
                          <w:p w:rsidR="001E1066" w:rsidRPr="00C754F4" w:rsidRDefault="001E1066" w:rsidP="001E1066">
                            <w:pPr>
                              <w:spacing w:line="240" w:lineRule="exact"/>
                              <w:rPr>
                                <w:sz w:val="17"/>
                                <w:szCs w:val="17"/>
                                <w:lang w:val="da-DK"/>
                              </w:rPr>
                            </w:pPr>
                            <w:r w:rsidRPr="00C754F4">
                              <w:rPr>
                                <w:sz w:val="17"/>
                                <w:szCs w:val="17"/>
                                <w:lang w:val="da-DK"/>
                              </w:rPr>
                              <w:t>Asiatisk Plads 2</w:t>
                            </w:r>
                          </w:p>
                          <w:p w:rsidR="001E1066" w:rsidRPr="00C754F4" w:rsidRDefault="001E1066" w:rsidP="001E1066">
                            <w:pPr>
                              <w:spacing w:line="240" w:lineRule="exact"/>
                              <w:rPr>
                                <w:sz w:val="17"/>
                                <w:szCs w:val="17"/>
                                <w:lang w:val="da-DK"/>
                              </w:rPr>
                            </w:pPr>
                            <w:r w:rsidRPr="00C754F4">
                              <w:rPr>
                                <w:sz w:val="17"/>
                                <w:szCs w:val="17"/>
                                <w:lang w:val="da-DK"/>
                              </w:rPr>
                              <w:t>DK-1448 Copenhagen K</w:t>
                            </w:r>
                          </w:p>
                          <w:p w:rsidR="001E1066" w:rsidRPr="00C754F4" w:rsidRDefault="001E1066" w:rsidP="001E1066">
                            <w:pPr>
                              <w:spacing w:line="240" w:lineRule="exact"/>
                              <w:rPr>
                                <w:sz w:val="17"/>
                                <w:szCs w:val="17"/>
                                <w:lang w:val="da-DK"/>
                              </w:rPr>
                            </w:pPr>
                            <w:r w:rsidRPr="00C754F4">
                              <w:rPr>
                                <w:sz w:val="17"/>
                                <w:szCs w:val="17"/>
                                <w:lang w:val="da-DK"/>
                              </w:rPr>
                              <w:t>Denmark</w:t>
                            </w:r>
                          </w:p>
                          <w:p w:rsidR="001E1066" w:rsidRPr="00696B94" w:rsidRDefault="001E1066" w:rsidP="001E1066">
                            <w:pPr>
                              <w:spacing w:line="240" w:lineRule="exact"/>
                              <w:rPr>
                                <w:sz w:val="17"/>
                                <w:szCs w:val="17"/>
                                <w:lang w:val="en-US"/>
                              </w:rPr>
                            </w:pPr>
                            <w:r w:rsidRPr="00696B94">
                              <w:rPr>
                                <w:sz w:val="17"/>
                                <w:szCs w:val="17"/>
                                <w:lang w:val="en-US"/>
                              </w:rPr>
                              <w:t>Phone +45 33 92 00 00</w:t>
                            </w:r>
                          </w:p>
                          <w:p w:rsidR="001E1066" w:rsidRPr="00EB3668" w:rsidRDefault="001E1066" w:rsidP="001E1066">
                            <w:pPr>
                              <w:spacing w:line="240" w:lineRule="exact"/>
                              <w:rPr>
                                <w:sz w:val="17"/>
                                <w:szCs w:val="17"/>
                                <w:lang w:val="en-US"/>
                              </w:rPr>
                            </w:pPr>
                            <w:r w:rsidRPr="00EB3668">
                              <w:rPr>
                                <w:sz w:val="17"/>
                                <w:szCs w:val="17"/>
                                <w:lang w:val="en-US"/>
                              </w:rPr>
                              <w:t>Fax +45 32 54 05 33</w:t>
                            </w:r>
                          </w:p>
                          <w:p w:rsidR="001E1066" w:rsidRPr="00EB3668" w:rsidRDefault="001E1066" w:rsidP="001E1066">
                            <w:pPr>
                              <w:spacing w:line="240" w:lineRule="exact"/>
                              <w:rPr>
                                <w:sz w:val="17"/>
                                <w:szCs w:val="17"/>
                                <w:lang w:val="en-US"/>
                              </w:rPr>
                            </w:pPr>
                            <w:r w:rsidRPr="00EB3668">
                              <w:rPr>
                                <w:sz w:val="17"/>
                                <w:szCs w:val="17"/>
                                <w:lang w:val="en-US"/>
                              </w:rPr>
                              <w:t>E-mail: um@um.dk</w:t>
                            </w:r>
                          </w:p>
                          <w:p w:rsidR="001E1066" w:rsidRPr="00EB3668" w:rsidRDefault="001E1066" w:rsidP="001E1066">
                            <w:pPr>
                              <w:spacing w:line="240" w:lineRule="exact"/>
                              <w:rPr>
                                <w:sz w:val="17"/>
                                <w:szCs w:val="17"/>
                              </w:rPr>
                            </w:pPr>
                            <w:r w:rsidRPr="00EB3668">
                              <w:rPr>
                                <w:sz w:val="17"/>
                                <w:szCs w:val="17"/>
                              </w:rPr>
                              <w:t>http://www.um.dk</w:t>
                            </w:r>
                          </w:p>
                        </w:txbxContent>
                      </v:textbox>
                    </v:shape>
                  </w:pict>
                </mc:Fallback>
              </mc:AlternateContent>
            </w:r>
          </w:p>
        </w:tc>
      </w:tr>
      <w:tr w:rsidR="001E1066" w:rsidRPr="0050358F" w:rsidTr="005C247E">
        <w:trPr>
          <w:trHeight w:val="240"/>
        </w:trPr>
        <w:tc>
          <w:tcPr>
            <w:tcW w:w="1948" w:type="dxa"/>
          </w:tcPr>
          <w:p w:rsidR="001E1066" w:rsidRPr="0050358F" w:rsidRDefault="001E1066" w:rsidP="005C247E">
            <w:pPr>
              <w:pStyle w:val="Ledetekst"/>
            </w:pPr>
            <w:r w:rsidRPr="0050358F">
              <w:t>Enclosure</w:t>
            </w:r>
            <w:r w:rsidR="000976D5" w:rsidRPr="0050358F">
              <w:t>(s)</w:t>
            </w:r>
          </w:p>
        </w:tc>
        <w:tc>
          <w:tcPr>
            <w:tcW w:w="2801" w:type="dxa"/>
          </w:tcPr>
          <w:p w:rsidR="001E1066" w:rsidRPr="0050358F" w:rsidRDefault="000976D5" w:rsidP="000976D5">
            <w:pPr>
              <w:pStyle w:val="Ledetekst"/>
            </w:pPr>
            <w:r w:rsidRPr="0050358F">
              <w:t>Case</w:t>
            </w:r>
            <w:r w:rsidR="00CE1B36" w:rsidRPr="0050358F">
              <w:t>/I</w:t>
            </w:r>
            <w:r w:rsidRPr="0050358F">
              <w:t>D No.</w:t>
            </w:r>
          </w:p>
        </w:tc>
        <w:tc>
          <w:tcPr>
            <w:tcW w:w="2693" w:type="dxa"/>
          </w:tcPr>
          <w:p w:rsidR="001E1066" w:rsidRPr="0050358F" w:rsidRDefault="001E1066" w:rsidP="005C247E">
            <w:pPr>
              <w:pStyle w:val="Ledetekst"/>
            </w:pPr>
            <w:r w:rsidRPr="0050358F">
              <w:t>Department</w:t>
            </w:r>
          </w:p>
        </w:tc>
        <w:tc>
          <w:tcPr>
            <w:tcW w:w="2268" w:type="dxa"/>
          </w:tcPr>
          <w:p w:rsidR="001E1066" w:rsidRPr="0050358F" w:rsidRDefault="000976D5" w:rsidP="005C247E">
            <w:pPr>
              <w:pStyle w:val="Ledetekst"/>
            </w:pPr>
            <w:r w:rsidRPr="0050358F">
              <w:t>Date</w:t>
            </w:r>
          </w:p>
        </w:tc>
      </w:tr>
      <w:tr w:rsidR="001E1066" w:rsidRPr="0050358F" w:rsidTr="005C247E">
        <w:trPr>
          <w:trHeight w:val="240"/>
        </w:trPr>
        <w:tc>
          <w:tcPr>
            <w:tcW w:w="1948" w:type="dxa"/>
          </w:tcPr>
          <w:p w:rsidR="001E1066" w:rsidRPr="0050358F" w:rsidRDefault="001E1066" w:rsidP="005C247E"/>
        </w:tc>
        <w:tc>
          <w:tcPr>
            <w:tcW w:w="2801" w:type="dxa"/>
          </w:tcPr>
          <w:p w:rsidR="001E1066" w:rsidRPr="0050358F" w:rsidRDefault="008F596F" w:rsidP="005C247E">
            <w:r w:rsidRPr="0050358F">
              <w:t>2017-37155</w:t>
            </w:r>
          </w:p>
        </w:tc>
        <w:tc>
          <w:tcPr>
            <w:tcW w:w="2693" w:type="dxa"/>
          </w:tcPr>
          <w:p w:rsidR="001E1066" w:rsidRPr="0050358F" w:rsidRDefault="00AA158B" w:rsidP="00C93F9F">
            <w:r w:rsidRPr="0050358F">
              <w:t xml:space="preserve">International Law </w:t>
            </w:r>
            <w:r w:rsidR="00C93F9F" w:rsidRPr="0050358F">
              <w:t>and</w:t>
            </w:r>
            <w:r w:rsidRPr="0050358F">
              <w:t xml:space="preserve"> Human Rights</w:t>
            </w:r>
            <w:r w:rsidR="00696B94" w:rsidRPr="0050358F">
              <w:t xml:space="preserve"> (JTFM)</w:t>
            </w:r>
          </w:p>
        </w:tc>
        <w:tc>
          <w:tcPr>
            <w:tcW w:w="2268" w:type="dxa"/>
          </w:tcPr>
          <w:p w:rsidR="001E1066" w:rsidRPr="0050358F" w:rsidRDefault="008F596F" w:rsidP="005C247E">
            <w:r w:rsidRPr="0050358F">
              <w:t>05-10</w:t>
            </w:r>
            <w:r w:rsidR="00696B94" w:rsidRPr="0050358F">
              <w:t>-2017</w:t>
            </w:r>
          </w:p>
        </w:tc>
      </w:tr>
    </w:tbl>
    <w:p w:rsidR="001E1066" w:rsidRPr="0050358F" w:rsidRDefault="001E1066" w:rsidP="001E1066"/>
    <w:p w:rsidR="001E1066" w:rsidRPr="0050358F" w:rsidRDefault="001E1066" w:rsidP="001E1066"/>
    <w:p w:rsidR="001E1066" w:rsidRPr="0050358F" w:rsidRDefault="001E1066" w:rsidP="001E1066"/>
    <w:p w:rsidR="00E752DD" w:rsidRPr="0050358F" w:rsidRDefault="00E752DD" w:rsidP="001E1066"/>
    <w:p w:rsidR="00577DA1" w:rsidRDefault="00577DA1" w:rsidP="006C5C2E">
      <w:bookmarkStart w:id="1" w:name="StartHer"/>
      <w:bookmarkEnd w:id="1"/>
    </w:p>
    <w:p w:rsidR="00577DA1" w:rsidRDefault="00577DA1" w:rsidP="006C5C2E"/>
    <w:p w:rsidR="00577DA1" w:rsidRDefault="00577DA1" w:rsidP="006C5C2E"/>
    <w:p w:rsidR="00577DA1" w:rsidRDefault="00577DA1" w:rsidP="006C5C2E"/>
    <w:p w:rsidR="00577DA1" w:rsidRPr="0050358F" w:rsidRDefault="00577DA1" w:rsidP="006C5C2E">
      <w:pPr>
        <w:rPr>
          <w:b/>
          <w:bCs/>
          <w:sz w:val="28"/>
          <w:szCs w:val="28"/>
        </w:rPr>
      </w:pPr>
    </w:p>
    <w:p w:rsidR="008F596F" w:rsidRPr="0050358F" w:rsidRDefault="00E752DD" w:rsidP="008F596F">
      <w:pPr>
        <w:rPr>
          <w:b/>
          <w:sz w:val="28"/>
          <w:szCs w:val="28"/>
        </w:rPr>
      </w:pPr>
      <w:r w:rsidRPr="0050358F">
        <w:rPr>
          <w:b/>
          <w:sz w:val="28"/>
          <w:szCs w:val="28"/>
        </w:rPr>
        <w:t>Comment</w:t>
      </w:r>
      <w:r w:rsidR="00B657D2" w:rsidRPr="0050358F">
        <w:rPr>
          <w:b/>
          <w:sz w:val="28"/>
          <w:szCs w:val="28"/>
        </w:rPr>
        <w:t>s</w:t>
      </w:r>
      <w:r w:rsidRPr="0050358F">
        <w:rPr>
          <w:b/>
          <w:sz w:val="28"/>
          <w:szCs w:val="28"/>
        </w:rPr>
        <w:t xml:space="preserve"> o</w:t>
      </w:r>
      <w:r w:rsidR="008F596F" w:rsidRPr="0050358F">
        <w:rPr>
          <w:b/>
          <w:sz w:val="28"/>
          <w:szCs w:val="28"/>
        </w:rPr>
        <w:t xml:space="preserve">n the draft </w:t>
      </w:r>
      <w:r w:rsidR="00D2766F">
        <w:rPr>
          <w:b/>
          <w:sz w:val="28"/>
          <w:szCs w:val="28"/>
        </w:rPr>
        <w:t>General C</w:t>
      </w:r>
      <w:r w:rsidRPr="0050358F">
        <w:rPr>
          <w:b/>
          <w:sz w:val="28"/>
          <w:szCs w:val="28"/>
        </w:rPr>
        <w:t>omment N</w:t>
      </w:r>
      <w:r w:rsidR="008F596F" w:rsidRPr="0050358F">
        <w:rPr>
          <w:b/>
          <w:sz w:val="28"/>
          <w:szCs w:val="28"/>
        </w:rPr>
        <w:t xml:space="preserve">o. 36 on article </w:t>
      </w:r>
      <w:proofErr w:type="gramStart"/>
      <w:r w:rsidR="008F596F" w:rsidRPr="0050358F">
        <w:rPr>
          <w:b/>
          <w:sz w:val="28"/>
          <w:szCs w:val="28"/>
        </w:rPr>
        <w:t>6</w:t>
      </w:r>
      <w:proofErr w:type="gramEnd"/>
      <w:r w:rsidR="008F596F" w:rsidRPr="0050358F">
        <w:rPr>
          <w:b/>
          <w:sz w:val="28"/>
          <w:szCs w:val="28"/>
        </w:rPr>
        <w:t xml:space="preserve"> of the International Covenant on Civil and Political Rights – the right to life</w:t>
      </w:r>
    </w:p>
    <w:p w:rsidR="008F596F" w:rsidRPr="0050358F" w:rsidRDefault="008F596F" w:rsidP="008F596F">
      <w:pPr>
        <w:rPr>
          <w:sz w:val="24"/>
          <w:szCs w:val="24"/>
        </w:rPr>
      </w:pPr>
    </w:p>
    <w:p w:rsidR="008F596F" w:rsidRPr="0050358F" w:rsidRDefault="008F596F" w:rsidP="008F596F">
      <w:pPr>
        <w:rPr>
          <w:sz w:val="24"/>
          <w:szCs w:val="24"/>
        </w:rPr>
      </w:pPr>
      <w:r w:rsidRPr="0050358F">
        <w:rPr>
          <w:sz w:val="24"/>
          <w:szCs w:val="24"/>
        </w:rPr>
        <w:t>The Government of Denmark takes this opportunity to thank the Human Rights C</w:t>
      </w:r>
      <w:r w:rsidR="00D2766F">
        <w:rPr>
          <w:sz w:val="24"/>
          <w:szCs w:val="24"/>
        </w:rPr>
        <w:t>ommittee for its draft General C</w:t>
      </w:r>
      <w:r w:rsidRPr="0050358F">
        <w:rPr>
          <w:sz w:val="24"/>
          <w:szCs w:val="24"/>
        </w:rPr>
        <w:t>omment No. 36 on the right to life. Denmark welcomes this opportunity to provide comments on the draft and looks forward to a continuing discussion.</w:t>
      </w:r>
    </w:p>
    <w:p w:rsidR="008F596F" w:rsidRPr="0050358F" w:rsidRDefault="008F596F" w:rsidP="008F596F">
      <w:pPr>
        <w:rPr>
          <w:sz w:val="24"/>
          <w:szCs w:val="24"/>
        </w:rPr>
      </w:pPr>
    </w:p>
    <w:p w:rsidR="008F596F" w:rsidRPr="0050358F" w:rsidRDefault="008F596F" w:rsidP="008F596F">
      <w:pPr>
        <w:rPr>
          <w:sz w:val="24"/>
          <w:szCs w:val="24"/>
        </w:rPr>
      </w:pPr>
      <w:r w:rsidRPr="0050358F">
        <w:rPr>
          <w:sz w:val="24"/>
          <w:szCs w:val="24"/>
        </w:rPr>
        <w:t xml:space="preserve">Below, please find some </w:t>
      </w:r>
      <w:r w:rsidRPr="0050358F">
        <w:rPr>
          <w:sz w:val="24"/>
          <w:szCs w:val="24"/>
          <w:u w:val="single"/>
        </w:rPr>
        <w:t>general observations</w:t>
      </w:r>
      <w:r w:rsidRPr="0050358F">
        <w:rPr>
          <w:sz w:val="24"/>
          <w:szCs w:val="24"/>
        </w:rPr>
        <w:t xml:space="preserve"> followed by </w:t>
      </w:r>
      <w:r w:rsidRPr="0050358F">
        <w:rPr>
          <w:sz w:val="24"/>
          <w:szCs w:val="24"/>
          <w:u w:val="single"/>
        </w:rPr>
        <w:t xml:space="preserve">comments </w:t>
      </w:r>
      <w:r w:rsidR="00B77C68">
        <w:rPr>
          <w:sz w:val="24"/>
          <w:szCs w:val="24"/>
          <w:u w:val="single"/>
        </w:rPr>
        <w:t xml:space="preserve">related </w:t>
      </w:r>
      <w:r w:rsidRPr="0050358F">
        <w:rPr>
          <w:sz w:val="24"/>
          <w:szCs w:val="24"/>
          <w:u w:val="single"/>
        </w:rPr>
        <w:t>to individual paragraphs</w:t>
      </w:r>
      <w:r w:rsidRPr="0050358F">
        <w:rPr>
          <w:sz w:val="24"/>
          <w:szCs w:val="24"/>
        </w:rPr>
        <w:t>.</w:t>
      </w:r>
    </w:p>
    <w:p w:rsidR="008F596F" w:rsidRPr="0050358F" w:rsidRDefault="008F596F" w:rsidP="008F596F">
      <w:pPr>
        <w:rPr>
          <w:sz w:val="24"/>
          <w:szCs w:val="24"/>
        </w:rPr>
      </w:pPr>
    </w:p>
    <w:p w:rsidR="008F596F" w:rsidRPr="0050358F" w:rsidRDefault="008F596F" w:rsidP="008F596F">
      <w:pPr>
        <w:rPr>
          <w:b/>
          <w:sz w:val="24"/>
          <w:szCs w:val="24"/>
        </w:rPr>
      </w:pPr>
      <w:r w:rsidRPr="0050358F">
        <w:rPr>
          <w:b/>
          <w:sz w:val="24"/>
          <w:szCs w:val="24"/>
        </w:rPr>
        <w:t>General observations</w:t>
      </w:r>
    </w:p>
    <w:p w:rsidR="008F596F" w:rsidRPr="0050358F" w:rsidRDefault="008F596F" w:rsidP="008F596F">
      <w:pPr>
        <w:rPr>
          <w:sz w:val="24"/>
          <w:szCs w:val="24"/>
        </w:rPr>
      </w:pPr>
    </w:p>
    <w:p w:rsidR="008F596F" w:rsidRPr="0050358F" w:rsidRDefault="008F596F" w:rsidP="008F596F">
      <w:pPr>
        <w:rPr>
          <w:sz w:val="24"/>
          <w:szCs w:val="24"/>
        </w:rPr>
      </w:pPr>
      <w:r w:rsidRPr="0050358F">
        <w:rPr>
          <w:sz w:val="24"/>
          <w:szCs w:val="24"/>
        </w:rPr>
        <w:t>We welcome the elaborate work that ha</w:t>
      </w:r>
      <w:r w:rsidR="00D2766F">
        <w:rPr>
          <w:sz w:val="24"/>
          <w:szCs w:val="24"/>
        </w:rPr>
        <w:t>s gone into this draft General C</w:t>
      </w:r>
      <w:r w:rsidRPr="0050358F">
        <w:rPr>
          <w:sz w:val="24"/>
          <w:szCs w:val="24"/>
        </w:rPr>
        <w:t xml:space="preserve">omment concerning a right of fundamental importance. However, we do find that the drafting at times is too wide and the use of terms too general. Furthermore, the drafting does not </w:t>
      </w:r>
      <w:r w:rsidR="00B77C68">
        <w:rPr>
          <w:sz w:val="24"/>
          <w:szCs w:val="24"/>
        </w:rPr>
        <w:t xml:space="preserve">always </w:t>
      </w:r>
      <w:r w:rsidRPr="0050358F">
        <w:rPr>
          <w:sz w:val="24"/>
          <w:szCs w:val="24"/>
        </w:rPr>
        <w:t xml:space="preserve">fully reflect the complicated nuances of the </w:t>
      </w:r>
      <w:r w:rsidR="00407E1F">
        <w:rPr>
          <w:sz w:val="24"/>
          <w:szCs w:val="24"/>
        </w:rPr>
        <w:t xml:space="preserve">relevant </w:t>
      </w:r>
      <w:r w:rsidRPr="0050358F">
        <w:rPr>
          <w:sz w:val="24"/>
          <w:szCs w:val="24"/>
        </w:rPr>
        <w:t>field</w:t>
      </w:r>
      <w:r w:rsidR="00407E1F">
        <w:rPr>
          <w:sz w:val="24"/>
          <w:szCs w:val="24"/>
        </w:rPr>
        <w:t>s</w:t>
      </w:r>
      <w:r w:rsidRPr="0050358F">
        <w:rPr>
          <w:sz w:val="24"/>
          <w:szCs w:val="24"/>
        </w:rPr>
        <w:t xml:space="preserve"> of international law</w:t>
      </w:r>
      <w:r w:rsidR="00407E1F">
        <w:rPr>
          <w:sz w:val="24"/>
          <w:szCs w:val="24"/>
        </w:rPr>
        <w:t xml:space="preserve"> and their interplay</w:t>
      </w:r>
      <w:r w:rsidRPr="0050358F">
        <w:rPr>
          <w:sz w:val="24"/>
          <w:szCs w:val="24"/>
        </w:rPr>
        <w:t>.</w:t>
      </w:r>
    </w:p>
    <w:p w:rsidR="008F596F" w:rsidRPr="0050358F" w:rsidRDefault="008F596F" w:rsidP="008F596F">
      <w:pPr>
        <w:rPr>
          <w:sz w:val="24"/>
          <w:szCs w:val="24"/>
        </w:rPr>
      </w:pPr>
    </w:p>
    <w:p w:rsidR="008F596F" w:rsidRPr="0050358F" w:rsidRDefault="008F596F" w:rsidP="008F596F">
      <w:pPr>
        <w:rPr>
          <w:sz w:val="24"/>
          <w:szCs w:val="24"/>
        </w:rPr>
      </w:pPr>
      <w:r w:rsidRPr="0050358F">
        <w:rPr>
          <w:sz w:val="24"/>
          <w:szCs w:val="24"/>
        </w:rPr>
        <w:t xml:space="preserve">Though the right to life is fundamental, care </w:t>
      </w:r>
      <w:proofErr w:type="gramStart"/>
      <w:r w:rsidRPr="0050358F">
        <w:rPr>
          <w:sz w:val="24"/>
          <w:szCs w:val="24"/>
        </w:rPr>
        <w:t>must be taken</w:t>
      </w:r>
      <w:proofErr w:type="gramEnd"/>
      <w:r w:rsidRPr="0050358F">
        <w:rPr>
          <w:sz w:val="24"/>
          <w:szCs w:val="24"/>
        </w:rPr>
        <w:t xml:space="preserve"> not to connect it to all possible aspects of human rights violations. Such an approach may risk resulting i</w:t>
      </w:r>
      <w:r w:rsidR="00D2766F">
        <w:rPr>
          <w:sz w:val="24"/>
          <w:szCs w:val="24"/>
        </w:rPr>
        <w:t>n the weakening of the General C</w:t>
      </w:r>
      <w:r w:rsidRPr="0050358F">
        <w:rPr>
          <w:sz w:val="24"/>
          <w:szCs w:val="24"/>
        </w:rPr>
        <w:t>omment rather than strengthening the central aspects of the right to life.</w:t>
      </w:r>
    </w:p>
    <w:p w:rsidR="008F596F" w:rsidRPr="0050358F" w:rsidRDefault="008F596F" w:rsidP="008F596F">
      <w:pPr>
        <w:rPr>
          <w:sz w:val="24"/>
          <w:szCs w:val="24"/>
        </w:rPr>
      </w:pPr>
    </w:p>
    <w:p w:rsidR="008F596F" w:rsidRPr="0050358F" w:rsidRDefault="008F596F" w:rsidP="008F596F">
      <w:pPr>
        <w:rPr>
          <w:sz w:val="24"/>
          <w:szCs w:val="24"/>
        </w:rPr>
      </w:pPr>
      <w:r w:rsidRPr="0050358F">
        <w:rPr>
          <w:sz w:val="24"/>
          <w:szCs w:val="24"/>
        </w:rPr>
        <w:t>Please find comments below referring to paragraphs of particular concern:</w:t>
      </w:r>
    </w:p>
    <w:p w:rsidR="008F596F" w:rsidRPr="0050358F" w:rsidRDefault="008F596F" w:rsidP="008F596F">
      <w:pPr>
        <w:rPr>
          <w:sz w:val="24"/>
          <w:szCs w:val="24"/>
        </w:rPr>
      </w:pPr>
    </w:p>
    <w:p w:rsidR="008F596F" w:rsidRPr="0050358F" w:rsidRDefault="008F596F" w:rsidP="008F596F">
      <w:pPr>
        <w:rPr>
          <w:b/>
          <w:sz w:val="24"/>
          <w:szCs w:val="24"/>
        </w:rPr>
      </w:pPr>
      <w:r w:rsidRPr="0050358F">
        <w:rPr>
          <w:b/>
          <w:sz w:val="24"/>
          <w:szCs w:val="24"/>
        </w:rPr>
        <w:t xml:space="preserve">Comments </w:t>
      </w:r>
      <w:r w:rsidR="00B77C68">
        <w:rPr>
          <w:b/>
          <w:sz w:val="24"/>
          <w:szCs w:val="24"/>
        </w:rPr>
        <w:t xml:space="preserve">related </w:t>
      </w:r>
      <w:r w:rsidRPr="0050358F">
        <w:rPr>
          <w:b/>
          <w:sz w:val="24"/>
          <w:szCs w:val="24"/>
        </w:rPr>
        <w:t>to individual paragraphs</w:t>
      </w:r>
    </w:p>
    <w:p w:rsidR="00E752DD" w:rsidRPr="0050358F" w:rsidRDefault="00E752DD" w:rsidP="008F596F">
      <w:pPr>
        <w:rPr>
          <w:sz w:val="24"/>
          <w:szCs w:val="24"/>
        </w:rPr>
      </w:pPr>
    </w:p>
    <w:p w:rsidR="008F596F" w:rsidRPr="0050358F" w:rsidRDefault="008F596F" w:rsidP="008F596F">
      <w:pPr>
        <w:rPr>
          <w:sz w:val="24"/>
          <w:szCs w:val="24"/>
        </w:rPr>
      </w:pPr>
      <w:r w:rsidRPr="0050358F">
        <w:rPr>
          <w:sz w:val="24"/>
          <w:szCs w:val="24"/>
        </w:rPr>
        <w:t xml:space="preserve">While recognizing the fundamental character of the right to life, we note that </w:t>
      </w:r>
      <w:r w:rsidRPr="0050358F">
        <w:rPr>
          <w:sz w:val="24"/>
          <w:szCs w:val="24"/>
          <w:u w:val="single"/>
        </w:rPr>
        <w:t>paragraph 2</w:t>
      </w:r>
      <w:r w:rsidRPr="0050358F">
        <w:rPr>
          <w:sz w:val="24"/>
          <w:szCs w:val="24"/>
        </w:rPr>
        <w:t xml:space="preserve"> seems to presume the existence of a hierarchy of human rights, which </w:t>
      </w:r>
      <w:proofErr w:type="gramStart"/>
      <w:r w:rsidRPr="0050358F">
        <w:rPr>
          <w:sz w:val="24"/>
          <w:szCs w:val="24"/>
        </w:rPr>
        <w:t>may be challenged</w:t>
      </w:r>
      <w:proofErr w:type="gramEnd"/>
      <w:r w:rsidRPr="0050358F">
        <w:rPr>
          <w:sz w:val="24"/>
          <w:szCs w:val="24"/>
        </w:rPr>
        <w:t xml:space="preserve">, </w:t>
      </w:r>
      <w:r w:rsidRPr="00801F61">
        <w:rPr>
          <w:i/>
          <w:sz w:val="24"/>
          <w:szCs w:val="24"/>
        </w:rPr>
        <w:t>inter alia</w:t>
      </w:r>
      <w:r w:rsidRPr="0050358F">
        <w:rPr>
          <w:sz w:val="24"/>
          <w:szCs w:val="24"/>
        </w:rPr>
        <w:t xml:space="preserve"> from a perspective of the interdependence and indivisibility of human rights. On that basis, it </w:t>
      </w:r>
      <w:proofErr w:type="gramStart"/>
      <w:r w:rsidRPr="0050358F">
        <w:rPr>
          <w:sz w:val="24"/>
          <w:szCs w:val="24"/>
        </w:rPr>
        <w:t>is suggested</w:t>
      </w:r>
      <w:proofErr w:type="gramEnd"/>
      <w:r w:rsidRPr="0050358F">
        <w:rPr>
          <w:sz w:val="24"/>
          <w:szCs w:val="24"/>
        </w:rPr>
        <w:t xml:space="preserve"> not to use the term “the supreme right”.</w:t>
      </w:r>
    </w:p>
    <w:p w:rsidR="00E752DD" w:rsidRPr="0050358F" w:rsidRDefault="00E752DD" w:rsidP="008F596F">
      <w:pPr>
        <w:rPr>
          <w:sz w:val="24"/>
          <w:szCs w:val="24"/>
        </w:rPr>
      </w:pPr>
    </w:p>
    <w:p w:rsidR="008F596F" w:rsidRPr="0050358F" w:rsidRDefault="008F596F" w:rsidP="008F596F">
      <w:pPr>
        <w:rPr>
          <w:sz w:val="24"/>
          <w:szCs w:val="24"/>
        </w:rPr>
      </w:pPr>
      <w:r w:rsidRPr="0050358F">
        <w:rPr>
          <w:sz w:val="24"/>
          <w:szCs w:val="24"/>
        </w:rPr>
        <w:t xml:space="preserve">In general, we support the framing and the recommendations made in </w:t>
      </w:r>
      <w:r w:rsidRPr="0050358F">
        <w:rPr>
          <w:sz w:val="24"/>
          <w:szCs w:val="24"/>
          <w:u w:val="single"/>
        </w:rPr>
        <w:t>paragraph 9</w:t>
      </w:r>
      <w:r w:rsidRPr="0050358F">
        <w:rPr>
          <w:sz w:val="24"/>
          <w:szCs w:val="24"/>
        </w:rPr>
        <w:t xml:space="preserve"> on the right to life of the pregnant person. However, we note that in using the term “pregnant woman” the Committee may inadvertently be restricting the application of this paragraph to exclude transgender people who have given birth. Furthermore, we support the Committee’s view that state parties should provide access to safe abortion and not criminalise girls and women who have undergone an abortion, nor the service provider. Finally, we appreciate that it </w:t>
      </w:r>
      <w:proofErr w:type="gramStart"/>
      <w:r w:rsidRPr="0050358F">
        <w:rPr>
          <w:sz w:val="24"/>
          <w:szCs w:val="24"/>
        </w:rPr>
        <w:t>is recommended</w:t>
      </w:r>
      <w:proofErr w:type="gramEnd"/>
      <w:r w:rsidRPr="0050358F">
        <w:rPr>
          <w:sz w:val="24"/>
          <w:szCs w:val="24"/>
        </w:rPr>
        <w:t xml:space="preserve"> that state parties should take measures to prevent unplanned pregnancies through adequate information and services and the recognition of their reproductive rights.</w:t>
      </w:r>
    </w:p>
    <w:p w:rsidR="00E752DD" w:rsidRPr="0050358F" w:rsidRDefault="00E752DD" w:rsidP="008F596F">
      <w:pPr>
        <w:rPr>
          <w:sz w:val="24"/>
          <w:szCs w:val="24"/>
        </w:rPr>
      </w:pPr>
    </w:p>
    <w:p w:rsidR="008F596F" w:rsidRPr="0050358F" w:rsidRDefault="008F596F" w:rsidP="008F596F">
      <w:pPr>
        <w:rPr>
          <w:sz w:val="24"/>
          <w:szCs w:val="24"/>
        </w:rPr>
      </w:pPr>
      <w:r w:rsidRPr="0050358F">
        <w:rPr>
          <w:sz w:val="24"/>
          <w:szCs w:val="24"/>
        </w:rPr>
        <w:t xml:space="preserve">In general, we support the considerations made in the first (un-bracketed) part of </w:t>
      </w:r>
      <w:r w:rsidRPr="0050358F">
        <w:rPr>
          <w:sz w:val="24"/>
          <w:szCs w:val="24"/>
          <w:u w:val="single"/>
        </w:rPr>
        <w:t>paragraph 12</w:t>
      </w:r>
      <w:r w:rsidRPr="0050358F">
        <w:rPr>
          <w:sz w:val="24"/>
          <w:szCs w:val="24"/>
        </w:rPr>
        <w:t xml:space="preserve">.  However, we </w:t>
      </w:r>
      <w:proofErr w:type="gramStart"/>
      <w:r w:rsidRPr="0050358F">
        <w:rPr>
          <w:sz w:val="24"/>
          <w:szCs w:val="24"/>
        </w:rPr>
        <w:t>are not convinced</w:t>
      </w:r>
      <w:proofErr w:type="gramEnd"/>
      <w:r w:rsidRPr="0050358F">
        <w:rPr>
          <w:sz w:val="24"/>
          <w:szCs w:val="24"/>
        </w:rPr>
        <w:t xml:space="preserve"> by the Commission’s view, as presented in the second (bracketed) part of the paragraph. A normative framework assessing lawful use already exists in the form of international humanitarian law, including the Geneva Conventions and its Additional Protocols.  </w:t>
      </w:r>
    </w:p>
    <w:p w:rsidR="00E752DD" w:rsidRPr="0050358F" w:rsidRDefault="00E752DD" w:rsidP="008F596F">
      <w:pPr>
        <w:rPr>
          <w:sz w:val="24"/>
          <w:szCs w:val="24"/>
        </w:rPr>
      </w:pPr>
    </w:p>
    <w:p w:rsidR="008F596F" w:rsidRPr="0050358F" w:rsidRDefault="008F596F" w:rsidP="008F596F">
      <w:pPr>
        <w:rPr>
          <w:sz w:val="24"/>
          <w:szCs w:val="24"/>
        </w:rPr>
      </w:pPr>
      <w:r w:rsidRPr="0050358F">
        <w:rPr>
          <w:sz w:val="24"/>
          <w:szCs w:val="24"/>
        </w:rPr>
        <w:t xml:space="preserve">We are concerned that the statement “is, as a rule, arbitrary in nature” in </w:t>
      </w:r>
      <w:r w:rsidRPr="0050358F">
        <w:rPr>
          <w:sz w:val="24"/>
          <w:szCs w:val="24"/>
          <w:u w:val="single"/>
        </w:rPr>
        <w:t>paragraph 21</w:t>
      </w:r>
      <w:r w:rsidRPr="0050358F">
        <w:rPr>
          <w:sz w:val="24"/>
          <w:szCs w:val="24"/>
        </w:rPr>
        <w:t xml:space="preserve"> is too broad. We suggest a formulation like “may be arbitrary in nature”, which also seems to </w:t>
      </w:r>
      <w:r w:rsidR="00B77C68">
        <w:rPr>
          <w:sz w:val="24"/>
          <w:szCs w:val="24"/>
        </w:rPr>
        <w:t>align</w:t>
      </w:r>
      <w:r w:rsidRPr="0050358F">
        <w:rPr>
          <w:sz w:val="24"/>
          <w:szCs w:val="24"/>
        </w:rPr>
        <w:t xml:space="preserve"> it better with paragraph 45.</w:t>
      </w:r>
    </w:p>
    <w:p w:rsidR="00E752DD" w:rsidRPr="0050358F" w:rsidRDefault="00E752DD" w:rsidP="008F596F">
      <w:pPr>
        <w:rPr>
          <w:sz w:val="24"/>
          <w:szCs w:val="24"/>
        </w:rPr>
      </w:pPr>
    </w:p>
    <w:p w:rsidR="008F596F" w:rsidRPr="0050358F" w:rsidRDefault="008F596F" w:rsidP="008F596F">
      <w:pPr>
        <w:rPr>
          <w:sz w:val="24"/>
          <w:szCs w:val="24"/>
        </w:rPr>
      </w:pPr>
      <w:r w:rsidRPr="0050358F">
        <w:rPr>
          <w:sz w:val="24"/>
          <w:szCs w:val="24"/>
        </w:rPr>
        <w:t xml:space="preserve">We consider </w:t>
      </w:r>
      <w:r w:rsidRPr="0050358F">
        <w:rPr>
          <w:sz w:val="24"/>
          <w:szCs w:val="24"/>
          <w:u w:val="single"/>
        </w:rPr>
        <w:t>paragraph 30</w:t>
      </w:r>
      <w:r w:rsidRPr="0050358F">
        <w:rPr>
          <w:sz w:val="24"/>
          <w:szCs w:val="24"/>
        </w:rPr>
        <w:t xml:space="preserve"> too broad and too general. It risks resulting i</w:t>
      </w:r>
      <w:r w:rsidR="00F672AD">
        <w:rPr>
          <w:sz w:val="24"/>
          <w:szCs w:val="24"/>
        </w:rPr>
        <w:t>n the weakening of the General C</w:t>
      </w:r>
      <w:r w:rsidRPr="0050358F">
        <w:rPr>
          <w:sz w:val="24"/>
          <w:szCs w:val="24"/>
        </w:rPr>
        <w:t>omment rather than strengthening the central aspects of the right to life, cf. our general observations. We suggest limiting the paragraph to concrete cas</w:t>
      </w:r>
      <w:r w:rsidR="00407E1F">
        <w:rPr>
          <w:sz w:val="24"/>
          <w:szCs w:val="24"/>
        </w:rPr>
        <w:t xml:space="preserve">es, where state responsibility </w:t>
      </w:r>
      <w:proofErr w:type="gramStart"/>
      <w:r w:rsidR="00407E1F">
        <w:rPr>
          <w:sz w:val="24"/>
          <w:szCs w:val="24"/>
        </w:rPr>
        <w:t>has</w:t>
      </w:r>
      <w:r w:rsidRPr="0050358F">
        <w:rPr>
          <w:sz w:val="24"/>
          <w:szCs w:val="24"/>
        </w:rPr>
        <w:t xml:space="preserve"> been clearly established</w:t>
      </w:r>
      <w:proofErr w:type="gramEnd"/>
      <w:r w:rsidRPr="0050358F">
        <w:rPr>
          <w:sz w:val="24"/>
          <w:szCs w:val="24"/>
        </w:rPr>
        <w:t>.</w:t>
      </w:r>
    </w:p>
    <w:p w:rsidR="00E752DD" w:rsidRPr="0050358F" w:rsidRDefault="00E752DD" w:rsidP="008F596F">
      <w:pPr>
        <w:rPr>
          <w:sz w:val="24"/>
          <w:szCs w:val="24"/>
        </w:rPr>
      </w:pPr>
    </w:p>
    <w:p w:rsidR="008F596F" w:rsidRPr="0050358F" w:rsidRDefault="008F596F" w:rsidP="006C5C2E">
      <w:pPr>
        <w:rPr>
          <w:sz w:val="24"/>
          <w:szCs w:val="24"/>
        </w:rPr>
      </w:pPr>
    </w:p>
    <w:p w:rsidR="007D2987" w:rsidRDefault="007D2987"/>
    <w:sectPr w:rsidR="007D2987" w:rsidSect="00771ACB">
      <w:headerReference w:type="default" r:id="rId9"/>
      <w:footerReference w:type="default" r:id="rId10"/>
      <w:headerReference w:type="first" r:id="rId11"/>
      <w:footerReference w:type="first" r:id="rId12"/>
      <w:pgSz w:w="11906" w:h="16838"/>
      <w:pgMar w:top="2268" w:right="1418" w:bottom="1701" w:left="311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14F" w:rsidRDefault="00A1314F">
      <w:r>
        <w:separator/>
      </w:r>
    </w:p>
  </w:endnote>
  <w:endnote w:type="continuationSeparator" w:id="0">
    <w:p w:rsidR="00A1314F" w:rsidRDefault="00A1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taUM">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560351"/>
      <w:docPartObj>
        <w:docPartGallery w:val="Page Numbers (Bottom of Page)"/>
        <w:docPartUnique/>
      </w:docPartObj>
    </w:sdtPr>
    <w:sdtEndPr/>
    <w:sdtContent>
      <w:p w:rsidR="00C8584C" w:rsidRDefault="00C8584C">
        <w:pPr>
          <w:pStyle w:val="Footer"/>
          <w:jc w:val="center"/>
        </w:pPr>
        <w:r w:rsidRPr="00C8584C">
          <w:rPr>
            <w:sz w:val="24"/>
            <w:szCs w:val="24"/>
          </w:rPr>
          <w:fldChar w:fldCharType="begin"/>
        </w:r>
        <w:r w:rsidRPr="00C8584C">
          <w:rPr>
            <w:sz w:val="24"/>
            <w:szCs w:val="24"/>
          </w:rPr>
          <w:instrText>PAGE   \* MERGEFORMAT</w:instrText>
        </w:r>
        <w:r w:rsidRPr="00C8584C">
          <w:rPr>
            <w:sz w:val="24"/>
            <w:szCs w:val="24"/>
          </w:rPr>
          <w:fldChar w:fldCharType="separate"/>
        </w:r>
        <w:r w:rsidR="009C7EC6" w:rsidRPr="009C7EC6">
          <w:rPr>
            <w:noProof/>
            <w:sz w:val="24"/>
            <w:szCs w:val="24"/>
            <w:lang w:val="da-DK"/>
          </w:rPr>
          <w:t>2</w:t>
        </w:r>
        <w:r w:rsidRPr="00C8584C">
          <w:rPr>
            <w:sz w:val="24"/>
            <w:szCs w:val="24"/>
          </w:rPr>
          <w:fldChar w:fldCharType="end"/>
        </w:r>
      </w:p>
    </w:sdtContent>
  </w:sdt>
  <w:p w:rsidR="00C8584C" w:rsidRDefault="00C85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999773322"/>
      <w:docPartObj>
        <w:docPartGallery w:val="Page Numbers (Bottom of Page)"/>
        <w:docPartUnique/>
      </w:docPartObj>
    </w:sdtPr>
    <w:sdtEndPr/>
    <w:sdtContent>
      <w:p w:rsidR="00C8584C" w:rsidRPr="00C8584C" w:rsidRDefault="00C8584C">
        <w:pPr>
          <w:pStyle w:val="Footer"/>
          <w:jc w:val="center"/>
          <w:rPr>
            <w:sz w:val="24"/>
            <w:szCs w:val="24"/>
          </w:rPr>
        </w:pPr>
        <w:r w:rsidRPr="00C8584C">
          <w:rPr>
            <w:sz w:val="24"/>
            <w:szCs w:val="24"/>
          </w:rPr>
          <w:fldChar w:fldCharType="begin"/>
        </w:r>
        <w:r w:rsidRPr="00C8584C">
          <w:rPr>
            <w:sz w:val="24"/>
            <w:szCs w:val="24"/>
          </w:rPr>
          <w:instrText>PAGE   \* MERGEFORMAT</w:instrText>
        </w:r>
        <w:r w:rsidRPr="00C8584C">
          <w:rPr>
            <w:sz w:val="24"/>
            <w:szCs w:val="24"/>
          </w:rPr>
          <w:fldChar w:fldCharType="separate"/>
        </w:r>
        <w:r w:rsidR="009C7EC6" w:rsidRPr="009C7EC6">
          <w:rPr>
            <w:noProof/>
            <w:sz w:val="24"/>
            <w:szCs w:val="24"/>
            <w:lang w:val="da-DK"/>
          </w:rPr>
          <w:t>1</w:t>
        </w:r>
        <w:r w:rsidRPr="00C8584C">
          <w:rPr>
            <w:sz w:val="24"/>
            <w:szCs w:val="24"/>
          </w:rPr>
          <w:fldChar w:fldCharType="end"/>
        </w:r>
      </w:p>
    </w:sdtContent>
  </w:sdt>
  <w:p w:rsidR="00D226EE" w:rsidRDefault="009C7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14F" w:rsidRDefault="00A1314F">
      <w:r>
        <w:separator/>
      </w:r>
    </w:p>
  </w:footnote>
  <w:footnote w:type="continuationSeparator" w:id="0">
    <w:p w:rsidR="00A1314F" w:rsidRDefault="00A13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9A8" w:rsidRDefault="009C7EC6">
    <w:pPr>
      <w:pStyle w:val="Header"/>
      <w:jc w:val="center"/>
    </w:pPr>
  </w:p>
  <w:p w:rsidR="00CD39A8" w:rsidRDefault="009C7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6EE" w:rsidRDefault="001E1066">
    <w:pPr>
      <w:pStyle w:val="Heade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-1257300</wp:posOffset>
              </wp:positionH>
              <wp:positionV relativeFrom="paragraph">
                <wp:posOffset>104140</wp:posOffset>
              </wp:positionV>
              <wp:extent cx="5930900" cy="292100"/>
              <wp:effectExtent l="0" t="1905" r="3810" b="127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26EE" w:rsidRPr="00EB3668" w:rsidRDefault="009C7EC6">
                          <w:pP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4" o:spid="_x0000_s1027" type="#_x0000_t202" style="position:absolute;left:0;text-align:left;margin-left:-99pt;margin-top:8.2pt;width:467pt;height: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" stroked="f">
              <v:textbox inset="0,0,0,0">
                <w:txbxContent>
                  <w:p w:rsidR="00D226EE" w:rsidRPr="00EB3668" w:rsidRDefault="00C64811">
                    <w:pPr>
                      <w:rPr>
                        <w:sz w:val="24"/>
                      </w:rPr>
                    </w:pP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-1266825</wp:posOffset>
              </wp:positionH>
              <wp:positionV relativeFrom="paragraph">
                <wp:posOffset>-104775</wp:posOffset>
              </wp:positionV>
              <wp:extent cx="5753100" cy="368300"/>
              <wp:effectExtent l="0" t="2540" r="635" b="635"/>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26EE" w:rsidRPr="00EB3668" w:rsidRDefault="001E1066">
                          <w:pPr>
                            <w:rPr>
                              <w:rFonts w:ascii="MetaUM" w:hAnsi="MetaUM"/>
                              <w:spacing w:val="20"/>
                              <w:sz w:val="30"/>
                              <w:lang w:val="en-US"/>
                            </w:rPr>
                          </w:pPr>
                          <w:r w:rsidRPr="00EB3668">
                            <w:rPr>
                              <w:rFonts w:ascii="MetaUM" w:hAnsi="MetaUM"/>
                              <w:spacing w:val="20"/>
                              <w:sz w:val="30"/>
                              <w:lang w:val="en-US"/>
                            </w:rPr>
                            <w:t>Ministry of Foreign Affairs of Denmark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3" o:spid="_x0000_s1028" type="#_x0000_t202" style="position:absolute;left:0;text-align:left;margin-left:-99.75pt;margin-top:-8.25pt;width:453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" stroked="f">
              <v:textbox inset="0,0,0,0">
                <w:txbxContent>
                  <w:p w:rsidR="00D226EE" w:rsidRPr="00EB3668" w:rsidRDefault="001E1066">
                    <w:pPr>
                      <w:rPr>
                        <w:rFonts w:ascii="MetaUM" w:hAnsi="MetaUM"/>
                        <w:spacing w:val="20"/>
                        <w:sz w:val="30"/>
                        <w:lang w:val="en-US"/>
                      </w:rPr>
                    </w:pPr>
                    <w:r w:rsidRPr="00EB3668">
                      <w:rPr>
                        <w:rFonts w:ascii="MetaUM" w:hAnsi="MetaUM"/>
                        <w:spacing w:val="20"/>
                        <w:sz w:val="30"/>
                        <w:lang w:val="en-US"/>
                      </w:rPr>
                      <w:t>Ministry of Foreign Affairs of Denmark</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attachedTemplate r:id="rId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D1"/>
    <w:rsid w:val="0007593B"/>
    <w:rsid w:val="000976D5"/>
    <w:rsid w:val="000D1F2E"/>
    <w:rsid w:val="001513D4"/>
    <w:rsid w:val="001E1066"/>
    <w:rsid w:val="00230C30"/>
    <w:rsid w:val="00316710"/>
    <w:rsid w:val="0033047E"/>
    <w:rsid w:val="003C0195"/>
    <w:rsid w:val="00407E1F"/>
    <w:rsid w:val="00445A6D"/>
    <w:rsid w:val="004C68BF"/>
    <w:rsid w:val="004F44F8"/>
    <w:rsid w:val="0050358F"/>
    <w:rsid w:val="00577DA1"/>
    <w:rsid w:val="005F3DD5"/>
    <w:rsid w:val="006135E5"/>
    <w:rsid w:val="00696B94"/>
    <w:rsid w:val="006C5C2E"/>
    <w:rsid w:val="00713A54"/>
    <w:rsid w:val="00721ECA"/>
    <w:rsid w:val="00741340"/>
    <w:rsid w:val="00743EA6"/>
    <w:rsid w:val="00785952"/>
    <w:rsid w:val="007B5A2C"/>
    <w:rsid w:val="007D2987"/>
    <w:rsid w:val="007E2E1D"/>
    <w:rsid w:val="007F4663"/>
    <w:rsid w:val="00801F61"/>
    <w:rsid w:val="008208D1"/>
    <w:rsid w:val="008D73EF"/>
    <w:rsid w:val="008F596F"/>
    <w:rsid w:val="00926113"/>
    <w:rsid w:val="00931556"/>
    <w:rsid w:val="009A7B57"/>
    <w:rsid w:val="009C6DDC"/>
    <w:rsid w:val="009C7EC6"/>
    <w:rsid w:val="00A1314F"/>
    <w:rsid w:val="00A67956"/>
    <w:rsid w:val="00A847C0"/>
    <w:rsid w:val="00A862C8"/>
    <w:rsid w:val="00A96011"/>
    <w:rsid w:val="00AA158B"/>
    <w:rsid w:val="00AB60B7"/>
    <w:rsid w:val="00B657D2"/>
    <w:rsid w:val="00B778E3"/>
    <w:rsid w:val="00B77C68"/>
    <w:rsid w:val="00C4038A"/>
    <w:rsid w:val="00C64811"/>
    <w:rsid w:val="00C754F4"/>
    <w:rsid w:val="00C8584C"/>
    <w:rsid w:val="00C93F9F"/>
    <w:rsid w:val="00CE1B36"/>
    <w:rsid w:val="00CE1E09"/>
    <w:rsid w:val="00D0719D"/>
    <w:rsid w:val="00D17EA9"/>
    <w:rsid w:val="00D2766F"/>
    <w:rsid w:val="00D456AF"/>
    <w:rsid w:val="00DC040D"/>
    <w:rsid w:val="00DE3F84"/>
    <w:rsid w:val="00DE766C"/>
    <w:rsid w:val="00E03A60"/>
    <w:rsid w:val="00E549A9"/>
    <w:rsid w:val="00E66964"/>
    <w:rsid w:val="00E752DD"/>
    <w:rsid w:val="00EE441F"/>
    <w:rsid w:val="00F21557"/>
    <w:rsid w:val="00F335AA"/>
    <w:rsid w:val="00F51B64"/>
    <w:rsid w:val="00F672AD"/>
    <w:rsid w:val="00F805B2"/>
    <w:rsid w:val="00FD09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A9ED3DE-FEF9-4D19-83DC-E0B56BF2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066"/>
    <w:pPr>
      <w:spacing w:after="0" w:line="240" w:lineRule="auto"/>
      <w:jc w:val="both"/>
    </w:pPr>
    <w:rPr>
      <w:rFonts w:ascii="Garamond" w:eastAsia="Times New Roman" w:hAnsi="Garamond" w:cs="Times New Roman"/>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detekst">
    <w:name w:val="Ledetekst"/>
    <w:basedOn w:val="Normal"/>
    <w:next w:val="Normal"/>
    <w:rsid w:val="001E1066"/>
    <w:rPr>
      <w:sz w:val="17"/>
    </w:rPr>
  </w:style>
  <w:style w:type="paragraph" w:customStyle="1" w:styleId="Hilsen">
    <w:name w:val="Hilsen"/>
    <w:basedOn w:val="Normal"/>
    <w:next w:val="Normal"/>
    <w:rsid w:val="001E1066"/>
    <w:pPr>
      <w:jc w:val="center"/>
    </w:pPr>
  </w:style>
  <w:style w:type="paragraph" w:customStyle="1" w:styleId="Underskriver">
    <w:name w:val="Underskriver"/>
    <w:basedOn w:val="Normal"/>
    <w:next w:val="Normal"/>
    <w:rsid w:val="001E1066"/>
    <w:pPr>
      <w:jc w:val="center"/>
    </w:pPr>
  </w:style>
  <w:style w:type="paragraph" w:customStyle="1" w:styleId="Stilling">
    <w:name w:val="Stilling"/>
    <w:basedOn w:val="Normal"/>
    <w:next w:val="Normal"/>
    <w:rsid w:val="001E1066"/>
    <w:pPr>
      <w:jc w:val="center"/>
    </w:pPr>
    <w:rPr>
      <w:sz w:val="18"/>
    </w:rPr>
  </w:style>
  <w:style w:type="paragraph" w:styleId="Header">
    <w:name w:val="header"/>
    <w:basedOn w:val="Normal"/>
    <w:link w:val="HeaderChar"/>
    <w:uiPriority w:val="99"/>
    <w:unhideWhenUsed/>
    <w:rsid w:val="001E1066"/>
    <w:pPr>
      <w:tabs>
        <w:tab w:val="center" w:pos="4819"/>
        <w:tab w:val="right" w:pos="9638"/>
      </w:tabs>
    </w:pPr>
  </w:style>
  <w:style w:type="character" w:customStyle="1" w:styleId="HeaderChar">
    <w:name w:val="Header Char"/>
    <w:basedOn w:val="DefaultParagraphFont"/>
    <w:link w:val="Header"/>
    <w:uiPriority w:val="99"/>
    <w:rsid w:val="001E1066"/>
    <w:rPr>
      <w:rFonts w:ascii="Garamond" w:eastAsia="Times New Roman" w:hAnsi="Garamond" w:cs="Times New Roman"/>
      <w:sz w:val="26"/>
    </w:rPr>
  </w:style>
  <w:style w:type="paragraph" w:styleId="Footer">
    <w:name w:val="footer"/>
    <w:basedOn w:val="Normal"/>
    <w:link w:val="FooterChar"/>
    <w:uiPriority w:val="99"/>
    <w:unhideWhenUsed/>
    <w:rsid w:val="001E1066"/>
    <w:pPr>
      <w:tabs>
        <w:tab w:val="center" w:pos="4819"/>
        <w:tab w:val="right" w:pos="9638"/>
      </w:tabs>
    </w:pPr>
  </w:style>
  <w:style w:type="character" w:customStyle="1" w:styleId="FooterChar">
    <w:name w:val="Footer Char"/>
    <w:basedOn w:val="DefaultParagraphFont"/>
    <w:link w:val="Footer"/>
    <w:uiPriority w:val="99"/>
    <w:rsid w:val="001E1066"/>
    <w:rPr>
      <w:rFonts w:ascii="Garamond" w:eastAsia="Times New Roman" w:hAnsi="Garamond" w:cs="Times New Roman"/>
      <w:sz w:val="26"/>
    </w:rPr>
  </w:style>
  <w:style w:type="paragraph" w:styleId="BalloonText">
    <w:name w:val="Balloon Text"/>
    <w:basedOn w:val="Normal"/>
    <w:link w:val="BalloonTextChar"/>
    <w:uiPriority w:val="99"/>
    <w:semiHidden/>
    <w:unhideWhenUsed/>
    <w:rsid w:val="007F4663"/>
    <w:rPr>
      <w:rFonts w:ascii="Tahoma" w:hAnsi="Tahoma" w:cs="Tahoma"/>
      <w:sz w:val="16"/>
      <w:szCs w:val="16"/>
    </w:rPr>
  </w:style>
  <w:style w:type="character" w:customStyle="1" w:styleId="BalloonTextChar">
    <w:name w:val="Balloon Text Char"/>
    <w:basedOn w:val="DefaultParagraphFont"/>
    <w:link w:val="BalloonText"/>
    <w:uiPriority w:val="99"/>
    <w:semiHidden/>
    <w:rsid w:val="007F4663"/>
    <w:rPr>
      <w:rFonts w:ascii="Tahoma" w:eastAsia="Times New Roman" w:hAnsi="Tahoma" w:cs="Tahoma"/>
      <w:sz w:val="16"/>
      <w:szCs w:val="16"/>
    </w:rPr>
  </w:style>
  <w:style w:type="character" w:styleId="Hyperlink">
    <w:name w:val="Hyperlink"/>
    <w:basedOn w:val="DefaultParagraphFont"/>
    <w:uiPriority w:val="99"/>
    <w:semiHidden/>
    <w:unhideWhenUsed/>
    <w:rsid w:val="006C5C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081581">
      <w:bodyDiv w:val="1"/>
      <w:marLeft w:val="0"/>
      <w:marRight w:val="0"/>
      <w:marTop w:val="0"/>
      <w:marBottom w:val="0"/>
      <w:divBdr>
        <w:top w:val="none" w:sz="0" w:space="0" w:color="auto"/>
        <w:left w:val="none" w:sz="0" w:space="0" w:color="auto"/>
        <w:bottom w:val="none" w:sz="0" w:space="0" w:color="auto"/>
        <w:right w:val="none" w:sz="0" w:space="0" w:color="auto"/>
      </w:divBdr>
    </w:div>
    <w:div w:id="17716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iand\AppData\Local\cBrain\F2\.tmp\accb502c-c766-47d7-a30b-9464468e7946.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35A53E-403E-42FF-8815-66D83D2AC275}">
  <ds:schemaRefs>
    <ds:schemaRef ds:uri="http://schemas.openxmlformats.org/officeDocument/2006/bibliography"/>
  </ds:schemaRefs>
</ds:datastoreItem>
</file>

<file path=customXml/itemProps2.xml><?xml version="1.0" encoding="utf-8"?>
<ds:datastoreItem xmlns:ds="http://schemas.openxmlformats.org/officeDocument/2006/customXml" ds:itemID="{D14CF277-F370-4A78-B79E-676F43FCFB24}"/>
</file>

<file path=customXml/itemProps3.xml><?xml version="1.0" encoding="utf-8"?>
<ds:datastoreItem xmlns:ds="http://schemas.openxmlformats.org/officeDocument/2006/customXml" ds:itemID="{AEF8C7B7-7553-4021-A818-FE8EAF7DE6DF}"/>
</file>

<file path=customXml/itemProps4.xml><?xml version="1.0" encoding="utf-8"?>
<ds:datastoreItem xmlns:ds="http://schemas.openxmlformats.org/officeDocument/2006/customXml" ds:itemID="{1BCC8943-2348-4318-9077-6D9423B35282}"/>
</file>

<file path=docProps/app.xml><?xml version="1.0" encoding="utf-8"?>
<Properties xmlns="http://schemas.openxmlformats.org/officeDocument/2006/extended-properties" xmlns:vt="http://schemas.openxmlformats.org/officeDocument/2006/docPropsVTypes">
  <Template>accb502c-c766-47d7-a30b-9464468e7946.dotx</Template>
  <TotalTime>1</TotalTime>
  <Pages>2</Pages>
  <Words>506</Words>
  <Characters>2885</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Teis Tonsgaard Andersen</dc:creator>
  <cp:lastModifiedBy>Durnescu Lilian</cp:lastModifiedBy>
  <cp:revision>2</cp:revision>
  <cp:lastPrinted>2017-10-05T14:22:00Z</cp:lastPrinted>
  <dcterms:created xsi:type="dcterms:W3CDTF">2017-10-05T15:21:00Z</dcterms:created>
  <dcterms:modified xsi:type="dcterms:W3CDTF">2017-10-05T15:21:00Z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