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59" w:rsidRDefault="00D25F59" w:rsidP="00891942">
      <w:pPr>
        <w:jc w:val="center"/>
        <w:rPr>
          <w:rFonts w:ascii="Times New Roman" w:hAnsi="Times New Roman" w:cs="Times New Roman"/>
          <w:b/>
          <w:sz w:val="24"/>
          <w:szCs w:val="24"/>
        </w:rPr>
      </w:pPr>
      <w:bookmarkStart w:id="0" w:name="_GoBack"/>
      <w:bookmarkEnd w:id="0"/>
    </w:p>
    <w:p w:rsidR="00D25F59" w:rsidRDefault="00D25F59" w:rsidP="00891942">
      <w:pPr>
        <w:jc w:val="center"/>
        <w:rPr>
          <w:rFonts w:ascii="Times New Roman" w:hAnsi="Times New Roman" w:cs="Times New Roman"/>
          <w:b/>
          <w:sz w:val="24"/>
          <w:szCs w:val="24"/>
        </w:rPr>
      </w:pPr>
    </w:p>
    <w:p w:rsidR="00891942" w:rsidRPr="00807E36" w:rsidRDefault="00DD27AF" w:rsidP="00891942">
      <w:pPr>
        <w:jc w:val="center"/>
        <w:rPr>
          <w:rFonts w:ascii="Times New Roman" w:hAnsi="Times New Roman" w:cs="Times New Roman"/>
          <w:b/>
          <w:sz w:val="26"/>
          <w:szCs w:val="26"/>
        </w:rPr>
      </w:pPr>
      <w:r w:rsidRPr="00807E36">
        <w:rPr>
          <w:rFonts w:ascii="Times New Roman" w:hAnsi="Times New Roman" w:cs="Times New Roman"/>
          <w:b/>
          <w:sz w:val="26"/>
          <w:szCs w:val="26"/>
        </w:rPr>
        <w:t xml:space="preserve">UN Human Rights Committee - </w:t>
      </w:r>
      <w:r w:rsidR="00B5549C" w:rsidRPr="00807E36">
        <w:rPr>
          <w:rFonts w:ascii="Times New Roman" w:hAnsi="Times New Roman" w:cs="Times New Roman"/>
          <w:b/>
          <w:sz w:val="26"/>
          <w:szCs w:val="26"/>
        </w:rPr>
        <w:t>General Comment no. 36 on the Right to Life</w:t>
      </w:r>
    </w:p>
    <w:p w:rsidR="00891942" w:rsidRPr="00D25F59" w:rsidRDefault="00891942" w:rsidP="00D25F59">
      <w:pPr>
        <w:pStyle w:val="NoSpacing"/>
        <w:jc w:val="center"/>
        <w:rPr>
          <w:rFonts w:ascii="Times New Roman" w:hAnsi="Times New Roman" w:cs="Times New Roman"/>
          <w:b/>
          <w:sz w:val="28"/>
          <w:szCs w:val="28"/>
        </w:rPr>
      </w:pPr>
      <w:r w:rsidRPr="00D25F59">
        <w:rPr>
          <w:rFonts w:ascii="Times New Roman" w:hAnsi="Times New Roman" w:cs="Times New Roman"/>
          <w:b/>
          <w:sz w:val="28"/>
          <w:szCs w:val="28"/>
        </w:rPr>
        <w:t>Threat or Use of Weapons of Mass Destruction and the Right to Life:</w:t>
      </w:r>
    </w:p>
    <w:p w:rsidR="00891942" w:rsidRDefault="00891942" w:rsidP="00D25F59">
      <w:pPr>
        <w:pStyle w:val="NoSpacing"/>
        <w:jc w:val="center"/>
        <w:rPr>
          <w:rFonts w:ascii="Times New Roman" w:hAnsi="Times New Roman" w:cs="Times New Roman"/>
          <w:b/>
          <w:sz w:val="28"/>
          <w:szCs w:val="28"/>
        </w:rPr>
      </w:pPr>
      <w:r w:rsidRPr="00D25F59">
        <w:rPr>
          <w:rFonts w:ascii="Times New Roman" w:hAnsi="Times New Roman" w:cs="Times New Roman"/>
          <w:b/>
          <w:sz w:val="28"/>
          <w:szCs w:val="28"/>
        </w:rPr>
        <w:t>Follow-up Submissions</w:t>
      </w:r>
    </w:p>
    <w:p w:rsidR="00891942" w:rsidRPr="00D25F59" w:rsidRDefault="00891942" w:rsidP="00D25F59">
      <w:pPr>
        <w:pStyle w:val="NoSpacing"/>
        <w:jc w:val="center"/>
        <w:rPr>
          <w:rFonts w:ascii="Times New Roman" w:hAnsi="Times New Roman" w:cs="Times New Roman"/>
          <w:b/>
          <w:sz w:val="28"/>
          <w:szCs w:val="28"/>
        </w:rPr>
      </w:pPr>
    </w:p>
    <w:p w:rsidR="002878F6" w:rsidRPr="00807E36" w:rsidRDefault="00B5549C" w:rsidP="00D25F59">
      <w:pPr>
        <w:pStyle w:val="NoSpacing"/>
        <w:jc w:val="center"/>
        <w:rPr>
          <w:rFonts w:ascii="Times New Roman" w:hAnsi="Times New Roman" w:cs="Times New Roman"/>
          <w:b/>
          <w:sz w:val="26"/>
          <w:szCs w:val="26"/>
        </w:rPr>
      </w:pPr>
      <w:r w:rsidRPr="00807E36">
        <w:rPr>
          <w:rFonts w:ascii="Times New Roman" w:hAnsi="Times New Roman" w:cs="Times New Roman"/>
          <w:b/>
          <w:sz w:val="26"/>
          <w:szCs w:val="26"/>
        </w:rPr>
        <w:t xml:space="preserve">International </w:t>
      </w:r>
      <w:r w:rsidR="00770528" w:rsidRPr="00807E36">
        <w:rPr>
          <w:rFonts w:ascii="Times New Roman" w:hAnsi="Times New Roman" w:cs="Times New Roman"/>
          <w:b/>
          <w:sz w:val="26"/>
          <w:szCs w:val="26"/>
        </w:rPr>
        <w:t xml:space="preserve">Association of Lawyers </w:t>
      </w:r>
      <w:proofErr w:type="gramStart"/>
      <w:r w:rsidR="00770528" w:rsidRPr="00807E36">
        <w:rPr>
          <w:rFonts w:ascii="Times New Roman" w:hAnsi="Times New Roman" w:cs="Times New Roman"/>
          <w:b/>
          <w:sz w:val="26"/>
          <w:szCs w:val="26"/>
        </w:rPr>
        <w:t>A</w:t>
      </w:r>
      <w:r w:rsidRPr="00807E36">
        <w:rPr>
          <w:rFonts w:ascii="Times New Roman" w:hAnsi="Times New Roman" w:cs="Times New Roman"/>
          <w:b/>
          <w:sz w:val="26"/>
          <w:szCs w:val="26"/>
        </w:rPr>
        <w:t>gainst</w:t>
      </w:r>
      <w:proofErr w:type="gramEnd"/>
      <w:r w:rsidRPr="00807E36">
        <w:rPr>
          <w:rFonts w:ascii="Times New Roman" w:hAnsi="Times New Roman" w:cs="Times New Roman"/>
          <w:b/>
          <w:sz w:val="26"/>
          <w:szCs w:val="26"/>
        </w:rPr>
        <w:t xml:space="preserve"> Nuclear Arms (IALANA)</w:t>
      </w:r>
    </w:p>
    <w:p w:rsidR="00B5549C" w:rsidRPr="00807E36" w:rsidRDefault="00B5549C" w:rsidP="00D25F59">
      <w:pPr>
        <w:pStyle w:val="NoSpacing"/>
        <w:jc w:val="center"/>
        <w:rPr>
          <w:rFonts w:ascii="Times New Roman" w:hAnsi="Times New Roman" w:cs="Times New Roman"/>
          <w:b/>
          <w:sz w:val="26"/>
          <w:szCs w:val="26"/>
        </w:rPr>
      </w:pPr>
      <w:proofErr w:type="gramStart"/>
      <w:r w:rsidRPr="00807E36">
        <w:rPr>
          <w:rFonts w:ascii="Times New Roman" w:hAnsi="Times New Roman" w:cs="Times New Roman"/>
          <w:b/>
          <w:sz w:val="26"/>
          <w:szCs w:val="26"/>
        </w:rPr>
        <w:t>and</w:t>
      </w:r>
      <w:proofErr w:type="gramEnd"/>
      <w:r w:rsidRPr="00807E36">
        <w:rPr>
          <w:rFonts w:ascii="Times New Roman" w:hAnsi="Times New Roman" w:cs="Times New Roman"/>
          <w:b/>
          <w:sz w:val="26"/>
          <w:szCs w:val="26"/>
        </w:rPr>
        <w:t xml:space="preserve"> Swiss Lawyers for Nuclear Disarmament (SLND)</w:t>
      </w:r>
    </w:p>
    <w:p w:rsidR="00891942" w:rsidRPr="00D25F59" w:rsidRDefault="00891942" w:rsidP="00D25F59">
      <w:pPr>
        <w:pStyle w:val="NoSpacing"/>
        <w:jc w:val="center"/>
        <w:rPr>
          <w:rFonts w:ascii="Times New Roman" w:hAnsi="Times New Roman" w:cs="Times New Roman"/>
          <w:b/>
          <w:sz w:val="24"/>
          <w:szCs w:val="24"/>
        </w:rPr>
      </w:pPr>
    </w:p>
    <w:p w:rsidR="00651702" w:rsidRPr="00EA5170" w:rsidRDefault="00891942" w:rsidP="00A148CC">
      <w:pPr>
        <w:jc w:val="center"/>
        <w:rPr>
          <w:rFonts w:ascii="Times New Roman" w:hAnsi="Times New Roman" w:cs="Times New Roman"/>
          <w:sz w:val="24"/>
          <w:szCs w:val="24"/>
        </w:rPr>
      </w:pPr>
      <w:r>
        <w:rPr>
          <w:rFonts w:ascii="Times New Roman" w:hAnsi="Times New Roman" w:cs="Times New Roman"/>
          <w:sz w:val="24"/>
          <w:szCs w:val="24"/>
        </w:rPr>
        <w:t>5 October 2017</w:t>
      </w:r>
    </w:p>
    <w:p w:rsidR="00C07478" w:rsidRPr="003635FE" w:rsidRDefault="00C07478" w:rsidP="00A148CC">
      <w:pPr>
        <w:rPr>
          <w:rFonts w:ascii="Times New Roman" w:hAnsi="Times New Roman" w:cs="Times New Roman"/>
          <w:sz w:val="24"/>
          <w:szCs w:val="24"/>
        </w:rPr>
      </w:pPr>
      <w:r w:rsidRPr="003635FE">
        <w:rPr>
          <w:rFonts w:ascii="Times New Roman" w:hAnsi="Times New Roman" w:cs="Times New Roman"/>
          <w:sz w:val="24"/>
          <w:szCs w:val="24"/>
        </w:rPr>
        <w:t>The present submissions are limited to par</w:t>
      </w:r>
      <w:r w:rsidR="00767585" w:rsidRPr="003635FE">
        <w:rPr>
          <w:rFonts w:ascii="Times New Roman" w:hAnsi="Times New Roman" w:cs="Times New Roman"/>
          <w:sz w:val="24"/>
          <w:szCs w:val="24"/>
        </w:rPr>
        <w:t>a</w:t>
      </w:r>
      <w:r w:rsidRPr="003635FE">
        <w:rPr>
          <w:rFonts w:ascii="Times New Roman" w:hAnsi="Times New Roman" w:cs="Times New Roman"/>
          <w:sz w:val="24"/>
          <w:szCs w:val="24"/>
        </w:rPr>
        <w:t xml:space="preserve">. </w:t>
      </w:r>
      <w:proofErr w:type="gramStart"/>
      <w:r w:rsidRPr="003635FE">
        <w:rPr>
          <w:rFonts w:ascii="Times New Roman" w:hAnsi="Times New Roman" w:cs="Times New Roman"/>
          <w:sz w:val="24"/>
          <w:szCs w:val="24"/>
        </w:rPr>
        <w:t>13</w:t>
      </w:r>
      <w:proofErr w:type="gramEnd"/>
      <w:r w:rsidRPr="003635FE">
        <w:rPr>
          <w:rFonts w:ascii="Times New Roman" w:hAnsi="Times New Roman" w:cs="Times New Roman"/>
          <w:sz w:val="24"/>
          <w:szCs w:val="24"/>
        </w:rPr>
        <w:t xml:space="preserve"> of draft General Comment no. 36</w:t>
      </w:r>
      <w:r w:rsidR="00D63C8E" w:rsidRPr="003635FE">
        <w:rPr>
          <w:rFonts w:ascii="Times New Roman" w:hAnsi="Times New Roman" w:cs="Times New Roman"/>
          <w:sz w:val="24"/>
          <w:szCs w:val="24"/>
        </w:rPr>
        <w:t xml:space="preserve"> on the Right to life (Article 6 ICCPR)</w:t>
      </w:r>
      <w:r w:rsidRPr="003635FE">
        <w:rPr>
          <w:rFonts w:ascii="Times New Roman" w:hAnsi="Times New Roman" w:cs="Times New Roman"/>
          <w:sz w:val="24"/>
          <w:szCs w:val="24"/>
        </w:rPr>
        <w:t xml:space="preserve"> </w:t>
      </w:r>
      <w:r w:rsidR="00A51D76" w:rsidRPr="003635FE">
        <w:rPr>
          <w:rFonts w:ascii="Times New Roman" w:hAnsi="Times New Roman" w:cs="Times New Roman"/>
          <w:sz w:val="24"/>
          <w:szCs w:val="24"/>
        </w:rPr>
        <w:t>currently under consideration</w:t>
      </w:r>
      <w:r w:rsidRPr="003635FE">
        <w:rPr>
          <w:rFonts w:ascii="Times New Roman" w:hAnsi="Times New Roman" w:cs="Times New Roman"/>
          <w:sz w:val="24"/>
          <w:szCs w:val="24"/>
        </w:rPr>
        <w:t>,</w:t>
      </w:r>
      <w:r w:rsidR="00891942">
        <w:rPr>
          <w:rStyle w:val="FootnoteReference"/>
          <w:rFonts w:ascii="Times New Roman" w:hAnsi="Times New Roman" w:cs="Times New Roman"/>
          <w:b/>
          <w:sz w:val="24"/>
          <w:szCs w:val="24"/>
        </w:rPr>
        <w:footnoteReference w:id="1"/>
      </w:r>
      <w:r w:rsidRPr="003635FE">
        <w:rPr>
          <w:rFonts w:ascii="Times New Roman" w:hAnsi="Times New Roman" w:cs="Times New Roman"/>
          <w:sz w:val="24"/>
          <w:szCs w:val="24"/>
        </w:rPr>
        <w:t xml:space="preserve"> which reads as follows:</w:t>
      </w:r>
    </w:p>
    <w:p w:rsidR="00E622BC" w:rsidRPr="003635FE" w:rsidRDefault="00C07478" w:rsidP="00A148CC">
      <w:pPr>
        <w:ind w:left="720"/>
        <w:jc w:val="both"/>
        <w:rPr>
          <w:rFonts w:ascii="Times New Roman" w:hAnsi="Times New Roman" w:cs="Times New Roman"/>
          <w:sz w:val="24"/>
          <w:szCs w:val="24"/>
          <w:u w:val="single"/>
        </w:rPr>
      </w:pPr>
      <w:r w:rsidRPr="003635FE">
        <w:rPr>
          <w:rFonts w:ascii="Times New Roman" w:hAnsi="Times New Roman" w:cs="Times New Roman"/>
          <w:sz w:val="24"/>
          <w:szCs w:val="24"/>
        </w:rPr>
        <w:t>“</w:t>
      </w:r>
      <w:r w:rsidR="00E73180" w:rsidRPr="003635FE">
        <w:rPr>
          <w:rFonts w:ascii="Times New Roman" w:hAnsi="Times New Roman" w:cs="Times New Roman"/>
          <w:bCs/>
          <w:sz w:val="24"/>
          <w:szCs w:val="24"/>
        </w:rPr>
        <w:t>The [</w:t>
      </w:r>
      <w:r w:rsidR="00E73180" w:rsidRPr="003635FE">
        <w:rPr>
          <w:rFonts w:ascii="Times New Roman" w:hAnsi="Times New Roman" w:cs="Times New Roman"/>
          <w:bCs/>
          <w:sz w:val="24"/>
          <w:szCs w:val="24"/>
          <w:u w:val="single"/>
        </w:rPr>
        <w:t>threat</w:t>
      </w:r>
      <w:r w:rsidR="00E73180" w:rsidRPr="003635FE">
        <w:rPr>
          <w:rFonts w:ascii="Times New Roman" w:hAnsi="Times New Roman" w:cs="Times New Roman"/>
          <w:bCs/>
          <w:sz w:val="24"/>
          <w:szCs w:val="24"/>
        </w:rPr>
        <w:t xml:space="preserve">] or use of weapons of mass destruction, in particular nuclear weapons, which are indiscriminate in effect and can destroy human life on a catastrophic scale, is incompatible with respect for the right to life and may amount to a crime under international law. </w:t>
      </w:r>
      <w:r w:rsidR="00E73180" w:rsidRPr="003635FE">
        <w:rPr>
          <w:rFonts w:ascii="Times New Roman" w:hAnsi="Times New Roman" w:cs="Times New Roman"/>
          <w:sz w:val="24"/>
          <w:szCs w:val="24"/>
        </w:rPr>
        <w:t xml:space="preserve">States parties must take all necessary measures to stop the proliferation of weapons of mass destruction, including measures to prevent their acquisition by non-state actors, to refrain from developing, producing, testing, stockpiling and using them, and to destroy existing stockpiles, all in accordance with their international obligations. They must also respect their international obligations to pursue in good faith negotiations in order to achieve the aim of nuclear disarmament under strict and effective international </w:t>
      </w:r>
      <w:r w:rsidR="00494F8F" w:rsidRPr="003635FE">
        <w:rPr>
          <w:rFonts w:ascii="Times New Roman" w:hAnsi="Times New Roman" w:cs="Times New Roman"/>
          <w:sz w:val="24"/>
          <w:szCs w:val="24"/>
        </w:rPr>
        <w:t>control [</w:t>
      </w:r>
      <w:r w:rsidR="00E73180" w:rsidRPr="003635FE">
        <w:rPr>
          <w:rFonts w:ascii="Times New Roman" w:hAnsi="Times New Roman" w:cs="Times New Roman"/>
          <w:sz w:val="24"/>
          <w:szCs w:val="24"/>
          <w:u w:val="single"/>
        </w:rPr>
        <w:t xml:space="preserve">and to afford adequate reparation to victims </w:t>
      </w:r>
      <w:proofErr w:type="gramStart"/>
      <w:r w:rsidR="00E73180" w:rsidRPr="003635FE">
        <w:rPr>
          <w:rFonts w:ascii="Times New Roman" w:hAnsi="Times New Roman" w:cs="Times New Roman"/>
          <w:sz w:val="24"/>
          <w:szCs w:val="24"/>
          <w:u w:val="single"/>
        </w:rPr>
        <w:t>whose</w:t>
      </w:r>
      <w:proofErr w:type="gramEnd"/>
      <w:r w:rsidR="00E73180" w:rsidRPr="003635FE">
        <w:rPr>
          <w:rFonts w:ascii="Times New Roman" w:hAnsi="Times New Roman" w:cs="Times New Roman"/>
          <w:sz w:val="24"/>
          <w:szCs w:val="24"/>
          <w:u w:val="single"/>
        </w:rPr>
        <w:t xml:space="preserve"> right to life has been adversely affected by the testing or use o</w:t>
      </w:r>
      <w:r w:rsidRPr="003635FE">
        <w:rPr>
          <w:rFonts w:ascii="Times New Roman" w:hAnsi="Times New Roman" w:cs="Times New Roman"/>
          <w:sz w:val="24"/>
          <w:szCs w:val="24"/>
          <w:u w:val="single"/>
        </w:rPr>
        <w:t>f weapons of mass destruction].”</w:t>
      </w:r>
    </w:p>
    <w:p w:rsidR="00AF0FF2" w:rsidRPr="003635FE" w:rsidRDefault="00651702" w:rsidP="00A148CC">
      <w:pPr>
        <w:jc w:val="both"/>
        <w:rPr>
          <w:rFonts w:ascii="Times New Roman" w:hAnsi="Times New Roman" w:cs="Times New Roman"/>
          <w:b/>
          <w:sz w:val="24"/>
          <w:szCs w:val="24"/>
        </w:rPr>
      </w:pPr>
      <w:r w:rsidRPr="003635FE">
        <w:rPr>
          <w:rFonts w:ascii="Times New Roman" w:hAnsi="Times New Roman" w:cs="Times New Roman"/>
          <w:sz w:val="24"/>
          <w:szCs w:val="24"/>
        </w:rPr>
        <w:t>IALANA/SLND welcome the inclusion of para.</w:t>
      </w:r>
      <w:r w:rsidR="00767585" w:rsidRPr="003635FE">
        <w:rPr>
          <w:rFonts w:ascii="Times New Roman" w:hAnsi="Times New Roman" w:cs="Times New Roman"/>
          <w:sz w:val="24"/>
          <w:szCs w:val="24"/>
        </w:rPr>
        <w:t xml:space="preserve"> 13 and consider this clause </w:t>
      </w:r>
      <w:r w:rsidRPr="003635FE">
        <w:rPr>
          <w:rFonts w:ascii="Times New Roman" w:hAnsi="Times New Roman" w:cs="Times New Roman"/>
          <w:sz w:val="24"/>
          <w:szCs w:val="24"/>
        </w:rPr>
        <w:t>a useful</w:t>
      </w:r>
      <w:r w:rsidR="00767585" w:rsidRPr="003635FE">
        <w:rPr>
          <w:rFonts w:ascii="Times New Roman" w:hAnsi="Times New Roman" w:cs="Times New Roman"/>
          <w:sz w:val="24"/>
          <w:szCs w:val="24"/>
        </w:rPr>
        <w:t xml:space="preserve"> and appropriate</w:t>
      </w:r>
      <w:r w:rsidRPr="003635FE">
        <w:rPr>
          <w:rFonts w:ascii="Times New Roman" w:hAnsi="Times New Roman" w:cs="Times New Roman"/>
          <w:sz w:val="24"/>
          <w:szCs w:val="24"/>
        </w:rPr>
        <w:t xml:space="preserve"> s</w:t>
      </w:r>
      <w:r w:rsidR="000A521E" w:rsidRPr="003635FE">
        <w:rPr>
          <w:rFonts w:ascii="Times New Roman" w:hAnsi="Times New Roman" w:cs="Times New Roman"/>
          <w:sz w:val="24"/>
          <w:szCs w:val="24"/>
        </w:rPr>
        <w:t>tatement against the use and threat of WMD, in particular nuclear weapons,</w:t>
      </w:r>
      <w:r w:rsidR="00767585" w:rsidRPr="003635FE">
        <w:rPr>
          <w:rFonts w:ascii="Times New Roman" w:hAnsi="Times New Roman" w:cs="Times New Roman"/>
          <w:sz w:val="24"/>
          <w:szCs w:val="24"/>
        </w:rPr>
        <w:t xml:space="preserve"> and a powerful </w:t>
      </w:r>
      <w:r w:rsidR="00742A2C" w:rsidRPr="003635FE">
        <w:rPr>
          <w:rFonts w:ascii="Times New Roman" w:hAnsi="Times New Roman" w:cs="Times New Roman"/>
          <w:sz w:val="24"/>
          <w:szCs w:val="24"/>
        </w:rPr>
        <w:t xml:space="preserve">statement of the imperative </w:t>
      </w:r>
      <w:r w:rsidRPr="003635FE">
        <w:rPr>
          <w:rFonts w:ascii="Times New Roman" w:hAnsi="Times New Roman" w:cs="Times New Roman"/>
          <w:sz w:val="24"/>
          <w:szCs w:val="24"/>
        </w:rPr>
        <w:t>for nuclear disarmament.</w:t>
      </w:r>
      <w:r w:rsidR="00AF0FF2" w:rsidRPr="003635FE">
        <w:rPr>
          <w:rFonts w:ascii="Times New Roman" w:hAnsi="Times New Roman" w:cs="Times New Roman"/>
          <w:sz w:val="24"/>
          <w:szCs w:val="24"/>
        </w:rPr>
        <w:t xml:space="preserve"> </w:t>
      </w:r>
      <w:r w:rsidR="00912D87" w:rsidRPr="003635FE">
        <w:rPr>
          <w:rFonts w:ascii="Times New Roman" w:hAnsi="Times New Roman" w:cs="Times New Roman"/>
          <w:b/>
          <w:sz w:val="24"/>
          <w:szCs w:val="24"/>
        </w:rPr>
        <w:t>The</w:t>
      </w:r>
      <w:r w:rsidR="00767585" w:rsidRPr="003635FE">
        <w:rPr>
          <w:rFonts w:ascii="Times New Roman" w:hAnsi="Times New Roman" w:cs="Times New Roman"/>
          <w:b/>
          <w:sz w:val="24"/>
          <w:szCs w:val="24"/>
        </w:rPr>
        <w:t>refore, the</w:t>
      </w:r>
      <w:r w:rsidR="00912D87" w:rsidRPr="003635FE">
        <w:rPr>
          <w:rFonts w:ascii="Times New Roman" w:hAnsi="Times New Roman" w:cs="Times New Roman"/>
          <w:b/>
          <w:sz w:val="24"/>
          <w:szCs w:val="24"/>
        </w:rPr>
        <w:t xml:space="preserve"> present submission</w:t>
      </w:r>
      <w:r w:rsidR="00767585" w:rsidRPr="003635FE">
        <w:rPr>
          <w:rFonts w:ascii="Times New Roman" w:hAnsi="Times New Roman" w:cs="Times New Roman"/>
          <w:b/>
          <w:sz w:val="24"/>
          <w:szCs w:val="24"/>
        </w:rPr>
        <w:t>s</w:t>
      </w:r>
      <w:r w:rsidR="00912D87" w:rsidRPr="003635FE">
        <w:rPr>
          <w:rFonts w:ascii="Times New Roman" w:hAnsi="Times New Roman" w:cs="Times New Roman"/>
          <w:b/>
          <w:sz w:val="24"/>
          <w:szCs w:val="24"/>
        </w:rPr>
        <w:t xml:space="preserve"> </w:t>
      </w:r>
      <w:r w:rsidR="00880610" w:rsidRPr="003635FE">
        <w:rPr>
          <w:rFonts w:ascii="Times New Roman" w:hAnsi="Times New Roman" w:cs="Times New Roman"/>
          <w:b/>
          <w:sz w:val="24"/>
          <w:szCs w:val="24"/>
        </w:rPr>
        <w:t>mainly concerns</w:t>
      </w:r>
      <w:r w:rsidR="00912D87" w:rsidRPr="003635FE">
        <w:rPr>
          <w:rFonts w:ascii="Times New Roman" w:hAnsi="Times New Roman" w:cs="Times New Roman"/>
          <w:b/>
          <w:sz w:val="24"/>
          <w:szCs w:val="24"/>
        </w:rPr>
        <w:t xml:space="preserve"> the two parts that are currently [between brackets]. IALANA/SLND urge the</w:t>
      </w:r>
      <w:r w:rsidR="003B66D5" w:rsidRPr="003635FE">
        <w:rPr>
          <w:rFonts w:ascii="Times New Roman" w:hAnsi="Times New Roman" w:cs="Times New Roman"/>
          <w:b/>
          <w:sz w:val="24"/>
          <w:szCs w:val="24"/>
        </w:rPr>
        <w:t xml:space="preserve"> mem</w:t>
      </w:r>
      <w:r w:rsidR="00281D8D" w:rsidRPr="003635FE">
        <w:rPr>
          <w:rFonts w:ascii="Times New Roman" w:hAnsi="Times New Roman" w:cs="Times New Roman"/>
          <w:b/>
          <w:sz w:val="24"/>
          <w:szCs w:val="24"/>
        </w:rPr>
        <w:t>bers of the Committee to maintain</w:t>
      </w:r>
      <w:r w:rsidR="003B66D5" w:rsidRPr="003635FE">
        <w:rPr>
          <w:rFonts w:ascii="Times New Roman" w:hAnsi="Times New Roman" w:cs="Times New Roman"/>
          <w:b/>
          <w:sz w:val="24"/>
          <w:szCs w:val="24"/>
        </w:rPr>
        <w:t xml:space="preserve"> those parts in the final version of General Comment no. 36.</w:t>
      </w:r>
      <w:r w:rsidR="00742A2C" w:rsidRPr="003635FE">
        <w:rPr>
          <w:rFonts w:ascii="Times New Roman" w:hAnsi="Times New Roman" w:cs="Times New Roman"/>
          <w:b/>
          <w:sz w:val="24"/>
          <w:szCs w:val="24"/>
        </w:rPr>
        <w:t xml:space="preserve"> IALANA/SLND also suggest that the word “lawful” be inserted between “necessary” and “measures”, so the first part of the second sentence would read “States parties must take all necessary lawful measures to stop the proliferation of weapons of mass destruction ….” . </w:t>
      </w:r>
      <w:r w:rsidR="003B66D5" w:rsidRPr="003635FE">
        <w:rPr>
          <w:rFonts w:ascii="Times New Roman" w:hAnsi="Times New Roman" w:cs="Times New Roman"/>
          <w:b/>
          <w:sz w:val="24"/>
          <w:szCs w:val="24"/>
        </w:rPr>
        <w:t xml:space="preserve"> </w:t>
      </w:r>
    </w:p>
    <w:p w:rsidR="00D25F59" w:rsidRDefault="00D25F59" w:rsidP="00D25F59">
      <w:pPr>
        <w:rPr>
          <w:rFonts w:ascii="Times New Roman" w:hAnsi="Times New Roman" w:cs="Times New Roman"/>
          <w:sz w:val="24"/>
          <w:szCs w:val="24"/>
        </w:rPr>
      </w:pPr>
    </w:p>
    <w:p w:rsidR="00154422" w:rsidRPr="003635FE" w:rsidRDefault="00154422" w:rsidP="00D25F59">
      <w:r w:rsidRPr="00D25F59">
        <w:rPr>
          <w:rFonts w:ascii="Times New Roman" w:hAnsi="Times New Roman" w:cs="Times New Roman"/>
          <w:sz w:val="24"/>
          <w:szCs w:val="24"/>
        </w:rPr>
        <w:lastRenderedPageBreak/>
        <w:t>1.  </w:t>
      </w:r>
      <w:r w:rsidR="003B66D5" w:rsidRPr="00D25F59">
        <w:rPr>
          <w:rFonts w:ascii="Times New Roman" w:hAnsi="Times New Roman" w:cs="Times New Roman"/>
          <w:sz w:val="24"/>
          <w:szCs w:val="24"/>
        </w:rPr>
        <w:t xml:space="preserve">As far as the notion of </w:t>
      </w:r>
      <w:r w:rsidR="003126DA" w:rsidRPr="00D25F59">
        <w:rPr>
          <w:rFonts w:ascii="Times New Roman" w:hAnsi="Times New Roman" w:cs="Times New Roman"/>
          <w:sz w:val="24"/>
          <w:szCs w:val="24"/>
          <w:u w:val="single"/>
        </w:rPr>
        <w:t>[threat</w:t>
      </w:r>
      <w:r w:rsidR="003126DA" w:rsidRPr="00D25F59">
        <w:rPr>
          <w:rFonts w:ascii="Times New Roman" w:hAnsi="Times New Roman" w:cs="Times New Roman"/>
          <w:sz w:val="24"/>
          <w:szCs w:val="24"/>
        </w:rPr>
        <w:t xml:space="preserve">] of nuclear weapons is concerned, </w:t>
      </w:r>
      <w:r w:rsidR="003013AE" w:rsidRPr="00D25F59">
        <w:rPr>
          <w:rFonts w:ascii="Times New Roman" w:hAnsi="Times New Roman" w:cs="Times New Roman"/>
          <w:sz w:val="24"/>
          <w:szCs w:val="24"/>
        </w:rPr>
        <w:t xml:space="preserve">allusions to possible use of nuclear weapons </w:t>
      </w:r>
      <w:proofErr w:type="gramStart"/>
      <w:r w:rsidR="003013AE" w:rsidRPr="00D25F59">
        <w:rPr>
          <w:rFonts w:ascii="Times New Roman" w:hAnsi="Times New Roman" w:cs="Times New Roman"/>
          <w:sz w:val="24"/>
          <w:szCs w:val="24"/>
        </w:rPr>
        <w:t>have been made</w:t>
      </w:r>
      <w:proofErr w:type="gramEnd"/>
      <w:r w:rsidR="003013AE" w:rsidRPr="00D25F59">
        <w:rPr>
          <w:rFonts w:ascii="Times New Roman" w:hAnsi="Times New Roman" w:cs="Times New Roman"/>
          <w:sz w:val="24"/>
          <w:szCs w:val="24"/>
        </w:rPr>
        <w:t xml:space="preserve"> </w:t>
      </w:r>
      <w:r w:rsidR="000E4E35" w:rsidRPr="00D25F59">
        <w:rPr>
          <w:rFonts w:ascii="Times New Roman" w:hAnsi="Times New Roman" w:cs="Times New Roman"/>
          <w:sz w:val="24"/>
          <w:szCs w:val="24"/>
        </w:rPr>
        <w:t xml:space="preserve">in </w:t>
      </w:r>
      <w:r w:rsidR="003013AE" w:rsidRPr="00D25F59">
        <w:rPr>
          <w:rFonts w:ascii="Times New Roman" w:hAnsi="Times New Roman" w:cs="Times New Roman"/>
          <w:sz w:val="24"/>
          <w:szCs w:val="24"/>
        </w:rPr>
        <w:t xml:space="preserve">recent years, in connection with the Ukraine crisis and in the </w:t>
      </w:r>
      <w:r w:rsidR="00D90569" w:rsidRPr="00D25F59">
        <w:rPr>
          <w:rFonts w:ascii="Times New Roman" w:hAnsi="Times New Roman" w:cs="Times New Roman"/>
          <w:sz w:val="24"/>
          <w:szCs w:val="24"/>
        </w:rPr>
        <w:t>Korean context</w:t>
      </w:r>
      <w:r w:rsidR="00172DBD" w:rsidRPr="00D25F59">
        <w:rPr>
          <w:rFonts w:ascii="Times New Roman" w:hAnsi="Times New Roman" w:cs="Times New Roman"/>
          <w:sz w:val="24"/>
          <w:szCs w:val="24"/>
        </w:rPr>
        <w:t>, and have generally been a staple of the nuclear age</w:t>
      </w:r>
      <w:r w:rsidR="00D90569" w:rsidRPr="00D25F59">
        <w:rPr>
          <w:rFonts w:ascii="Times New Roman" w:hAnsi="Times New Roman" w:cs="Times New Roman"/>
          <w:sz w:val="24"/>
          <w:szCs w:val="24"/>
        </w:rPr>
        <w:t xml:space="preserve">. </w:t>
      </w:r>
      <w:proofErr w:type="gramStart"/>
      <w:r w:rsidR="00FA43D3" w:rsidRPr="00D25F59">
        <w:rPr>
          <w:rFonts w:ascii="Times New Roman" w:hAnsi="Times New Roman" w:cs="Times New Roman"/>
          <w:sz w:val="24"/>
          <w:szCs w:val="24"/>
        </w:rPr>
        <w:t xml:space="preserve">In </w:t>
      </w:r>
      <w:r w:rsidR="000E4E35" w:rsidRPr="00D25F59">
        <w:rPr>
          <w:rFonts w:ascii="Times New Roman" w:hAnsi="Times New Roman" w:cs="Times New Roman"/>
          <w:sz w:val="24"/>
          <w:szCs w:val="24"/>
        </w:rPr>
        <w:t xml:space="preserve">recent </w:t>
      </w:r>
      <w:r w:rsidR="00FA43D3" w:rsidRPr="00D25F59">
        <w:rPr>
          <w:rFonts w:ascii="Times New Roman" w:hAnsi="Times New Roman" w:cs="Times New Roman"/>
          <w:sz w:val="24"/>
          <w:szCs w:val="24"/>
        </w:rPr>
        <w:t xml:space="preserve">remarks at the United Nations, Foreign Minister </w:t>
      </w:r>
      <w:proofErr w:type="spellStart"/>
      <w:r w:rsidR="00494F8F" w:rsidRPr="00D25F59">
        <w:rPr>
          <w:rFonts w:ascii="Times New Roman" w:hAnsi="Times New Roman" w:cs="Times New Roman"/>
          <w:sz w:val="24"/>
          <w:szCs w:val="24"/>
        </w:rPr>
        <w:t>Ri</w:t>
      </w:r>
      <w:proofErr w:type="spellEnd"/>
      <w:r w:rsidR="00494F8F" w:rsidRPr="00D25F59">
        <w:rPr>
          <w:rFonts w:ascii="Times New Roman" w:hAnsi="Times New Roman" w:cs="Times New Roman"/>
          <w:sz w:val="24"/>
          <w:szCs w:val="24"/>
        </w:rPr>
        <w:t xml:space="preserve"> Yong Ho </w:t>
      </w:r>
      <w:r w:rsidR="00FA43D3" w:rsidRPr="00D25F59">
        <w:rPr>
          <w:rFonts w:ascii="Times New Roman" w:hAnsi="Times New Roman" w:cs="Times New Roman"/>
          <w:sz w:val="24"/>
          <w:szCs w:val="24"/>
        </w:rPr>
        <w:t xml:space="preserve">of </w:t>
      </w:r>
      <w:r w:rsidR="003013AE" w:rsidRPr="00D25F59">
        <w:rPr>
          <w:rFonts w:ascii="Times New Roman" w:hAnsi="Times New Roman" w:cs="Times New Roman"/>
          <w:sz w:val="24"/>
          <w:szCs w:val="24"/>
        </w:rPr>
        <w:t xml:space="preserve">the Democratic People’s Republic of Korea </w:t>
      </w:r>
      <w:r w:rsidR="00172DBD" w:rsidRPr="00D25F59">
        <w:rPr>
          <w:rFonts w:ascii="Times New Roman" w:hAnsi="Times New Roman" w:cs="Times New Roman"/>
          <w:sz w:val="24"/>
          <w:szCs w:val="24"/>
        </w:rPr>
        <w:t>referred to “our rockets’ visit to the entire U.S. mainland,”</w:t>
      </w:r>
      <w:r w:rsidR="000E4E35" w:rsidRPr="00D25F59">
        <w:rPr>
          <w:rStyle w:val="FootnoteReference"/>
          <w:rFonts w:ascii="Times New Roman" w:hAnsi="Times New Roman" w:cs="Times New Roman"/>
          <w:sz w:val="24"/>
          <w:szCs w:val="24"/>
        </w:rPr>
        <w:footnoteReference w:id="2"/>
      </w:r>
      <w:r w:rsidR="00172DBD" w:rsidRPr="00D25F59">
        <w:rPr>
          <w:rFonts w:ascii="Times New Roman" w:hAnsi="Times New Roman" w:cs="Times New Roman"/>
          <w:sz w:val="24"/>
          <w:szCs w:val="24"/>
        </w:rPr>
        <w:t xml:space="preserve"> and </w:t>
      </w:r>
      <w:r w:rsidR="000F3324" w:rsidRPr="00D25F59">
        <w:rPr>
          <w:rFonts w:ascii="Times New Roman" w:hAnsi="Times New Roman" w:cs="Times New Roman"/>
          <w:sz w:val="24"/>
          <w:szCs w:val="24"/>
        </w:rPr>
        <w:t xml:space="preserve">US </w:t>
      </w:r>
      <w:r w:rsidRPr="00D25F59">
        <w:rPr>
          <w:rFonts w:ascii="Times New Roman" w:hAnsi="Times New Roman" w:cs="Times New Roman"/>
          <w:sz w:val="24"/>
          <w:szCs w:val="24"/>
        </w:rPr>
        <w:t>President Donald Trump</w:t>
      </w:r>
      <w:r w:rsidR="00172DBD" w:rsidRPr="00D25F59">
        <w:rPr>
          <w:rFonts w:ascii="Times New Roman" w:hAnsi="Times New Roman" w:cs="Times New Roman"/>
          <w:sz w:val="24"/>
          <w:szCs w:val="24"/>
        </w:rPr>
        <w:t xml:space="preserve"> has made </w:t>
      </w:r>
      <w:r w:rsidR="000E4E35" w:rsidRPr="00D25F59">
        <w:rPr>
          <w:rFonts w:ascii="Times New Roman" w:hAnsi="Times New Roman" w:cs="Times New Roman"/>
          <w:sz w:val="24"/>
          <w:szCs w:val="24"/>
        </w:rPr>
        <w:t xml:space="preserve">recent </w:t>
      </w:r>
      <w:r w:rsidR="00172DBD" w:rsidRPr="00D25F59">
        <w:rPr>
          <w:rFonts w:ascii="Times New Roman" w:hAnsi="Times New Roman" w:cs="Times New Roman"/>
          <w:sz w:val="24"/>
          <w:szCs w:val="24"/>
        </w:rPr>
        <w:t>statements that suggest the use of nuclear weapons, referring to “fire and fury”</w:t>
      </w:r>
      <w:r w:rsidR="000E4E35" w:rsidRPr="00D25F59">
        <w:rPr>
          <w:rStyle w:val="FootnoteReference"/>
          <w:rFonts w:ascii="Times New Roman" w:hAnsi="Times New Roman" w:cs="Times New Roman"/>
          <w:sz w:val="24"/>
          <w:szCs w:val="24"/>
        </w:rPr>
        <w:footnoteReference w:id="3"/>
      </w:r>
      <w:r w:rsidR="00172DBD" w:rsidRPr="00D25F59">
        <w:rPr>
          <w:rFonts w:ascii="Times New Roman" w:hAnsi="Times New Roman" w:cs="Times New Roman"/>
          <w:sz w:val="24"/>
          <w:szCs w:val="24"/>
        </w:rPr>
        <w:t xml:space="preserve"> and</w:t>
      </w:r>
      <w:r w:rsidRPr="00D25F59">
        <w:rPr>
          <w:rFonts w:ascii="Times New Roman" w:hAnsi="Times New Roman" w:cs="Times New Roman"/>
          <w:sz w:val="24"/>
          <w:szCs w:val="24"/>
        </w:rPr>
        <w:t>, in a speech at the United Nations</w:t>
      </w:r>
      <w:r w:rsidR="00172DBD" w:rsidRPr="00D25F59">
        <w:rPr>
          <w:rFonts w:ascii="Times New Roman" w:hAnsi="Times New Roman" w:cs="Times New Roman"/>
          <w:sz w:val="24"/>
          <w:szCs w:val="24"/>
        </w:rPr>
        <w:t>, saying that “if it is forced to defend itself or its allies, we will have no choice but to totally destroy North Korea”.</w:t>
      </w:r>
      <w:r w:rsidR="000E4E35" w:rsidRPr="00D25F59">
        <w:rPr>
          <w:rStyle w:val="FootnoteReference"/>
          <w:rFonts w:ascii="Times New Roman" w:hAnsi="Times New Roman" w:cs="Times New Roman"/>
          <w:sz w:val="24"/>
          <w:szCs w:val="24"/>
        </w:rPr>
        <w:footnoteReference w:id="4"/>
      </w:r>
      <w:proofErr w:type="gramEnd"/>
      <w:r w:rsidR="00172DBD" w:rsidRPr="00D25F59">
        <w:rPr>
          <w:rFonts w:ascii="Times New Roman" w:hAnsi="Times New Roman" w:cs="Times New Roman"/>
          <w:sz w:val="24"/>
          <w:szCs w:val="24"/>
        </w:rPr>
        <w:t xml:space="preserve"> Whether or not each of these and other such statements </w:t>
      </w:r>
      <w:proofErr w:type="gramStart"/>
      <w:r w:rsidR="00172DBD" w:rsidRPr="00D25F59">
        <w:rPr>
          <w:rFonts w:ascii="Times New Roman" w:hAnsi="Times New Roman" w:cs="Times New Roman"/>
          <w:sz w:val="24"/>
          <w:szCs w:val="24"/>
        </w:rPr>
        <w:t>is considered</w:t>
      </w:r>
      <w:proofErr w:type="gramEnd"/>
      <w:r w:rsidR="00172DBD" w:rsidRPr="00D25F59">
        <w:rPr>
          <w:rFonts w:ascii="Times New Roman" w:hAnsi="Times New Roman" w:cs="Times New Roman"/>
          <w:sz w:val="24"/>
          <w:szCs w:val="24"/>
        </w:rPr>
        <w:t xml:space="preserve"> to constitute a “threat” in the legal sense, they are powerful evidence that the possible use of nuclear weapons continues to be invoked in international relations in a menacing way. Moreover, most nuclear-armed states have </w:t>
      </w:r>
      <w:r w:rsidR="003635FE">
        <w:rPr>
          <w:rFonts w:ascii="Times New Roman" w:hAnsi="Times New Roman" w:cs="Times New Roman"/>
          <w:sz w:val="24"/>
          <w:szCs w:val="24"/>
        </w:rPr>
        <w:t>public</w:t>
      </w:r>
      <w:r w:rsidR="00172DBD" w:rsidRPr="00D25F59">
        <w:rPr>
          <w:rFonts w:ascii="Times New Roman" w:hAnsi="Times New Roman" w:cs="Times New Roman"/>
          <w:sz w:val="24"/>
          <w:szCs w:val="24"/>
        </w:rPr>
        <w:t xml:space="preserve"> doctrines providing that use of nuclear weapons </w:t>
      </w:r>
      <w:proofErr w:type="gramStart"/>
      <w:r w:rsidR="00172DBD" w:rsidRPr="00D25F59">
        <w:rPr>
          <w:rFonts w:ascii="Times New Roman" w:hAnsi="Times New Roman" w:cs="Times New Roman"/>
          <w:sz w:val="24"/>
          <w:szCs w:val="24"/>
        </w:rPr>
        <w:t>will be considered</w:t>
      </w:r>
      <w:proofErr w:type="gramEnd"/>
      <w:r w:rsidR="00172DBD" w:rsidRPr="00D25F59">
        <w:rPr>
          <w:rFonts w:ascii="Times New Roman" w:hAnsi="Times New Roman" w:cs="Times New Roman"/>
          <w:sz w:val="24"/>
          <w:szCs w:val="24"/>
        </w:rPr>
        <w:t xml:space="preserve"> in certain circumstances, and even providing that nuclear weapons </w:t>
      </w:r>
      <w:r w:rsidR="00172DBD" w:rsidRPr="00D25F59">
        <w:rPr>
          <w:rFonts w:ascii="Times New Roman" w:hAnsi="Times New Roman" w:cs="Times New Roman"/>
          <w:i/>
          <w:sz w:val="24"/>
          <w:szCs w:val="24"/>
        </w:rPr>
        <w:t xml:space="preserve">will </w:t>
      </w:r>
      <w:r w:rsidR="00172DBD" w:rsidRPr="00D25F59">
        <w:rPr>
          <w:rFonts w:ascii="Times New Roman" w:hAnsi="Times New Roman" w:cs="Times New Roman"/>
          <w:sz w:val="24"/>
          <w:szCs w:val="24"/>
        </w:rPr>
        <w:t>be used in response to a prior nuclear attack.</w:t>
      </w:r>
    </w:p>
    <w:p w:rsidR="007A5BC2" w:rsidRPr="003635FE" w:rsidRDefault="00FA43D3" w:rsidP="00D25F59">
      <w:r w:rsidRPr="00D25F59">
        <w:rPr>
          <w:rFonts w:ascii="Times New Roman" w:hAnsi="Times New Roman" w:cs="Times New Roman"/>
          <w:sz w:val="24"/>
          <w:szCs w:val="24"/>
        </w:rPr>
        <w:t>Given the history and current context, it is entirely appropriate and right that the General Comment address the threat as well as the use of weapons of mass destruction. This is particularly so because it is human rights at issue here. I</w:t>
      </w:r>
      <w:r w:rsidR="003126DA" w:rsidRPr="00D25F59">
        <w:rPr>
          <w:rFonts w:ascii="Times New Roman" w:hAnsi="Times New Roman" w:cs="Times New Roman"/>
          <w:sz w:val="24"/>
          <w:szCs w:val="24"/>
        </w:rPr>
        <w:t>ALAN</w:t>
      </w:r>
      <w:r w:rsidR="00D90569" w:rsidRPr="00D25F59">
        <w:rPr>
          <w:rFonts w:ascii="Times New Roman" w:hAnsi="Times New Roman" w:cs="Times New Roman"/>
          <w:sz w:val="24"/>
          <w:szCs w:val="24"/>
        </w:rPr>
        <w:t xml:space="preserve">A/SLND </w:t>
      </w:r>
      <w:proofErr w:type="gramStart"/>
      <w:r w:rsidR="00D90569" w:rsidRPr="00D25F59">
        <w:rPr>
          <w:rFonts w:ascii="Times New Roman" w:hAnsi="Times New Roman" w:cs="Times New Roman"/>
          <w:sz w:val="24"/>
          <w:szCs w:val="24"/>
        </w:rPr>
        <w:t>are</w:t>
      </w:r>
      <w:r w:rsidR="00917FA0" w:rsidRPr="00D25F59">
        <w:rPr>
          <w:rFonts w:ascii="Times New Roman" w:hAnsi="Times New Roman" w:cs="Times New Roman"/>
          <w:sz w:val="24"/>
          <w:szCs w:val="24"/>
        </w:rPr>
        <w:t xml:space="preserve"> of the opinion that the threat or use of nuclear weapons massively violates the right to life in ways not reducible to law intended</w:t>
      </w:r>
      <w:proofErr w:type="gramEnd"/>
      <w:r w:rsidR="00917FA0" w:rsidRPr="00D25F59">
        <w:rPr>
          <w:rFonts w:ascii="Times New Roman" w:hAnsi="Times New Roman" w:cs="Times New Roman"/>
          <w:sz w:val="24"/>
          <w:szCs w:val="24"/>
        </w:rPr>
        <w:t xml:space="preserve"> to govern the conduct of warfare.</w:t>
      </w:r>
      <w:r w:rsidR="00917FA0" w:rsidRPr="00D25F59">
        <w:rPr>
          <w:rStyle w:val="FootnoteReference"/>
          <w:rFonts w:ascii="Times New Roman" w:hAnsi="Times New Roman" w:cs="Times New Roman"/>
          <w:sz w:val="24"/>
          <w:szCs w:val="24"/>
        </w:rPr>
        <w:footnoteReference w:id="5"/>
      </w:r>
      <w:r w:rsidR="00CE7C77" w:rsidRPr="00D25F59">
        <w:rPr>
          <w:rFonts w:ascii="Times New Roman" w:hAnsi="Times New Roman" w:cs="Times New Roman"/>
          <w:sz w:val="24"/>
          <w:szCs w:val="24"/>
        </w:rPr>
        <w:t xml:space="preserve"> </w:t>
      </w:r>
      <w:r w:rsidR="007A5BC2" w:rsidRPr="00D25F59">
        <w:rPr>
          <w:rFonts w:ascii="Times New Roman" w:hAnsi="Times New Roman" w:cs="Times New Roman"/>
          <w:sz w:val="24"/>
          <w:szCs w:val="24"/>
        </w:rPr>
        <w:t>T</w:t>
      </w:r>
      <w:r w:rsidR="007A5BC2" w:rsidRPr="003635FE">
        <w:rPr>
          <w:rFonts w:ascii="Times New Roman" w:eastAsia="Times New Roman" w:hAnsi="Times New Roman" w:cs="Times New Roman"/>
          <w:sz w:val="24"/>
          <w:szCs w:val="24"/>
        </w:rPr>
        <w:t xml:space="preserve">he catastrophic consequences of use of nuclear weapons vastly exceed the ordinary boundaries of armed conflict and adversely </w:t>
      </w:r>
      <w:proofErr w:type="gramStart"/>
      <w:r w:rsidR="007A5BC2" w:rsidRPr="003635FE">
        <w:rPr>
          <w:rFonts w:ascii="Times New Roman" w:eastAsia="Times New Roman" w:hAnsi="Times New Roman" w:cs="Times New Roman"/>
          <w:sz w:val="24"/>
          <w:szCs w:val="24"/>
        </w:rPr>
        <w:t>impact</w:t>
      </w:r>
      <w:proofErr w:type="gramEnd"/>
      <w:r w:rsidR="007A5BC2" w:rsidRPr="003635FE">
        <w:rPr>
          <w:rFonts w:ascii="Times New Roman" w:eastAsia="Times New Roman" w:hAnsi="Times New Roman" w:cs="Times New Roman"/>
          <w:sz w:val="24"/>
          <w:szCs w:val="24"/>
        </w:rPr>
        <w:t xml:space="preserve"> populations in third-party states, the natural environment necessary to sustain human life, and future generations. The use and threatened use of nuclear weapons accordingly also violates international human rights law, most centrally the right to life. It is therefore appropriate that the preamble to the </w:t>
      </w:r>
      <w:r w:rsidR="007A5BC2" w:rsidRPr="00D25F59">
        <w:rPr>
          <w:rFonts w:ascii="Times New Roman" w:hAnsi="Times New Roman" w:cs="Times New Roman"/>
          <w:sz w:val="24"/>
          <w:szCs w:val="24"/>
        </w:rPr>
        <w:t>Treaty on the Prohibition of Nuclear Weapons adopted 7 July 2017 at the United Nations</w:t>
      </w:r>
      <w:r w:rsidR="007A5BC2" w:rsidRPr="003635FE">
        <w:rPr>
          <w:rFonts w:ascii="Times New Roman" w:eastAsia="Times New Roman" w:hAnsi="Times New Roman" w:cs="Times New Roman"/>
          <w:sz w:val="24"/>
          <w:szCs w:val="24"/>
        </w:rPr>
        <w:t xml:space="preserve"> invokes international human rights law as well as international humanitarian law.</w:t>
      </w:r>
    </w:p>
    <w:p w:rsidR="003635FE" w:rsidRPr="003635FE" w:rsidRDefault="007A5BC2" w:rsidP="00CE7C77">
      <w:pPr>
        <w:pStyle w:val="NormalWeb"/>
        <w:spacing w:line="276" w:lineRule="auto"/>
        <w:jc w:val="both"/>
      </w:pPr>
      <w:r w:rsidRPr="003635FE">
        <w:t xml:space="preserve">From our point of view, the right to life </w:t>
      </w:r>
      <w:proofErr w:type="gramStart"/>
      <w:r w:rsidRPr="003635FE">
        <w:t>is violated</w:t>
      </w:r>
      <w:proofErr w:type="gramEnd"/>
      <w:r w:rsidRPr="003635FE">
        <w:t xml:space="preserve"> even if, implausibly, nuclear weapons are possessed and deployed indefinitely</w:t>
      </w:r>
      <w:r w:rsidR="003635FE" w:rsidRPr="003635FE">
        <w:t xml:space="preserve"> into the future</w:t>
      </w:r>
      <w:r w:rsidRPr="003635FE">
        <w:t xml:space="preserve"> but not used. Deployment coupled with declared policies that the weapons </w:t>
      </w:r>
      <w:proofErr w:type="gramStart"/>
      <w:r w:rsidRPr="003635FE">
        <w:t>may</w:t>
      </w:r>
      <w:proofErr w:type="gramEnd"/>
      <w:r w:rsidRPr="003635FE">
        <w:t xml:space="preserve"> be used when vital interests are at stake casts a shadow over exercise of the right of life</w:t>
      </w:r>
      <w:r w:rsidR="003635FE" w:rsidRPr="003635FE">
        <w:t>.</w:t>
      </w:r>
      <w:r w:rsidRPr="003635FE">
        <w:rPr>
          <w:rStyle w:val="FootnoteReference"/>
        </w:rPr>
        <w:footnoteReference w:id="6"/>
      </w:r>
      <w:r w:rsidRPr="003635FE">
        <w:t xml:space="preserve"> </w:t>
      </w:r>
      <w:proofErr w:type="gramStart"/>
      <w:r w:rsidRPr="003635FE">
        <w:t>R</w:t>
      </w:r>
      <w:r w:rsidR="00CE7C77" w:rsidRPr="003635FE">
        <w:t xml:space="preserve">eferring to the threat to the right to life posed by nuclear </w:t>
      </w:r>
      <w:r w:rsidR="00CE7C77" w:rsidRPr="003635FE">
        <w:lastRenderedPageBreak/>
        <w:t xml:space="preserve">weapons, </w:t>
      </w:r>
      <w:r w:rsidR="00D03FA2" w:rsidRPr="003635FE">
        <w:t>the Committee in its General Comment no.</w:t>
      </w:r>
      <w:r w:rsidR="00CE7C77" w:rsidRPr="003635FE">
        <w:t xml:space="preserve"> 14</w:t>
      </w:r>
      <w:r w:rsidR="00D03FA2" w:rsidRPr="003635FE">
        <w:t xml:space="preserve"> on the Right to </w:t>
      </w:r>
      <w:r w:rsidR="003635FE" w:rsidRPr="003635FE">
        <w:t>L</w:t>
      </w:r>
      <w:r w:rsidR="00D03FA2" w:rsidRPr="003635FE">
        <w:t>ife</w:t>
      </w:r>
      <w:r w:rsidR="00CE7C77" w:rsidRPr="003635FE">
        <w:t xml:space="preserve"> observes that “the very existence and gravity of this threat generates a climate of suspicion and fear between States, which is in itself antagonistic to the promotion of universal respect for and observance of human rights and fundamental freedoms…”</w:t>
      </w:r>
      <w:r w:rsidR="00CE7C77" w:rsidRPr="003635FE">
        <w:rPr>
          <w:rStyle w:val="FootnoteReference"/>
        </w:rPr>
        <w:footnoteReference w:id="7"/>
      </w:r>
      <w:proofErr w:type="gramEnd"/>
    </w:p>
    <w:p w:rsidR="00AF0FF2" w:rsidRPr="003635FE" w:rsidRDefault="003635FE" w:rsidP="00A148CC">
      <w:pPr>
        <w:pStyle w:val="NormalWeb"/>
        <w:spacing w:line="276" w:lineRule="auto"/>
        <w:jc w:val="both"/>
      </w:pPr>
      <w:r w:rsidRPr="003635FE">
        <w:t xml:space="preserve">Deployment of nuclear weapons coupled with policies contemplating </w:t>
      </w:r>
      <w:r w:rsidR="00197640">
        <w:t xml:space="preserve">their use also </w:t>
      </w:r>
      <w:r w:rsidR="00917FA0" w:rsidRPr="003635FE">
        <w:t>runs counter to the UN Charter’s clear injunction that the lawful threat of force is the exception, not the rule.</w:t>
      </w:r>
      <w:bookmarkStart w:id="1" w:name="_ftnref8"/>
      <w:r w:rsidR="00917FA0" w:rsidRPr="003635FE">
        <w:rPr>
          <w:rStyle w:val="FootnoteReference"/>
        </w:rPr>
        <w:footnoteReference w:id="8"/>
      </w:r>
      <w:bookmarkEnd w:id="1"/>
      <w:r w:rsidR="00917FA0" w:rsidRPr="003635FE">
        <w:t xml:space="preserve"> According to the </w:t>
      </w:r>
      <w:r w:rsidR="000E3949" w:rsidRPr="003635FE">
        <w:t>International Court of Justice (</w:t>
      </w:r>
      <w:r w:rsidR="00917FA0" w:rsidRPr="003635FE">
        <w:t>ICJ</w:t>
      </w:r>
      <w:r w:rsidR="000E3949" w:rsidRPr="003635FE">
        <w:t>)</w:t>
      </w:r>
      <w:r w:rsidR="00917FA0" w:rsidRPr="003635FE">
        <w:t>, if the envisaged use of force is itself unlawful, the stated readiness to use it would be a threat prohibited under Article 2 § 4 of the UN Charter.</w:t>
      </w:r>
      <w:bookmarkStart w:id="2" w:name="_ftnref9"/>
      <w:r w:rsidR="00917FA0" w:rsidRPr="003635FE">
        <w:rPr>
          <w:rStyle w:val="FootnoteReference"/>
        </w:rPr>
        <w:footnoteReference w:id="9"/>
      </w:r>
      <w:bookmarkEnd w:id="2"/>
      <w:r w:rsidRPr="003635FE">
        <w:t xml:space="preserve"> Additionally, </w:t>
      </w:r>
      <w:r w:rsidR="00917FA0" w:rsidRPr="003635FE">
        <w:t xml:space="preserve">a direct threat to use an already deployed nuclear weapon </w:t>
      </w:r>
      <w:r w:rsidR="0023549C">
        <w:t>would</w:t>
      </w:r>
      <w:r w:rsidR="00917FA0" w:rsidRPr="003635FE">
        <w:t xml:space="preserve"> also run counter to international humanitarian law. The ICJ stated that “[</w:t>
      </w:r>
      <w:proofErr w:type="spellStart"/>
      <w:r w:rsidR="00917FA0" w:rsidRPr="003635FE">
        <w:t>i</w:t>
      </w:r>
      <w:proofErr w:type="spellEnd"/>
      <w:r w:rsidR="00917FA0" w:rsidRPr="003635FE">
        <w:t>]f an envisaged use of weapons would not meet the requirements of humanitarian law, a threat to engage in such use would also be contrary to that law.”</w:t>
      </w:r>
      <w:bookmarkStart w:id="3" w:name="_ftnref10"/>
      <w:r w:rsidR="00917FA0" w:rsidRPr="003635FE">
        <w:rPr>
          <w:rStyle w:val="FootnoteReference"/>
        </w:rPr>
        <w:footnoteReference w:id="10"/>
      </w:r>
      <w:bookmarkEnd w:id="3"/>
      <w:r w:rsidR="00917FA0" w:rsidRPr="003635FE">
        <w:t xml:space="preserve"> </w:t>
      </w:r>
      <w:r>
        <w:t>U</w:t>
      </w:r>
      <w:r w:rsidR="00917FA0" w:rsidRPr="003635FE">
        <w:t xml:space="preserve">nder Article 51 § </w:t>
      </w:r>
      <w:proofErr w:type="gramStart"/>
      <w:r w:rsidR="00917FA0" w:rsidRPr="003635FE">
        <w:t>2</w:t>
      </w:r>
      <w:proofErr w:type="gramEnd"/>
      <w:r w:rsidR="00917FA0" w:rsidRPr="003635FE">
        <w:t xml:space="preserve"> of Additional Protocol I to the 1949 Geneva Conventions, “[a]</w:t>
      </w:r>
      <w:proofErr w:type="spellStart"/>
      <w:r w:rsidR="00917FA0" w:rsidRPr="003635FE">
        <w:t>cts</w:t>
      </w:r>
      <w:proofErr w:type="spellEnd"/>
      <w:r w:rsidR="00917FA0" w:rsidRPr="003635FE">
        <w:t xml:space="preserve"> </w:t>
      </w:r>
      <w:r w:rsidR="00917FA0" w:rsidRPr="003635FE">
        <w:rPr>
          <w:rStyle w:val="Emphasis"/>
        </w:rPr>
        <w:t>or threats</w:t>
      </w:r>
      <w:r w:rsidR="00917FA0" w:rsidRPr="003635FE">
        <w:t xml:space="preserve"> of violence the primary purpose of which is to spread terror among the civilian population are prohibited.”</w:t>
      </w:r>
      <w:bookmarkStart w:id="4" w:name="_ftnref11"/>
      <w:r w:rsidR="00917FA0" w:rsidRPr="003635FE">
        <w:rPr>
          <w:rStyle w:val="FootnoteReference"/>
        </w:rPr>
        <w:footnoteReference w:id="11"/>
      </w:r>
      <w:bookmarkEnd w:id="4"/>
      <w:r w:rsidR="00917FA0" w:rsidRPr="003635FE">
        <w:t xml:space="preserve"> Such acts or threats </w:t>
      </w:r>
      <w:proofErr w:type="gramStart"/>
      <w:r w:rsidR="00917FA0" w:rsidRPr="003635FE">
        <w:t>are today also prohibited</w:t>
      </w:r>
      <w:proofErr w:type="gramEnd"/>
      <w:r w:rsidR="00917FA0" w:rsidRPr="003635FE">
        <w:t xml:space="preserve"> in international and non-international armed conflicts by customary humanitarian law.</w:t>
      </w:r>
      <w:bookmarkStart w:id="5" w:name="_ftnref12"/>
      <w:r w:rsidR="00917FA0" w:rsidRPr="003635FE">
        <w:rPr>
          <w:rStyle w:val="FootnoteReference"/>
        </w:rPr>
        <w:footnoteReference w:id="12"/>
      </w:r>
      <w:bookmarkEnd w:id="5"/>
    </w:p>
    <w:p w:rsidR="008E1622" w:rsidRPr="003635FE" w:rsidRDefault="003635FE" w:rsidP="00A148CC">
      <w:pPr>
        <w:pStyle w:val="NormalWeb"/>
        <w:spacing w:line="276" w:lineRule="auto"/>
        <w:jc w:val="both"/>
      </w:pPr>
      <w:r w:rsidRPr="003635FE">
        <w:t>Finally</w:t>
      </w:r>
      <w:r w:rsidR="00F42198" w:rsidRPr="003635FE">
        <w:t xml:space="preserve">, the </w:t>
      </w:r>
      <w:r w:rsidRPr="003635FE">
        <w:t xml:space="preserve">core prohibitions of the </w:t>
      </w:r>
      <w:r w:rsidR="003126DA" w:rsidRPr="003635FE">
        <w:t>Treaty on the</w:t>
      </w:r>
      <w:r w:rsidR="00F42198" w:rsidRPr="003635FE">
        <w:t xml:space="preserve"> </w:t>
      </w:r>
      <w:r w:rsidR="00494F8F" w:rsidRPr="003635FE">
        <w:t>P</w:t>
      </w:r>
      <w:r w:rsidR="00F42198" w:rsidRPr="003635FE">
        <w:t xml:space="preserve">rohibition of </w:t>
      </w:r>
      <w:r w:rsidR="00494F8F" w:rsidRPr="003635FE">
        <w:t>N</w:t>
      </w:r>
      <w:r w:rsidR="00F42198" w:rsidRPr="003635FE">
        <w:t xml:space="preserve">uclear </w:t>
      </w:r>
      <w:proofErr w:type="gramStart"/>
      <w:r w:rsidR="00494F8F" w:rsidRPr="003635FE">
        <w:t>W</w:t>
      </w:r>
      <w:r w:rsidR="00F42198" w:rsidRPr="003635FE">
        <w:t>eapons</w:t>
      </w:r>
      <w:r w:rsidRPr="003635FE">
        <w:t>,</w:t>
      </w:r>
      <w:proofErr w:type="gramEnd"/>
      <w:r w:rsidR="00F42198" w:rsidRPr="003635FE">
        <w:t xml:space="preserve"> </w:t>
      </w:r>
      <w:r w:rsidR="00A67AB2" w:rsidRPr="003635FE">
        <w:t>set out in Article I</w:t>
      </w:r>
      <w:r w:rsidRPr="003635FE">
        <w:t>,</w:t>
      </w:r>
      <w:r w:rsidR="00A67AB2" w:rsidRPr="003635FE">
        <w:t xml:space="preserve"> bar states parties from developing, testing, producing, and possessing nuclear weapons, and from using and </w:t>
      </w:r>
      <w:r w:rsidR="00A67AB2" w:rsidRPr="00D25F59">
        <w:rPr>
          <w:i/>
        </w:rPr>
        <w:t>threatening to use</w:t>
      </w:r>
      <w:r w:rsidR="00A67AB2" w:rsidRPr="003635FE">
        <w:t xml:space="preserve"> such weapons.</w:t>
      </w:r>
      <w:r w:rsidR="00025EEB" w:rsidRPr="003635FE">
        <w:t xml:space="preserve"> This provision is</w:t>
      </w:r>
      <w:r w:rsidR="004370C1" w:rsidRPr="003635FE">
        <w:t xml:space="preserve"> a powerful statement against the threat of nuclear weapons.</w:t>
      </w:r>
      <w:r w:rsidR="008E1622" w:rsidRPr="003635FE">
        <w:t xml:space="preserve"> In view of the centrality of threat to now decades-old reliance on nuclear weapons in military and security postures, </w:t>
      </w:r>
      <w:r w:rsidR="00F42198" w:rsidRPr="003635FE">
        <w:t>IALANA has already emphasized</w:t>
      </w:r>
      <w:r w:rsidR="008E1622" w:rsidRPr="003635FE">
        <w:t xml:space="preserve"> the importance of the explicit inclusion of the prohibition of threatened use in the treaty.</w:t>
      </w:r>
      <w:r w:rsidR="005930B4" w:rsidRPr="003635FE">
        <w:rPr>
          <w:rStyle w:val="FootnoteReference"/>
        </w:rPr>
        <w:footnoteReference w:id="13"/>
      </w:r>
      <w:r w:rsidR="00A762C8" w:rsidRPr="003635FE">
        <w:t xml:space="preserve"> It will be a sign</w:t>
      </w:r>
      <w:r w:rsidR="00494F8F" w:rsidRPr="003635FE">
        <w:t>i</w:t>
      </w:r>
      <w:r w:rsidR="00A762C8" w:rsidRPr="003635FE">
        <w:t>ficant</w:t>
      </w:r>
      <w:r w:rsidR="008E1622" w:rsidRPr="003635FE">
        <w:t xml:space="preserve"> tool in the ongoing campaign to delegitimize ‘nuclear deterrence’ as contrary to international law as well as common sense in view of the immense risks involved. </w:t>
      </w:r>
      <w:proofErr w:type="spellStart"/>
      <w:r w:rsidR="008E1622" w:rsidRPr="003635FE">
        <w:t>Delegitimization</w:t>
      </w:r>
      <w:proofErr w:type="spellEnd"/>
      <w:r w:rsidR="008E1622" w:rsidRPr="003635FE">
        <w:t xml:space="preserve"> of nuclear deterrence is essential to success in achieving the global abolition of nuclear arms.</w:t>
      </w:r>
      <w:r w:rsidR="00A67AB2" w:rsidRPr="003635FE">
        <w:rPr>
          <w:rStyle w:val="FootnoteReference"/>
        </w:rPr>
        <w:footnoteReference w:id="14"/>
      </w:r>
    </w:p>
    <w:p w:rsidR="004370C1" w:rsidRPr="003635FE" w:rsidRDefault="00340A5D" w:rsidP="00A148CC">
      <w:pPr>
        <w:jc w:val="both"/>
        <w:rPr>
          <w:rFonts w:ascii="Times New Roman" w:hAnsi="Times New Roman" w:cs="Times New Roman"/>
          <w:sz w:val="24"/>
          <w:szCs w:val="24"/>
        </w:rPr>
      </w:pPr>
      <w:r w:rsidRPr="003635FE">
        <w:rPr>
          <w:rFonts w:ascii="Times New Roman" w:hAnsi="Times New Roman" w:cs="Times New Roman"/>
          <w:sz w:val="24"/>
          <w:szCs w:val="24"/>
        </w:rPr>
        <w:t>The T</w:t>
      </w:r>
      <w:r w:rsidR="001E58F6" w:rsidRPr="003635FE">
        <w:rPr>
          <w:rFonts w:ascii="Times New Roman" w:hAnsi="Times New Roman" w:cs="Times New Roman"/>
          <w:sz w:val="24"/>
          <w:szCs w:val="24"/>
        </w:rPr>
        <w:t>reaty</w:t>
      </w:r>
      <w:r w:rsidRPr="003635FE">
        <w:rPr>
          <w:rFonts w:ascii="Times New Roman" w:hAnsi="Times New Roman" w:cs="Times New Roman"/>
          <w:sz w:val="24"/>
          <w:szCs w:val="24"/>
        </w:rPr>
        <w:t xml:space="preserve"> on the </w:t>
      </w:r>
      <w:r w:rsidR="00494F8F" w:rsidRPr="003635FE">
        <w:rPr>
          <w:rFonts w:ascii="Times New Roman" w:hAnsi="Times New Roman" w:cs="Times New Roman"/>
          <w:sz w:val="24"/>
          <w:szCs w:val="24"/>
        </w:rPr>
        <w:t>P</w:t>
      </w:r>
      <w:r w:rsidRPr="003635FE">
        <w:rPr>
          <w:rFonts w:ascii="Times New Roman" w:hAnsi="Times New Roman" w:cs="Times New Roman"/>
          <w:sz w:val="24"/>
          <w:szCs w:val="24"/>
        </w:rPr>
        <w:t xml:space="preserve">rohibition of </w:t>
      </w:r>
      <w:r w:rsidR="00494F8F" w:rsidRPr="003635FE">
        <w:rPr>
          <w:rFonts w:ascii="Times New Roman" w:hAnsi="Times New Roman" w:cs="Times New Roman"/>
          <w:sz w:val="24"/>
          <w:szCs w:val="24"/>
        </w:rPr>
        <w:t>N</w:t>
      </w:r>
      <w:r w:rsidRPr="003635FE">
        <w:rPr>
          <w:rFonts w:ascii="Times New Roman" w:hAnsi="Times New Roman" w:cs="Times New Roman"/>
          <w:sz w:val="24"/>
          <w:szCs w:val="24"/>
        </w:rPr>
        <w:t xml:space="preserve">uclear </w:t>
      </w:r>
      <w:r w:rsidR="00494F8F" w:rsidRPr="003635FE">
        <w:rPr>
          <w:rFonts w:ascii="Times New Roman" w:hAnsi="Times New Roman" w:cs="Times New Roman"/>
          <w:sz w:val="24"/>
          <w:szCs w:val="24"/>
        </w:rPr>
        <w:t>W</w:t>
      </w:r>
      <w:r w:rsidRPr="003635FE">
        <w:rPr>
          <w:rFonts w:ascii="Times New Roman" w:hAnsi="Times New Roman" w:cs="Times New Roman"/>
          <w:sz w:val="24"/>
          <w:szCs w:val="24"/>
        </w:rPr>
        <w:t>eapons</w:t>
      </w:r>
      <w:r w:rsidR="001E58F6" w:rsidRPr="003635FE">
        <w:rPr>
          <w:rFonts w:ascii="Times New Roman" w:hAnsi="Times New Roman" w:cs="Times New Roman"/>
          <w:sz w:val="24"/>
          <w:szCs w:val="24"/>
        </w:rPr>
        <w:t xml:space="preserve"> has not entered into force yet, but </w:t>
      </w:r>
      <w:r w:rsidR="00494F8F" w:rsidRPr="003635FE">
        <w:rPr>
          <w:rFonts w:ascii="Times New Roman" w:hAnsi="Times New Roman" w:cs="Times New Roman"/>
          <w:sz w:val="24"/>
          <w:szCs w:val="24"/>
        </w:rPr>
        <w:t xml:space="preserve">was </w:t>
      </w:r>
      <w:r w:rsidR="001E58F6" w:rsidRPr="003635FE">
        <w:rPr>
          <w:rFonts w:ascii="Times New Roman" w:hAnsi="Times New Roman" w:cs="Times New Roman"/>
          <w:sz w:val="24"/>
          <w:szCs w:val="24"/>
        </w:rPr>
        <w:t>adopt</w:t>
      </w:r>
      <w:r w:rsidR="00494F8F" w:rsidRPr="003635FE">
        <w:rPr>
          <w:rFonts w:ascii="Times New Roman" w:hAnsi="Times New Roman" w:cs="Times New Roman"/>
          <w:sz w:val="24"/>
          <w:szCs w:val="24"/>
        </w:rPr>
        <w:t>e</w:t>
      </w:r>
      <w:r w:rsidR="001E58F6" w:rsidRPr="003635FE">
        <w:rPr>
          <w:rFonts w:ascii="Times New Roman" w:hAnsi="Times New Roman" w:cs="Times New Roman"/>
          <w:sz w:val="24"/>
          <w:szCs w:val="24"/>
        </w:rPr>
        <w:t xml:space="preserve">d by </w:t>
      </w:r>
      <w:r w:rsidR="00494F8F" w:rsidRPr="003635FE">
        <w:rPr>
          <w:rFonts w:ascii="Times New Roman" w:hAnsi="Times New Roman" w:cs="Times New Roman"/>
          <w:sz w:val="24"/>
          <w:szCs w:val="24"/>
        </w:rPr>
        <w:t xml:space="preserve">a vote of </w:t>
      </w:r>
      <w:r w:rsidR="001E58F6" w:rsidRPr="003635FE">
        <w:rPr>
          <w:rFonts w:ascii="Times New Roman" w:hAnsi="Times New Roman" w:cs="Times New Roman"/>
          <w:sz w:val="24"/>
          <w:szCs w:val="24"/>
        </w:rPr>
        <w:t>122</w:t>
      </w:r>
      <w:r w:rsidR="00494F8F" w:rsidRPr="003635FE">
        <w:rPr>
          <w:rFonts w:ascii="Times New Roman" w:hAnsi="Times New Roman" w:cs="Times New Roman"/>
          <w:sz w:val="24"/>
          <w:szCs w:val="24"/>
        </w:rPr>
        <w:t xml:space="preserve"> to 1, with </w:t>
      </w:r>
      <w:proofErr w:type="gramStart"/>
      <w:r w:rsidR="00494F8F" w:rsidRPr="003635FE">
        <w:rPr>
          <w:rFonts w:ascii="Times New Roman" w:hAnsi="Times New Roman" w:cs="Times New Roman"/>
          <w:sz w:val="24"/>
          <w:szCs w:val="24"/>
        </w:rPr>
        <w:t>1</w:t>
      </w:r>
      <w:proofErr w:type="gramEnd"/>
      <w:r w:rsidR="00494F8F" w:rsidRPr="003635FE">
        <w:rPr>
          <w:rFonts w:ascii="Times New Roman" w:hAnsi="Times New Roman" w:cs="Times New Roman"/>
          <w:sz w:val="24"/>
          <w:szCs w:val="24"/>
        </w:rPr>
        <w:t xml:space="preserve"> abstention,</w:t>
      </w:r>
      <w:r w:rsidR="001E58F6" w:rsidRPr="003635FE">
        <w:rPr>
          <w:rFonts w:ascii="Times New Roman" w:hAnsi="Times New Roman" w:cs="Times New Roman"/>
          <w:sz w:val="24"/>
          <w:szCs w:val="24"/>
        </w:rPr>
        <w:t xml:space="preserve"> and </w:t>
      </w:r>
      <w:r w:rsidR="00494F8F" w:rsidRPr="003635FE">
        <w:rPr>
          <w:rFonts w:ascii="Times New Roman" w:hAnsi="Times New Roman" w:cs="Times New Roman"/>
          <w:sz w:val="24"/>
          <w:szCs w:val="24"/>
        </w:rPr>
        <w:t xml:space="preserve">already more than 50 states have signed the </w:t>
      </w:r>
      <w:r w:rsidR="00494F8F" w:rsidRPr="003635FE">
        <w:rPr>
          <w:rFonts w:ascii="Times New Roman" w:hAnsi="Times New Roman" w:cs="Times New Roman"/>
          <w:sz w:val="24"/>
          <w:szCs w:val="24"/>
        </w:rPr>
        <w:lastRenderedPageBreak/>
        <w:t>treaty</w:t>
      </w:r>
      <w:r w:rsidR="001E58F6" w:rsidRPr="003635FE">
        <w:rPr>
          <w:rFonts w:ascii="Times New Roman" w:hAnsi="Times New Roman" w:cs="Times New Roman"/>
          <w:sz w:val="24"/>
          <w:szCs w:val="24"/>
        </w:rPr>
        <w:t xml:space="preserve">. Considering the broad support that it enjoys, </w:t>
      </w:r>
      <w:r w:rsidR="0023549C">
        <w:rPr>
          <w:rFonts w:ascii="Times New Roman" w:hAnsi="Times New Roman" w:cs="Times New Roman"/>
          <w:sz w:val="24"/>
          <w:szCs w:val="24"/>
        </w:rPr>
        <w:t>the treaty</w:t>
      </w:r>
      <w:r w:rsidR="001E58F6" w:rsidRPr="003635FE">
        <w:rPr>
          <w:rFonts w:ascii="Times New Roman" w:hAnsi="Times New Roman" w:cs="Times New Roman"/>
          <w:sz w:val="24"/>
          <w:szCs w:val="24"/>
        </w:rPr>
        <w:t xml:space="preserve"> </w:t>
      </w:r>
      <w:proofErr w:type="gramStart"/>
      <w:r w:rsidR="001E58F6" w:rsidRPr="003635FE">
        <w:rPr>
          <w:rFonts w:ascii="Times New Roman" w:hAnsi="Times New Roman" w:cs="Times New Roman"/>
          <w:sz w:val="24"/>
          <w:szCs w:val="24"/>
        </w:rPr>
        <w:t>is expected</w:t>
      </w:r>
      <w:proofErr w:type="gramEnd"/>
      <w:r w:rsidR="001E58F6" w:rsidRPr="003635FE">
        <w:rPr>
          <w:rFonts w:ascii="Times New Roman" w:hAnsi="Times New Roman" w:cs="Times New Roman"/>
          <w:sz w:val="24"/>
          <w:szCs w:val="24"/>
        </w:rPr>
        <w:t xml:space="preserve"> to enter into force within one or two years.</w:t>
      </w:r>
      <w:r w:rsidR="00F42198" w:rsidRPr="003635FE">
        <w:rPr>
          <w:rFonts w:ascii="Times New Roman" w:hAnsi="Times New Roman" w:cs="Times New Roman"/>
          <w:sz w:val="24"/>
          <w:szCs w:val="24"/>
        </w:rPr>
        <w:t xml:space="preserve"> In any event, at least the prohibitions</w:t>
      </w:r>
      <w:r w:rsidR="00A67AB2" w:rsidRPr="003635FE">
        <w:rPr>
          <w:rFonts w:ascii="Times New Roman" w:hAnsi="Times New Roman" w:cs="Times New Roman"/>
          <w:sz w:val="24"/>
          <w:szCs w:val="24"/>
        </w:rPr>
        <w:t xml:space="preserve"> of using and thr</w:t>
      </w:r>
      <w:r w:rsidRPr="003635FE">
        <w:rPr>
          <w:rFonts w:ascii="Times New Roman" w:hAnsi="Times New Roman" w:cs="Times New Roman"/>
          <w:sz w:val="24"/>
          <w:szCs w:val="24"/>
        </w:rPr>
        <w:t>eatening to use nuclear weapons</w:t>
      </w:r>
      <w:r w:rsidR="00A67AB2" w:rsidRPr="003635FE">
        <w:rPr>
          <w:rFonts w:ascii="Times New Roman" w:hAnsi="Times New Roman" w:cs="Times New Roman"/>
          <w:sz w:val="24"/>
          <w:szCs w:val="24"/>
        </w:rPr>
        <w:t xml:space="preserve"> apply to all states whether or not they are party to the treaty, as a matter of universal law rooted in international humanitarian law, the UN Charter, and principles of humanity and dictates of public conscience.</w:t>
      </w:r>
      <w:r w:rsidR="00A67AB2" w:rsidRPr="003635FE">
        <w:rPr>
          <w:rStyle w:val="FootnoteReference"/>
          <w:rFonts w:ascii="Times New Roman" w:hAnsi="Times New Roman" w:cs="Times New Roman"/>
          <w:sz w:val="24"/>
          <w:szCs w:val="24"/>
        </w:rPr>
        <w:footnoteReference w:id="15"/>
      </w:r>
      <w:r w:rsidR="004370C1" w:rsidRPr="003635FE">
        <w:rPr>
          <w:rFonts w:ascii="Times New Roman" w:hAnsi="Times New Roman" w:cs="Times New Roman"/>
          <w:sz w:val="24"/>
          <w:szCs w:val="24"/>
        </w:rPr>
        <w:t xml:space="preserve"> </w:t>
      </w:r>
    </w:p>
    <w:p w:rsidR="00912D87" w:rsidRPr="003635FE" w:rsidRDefault="004370C1" w:rsidP="00A148CC">
      <w:pPr>
        <w:jc w:val="both"/>
        <w:rPr>
          <w:rFonts w:ascii="Times New Roman" w:hAnsi="Times New Roman" w:cs="Times New Roman"/>
          <w:sz w:val="24"/>
          <w:szCs w:val="24"/>
        </w:rPr>
      </w:pPr>
      <w:r w:rsidRPr="003635FE">
        <w:rPr>
          <w:rFonts w:ascii="Times New Roman" w:hAnsi="Times New Roman" w:cs="Times New Roman"/>
          <w:b/>
          <w:sz w:val="24"/>
          <w:szCs w:val="24"/>
        </w:rPr>
        <w:t xml:space="preserve">In light of what precedes, IALANA/SLND </w:t>
      </w:r>
      <w:r w:rsidR="00494F8F" w:rsidRPr="003635FE">
        <w:rPr>
          <w:rFonts w:ascii="Times New Roman" w:hAnsi="Times New Roman" w:cs="Times New Roman"/>
          <w:b/>
          <w:sz w:val="24"/>
          <w:szCs w:val="24"/>
        </w:rPr>
        <w:t>urge</w:t>
      </w:r>
      <w:r w:rsidRPr="003635FE">
        <w:rPr>
          <w:rFonts w:ascii="Times New Roman" w:hAnsi="Times New Roman" w:cs="Times New Roman"/>
          <w:b/>
          <w:sz w:val="24"/>
          <w:szCs w:val="24"/>
        </w:rPr>
        <w:t xml:space="preserve"> the Committee to keep the notion of [</w:t>
      </w:r>
      <w:r w:rsidRPr="003635FE">
        <w:rPr>
          <w:rFonts w:ascii="Times New Roman" w:hAnsi="Times New Roman" w:cs="Times New Roman"/>
          <w:b/>
          <w:sz w:val="24"/>
          <w:szCs w:val="24"/>
          <w:u w:val="single"/>
        </w:rPr>
        <w:t>threat</w:t>
      </w:r>
      <w:r w:rsidRPr="003635FE">
        <w:rPr>
          <w:rFonts w:ascii="Times New Roman" w:hAnsi="Times New Roman" w:cs="Times New Roman"/>
          <w:b/>
          <w:sz w:val="24"/>
          <w:szCs w:val="24"/>
        </w:rPr>
        <w:t>] in the final ve</w:t>
      </w:r>
      <w:r w:rsidR="00340A5D" w:rsidRPr="003635FE">
        <w:rPr>
          <w:rFonts w:ascii="Times New Roman" w:hAnsi="Times New Roman" w:cs="Times New Roman"/>
          <w:b/>
          <w:sz w:val="24"/>
          <w:szCs w:val="24"/>
        </w:rPr>
        <w:t>rsion of General Comment no. 36</w:t>
      </w:r>
      <w:r w:rsidR="00340A5D" w:rsidRPr="003635FE">
        <w:rPr>
          <w:rFonts w:ascii="Times New Roman" w:hAnsi="Times New Roman" w:cs="Times New Roman"/>
          <w:sz w:val="24"/>
          <w:szCs w:val="24"/>
        </w:rPr>
        <w:t>.</w:t>
      </w:r>
      <w:r w:rsidRPr="003635FE">
        <w:rPr>
          <w:rFonts w:ascii="Times New Roman" w:hAnsi="Times New Roman" w:cs="Times New Roman"/>
          <w:sz w:val="24"/>
          <w:szCs w:val="24"/>
        </w:rPr>
        <w:t xml:space="preserve"> </w:t>
      </w:r>
    </w:p>
    <w:p w:rsidR="00D25F59" w:rsidRDefault="00D25F59" w:rsidP="00A148CC">
      <w:pPr>
        <w:jc w:val="both"/>
        <w:rPr>
          <w:rFonts w:ascii="Times New Roman" w:hAnsi="Times New Roman" w:cs="Times New Roman"/>
          <w:sz w:val="24"/>
          <w:szCs w:val="24"/>
        </w:rPr>
      </w:pPr>
    </w:p>
    <w:p w:rsidR="0004098E" w:rsidRPr="003635FE" w:rsidRDefault="00AF0FF2" w:rsidP="00A148CC">
      <w:pPr>
        <w:jc w:val="both"/>
        <w:rPr>
          <w:rFonts w:ascii="Times New Roman" w:hAnsi="Times New Roman" w:cs="Times New Roman"/>
          <w:sz w:val="24"/>
          <w:szCs w:val="24"/>
        </w:rPr>
      </w:pPr>
      <w:r w:rsidRPr="003635FE">
        <w:rPr>
          <w:rFonts w:ascii="Times New Roman" w:hAnsi="Times New Roman" w:cs="Times New Roman"/>
          <w:sz w:val="24"/>
          <w:szCs w:val="24"/>
        </w:rPr>
        <w:t>2. The second point of IALANA/SLND’ submissions concern</w:t>
      </w:r>
      <w:r w:rsidR="003D66F5" w:rsidRPr="003635FE">
        <w:rPr>
          <w:rFonts w:ascii="Times New Roman" w:hAnsi="Times New Roman" w:cs="Times New Roman"/>
          <w:sz w:val="24"/>
          <w:szCs w:val="24"/>
        </w:rPr>
        <w:t xml:space="preserve"> the sentence [</w:t>
      </w:r>
      <w:r w:rsidR="003D66F5" w:rsidRPr="003635FE">
        <w:rPr>
          <w:rFonts w:ascii="Times New Roman" w:hAnsi="Times New Roman" w:cs="Times New Roman"/>
          <w:sz w:val="24"/>
          <w:szCs w:val="24"/>
          <w:u w:val="single"/>
        </w:rPr>
        <w:t xml:space="preserve">and to afford adequate reparation to victims whose right to life </w:t>
      </w:r>
      <w:proofErr w:type="gramStart"/>
      <w:r w:rsidR="003D66F5" w:rsidRPr="003635FE">
        <w:rPr>
          <w:rFonts w:ascii="Times New Roman" w:hAnsi="Times New Roman" w:cs="Times New Roman"/>
          <w:sz w:val="24"/>
          <w:szCs w:val="24"/>
          <w:u w:val="single"/>
        </w:rPr>
        <w:t>has been adversely affected</w:t>
      </w:r>
      <w:proofErr w:type="gramEnd"/>
      <w:r w:rsidR="003D66F5" w:rsidRPr="003635FE">
        <w:rPr>
          <w:rFonts w:ascii="Times New Roman" w:hAnsi="Times New Roman" w:cs="Times New Roman"/>
          <w:sz w:val="24"/>
          <w:szCs w:val="24"/>
          <w:u w:val="single"/>
        </w:rPr>
        <w:t xml:space="preserve"> by the testing or use of weapons of mass destruction</w:t>
      </w:r>
      <w:r w:rsidR="003D66F5" w:rsidRPr="003635FE">
        <w:rPr>
          <w:rFonts w:ascii="Times New Roman" w:hAnsi="Times New Roman" w:cs="Times New Roman"/>
          <w:sz w:val="24"/>
          <w:szCs w:val="24"/>
        </w:rPr>
        <w:t xml:space="preserve">]. Our organizations are convinced that </w:t>
      </w:r>
      <w:r w:rsidR="00494F8F" w:rsidRPr="003635FE">
        <w:rPr>
          <w:rFonts w:ascii="Times New Roman" w:hAnsi="Times New Roman" w:cs="Times New Roman"/>
          <w:sz w:val="24"/>
          <w:szCs w:val="24"/>
        </w:rPr>
        <w:t xml:space="preserve">it too </w:t>
      </w:r>
      <w:proofErr w:type="gramStart"/>
      <w:r w:rsidR="00494F8F" w:rsidRPr="003635FE">
        <w:rPr>
          <w:rFonts w:ascii="Times New Roman" w:hAnsi="Times New Roman" w:cs="Times New Roman"/>
          <w:sz w:val="24"/>
          <w:szCs w:val="24"/>
        </w:rPr>
        <w:t xml:space="preserve">should </w:t>
      </w:r>
      <w:r w:rsidR="003D66F5" w:rsidRPr="003635FE">
        <w:rPr>
          <w:rFonts w:ascii="Times New Roman" w:hAnsi="Times New Roman" w:cs="Times New Roman"/>
          <w:sz w:val="24"/>
          <w:szCs w:val="24"/>
        </w:rPr>
        <w:t xml:space="preserve">be </w:t>
      </w:r>
      <w:r w:rsidR="0023549C">
        <w:rPr>
          <w:rFonts w:ascii="Times New Roman" w:hAnsi="Times New Roman" w:cs="Times New Roman"/>
          <w:sz w:val="24"/>
          <w:szCs w:val="24"/>
        </w:rPr>
        <w:t>retained</w:t>
      </w:r>
      <w:proofErr w:type="gramEnd"/>
      <w:r w:rsidR="003D66F5" w:rsidRPr="003635FE">
        <w:rPr>
          <w:rFonts w:ascii="Times New Roman" w:hAnsi="Times New Roman" w:cs="Times New Roman"/>
          <w:sz w:val="24"/>
          <w:szCs w:val="24"/>
        </w:rPr>
        <w:t xml:space="preserve"> in the final ve</w:t>
      </w:r>
      <w:r w:rsidR="00D93F1E" w:rsidRPr="003635FE">
        <w:rPr>
          <w:rFonts w:ascii="Times New Roman" w:hAnsi="Times New Roman" w:cs="Times New Roman"/>
          <w:sz w:val="24"/>
          <w:szCs w:val="24"/>
        </w:rPr>
        <w:t>rsion</w:t>
      </w:r>
      <w:r w:rsidR="00340A5D" w:rsidRPr="003635FE">
        <w:rPr>
          <w:rFonts w:ascii="Times New Roman" w:hAnsi="Times New Roman" w:cs="Times New Roman"/>
          <w:sz w:val="24"/>
          <w:szCs w:val="24"/>
        </w:rPr>
        <w:t xml:space="preserve"> of General Comment no. 36, for the following </w:t>
      </w:r>
      <w:r w:rsidR="00B626F9">
        <w:rPr>
          <w:rFonts w:ascii="Times New Roman" w:hAnsi="Times New Roman" w:cs="Times New Roman"/>
          <w:sz w:val="24"/>
          <w:szCs w:val="24"/>
        </w:rPr>
        <w:t>five</w:t>
      </w:r>
      <w:r w:rsidR="00340A5D" w:rsidRPr="003635FE">
        <w:rPr>
          <w:rFonts w:ascii="Times New Roman" w:hAnsi="Times New Roman" w:cs="Times New Roman"/>
          <w:sz w:val="24"/>
          <w:szCs w:val="24"/>
        </w:rPr>
        <w:t xml:space="preserve"> reasons.</w:t>
      </w:r>
      <w:r w:rsidR="00D93F1E" w:rsidRPr="003635FE">
        <w:rPr>
          <w:rFonts w:ascii="Times New Roman" w:hAnsi="Times New Roman" w:cs="Times New Roman"/>
          <w:sz w:val="24"/>
          <w:szCs w:val="24"/>
        </w:rPr>
        <w:t xml:space="preserve"> </w:t>
      </w:r>
    </w:p>
    <w:p w:rsidR="00700E9A" w:rsidRPr="003635FE" w:rsidRDefault="00DD27AF" w:rsidP="00A148CC">
      <w:pPr>
        <w:pStyle w:val="NormalWeb"/>
        <w:spacing w:line="276" w:lineRule="auto"/>
        <w:jc w:val="both"/>
      </w:pPr>
      <w:r w:rsidRPr="003635FE">
        <w:t>First</w:t>
      </w:r>
      <w:r w:rsidR="00700E9A" w:rsidRPr="003635FE">
        <w:t>, we reiterate that Para. 4 of</w:t>
      </w:r>
      <w:r w:rsidR="000E3949" w:rsidRPr="003635FE">
        <w:t xml:space="preserve"> current draft</w:t>
      </w:r>
      <w:r w:rsidRPr="003635FE">
        <w:t xml:space="preserve"> General Comment</w:t>
      </w:r>
      <w:r w:rsidR="000E3949" w:rsidRPr="003635FE">
        <w:t xml:space="preserve"> no. 36</w:t>
      </w:r>
      <w:r w:rsidR="00F97F36" w:rsidRPr="003635FE">
        <w:t xml:space="preserve"> refers explicitly to the duty for States Parties to provide “effective remedies and reparation” to all victims of the right to life: </w:t>
      </w:r>
      <w:r w:rsidR="00700E9A" w:rsidRPr="003635FE">
        <w:t xml:space="preserve"> </w:t>
      </w:r>
    </w:p>
    <w:p w:rsidR="00700E9A" w:rsidRPr="003635FE" w:rsidRDefault="00F97F36" w:rsidP="00340A5D">
      <w:pPr>
        <w:spacing w:after="0"/>
        <w:ind w:left="720"/>
        <w:jc w:val="both"/>
        <w:rPr>
          <w:rFonts w:ascii="Times New Roman" w:eastAsia="Times New Roman" w:hAnsi="Times New Roman" w:cs="Times New Roman"/>
          <w:sz w:val="24"/>
          <w:szCs w:val="24"/>
        </w:rPr>
      </w:pPr>
      <w:r w:rsidRPr="003635FE">
        <w:rPr>
          <w:rFonts w:ascii="Times New Roman" w:eastAsia="Times New Roman" w:hAnsi="Times New Roman" w:cs="Times New Roman"/>
          <w:sz w:val="24"/>
          <w:szCs w:val="24"/>
        </w:rPr>
        <w:t>“</w:t>
      </w:r>
      <w:r w:rsidR="00700E9A" w:rsidRPr="003635FE">
        <w:rPr>
          <w:rFonts w:ascii="Times New Roman" w:eastAsia="Times New Roman" w:hAnsi="Times New Roman" w:cs="Times New Roman"/>
          <w:sz w:val="24"/>
          <w:szCs w:val="24"/>
        </w:rPr>
        <w:t>Paragraph 1 of arti</w:t>
      </w:r>
      <w:r w:rsidR="00436512" w:rsidRPr="003635FE">
        <w:rPr>
          <w:rFonts w:ascii="Times New Roman" w:eastAsia="Times New Roman" w:hAnsi="Times New Roman" w:cs="Times New Roman"/>
          <w:sz w:val="24"/>
          <w:szCs w:val="24"/>
        </w:rPr>
        <w:t xml:space="preserve">cle 6 of the Covenant (…) </w:t>
      </w:r>
      <w:r w:rsidR="00700E9A" w:rsidRPr="003635FE">
        <w:rPr>
          <w:rFonts w:ascii="Times New Roman" w:eastAsia="Times New Roman" w:hAnsi="Times New Roman" w:cs="Times New Roman"/>
          <w:sz w:val="24"/>
          <w:szCs w:val="24"/>
        </w:rPr>
        <w:t>la</w:t>
      </w:r>
      <w:r w:rsidR="00AB4BCE" w:rsidRPr="003635FE">
        <w:rPr>
          <w:rFonts w:ascii="Times New Roman" w:eastAsia="Times New Roman" w:hAnsi="Times New Roman" w:cs="Times New Roman"/>
          <w:sz w:val="24"/>
          <w:szCs w:val="24"/>
        </w:rPr>
        <w:t xml:space="preserve">ys the foundation </w:t>
      </w:r>
      <w:r w:rsidR="00700E9A" w:rsidRPr="003635FE">
        <w:rPr>
          <w:rFonts w:ascii="Times New Roman" w:eastAsia="Times New Roman" w:hAnsi="Times New Roman" w:cs="Times New Roman"/>
          <w:sz w:val="24"/>
          <w:szCs w:val="24"/>
        </w:rPr>
        <w:t>for the obligation of States</w:t>
      </w:r>
      <w:r w:rsidR="00AB4BCE" w:rsidRPr="003635FE">
        <w:rPr>
          <w:rFonts w:ascii="Times New Roman" w:eastAsia="Times New Roman" w:hAnsi="Times New Roman" w:cs="Times New Roman"/>
          <w:sz w:val="24"/>
          <w:szCs w:val="24"/>
        </w:rPr>
        <w:t xml:space="preserve"> </w:t>
      </w:r>
      <w:r w:rsidR="00700E9A" w:rsidRPr="003635FE">
        <w:rPr>
          <w:rFonts w:ascii="Times New Roman" w:eastAsia="Times New Roman" w:hAnsi="Times New Roman" w:cs="Times New Roman"/>
          <w:sz w:val="24"/>
          <w:szCs w:val="24"/>
        </w:rPr>
        <w:t>parties to respect and to en</w:t>
      </w:r>
      <w:r w:rsidR="00AB4BCE" w:rsidRPr="003635FE">
        <w:rPr>
          <w:rFonts w:ascii="Times New Roman" w:eastAsia="Times New Roman" w:hAnsi="Times New Roman" w:cs="Times New Roman"/>
          <w:sz w:val="24"/>
          <w:szCs w:val="24"/>
        </w:rPr>
        <w:t xml:space="preserve">sure the right to life, to give </w:t>
      </w:r>
      <w:r w:rsidR="00700E9A" w:rsidRPr="003635FE">
        <w:rPr>
          <w:rFonts w:ascii="Times New Roman" w:eastAsia="Times New Roman" w:hAnsi="Times New Roman" w:cs="Times New Roman"/>
          <w:sz w:val="24"/>
          <w:szCs w:val="24"/>
        </w:rPr>
        <w:t xml:space="preserve">effect to </w:t>
      </w:r>
      <w:r w:rsidR="00494F8F" w:rsidRPr="003635FE">
        <w:rPr>
          <w:rFonts w:ascii="Times New Roman" w:eastAsia="Times New Roman" w:hAnsi="Times New Roman" w:cs="Times New Roman"/>
          <w:sz w:val="24"/>
          <w:szCs w:val="24"/>
        </w:rPr>
        <w:t>it through</w:t>
      </w:r>
      <w:r w:rsidR="00700E9A" w:rsidRPr="003635FE">
        <w:rPr>
          <w:rFonts w:ascii="Times New Roman" w:eastAsia="Times New Roman" w:hAnsi="Times New Roman" w:cs="Times New Roman"/>
          <w:sz w:val="24"/>
          <w:szCs w:val="24"/>
        </w:rPr>
        <w:t xml:space="preserve"> legislative and other measures, an</w:t>
      </w:r>
      <w:r w:rsidR="00AB4BCE" w:rsidRPr="003635FE">
        <w:rPr>
          <w:rFonts w:ascii="Times New Roman" w:eastAsia="Times New Roman" w:hAnsi="Times New Roman" w:cs="Times New Roman"/>
          <w:sz w:val="24"/>
          <w:szCs w:val="24"/>
        </w:rPr>
        <w:t xml:space="preserve">d </w:t>
      </w:r>
      <w:r w:rsidR="00AB4BCE" w:rsidRPr="003635FE">
        <w:rPr>
          <w:rFonts w:ascii="Times New Roman" w:eastAsia="Times New Roman" w:hAnsi="Times New Roman" w:cs="Times New Roman"/>
          <w:sz w:val="24"/>
          <w:szCs w:val="24"/>
          <w:u w:val="single"/>
        </w:rPr>
        <w:t xml:space="preserve">to provide effective remedies </w:t>
      </w:r>
      <w:r w:rsidR="00700E9A" w:rsidRPr="003635FE">
        <w:rPr>
          <w:rFonts w:ascii="Times New Roman" w:eastAsia="Times New Roman" w:hAnsi="Times New Roman" w:cs="Times New Roman"/>
          <w:sz w:val="24"/>
          <w:szCs w:val="24"/>
          <w:u w:val="single"/>
        </w:rPr>
        <w:t>and reparation to all victims of violations of the right to life</w:t>
      </w:r>
      <w:r w:rsidRPr="003635FE">
        <w:rPr>
          <w:rFonts w:ascii="Times New Roman" w:eastAsia="Times New Roman" w:hAnsi="Times New Roman" w:cs="Times New Roman"/>
          <w:sz w:val="24"/>
          <w:szCs w:val="24"/>
        </w:rPr>
        <w:t>.”</w:t>
      </w:r>
    </w:p>
    <w:p w:rsidR="00424A33" w:rsidRPr="003635FE" w:rsidRDefault="00700E9A" w:rsidP="00A148CC">
      <w:pPr>
        <w:pStyle w:val="NormalWeb"/>
        <w:spacing w:line="276" w:lineRule="auto"/>
        <w:jc w:val="both"/>
      </w:pPr>
      <w:r w:rsidRPr="003635FE">
        <w:t>Second</w:t>
      </w:r>
      <w:r w:rsidR="00D63C8E" w:rsidRPr="003635FE">
        <w:t>, IALANA/SLND</w:t>
      </w:r>
      <w:r w:rsidR="00424A33" w:rsidRPr="003635FE">
        <w:t xml:space="preserve"> recall that Article 2 § 3 of the ICCPR imposes on States Parties </w:t>
      </w:r>
      <w:r w:rsidR="00215AC9" w:rsidRPr="003635FE">
        <w:t xml:space="preserve">the duty </w:t>
      </w:r>
      <w:r w:rsidR="00424A33" w:rsidRPr="003635FE">
        <w:t>to provide the victims for an effective remedy, which implies the right to adequate, effective and prompt reparation for the harm endured:</w:t>
      </w:r>
    </w:p>
    <w:p w:rsidR="00424A33" w:rsidRPr="003635FE" w:rsidRDefault="00424A33" w:rsidP="00A148CC">
      <w:pPr>
        <w:pStyle w:val="NormalWeb"/>
        <w:spacing w:line="276" w:lineRule="auto"/>
        <w:ind w:firstLine="720"/>
      </w:pPr>
      <w:r w:rsidRPr="003635FE">
        <w:t xml:space="preserve">“Each State Party to the present Covenant undertakes: </w:t>
      </w:r>
    </w:p>
    <w:p w:rsidR="00424A33" w:rsidRPr="003635FE" w:rsidRDefault="00424A33" w:rsidP="00A148CC">
      <w:pPr>
        <w:pStyle w:val="NormalWeb"/>
        <w:spacing w:line="276" w:lineRule="auto"/>
        <w:ind w:left="720"/>
      </w:pPr>
      <w:r w:rsidRPr="003635FE">
        <w:t>(</w:t>
      </w:r>
      <w:proofErr w:type="gramStart"/>
      <w:r w:rsidRPr="003635FE">
        <w:t>a</w:t>
      </w:r>
      <w:proofErr w:type="gramEnd"/>
      <w:r w:rsidRPr="003635FE">
        <w:t xml:space="preserve">) To ensure that any person whose rights or freedoms as herein recognized are violated </w:t>
      </w:r>
      <w:r w:rsidRPr="003635FE">
        <w:rPr>
          <w:u w:val="single"/>
        </w:rPr>
        <w:t>shall have an effective remedy</w:t>
      </w:r>
      <w:r w:rsidRPr="003635FE">
        <w:t xml:space="preserve">, notwithstanding that the violation has been committed by persons acting in an official capacity…” </w:t>
      </w:r>
    </w:p>
    <w:p w:rsidR="0004098E" w:rsidRPr="003635FE" w:rsidRDefault="00215AC9" w:rsidP="00A148CC">
      <w:pPr>
        <w:jc w:val="both"/>
        <w:rPr>
          <w:rFonts w:ascii="Times New Roman" w:hAnsi="Times New Roman" w:cs="Times New Roman"/>
          <w:sz w:val="24"/>
          <w:szCs w:val="24"/>
        </w:rPr>
      </w:pPr>
      <w:r w:rsidRPr="003635FE">
        <w:rPr>
          <w:rFonts w:ascii="Times New Roman" w:hAnsi="Times New Roman" w:cs="Times New Roman"/>
          <w:sz w:val="24"/>
          <w:szCs w:val="24"/>
        </w:rPr>
        <w:t>IALANA/SLND observe</w:t>
      </w:r>
      <w:r w:rsidR="00700E9A" w:rsidRPr="003635FE">
        <w:rPr>
          <w:rFonts w:ascii="Times New Roman" w:hAnsi="Times New Roman" w:cs="Times New Roman"/>
          <w:sz w:val="24"/>
          <w:szCs w:val="24"/>
        </w:rPr>
        <w:t>, third</w:t>
      </w:r>
      <w:r w:rsidR="0004098E" w:rsidRPr="003635FE">
        <w:rPr>
          <w:rFonts w:ascii="Times New Roman" w:hAnsi="Times New Roman" w:cs="Times New Roman"/>
          <w:sz w:val="24"/>
          <w:szCs w:val="24"/>
        </w:rPr>
        <w:t>,</w:t>
      </w:r>
      <w:r w:rsidR="00D93F1E" w:rsidRPr="003635FE">
        <w:rPr>
          <w:rFonts w:ascii="Times New Roman" w:hAnsi="Times New Roman" w:cs="Times New Roman"/>
          <w:sz w:val="24"/>
          <w:szCs w:val="24"/>
        </w:rPr>
        <w:t xml:space="preserve"> that</w:t>
      </w:r>
      <w:r w:rsidR="0004098E" w:rsidRPr="003635FE">
        <w:rPr>
          <w:rFonts w:ascii="Times New Roman" w:hAnsi="Times New Roman" w:cs="Times New Roman"/>
          <w:sz w:val="24"/>
          <w:szCs w:val="24"/>
        </w:rPr>
        <w:t xml:space="preserve"> Article VII of the UNGA Resolution</w:t>
      </w:r>
      <w:r w:rsidR="00D21551" w:rsidRPr="003635FE">
        <w:rPr>
          <w:rFonts w:ascii="Times New Roman" w:hAnsi="Times New Roman" w:cs="Times New Roman"/>
          <w:sz w:val="24"/>
          <w:szCs w:val="24"/>
        </w:rPr>
        <w:t xml:space="preserve"> 60/147, adopted on December 16, 2005,</w:t>
      </w:r>
      <w:r w:rsidR="00D21551" w:rsidRPr="003635FE">
        <w:rPr>
          <w:rStyle w:val="FootnoteReference"/>
          <w:rFonts w:ascii="Times New Roman" w:hAnsi="Times New Roman" w:cs="Times New Roman"/>
          <w:sz w:val="24"/>
          <w:szCs w:val="24"/>
        </w:rPr>
        <w:footnoteReference w:id="16"/>
      </w:r>
      <w:r w:rsidR="00D21551" w:rsidRPr="003635FE">
        <w:rPr>
          <w:rFonts w:ascii="Times New Roman" w:hAnsi="Times New Roman" w:cs="Times New Roman"/>
          <w:sz w:val="24"/>
          <w:szCs w:val="24"/>
        </w:rPr>
        <w:t xml:space="preserve"> </w:t>
      </w:r>
      <w:r w:rsidR="0004098E" w:rsidRPr="003635FE">
        <w:rPr>
          <w:rFonts w:ascii="Times New Roman" w:hAnsi="Times New Roman" w:cs="Times New Roman"/>
          <w:sz w:val="24"/>
          <w:szCs w:val="24"/>
        </w:rPr>
        <w:t>states the rights of victims of gross violations of international human rights law and serious violations of international hu</w:t>
      </w:r>
      <w:r w:rsidRPr="003635FE">
        <w:rPr>
          <w:rFonts w:ascii="Times New Roman" w:hAnsi="Times New Roman" w:cs="Times New Roman"/>
          <w:sz w:val="24"/>
          <w:szCs w:val="24"/>
        </w:rPr>
        <w:t>manitarian law in the following terms</w:t>
      </w:r>
      <w:r w:rsidR="0004098E" w:rsidRPr="003635FE">
        <w:rPr>
          <w:rFonts w:ascii="Times New Roman" w:hAnsi="Times New Roman" w:cs="Times New Roman"/>
          <w:sz w:val="24"/>
          <w:szCs w:val="24"/>
        </w:rPr>
        <w:t>:</w:t>
      </w:r>
    </w:p>
    <w:p w:rsidR="0004098E" w:rsidRPr="003635FE" w:rsidRDefault="0004098E" w:rsidP="00A148CC">
      <w:pPr>
        <w:spacing w:before="100" w:beforeAutospacing="1" w:after="100" w:afterAutospacing="1"/>
        <w:ind w:firstLine="720"/>
        <w:rPr>
          <w:rFonts w:ascii="Times New Roman" w:eastAsia="Times New Roman" w:hAnsi="Times New Roman" w:cs="Times New Roman"/>
          <w:sz w:val="24"/>
          <w:szCs w:val="24"/>
        </w:rPr>
      </w:pPr>
      <w:r w:rsidRPr="003635FE">
        <w:rPr>
          <w:rFonts w:ascii="Times New Roman" w:eastAsia="Times New Roman" w:hAnsi="Times New Roman" w:cs="Times New Roman"/>
          <w:bCs/>
          <w:sz w:val="24"/>
          <w:szCs w:val="24"/>
        </w:rPr>
        <w:lastRenderedPageBreak/>
        <w:t>“Victims’ right to remedies</w:t>
      </w:r>
      <w:r w:rsidR="00957AC5" w:rsidRPr="003635FE">
        <w:rPr>
          <w:rFonts w:ascii="Times New Roman" w:eastAsia="Times New Roman" w:hAnsi="Times New Roman" w:cs="Times New Roman"/>
          <w:bCs/>
          <w:sz w:val="24"/>
          <w:szCs w:val="24"/>
        </w:rPr>
        <w:t>:</w:t>
      </w:r>
      <w:r w:rsidRPr="003635FE">
        <w:rPr>
          <w:rFonts w:ascii="Times New Roman" w:eastAsia="Times New Roman" w:hAnsi="Times New Roman" w:cs="Times New Roman"/>
          <w:bCs/>
          <w:sz w:val="24"/>
          <w:szCs w:val="24"/>
        </w:rPr>
        <w:t xml:space="preserve"> </w:t>
      </w:r>
    </w:p>
    <w:p w:rsidR="0004098E" w:rsidRPr="003635FE" w:rsidRDefault="0004098E" w:rsidP="00D63C8E">
      <w:pPr>
        <w:spacing w:before="100" w:beforeAutospacing="1" w:after="100" w:afterAutospacing="1"/>
        <w:ind w:left="720"/>
        <w:rPr>
          <w:rFonts w:ascii="Times New Roman" w:eastAsia="Times New Roman" w:hAnsi="Times New Roman" w:cs="Times New Roman"/>
          <w:sz w:val="24"/>
          <w:szCs w:val="24"/>
        </w:rPr>
      </w:pPr>
      <w:r w:rsidRPr="003635FE">
        <w:rPr>
          <w:rFonts w:ascii="Times New Roman" w:eastAsia="Times New Roman" w:hAnsi="Times New Roman" w:cs="Times New Roman"/>
          <w:sz w:val="24"/>
          <w:szCs w:val="24"/>
        </w:rPr>
        <w:t>Remedies for gross violations of international human rights law and serious violations of international humanitarian law include the victim’s right to the following as provided for under international law</w:t>
      </w:r>
      <w:r w:rsidR="00D63C8E" w:rsidRPr="003635FE">
        <w:rPr>
          <w:rFonts w:ascii="Times New Roman" w:eastAsia="Times New Roman" w:hAnsi="Times New Roman" w:cs="Times New Roman"/>
          <w:sz w:val="24"/>
          <w:szCs w:val="24"/>
        </w:rPr>
        <w:t xml:space="preserve"> </w:t>
      </w:r>
      <w:r w:rsidRPr="003635FE">
        <w:rPr>
          <w:rFonts w:ascii="Times New Roman" w:eastAsia="Times New Roman" w:hAnsi="Times New Roman" w:cs="Times New Roman"/>
          <w:sz w:val="24"/>
          <w:szCs w:val="24"/>
        </w:rPr>
        <w:t>:</w:t>
      </w:r>
      <w:r w:rsidR="00D63C8E" w:rsidRPr="003635FE">
        <w:rPr>
          <w:rFonts w:ascii="Times New Roman" w:eastAsia="Times New Roman" w:hAnsi="Times New Roman" w:cs="Times New Roman"/>
          <w:sz w:val="24"/>
          <w:szCs w:val="24"/>
        </w:rPr>
        <w:t xml:space="preserve"> (…)</w:t>
      </w:r>
      <w:r w:rsidRPr="003635FE">
        <w:rPr>
          <w:rFonts w:ascii="Times New Roman" w:eastAsia="Times New Roman" w:hAnsi="Times New Roman" w:cs="Times New Roman"/>
          <w:sz w:val="24"/>
          <w:szCs w:val="24"/>
        </w:rPr>
        <w:t xml:space="preserve">  </w:t>
      </w:r>
    </w:p>
    <w:p w:rsidR="0004098E" w:rsidRPr="003635FE" w:rsidRDefault="0004098E" w:rsidP="00215AC9">
      <w:pPr>
        <w:spacing w:before="100" w:beforeAutospacing="1" w:after="100" w:afterAutospacing="1"/>
        <w:ind w:firstLine="720"/>
        <w:rPr>
          <w:rFonts w:ascii="Times New Roman" w:eastAsia="Times New Roman" w:hAnsi="Times New Roman" w:cs="Times New Roman"/>
          <w:sz w:val="24"/>
          <w:szCs w:val="24"/>
        </w:rPr>
      </w:pPr>
      <w:r w:rsidRPr="003635FE">
        <w:rPr>
          <w:rFonts w:ascii="Times New Roman" w:eastAsia="Times New Roman" w:hAnsi="Times New Roman" w:cs="Times New Roman"/>
          <w:sz w:val="24"/>
          <w:szCs w:val="24"/>
        </w:rPr>
        <w:t>(</w:t>
      </w:r>
      <w:proofErr w:type="gramStart"/>
      <w:r w:rsidRPr="003635FE">
        <w:rPr>
          <w:rFonts w:ascii="Times New Roman" w:eastAsia="Times New Roman" w:hAnsi="Times New Roman" w:cs="Times New Roman"/>
          <w:i/>
          <w:iCs/>
          <w:sz w:val="24"/>
          <w:szCs w:val="24"/>
        </w:rPr>
        <w:t>b</w:t>
      </w:r>
      <w:proofErr w:type="gramEnd"/>
      <w:r w:rsidRPr="003635FE">
        <w:rPr>
          <w:rFonts w:ascii="Times New Roman" w:eastAsia="Times New Roman" w:hAnsi="Times New Roman" w:cs="Times New Roman"/>
          <w:sz w:val="24"/>
          <w:szCs w:val="24"/>
        </w:rPr>
        <w:t xml:space="preserve">) </w:t>
      </w:r>
      <w:r w:rsidRPr="003635FE">
        <w:rPr>
          <w:rFonts w:ascii="Times New Roman" w:eastAsia="Times New Roman" w:hAnsi="Times New Roman" w:cs="Times New Roman"/>
          <w:sz w:val="24"/>
          <w:szCs w:val="24"/>
          <w:u w:val="single"/>
        </w:rPr>
        <w:t>Adequate, effective and prompt reparation for harm suffered</w:t>
      </w:r>
      <w:r w:rsidR="00215AC9" w:rsidRPr="003635FE">
        <w:rPr>
          <w:rFonts w:ascii="Times New Roman" w:eastAsia="Times New Roman" w:hAnsi="Times New Roman" w:cs="Times New Roman"/>
          <w:sz w:val="24"/>
          <w:szCs w:val="24"/>
        </w:rPr>
        <w:t xml:space="preserve"> </w:t>
      </w:r>
      <w:r w:rsidRPr="003635FE">
        <w:rPr>
          <w:rFonts w:ascii="Times New Roman" w:eastAsia="Times New Roman" w:hAnsi="Times New Roman" w:cs="Times New Roman"/>
          <w:sz w:val="24"/>
          <w:szCs w:val="24"/>
        </w:rPr>
        <w:t>(</w:t>
      </w:r>
      <w:r w:rsidR="00215AC9" w:rsidRPr="003635FE">
        <w:rPr>
          <w:rFonts w:ascii="Times New Roman" w:eastAsia="Times New Roman" w:hAnsi="Times New Roman" w:cs="Times New Roman"/>
          <w:sz w:val="24"/>
          <w:szCs w:val="24"/>
        </w:rPr>
        <w:t>..</w:t>
      </w:r>
      <w:r w:rsidRPr="003635FE">
        <w:rPr>
          <w:rFonts w:ascii="Times New Roman" w:eastAsia="Times New Roman" w:hAnsi="Times New Roman" w:cs="Times New Roman"/>
          <w:sz w:val="24"/>
          <w:szCs w:val="24"/>
        </w:rPr>
        <w:t>.</w:t>
      </w:r>
      <w:r w:rsidR="00215AC9" w:rsidRPr="003635FE">
        <w:rPr>
          <w:rFonts w:ascii="Times New Roman" w:eastAsia="Times New Roman" w:hAnsi="Times New Roman" w:cs="Times New Roman"/>
          <w:sz w:val="24"/>
          <w:szCs w:val="24"/>
        </w:rPr>
        <w:t>)</w:t>
      </w:r>
      <w:r w:rsidRPr="003635FE">
        <w:rPr>
          <w:rFonts w:ascii="Times New Roman" w:eastAsia="Times New Roman" w:hAnsi="Times New Roman" w:cs="Times New Roman"/>
          <w:sz w:val="24"/>
          <w:szCs w:val="24"/>
        </w:rPr>
        <w:t xml:space="preserve">” </w:t>
      </w:r>
    </w:p>
    <w:p w:rsidR="00F000D4" w:rsidRPr="00D25F59" w:rsidRDefault="00F000D4" w:rsidP="00A63716">
      <w:pPr>
        <w:jc w:val="both"/>
        <w:rPr>
          <w:rFonts w:ascii="Times New Roman" w:eastAsia="Times New Roman" w:hAnsi="Times New Roman" w:cs="Times New Roman"/>
          <w:sz w:val="30"/>
          <w:szCs w:val="30"/>
        </w:rPr>
      </w:pPr>
      <w:r>
        <w:rPr>
          <w:rFonts w:ascii="Times New Roman" w:hAnsi="Times New Roman" w:cs="Times New Roman"/>
          <w:sz w:val="24"/>
          <w:szCs w:val="24"/>
        </w:rPr>
        <w:t xml:space="preserve">Fourth, </w:t>
      </w:r>
      <w:r w:rsidR="00050D02">
        <w:rPr>
          <w:rFonts w:ascii="Times New Roman" w:hAnsi="Times New Roman" w:cs="Times New Roman"/>
          <w:sz w:val="24"/>
          <w:szCs w:val="24"/>
        </w:rPr>
        <w:t>the principle that States must guarantee reparation for</w:t>
      </w:r>
      <w:r w:rsidR="00810F61">
        <w:rPr>
          <w:rFonts w:ascii="Times New Roman" w:hAnsi="Times New Roman" w:cs="Times New Roman"/>
          <w:sz w:val="24"/>
          <w:szCs w:val="24"/>
        </w:rPr>
        <w:t xml:space="preserve"> the most serious abuses</w:t>
      </w:r>
      <w:r w:rsidR="00050D02">
        <w:rPr>
          <w:rFonts w:ascii="Times New Roman" w:hAnsi="Times New Roman" w:cs="Times New Roman"/>
          <w:sz w:val="24"/>
          <w:szCs w:val="24"/>
        </w:rPr>
        <w:t xml:space="preserve"> of human rights</w:t>
      </w:r>
      <w:r w:rsidR="00A63716">
        <w:rPr>
          <w:rFonts w:ascii="Times New Roman" w:hAnsi="Times New Roman" w:cs="Times New Roman"/>
          <w:sz w:val="24"/>
          <w:szCs w:val="24"/>
        </w:rPr>
        <w:t>, constituting crimes under international law,</w:t>
      </w:r>
      <w:r w:rsidR="00050D02">
        <w:rPr>
          <w:rFonts w:ascii="Times New Roman" w:hAnsi="Times New Roman" w:cs="Times New Roman"/>
          <w:sz w:val="24"/>
          <w:szCs w:val="24"/>
        </w:rPr>
        <w:t xml:space="preserve"> has more rece</w:t>
      </w:r>
      <w:r w:rsidR="00A63716">
        <w:rPr>
          <w:rFonts w:ascii="Times New Roman" w:hAnsi="Times New Roman" w:cs="Times New Roman"/>
          <w:sz w:val="24"/>
          <w:szCs w:val="24"/>
        </w:rPr>
        <w:t>ntly been confirmed in an</w:t>
      </w:r>
      <w:r w:rsidR="00050D02">
        <w:rPr>
          <w:rFonts w:ascii="Times New Roman" w:hAnsi="Times New Roman" w:cs="Times New Roman"/>
          <w:sz w:val="24"/>
          <w:szCs w:val="24"/>
        </w:rPr>
        <w:t xml:space="preserve"> </w:t>
      </w:r>
      <w:r w:rsidR="00050D02" w:rsidRPr="00D25F59">
        <w:rPr>
          <w:rFonts w:ascii="Times New Roman" w:hAnsi="Times New Roman" w:cs="Times New Roman"/>
          <w:i/>
          <w:sz w:val="24"/>
          <w:szCs w:val="24"/>
        </w:rPr>
        <w:t>amicus curiae</w:t>
      </w:r>
      <w:r w:rsidR="00A63716">
        <w:rPr>
          <w:rFonts w:ascii="Times New Roman" w:hAnsi="Times New Roman" w:cs="Times New Roman"/>
          <w:sz w:val="24"/>
          <w:szCs w:val="24"/>
        </w:rPr>
        <w:t xml:space="preserve"> </w:t>
      </w:r>
      <w:r w:rsidR="002878F6">
        <w:rPr>
          <w:rFonts w:ascii="Times New Roman" w:hAnsi="Times New Roman" w:cs="Times New Roman"/>
          <w:sz w:val="24"/>
          <w:szCs w:val="24"/>
        </w:rPr>
        <w:t xml:space="preserve">brief </w:t>
      </w:r>
      <w:r w:rsidR="00A63716">
        <w:rPr>
          <w:rFonts w:ascii="Times New Roman" w:hAnsi="Times New Roman" w:cs="Times New Roman"/>
          <w:sz w:val="24"/>
          <w:szCs w:val="24"/>
        </w:rPr>
        <w:t>by the European Commission</w:t>
      </w:r>
      <w:r w:rsidR="00050D02">
        <w:rPr>
          <w:rFonts w:ascii="Times New Roman" w:hAnsi="Times New Roman" w:cs="Times New Roman"/>
          <w:sz w:val="24"/>
          <w:szCs w:val="24"/>
        </w:rPr>
        <w:t xml:space="preserve"> in the case of </w:t>
      </w:r>
      <w:proofErr w:type="spellStart"/>
      <w:r w:rsidR="00050D02" w:rsidRPr="00D25F59">
        <w:rPr>
          <w:rFonts w:ascii="Times New Roman" w:hAnsi="Times New Roman" w:cs="Times New Roman"/>
          <w:i/>
          <w:sz w:val="24"/>
          <w:szCs w:val="24"/>
        </w:rPr>
        <w:t>Kiobel</w:t>
      </w:r>
      <w:proofErr w:type="spellEnd"/>
      <w:r w:rsidR="00050D02" w:rsidRPr="00D25F59">
        <w:rPr>
          <w:rFonts w:ascii="Times New Roman" w:hAnsi="Times New Roman" w:cs="Times New Roman"/>
          <w:i/>
          <w:sz w:val="24"/>
          <w:szCs w:val="24"/>
        </w:rPr>
        <w:t>, Esther, et al., Royal Dutch Petroleum, et al.</w:t>
      </w:r>
      <w:r w:rsidR="00A63716">
        <w:rPr>
          <w:rFonts w:ascii="Times New Roman" w:hAnsi="Times New Roman" w:cs="Times New Roman"/>
          <w:sz w:val="24"/>
          <w:szCs w:val="24"/>
        </w:rPr>
        <w:t xml:space="preserve"> (10-1491) decided by the U.S. Supreme Court on April 17, 2013:</w:t>
      </w:r>
    </w:p>
    <w:p w:rsidR="00F000D4" w:rsidRDefault="00454F1C" w:rsidP="00D25F59">
      <w:pPr>
        <w:ind w:left="720"/>
        <w:jc w:val="both"/>
        <w:rPr>
          <w:rFonts w:ascii="Times New Roman" w:hAnsi="Times New Roman" w:cs="Times New Roman"/>
          <w:sz w:val="24"/>
          <w:szCs w:val="24"/>
        </w:rPr>
      </w:pPr>
      <w:r>
        <w:rPr>
          <w:rFonts w:ascii="Times New Roman" w:hAnsi="Times New Roman" w:cs="Times New Roman"/>
          <w:sz w:val="24"/>
          <w:szCs w:val="24"/>
        </w:rPr>
        <w:t>“(</w:t>
      </w:r>
      <w:r w:rsidR="00A63716">
        <w:rPr>
          <w:rFonts w:ascii="Times New Roman" w:hAnsi="Times New Roman" w:cs="Times New Roman"/>
          <w:sz w:val="24"/>
          <w:szCs w:val="24"/>
        </w:rPr>
        <w:t xml:space="preserve">…) </w:t>
      </w:r>
      <w:proofErr w:type="gramStart"/>
      <w:r w:rsidR="00F000D4" w:rsidRPr="00F000D4">
        <w:rPr>
          <w:rFonts w:ascii="Times New Roman" w:hAnsi="Times New Roman" w:cs="Times New Roman"/>
          <w:sz w:val="24"/>
          <w:szCs w:val="24"/>
        </w:rPr>
        <w:t>This</w:t>
      </w:r>
      <w:proofErr w:type="gramEnd"/>
      <w:r w:rsidR="00F000D4" w:rsidRPr="00F000D4">
        <w:rPr>
          <w:rFonts w:ascii="Times New Roman" w:hAnsi="Times New Roman" w:cs="Times New Roman"/>
          <w:sz w:val="24"/>
          <w:szCs w:val="24"/>
        </w:rPr>
        <w:t xml:space="preserve"> application of the ATS</w:t>
      </w:r>
      <w:r w:rsidR="00F000D4">
        <w:rPr>
          <w:rFonts w:ascii="Times New Roman" w:hAnsi="Times New Roman" w:cs="Times New Roman"/>
          <w:sz w:val="24"/>
          <w:szCs w:val="24"/>
        </w:rPr>
        <w:t xml:space="preserve"> [Alien Tort Statute]</w:t>
      </w:r>
      <w:r w:rsidR="00F000D4" w:rsidRPr="00F000D4">
        <w:rPr>
          <w:rFonts w:ascii="Times New Roman" w:hAnsi="Times New Roman" w:cs="Times New Roman"/>
          <w:sz w:val="24"/>
          <w:szCs w:val="24"/>
        </w:rPr>
        <w:t xml:space="preserve"> is consistent with the </w:t>
      </w:r>
      <w:r w:rsidR="00F000D4" w:rsidRPr="00D25F59">
        <w:rPr>
          <w:rFonts w:ascii="Times New Roman" w:hAnsi="Times New Roman" w:cs="Times New Roman"/>
          <w:sz w:val="24"/>
          <w:szCs w:val="24"/>
          <w:u w:val="single"/>
        </w:rPr>
        <w:t>growing recognition in the international community that an effective remedy for repugnant crimes in violation of fundamental human rights includes, as an essential component, civil reparations to the victims.</w:t>
      </w:r>
      <w:r w:rsidR="00A63716">
        <w:rPr>
          <w:rFonts w:ascii="Times New Roman" w:hAnsi="Times New Roman" w:cs="Times New Roman"/>
          <w:sz w:val="24"/>
          <w:szCs w:val="24"/>
        </w:rPr>
        <w:t xml:space="preserve"> (…)</w:t>
      </w:r>
      <w:r w:rsidR="00F000D4">
        <w:rPr>
          <w:rFonts w:ascii="Times New Roman" w:hAnsi="Times New Roman" w:cs="Times New Roman"/>
          <w:sz w:val="24"/>
          <w:szCs w:val="24"/>
        </w:rPr>
        <w:t>”</w:t>
      </w:r>
      <w:r w:rsidR="00A63716">
        <w:rPr>
          <w:rStyle w:val="FootnoteReference"/>
          <w:rFonts w:ascii="Times New Roman" w:hAnsi="Times New Roman" w:cs="Times New Roman"/>
          <w:sz w:val="24"/>
          <w:szCs w:val="24"/>
        </w:rPr>
        <w:footnoteReference w:id="17"/>
      </w:r>
    </w:p>
    <w:p w:rsidR="00CD30ED" w:rsidRPr="003635FE" w:rsidRDefault="00700E9A" w:rsidP="00A148CC">
      <w:pPr>
        <w:jc w:val="both"/>
        <w:rPr>
          <w:rFonts w:ascii="Times New Roman" w:hAnsi="Times New Roman" w:cs="Times New Roman"/>
          <w:sz w:val="24"/>
          <w:szCs w:val="24"/>
        </w:rPr>
      </w:pPr>
      <w:r w:rsidRPr="003635FE">
        <w:rPr>
          <w:rFonts w:ascii="Times New Roman" w:hAnsi="Times New Roman" w:cs="Times New Roman"/>
          <w:sz w:val="24"/>
          <w:szCs w:val="24"/>
        </w:rPr>
        <w:t>F</w:t>
      </w:r>
      <w:r w:rsidR="00F000D4">
        <w:rPr>
          <w:rFonts w:ascii="Times New Roman" w:hAnsi="Times New Roman" w:cs="Times New Roman"/>
          <w:sz w:val="24"/>
          <w:szCs w:val="24"/>
        </w:rPr>
        <w:t>ifth</w:t>
      </w:r>
      <w:r w:rsidR="00CD30ED" w:rsidRPr="003635FE">
        <w:rPr>
          <w:rFonts w:ascii="Times New Roman" w:hAnsi="Times New Roman" w:cs="Times New Roman"/>
          <w:sz w:val="24"/>
          <w:szCs w:val="24"/>
        </w:rPr>
        <w:t xml:space="preserve">, </w:t>
      </w:r>
      <w:r w:rsidR="00A070BA" w:rsidRPr="003635FE">
        <w:rPr>
          <w:rFonts w:ascii="Times New Roman" w:hAnsi="Times New Roman" w:cs="Times New Roman"/>
          <w:sz w:val="24"/>
          <w:szCs w:val="24"/>
        </w:rPr>
        <w:t>Article 6 § 1 of the above mentioned Treaty on the Prohibition of Nucle</w:t>
      </w:r>
      <w:r w:rsidR="00BC5EBE" w:rsidRPr="003635FE">
        <w:rPr>
          <w:rFonts w:ascii="Times New Roman" w:hAnsi="Times New Roman" w:cs="Times New Roman"/>
          <w:sz w:val="24"/>
          <w:szCs w:val="24"/>
        </w:rPr>
        <w:t>ar Weapons contains a key</w:t>
      </w:r>
      <w:r w:rsidR="00A070BA" w:rsidRPr="003635FE">
        <w:rPr>
          <w:rFonts w:ascii="Times New Roman" w:hAnsi="Times New Roman" w:cs="Times New Roman"/>
          <w:sz w:val="24"/>
          <w:szCs w:val="24"/>
        </w:rPr>
        <w:t xml:space="preserve"> clause imposing on States Parties the obligation to provide adequate assistance to victims of use and testing of nuclear weapons on their territory: </w:t>
      </w:r>
    </w:p>
    <w:p w:rsidR="00385C05" w:rsidRPr="003635FE" w:rsidRDefault="00A070BA" w:rsidP="00385C05">
      <w:pPr>
        <w:ind w:left="720"/>
        <w:jc w:val="both"/>
        <w:rPr>
          <w:rFonts w:ascii="Times New Roman" w:hAnsi="Times New Roman" w:cs="Times New Roman"/>
          <w:sz w:val="24"/>
          <w:szCs w:val="24"/>
        </w:rPr>
      </w:pPr>
      <w:r w:rsidRPr="003635FE">
        <w:rPr>
          <w:rFonts w:ascii="Times New Roman" w:hAnsi="Times New Roman" w:cs="Times New Roman"/>
          <w:sz w:val="24"/>
          <w:szCs w:val="24"/>
        </w:rPr>
        <w:t>“</w:t>
      </w:r>
      <w:r w:rsidR="00CD30ED" w:rsidRPr="003635FE">
        <w:rPr>
          <w:rFonts w:ascii="Times New Roman" w:hAnsi="Times New Roman" w:cs="Times New Roman"/>
          <w:sz w:val="24"/>
          <w:szCs w:val="24"/>
        </w:rPr>
        <w:t xml:space="preserve">Each State Party shall, with respect to individuals under its jurisdiction who are affected by the use or testing of nuclear weapons, in accordance with applicable international humanitarian and </w:t>
      </w:r>
      <w:r w:rsidR="00CD30ED" w:rsidRPr="003635FE">
        <w:rPr>
          <w:rFonts w:ascii="Times New Roman" w:hAnsi="Times New Roman" w:cs="Times New Roman"/>
          <w:bCs/>
          <w:sz w:val="24"/>
          <w:szCs w:val="24"/>
        </w:rPr>
        <w:t>human rights law</w:t>
      </w:r>
      <w:r w:rsidR="00CD30ED" w:rsidRPr="003635FE">
        <w:rPr>
          <w:rFonts w:ascii="Times New Roman" w:hAnsi="Times New Roman" w:cs="Times New Roman"/>
          <w:sz w:val="24"/>
          <w:szCs w:val="24"/>
        </w:rPr>
        <w:t xml:space="preserve">, </w:t>
      </w:r>
      <w:r w:rsidR="00CD30ED" w:rsidRPr="003635FE">
        <w:rPr>
          <w:rFonts w:ascii="Times New Roman" w:hAnsi="Times New Roman" w:cs="Times New Roman"/>
          <w:bCs/>
          <w:sz w:val="24"/>
          <w:szCs w:val="24"/>
          <w:u w:val="single"/>
        </w:rPr>
        <w:t>adequately provide age- and gender-sensitive assistance,</w:t>
      </w:r>
      <w:r w:rsidR="00CD30ED" w:rsidRPr="003635FE">
        <w:rPr>
          <w:rFonts w:ascii="Times New Roman" w:hAnsi="Times New Roman" w:cs="Times New Roman"/>
          <w:bCs/>
          <w:sz w:val="24"/>
          <w:szCs w:val="24"/>
        </w:rPr>
        <w:t xml:space="preserve"> without discrimination</w:t>
      </w:r>
      <w:r w:rsidR="00CD30ED" w:rsidRPr="003635FE">
        <w:rPr>
          <w:rFonts w:ascii="Times New Roman" w:hAnsi="Times New Roman" w:cs="Times New Roman"/>
          <w:sz w:val="24"/>
          <w:szCs w:val="24"/>
        </w:rPr>
        <w:t>, including medical care, rehabilitation and psychological support, as well as provide for their social and econ</w:t>
      </w:r>
      <w:r w:rsidRPr="003635FE">
        <w:rPr>
          <w:rFonts w:ascii="Times New Roman" w:hAnsi="Times New Roman" w:cs="Times New Roman"/>
          <w:sz w:val="24"/>
          <w:szCs w:val="24"/>
        </w:rPr>
        <w:t>omic inclusion.”</w:t>
      </w:r>
      <w:r w:rsidR="00385C05" w:rsidRPr="003635FE">
        <w:rPr>
          <w:rStyle w:val="FootnoteReference"/>
          <w:rFonts w:ascii="Times New Roman" w:hAnsi="Times New Roman" w:cs="Times New Roman"/>
          <w:sz w:val="24"/>
          <w:szCs w:val="24"/>
        </w:rPr>
        <w:footnoteReference w:id="18"/>
      </w:r>
    </w:p>
    <w:p w:rsidR="003D66F5" w:rsidRPr="003635FE" w:rsidRDefault="00BC5EBE" w:rsidP="00A148CC">
      <w:pPr>
        <w:jc w:val="both"/>
        <w:rPr>
          <w:rFonts w:ascii="Times New Roman" w:hAnsi="Times New Roman" w:cs="Times New Roman"/>
          <w:sz w:val="24"/>
          <w:szCs w:val="24"/>
        </w:rPr>
      </w:pPr>
      <w:r w:rsidRPr="003635FE">
        <w:rPr>
          <w:rFonts w:ascii="Times New Roman" w:hAnsi="Times New Roman" w:cs="Times New Roman"/>
          <w:sz w:val="24"/>
          <w:szCs w:val="24"/>
        </w:rPr>
        <w:t xml:space="preserve">This clause </w:t>
      </w:r>
      <w:proofErr w:type="gramStart"/>
      <w:r w:rsidRPr="003635FE">
        <w:rPr>
          <w:rFonts w:ascii="Times New Roman" w:hAnsi="Times New Roman" w:cs="Times New Roman"/>
          <w:sz w:val="24"/>
          <w:szCs w:val="24"/>
        </w:rPr>
        <w:t xml:space="preserve">is clearly </w:t>
      </w:r>
      <w:r w:rsidR="0046002C" w:rsidRPr="003635FE">
        <w:rPr>
          <w:rFonts w:ascii="Times New Roman" w:hAnsi="Times New Roman" w:cs="Times New Roman"/>
          <w:sz w:val="24"/>
          <w:szCs w:val="24"/>
        </w:rPr>
        <w:t>inspired</w:t>
      </w:r>
      <w:proofErr w:type="gramEnd"/>
      <w:r w:rsidR="0046002C" w:rsidRPr="003635FE">
        <w:rPr>
          <w:rFonts w:ascii="Times New Roman" w:hAnsi="Times New Roman" w:cs="Times New Roman"/>
          <w:sz w:val="24"/>
          <w:szCs w:val="24"/>
        </w:rPr>
        <w:t xml:space="preserve"> by humanitaria</w:t>
      </w:r>
      <w:r w:rsidRPr="003635FE">
        <w:rPr>
          <w:rFonts w:ascii="Times New Roman" w:hAnsi="Times New Roman" w:cs="Times New Roman"/>
          <w:sz w:val="24"/>
          <w:szCs w:val="24"/>
        </w:rPr>
        <w:t>n and human rights principles</w:t>
      </w:r>
      <w:r w:rsidR="0046002C" w:rsidRPr="003635FE">
        <w:rPr>
          <w:rFonts w:ascii="Times New Roman" w:hAnsi="Times New Roman" w:cs="Times New Roman"/>
          <w:sz w:val="24"/>
          <w:szCs w:val="24"/>
        </w:rPr>
        <w:t xml:space="preserve"> and </w:t>
      </w:r>
      <w:r w:rsidRPr="003635FE">
        <w:rPr>
          <w:rFonts w:ascii="Times New Roman" w:hAnsi="Times New Roman" w:cs="Times New Roman"/>
          <w:sz w:val="24"/>
          <w:szCs w:val="24"/>
        </w:rPr>
        <w:t xml:space="preserve">similar language </w:t>
      </w:r>
      <w:r w:rsidR="0046002C" w:rsidRPr="003635FE">
        <w:rPr>
          <w:rFonts w:ascii="Times New Roman" w:hAnsi="Times New Roman" w:cs="Times New Roman"/>
          <w:sz w:val="24"/>
          <w:szCs w:val="24"/>
        </w:rPr>
        <w:t>had already been included in the Ottawa</w:t>
      </w:r>
      <w:r w:rsidR="00EB3A6D" w:rsidRPr="003635FE">
        <w:rPr>
          <w:rStyle w:val="FootnoteReference"/>
          <w:rFonts w:ascii="Times New Roman" w:hAnsi="Times New Roman" w:cs="Times New Roman"/>
          <w:sz w:val="24"/>
          <w:szCs w:val="24"/>
        </w:rPr>
        <w:footnoteReference w:id="19"/>
      </w:r>
      <w:r w:rsidR="0046002C" w:rsidRPr="003635FE">
        <w:rPr>
          <w:rFonts w:ascii="Times New Roman" w:hAnsi="Times New Roman" w:cs="Times New Roman"/>
          <w:sz w:val="24"/>
          <w:szCs w:val="24"/>
        </w:rPr>
        <w:t xml:space="preserve"> and Oslo Conventions</w:t>
      </w:r>
      <w:r w:rsidR="00EB3A6D" w:rsidRPr="003635FE">
        <w:rPr>
          <w:rFonts w:ascii="Times New Roman" w:hAnsi="Times New Roman" w:cs="Times New Roman"/>
          <w:sz w:val="24"/>
          <w:szCs w:val="24"/>
        </w:rPr>
        <w:t>.</w:t>
      </w:r>
      <w:r w:rsidR="00EB3A6D" w:rsidRPr="003635FE">
        <w:rPr>
          <w:rStyle w:val="FootnoteReference"/>
          <w:rFonts w:ascii="Times New Roman" w:hAnsi="Times New Roman" w:cs="Times New Roman"/>
          <w:sz w:val="24"/>
          <w:szCs w:val="24"/>
        </w:rPr>
        <w:footnoteReference w:id="20"/>
      </w:r>
      <w:r w:rsidR="0046002C" w:rsidRPr="003635FE">
        <w:rPr>
          <w:rFonts w:ascii="Times New Roman" w:hAnsi="Times New Roman" w:cs="Times New Roman"/>
          <w:sz w:val="24"/>
          <w:szCs w:val="24"/>
        </w:rPr>
        <w:t xml:space="preserve"> Bearing in mind that </w:t>
      </w:r>
      <w:r w:rsidR="00237107" w:rsidRPr="003635FE">
        <w:rPr>
          <w:rFonts w:ascii="Times New Roman" w:hAnsi="Times New Roman" w:cs="Times New Roman"/>
          <w:sz w:val="24"/>
          <w:szCs w:val="24"/>
        </w:rPr>
        <w:t>international treaties have to be interpreted in light of their surrounding legal landscape, and not in a</w:t>
      </w:r>
      <w:r w:rsidRPr="003635FE">
        <w:rPr>
          <w:rFonts w:ascii="Times New Roman" w:hAnsi="Times New Roman" w:cs="Times New Roman"/>
          <w:sz w:val="24"/>
          <w:szCs w:val="24"/>
        </w:rPr>
        <w:t xml:space="preserve"> legal</w:t>
      </w:r>
      <w:r w:rsidR="00237107" w:rsidRPr="003635FE">
        <w:rPr>
          <w:rFonts w:ascii="Times New Roman" w:hAnsi="Times New Roman" w:cs="Times New Roman"/>
          <w:sz w:val="24"/>
          <w:szCs w:val="24"/>
        </w:rPr>
        <w:t xml:space="preserve"> vacuum,</w:t>
      </w:r>
      <w:r w:rsidR="00F47389" w:rsidRPr="003635FE">
        <w:rPr>
          <w:rStyle w:val="FootnoteReference"/>
          <w:rFonts w:ascii="Times New Roman" w:hAnsi="Times New Roman" w:cs="Times New Roman"/>
          <w:sz w:val="24"/>
          <w:szCs w:val="24"/>
        </w:rPr>
        <w:footnoteReference w:id="21"/>
      </w:r>
      <w:r w:rsidR="00237107" w:rsidRPr="003635FE">
        <w:rPr>
          <w:rFonts w:ascii="Times New Roman" w:hAnsi="Times New Roman" w:cs="Times New Roman"/>
          <w:sz w:val="24"/>
          <w:szCs w:val="24"/>
        </w:rPr>
        <w:t xml:space="preserve"> IALANA/SLND </w:t>
      </w:r>
      <w:r w:rsidR="00F47389" w:rsidRPr="003635FE">
        <w:rPr>
          <w:rFonts w:ascii="Times New Roman" w:hAnsi="Times New Roman" w:cs="Times New Roman"/>
          <w:sz w:val="24"/>
          <w:szCs w:val="24"/>
        </w:rPr>
        <w:t xml:space="preserve">are convinced that </w:t>
      </w:r>
      <w:r w:rsidR="00D31E31" w:rsidRPr="003635FE">
        <w:rPr>
          <w:rFonts w:ascii="Times New Roman" w:hAnsi="Times New Roman" w:cs="Times New Roman"/>
          <w:sz w:val="24"/>
          <w:szCs w:val="24"/>
        </w:rPr>
        <w:t>an interpretation of</w:t>
      </w:r>
      <w:r w:rsidR="00D63C8E" w:rsidRPr="003635FE">
        <w:rPr>
          <w:rFonts w:ascii="Times New Roman" w:hAnsi="Times New Roman" w:cs="Times New Roman"/>
          <w:sz w:val="24"/>
          <w:szCs w:val="24"/>
        </w:rPr>
        <w:t xml:space="preserve"> </w:t>
      </w:r>
      <w:r w:rsidR="00D31E31" w:rsidRPr="003635FE">
        <w:rPr>
          <w:rFonts w:ascii="Times New Roman" w:hAnsi="Times New Roman" w:cs="Times New Roman"/>
          <w:sz w:val="24"/>
          <w:szCs w:val="24"/>
        </w:rPr>
        <w:t>Article 6 of the ICCPR</w:t>
      </w:r>
      <w:r w:rsidR="00D63C8E" w:rsidRPr="003635FE">
        <w:rPr>
          <w:rFonts w:ascii="Times New Roman" w:hAnsi="Times New Roman" w:cs="Times New Roman"/>
          <w:sz w:val="24"/>
          <w:szCs w:val="24"/>
        </w:rPr>
        <w:t>, as far as nuclear weapons are concerned,</w:t>
      </w:r>
      <w:r w:rsidR="00D31E31" w:rsidRPr="003635FE">
        <w:rPr>
          <w:rFonts w:ascii="Times New Roman" w:hAnsi="Times New Roman" w:cs="Times New Roman"/>
          <w:sz w:val="24"/>
          <w:szCs w:val="24"/>
        </w:rPr>
        <w:t xml:space="preserve"> has to take into account Article 6 of the Treaty on the Prohibition of Nuclear Weapons. Therefore, the phrase betwee</w:t>
      </w:r>
      <w:r w:rsidRPr="003635FE">
        <w:rPr>
          <w:rFonts w:ascii="Times New Roman" w:hAnsi="Times New Roman" w:cs="Times New Roman"/>
          <w:sz w:val="24"/>
          <w:szCs w:val="24"/>
        </w:rPr>
        <w:t xml:space="preserve">n brackets has its place in </w:t>
      </w:r>
      <w:r w:rsidR="00D31E31" w:rsidRPr="003635FE">
        <w:rPr>
          <w:rFonts w:ascii="Times New Roman" w:hAnsi="Times New Roman" w:cs="Times New Roman"/>
          <w:sz w:val="24"/>
          <w:szCs w:val="24"/>
        </w:rPr>
        <w:t>General Comment no. 36.</w:t>
      </w:r>
    </w:p>
    <w:p w:rsidR="00912D87" w:rsidRPr="003635FE" w:rsidRDefault="00B7162E" w:rsidP="00A148CC">
      <w:pPr>
        <w:jc w:val="both"/>
        <w:rPr>
          <w:rFonts w:ascii="Times New Roman" w:hAnsi="Times New Roman" w:cs="Times New Roman"/>
          <w:b/>
          <w:sz w:val="24"/>
          <w:szCs w:val="24"/>
        </w:rPr>
      </w:pPr>
      <w:r w:rsidRPr="003635FE">
        <w:rPr>
          <w:rFonts w:ascii="Times New Roman" w:hAnsi="Times New Roman" w:cs="Times New Roman"/>
          <w:b/>
          <w:sz w:val="24"/>
          <w:szCs w:val="24"/>
        </w:rPr>
        <w:lastRenderedPageBreak/>
        <w:t>In light of the foregoing</w:t>
      </w:r>
      <w:r w:rsidR="00881657" w:rsidRPr="003635FE">
        <w:rPr>
          <w:rFonts w:ascii="Times New Roman" w:hAnsi="Times New Roman" w:cs="Times New Roman"/>
          <w:b/>
          <w:sz w:val="24"/>
          <w:szCs w:val="24"/>
        </w:rPr>
        <w:t>, IALANA/SLND ask the Committee to keep the sentence [</w:t>
      </w:r>
      <w:r w:rsidR="00881657" w:rsidRPr="003635FE">
        <w:rPr>
          <w:rFonts w:ascii="Times New Roman" w:hAnsi="Times New Roman" w:cs="Times New Roman"/>
          <w:b/>
          <w:sz w:val="24"/>
          <w:szCs w:val="24"/>
          <w:u w:val="single"/>
        </w:rPr>
        <w:t>and to afford adequate reparation to victims whose right to life has been adversely affected by the testing or use of weapons of mass destruction]</w:t>
      </w:r>
      <w:r w:rsidR="009F6038" w:rsidRPr="003635FE">
        <w:rPr>
          <w:rFonts w:ascii="Times New Roman" w:hAnsi="Times New Roman" w:cs="Times New Roman"/>
          <w:b/>
          <w:sz w:val="24"/>
          <w:szCs w:val="24"/>
        </w:rPr>
        <w:t xml:space="preserve"> in the final version of General Comment no. 36.</w:t>
      </w:r>
    </w:p>
    <w:p w:rsidR="00D25F59" w:rsidRDefault="00D25F59" w:rsidP="00A148CC">
      <w:pPr>
        <w:jc w:val="both"/>
        <w:rPr>
          <w:rFonts w:ascii="Times New Roman" w:hAnsi="Times New Roman" w:cs="Times New Roman"/>
          <w:sz w:val="24"/>
          <w:szCs w:val="24"/>
        </w:rPr>
      </w:pPr>
    </w:p>
    <w:p w:rsidR="00D142DF" w:rsidRPr="003635FE" w:rsidRDefault="00D142DF" w:rsidP="00A148CC">
      <w:pPr>
        <w:jc w:val="both"/>
        <w:rPr>
          <w:rFonts w:ascii="Times New Roman" w:hAnsi="Times New Roman" w:cs="Times New Roman"/>
          <w:sz w:val="24"/>
          <w:szCs w:val="24"/>
        </w:rPr>
      </w:pPr>
      <w:r w:rsidRPr="003635FE">
        <w:rPr>
          <w:rFonts w:ascii="Times New Roman" w:hAnsi="Times New Roman" w:cs="Times New Roman"/>
          <w:sz w:val="24"/>
          <w:szCs w:val="24"/>
        </w:rPr>
        <w:t xml:space="preserve">3. </w:t>
      </w:r>
      <w:r w:rsidR="00B27176" w:rsidRPr="003635FE">
        <w:rPr>
          <w:rFonts w:ascii="Times New Roman" w:hAnsi="Times New Roman" w:cs="Times New Roman"/>
          <w:sz w:val="24"/>
          <w:szCs w:val="24"/>
        </w:rPr>
        <w:t>Finally, t</w:t>
      </w:r>
      <w:r w:rsidRPr="003635FE">
        <w:rPr>
          <w:rFonts w:ascii="Times New Roman" w:hAnsi="Times New Roman" w:cs="Times New Roman"/>
          <w:sz w:val="24"/>
          <w:szCs w:val="24"/>
        </w:rPr>
        <w:t>he phrase “necessary measures to stop the proliferation of weapons of mass destruction” in a</w:t>
      </w:r>
      <w:r w:rsidR="00B27176" w:rsidRPr="003635FE">
        <w:rPr>
          <w:rFonts w:ascii="Times New Roman" w:hAnsi="Times New Roman" w:cs="Times New Roman"/>
          <w:sz w:val="24"/>
          <w:szCs w:val="24"/>
        </w:rPr>
        <w:t>n international law</w:t>
      </w:r>
      <w:r w:rsidRPr="003635FE">
        <w:rPr>
          <w:rFonts w:ascii="Times New Roman" w:hAnsi="Times New Roman" w:cs="Times New Roman"/>
          <w:sz w:val="24"/>
          <w:szCs w:val="24"/>
        </w:rPr>
        <w:t xml:space="preserve"> document ordinarily would be read to mean necessary measures within the framework of international law. However, one war justified on grounds of </w:t>
      </w:r>
      <w:proofErr w:type="spellStart"/>
      <w:r w:rsidRPr="003635FE">
        <w:rPr>
          <w:rFonts w:ascii="Times New Roman" w:hAnsi="Times New Roman" w:cs="Times New Roman"/>
          <w:sz w:val="24"/>
          <w:szCs w:val="24"/>
        </w:rPr>
        <w:t>counterproliferation</w:t>
      </w:r>
      <w:proofErr w:type="spellEnd"/>
      <w:r w:rsidRPr="003635FE">
        <w:rPr>
          <w:rFonts w:ascii="Times New Roman" w:hAnsi="Times New Roman" w:cs="Times New Roman"/>
          <w:sz w:val="24"/>
          <w:szCs w:val="24"/>
        </w:rPr>
        <w:t xml:space="preserve"> of</w:t>
      </w:r>
      <w:r w:rsidR="00494F8F" w:rsidRPr="003635FE">
        <w:rPr>
          <w:rFonts w:ascii="Times New Roman" w:hAnsi="Times New Roman" w:cs="Times New Roman"/>
          <w:sz w:val="24"/>
          <w:szCs w:val="24"/>
        </w:rPr>
        <w:t xml:space="preserve"> </w:t>
      </w:r>
      <w:r w:rsidRPr="003635FE">
        <w:rPr>
          <w:rFonts w:ascii="Times New Roman" w:hAnsi="Times New Roman" w:cs="Times New Roman"/>
          <w:sz w:val="24"/>
          <w:szCs w:val="24"/>
        </w:rPr>
        <w:t xml:space="preserve">WMD </w:t>
      </w:r>
      <w:proofErr w:type="gramStart"/>
      <w:r w:rsidRPr="003635FE">
        <w:rPr>
          <w:rFonts w:ascii="Times New Roman" w:hAnsi="Times New Roman" w:cs="Times New Roman"/>
          <w:sz w:val="24"/>
          <w:szCs w:val="24"/>
        </w:rPr>
        <w:t>has already been conducted</w:t>
      </w:r>
      <w:proofErr w:type="gramEnd"/>
      <w:r w:rsidRPr="003635FE">
        <w:rPr>
          <w:rFonts w:ascii="Times New Roman" w:hAnsi="Times New Roman" w:cs="Times New Roman"/>
          <w:sz w:val="24"/>
          <w:szCs w:val="24"/>
        </w:rPr>
        <w:t xml:space="preserve"> outside the bounds of the UN Charter, namely the US/UK invasion of Iraq in 2003. The United States continues to maintain that it may take unilateral, preemptive military action in </w:t>
      </w:r>
      <w:proofErr w:type="spellStart"/>
      <w:r w:rsidRPr="003635FE">
        <w:rPr>
          <w:rFonts w:ascii="Times New Roman" w:hAnsi="Times New Roman" w:cs="Times New Roman"/>
          <w:sz w:val="24"/>
          <w:szCs w:val="24"/>
        </w:rPr>
        <w:t>self-defence</w:t>
      </w:r>
      <w:proofErr w:type="spellEnd"/>
      <w:r w:rsidRPr="003635FE">
        <w:rPr>
          <w:rFonts w:ascii="Times New Roman" w:hAnsi="Times New Roman" w:cs="Times New Roman"/>
          <w:sz w:val="24"/>
          <w:szCs w:val="24"/>
        </w:rPr>
        <w:t xml:space="preserve"> or in </w:t>
      </w:r>
      <w:proofErr w:type="spellStart"/>
      <w:r w:rsidRPr="003635FE">
        <w:rPr>
          <w:rFonts w:ascii="Times New Roman" w:hAnsi="Times New Roman" w:cs="Times New Roman"/>
          <w:sz w:val="24"/>
          <w:szCs w:val="24"/>
        </w:rPr>
        <w:t>defence</w:t>
      </w:r>
      <w:proofErr w:type="spellEnd"/>
      <w:r w:rsidRPr="003635FE">
        <w:rPr>
          <w:rFonts w:ascii="Times New Roman" w:hAnsi="Times New Roman" w:cs="Times New Roman"/>
          <w:sz w:val="24"/>
          <w:szCs w:val="24"/>
        </w:rPr>
        <w:t xml:space="preserve"> of allies. </w:t>
      </w:r>
      <w:r w:rsidR="0098227B" w:rsidRPr="003635FE">
        <w:rPr>
          <w:rFonts w:ascii="Times New Roman" w:hAnsi="Times New Roman" w:cs="Times New Roman"/>
          <w:sz w:val="24"/>
          <w:szCs w:val="24"/>
        </w:rPr>
        <w:t xml:space="preserve">This </w:t>
      </w:r>
      <w:r w:rsidRPr="003635FE">
        <w:rPr>
          <w:rFonts w:ascii="Times New Roman" w:hAnsi="Times New Roman" w:cs="Times New Roman"/>
          <w:sz w:val="24"/>
          <w:szCs w:val="24"/>
        </w:rPr>
        <w:t xml:space="preserve">doctrine </w:t>
      </w:r>
      <w:r w:rsidR="00B27176" w:rsidRPr="003635FE">
        <w:rPr>
          <w:rFonts w:ascii="Times New Roman" w:hAnsi="Times New Roman" w:cs="Times New Roman"/>
          <w:sz w:val="24"/>
          <w:szCs w:val="24"/>
        </w:rPr>
        <w:t xml:space="preserve">encompasses preventive military </w:t>
      </w:r>
      <w:r w:rsidRPr="003635FE">
        <w:rPr>
          <w:rFonts w:ascii="Times New Roman" w:hAnsi="Times New Roman" w:cs="Times New Roman"/>
          <w:sz w:val="24"/>
          <w:szCs w:val="24"/>
        </w:rPr>
        <w:t>action,</w:t>
      </w:r>
      <w:r w:rsidR="00B27176" w:rsidRPr="003635FE">
        <w:rPr>
          <w:rFonts w:ascii="Times New Roman" w:hAnsi="Times New Roman" w:cs="Times New Roman"/>
          <w:sz w:val="24"/>
          <w:szCs w:val="24"/>
        </w:rPr>
        <w:t xml:space="preserve"> </w:t>
      </w:r>
      <w:r w:rsidR="0098227B" w:rsidRPr="003635FE">
        <w:rPr>
          <w:rFonts w:ascii="Times New Roman" w:hAnsi="Times New Roman" w:cs="Times New Roman"/>
          <w:sz w:val="24"/>
          <w:szCs w:val="24"/>
        </w:rPr>
        <w:t>that is</w:t>
      </w:r>
      <w:r w:rsidR="00B27176" w:rsidRPr="003635FE">
        <w:rPr>
          <w:rFonts w:ascii="Times New Roman" w:hAnsi="Times New Roman" w:cs="Times New Roman"/>
          <w:sz w:val="24"/>
          <w:szCs w:val="24"/>
        </w:rPr>
        <w:t>,</w:t>
      </w:r>
      <w:r w:rsidR="0098227B" w:rsidRPr="003635FE">
        <w:rPr>
          <w:rFonts w:ascii="Times New Roman" w:hAnsi="Times New Roman" w:cs="Times New Roman"/>
          <w:sz w:val="24"/>
          <w:szCs w:val="24"/>
        </w:rPr>
        <w:t xml:space="preserve"> action taken </w:t>
      </w:r>
      <w:r w:rsidRPr="003635FE">
        <w:rPr>
          <w:rFonts w:ascii="Times New Roman" w:hAnsi="Times New Roman" w:cs="Times New Roman"/>
          <w:sz w:val="24"/>
          <w:szCs w:val="24"/>
        </w:rPr>
        <w:t xml:space="preserve">not in response to an actual or imminent armed attack but rather </w:t>
      </w:r>
      <w:r w:rsidR="0098227B" w:rsidRPr="003635FE">
        <w:rPr>
          <w:rFonts w:ascii="Times New Roman" w:hAnsi="Times New Roman" w:cs="Times New Roman"/>
          <w:sz w:val="24"/>
          <w:szCs w:val="24"/>
        </w:rPr>
        <w:t xml:space="preserve">to </w:t>
      </w:r>
      <w:r w:rsidRPr="003635FE">
        <w:rPr>
          <w:rFonts w:ascii="Times New Roman" w:hAnsi="Times New Roman" w:cs="Times New Roman"/>
          <w:sz w:val="24"/>
          <w:szCs w:val="24"/>
        </w:rPr>
        <w:t>a potential attack</w:t>
      </w:r>
      <w:r w:rsidR="0098227B" w:rsidRPr="003635FE">
        <w:rPr>
          <w:rFonts w:ascii="Times New Roman" w:hAnsi="Times New Roman" w:cs="Times New Roman"/>
          <w:sz w:val="24"/>
          <w:szCs w:val="24"/>
        </w:rPr>
        <w:t xml:space="preserve"> or a threatening capability. It therefore </w:t>
      </w:r>
      <w:r w:rsidRPr="003635FE">
        <w:rPr>
          <w:rFonts w:ascii="Times New Roman" w:hAnsi="Times New Roman" w:cs="Times New Roman"/>
          <w:sz w:val="24"/>
          <w:szCs w:val="24"/>
        </w:rPr>
        <w:t>is not consistent with the UN Charter and its Article 51. In connection with the current crisis involving the United States and the Democratic People’s Republic of Korea, the U.S. government is considering unilater</w:t>
      </w:r>
      <w:r w:rsidR="0098227B" w:rsidRPr="003635FE">
        <w:rPr>
          <w:rFonts w:ascii="Times New Roman" w:hAnsi="Times New Roman" w:cs="Times New Roman"/>
          <w:sz w:val="24"/>
          <w:szCs w:val="24"/>
        </w:rPr>
        <w:t>al, preventive military action.</w:t>
      </w:r>
      <w:r w:rsidR="0098227B" w:rsidRPr="003635FE">
        <w:rPr>
          <w:rStyle w:val="FootnoteReference"/>
          <w:rFonts w:ascii="Times New Roman" w:hAnsi="Times New Roman" w:cs="Times New Roman"/>
          <w:sz w:val="24"/>
          <w:szCs w:val="24"/>
        </w:rPr>
        <w:footnoteReference w:id="22"/>
      </w:r>
      <w:r w:rsidR="0098227B" w:rsidRPr="003635FE">
        <w:rPr>
          <w:rFonts w:ascii="Times New Roman" w:hAnsi="Times New Roman" w:cs="Times New Roman"/>
          <w:sz w:val="24"/>
          <w:szCs w:val="24"/>
        </w:rPr>
        <w:t xml:space="preserve"> Other such scenarios, involving other countries, are entirely possible in the future.</w:t>
      </w:r>
    </w:p>
    <w:p w:rsidR="0098227B" w:rsidRPr="003635FE" w:rsidRDefault="0098227B" w:rsidP="00A148CC">
      <w:pPr>
        <w:jc w:val="both"/>
        <w:rPr>
          <w:rFonts w:ascii="Times New Roman" w:hAnsi="Times New Roman" w:cs="Times New Roman"/>
          <w:b/>
          <w:sz w:val="24"/>
          <w:szCs w:val="24"/>
        </w:rPr>
      </w:pPr>
      <w:r w:rsidRPr="00D25F59">
        <w:rPr>
          <w:rFonts w:ascii="Times New Roman" w:hAnsi="Times New Roman" w:cs="Times New Roman"/>
          <w:b/>
          <w:sz w:val="24"/>
          <w:szCs w:val="24"/>
        </w:rPr>
        <w:t xml:space="preserve">Consequently, IALANA/SLND urge that the word “lawful” </w:t>
      </w:r>
      <w:proofErr w:type="gramStart"/>
      <w:r w:rsidRPr="00D25F59">
        <w:rPr>
          <w:rFonts w:ascii="Times New Roman" w:hAnsi="Times New Roman" w:cs="Times New Roman"/>
          <w:b/>
          <w:sz w:val="24"/>
          <w:szCs w:val="24"/>
        </w:rPr>
        <w:t>be inserted</w:t>
      </w:r>
      <w:proofErr w:type="gramEnd"/>
      <w:r w:rsidRPr="00D25F59">
        <w:rPr>
          <w:rFonts w:ascii="Times New Roman" w:hAnsi="Times New Roman" w:cs="Times New Roman"/>
          <w:b/>
          <w:sz w:val="24"/>
          <w:szCs w:val="24"/>
        </w:rPr>
        <w:t xml:space="preserve"> so that the phrase reads “necessary lawful measures to stop the proliferation of weapons of mass destruction.” This would </w:t>
      </w:r>
      <w:r w:rsidR="00B27176" w:rsidRPr="003635FE">
        <w:rPr>
          <w:rFonts w:ascii="Times New Roman" w:hAnsi="Times New Roman" w:cs="Times New Roman"/>
          <w:b/>
          <w:sz w:val="24"/>
          <w:szCs w:val="24"/>
        </w:rPr>
        <w:t xml:space="preserve">help </w:t>
      </w:r>
      <w:r w:rsidRPr="00D25F59">
        <w:rPr>
          <w:rFonts w:ascii="Times New Roman" w:hAnsi="Times New Roman" w:cs="Times New Roman"/>
          <w:b/>
          <w:sz w:val="24"/>
          <w:szCs w:val="24"/>
        </w:rPr>
        <w:t xml:space="preserve">make it clear that the comment </w:t>
      </w:r>
      <w:proofErr w:type="gramStart"/>
      <w:r w:rsidRPr="00D25F59">
        <w:rPr>
          <w:rFonts w:ascii="Times New Roman" w:hAnsi="Times New Roman" w:cs="Times New Roman"/>
          <w:b/>
          <w:sz w:val="24"/>
          <w:szCs w:val="24"/>
        </w:rPr>
        <w:t>does not in any way endorse</w:t>
      </w:r>
      <w:proofErr w:type="gramEnd"/>
      <w:r w:rsidRPr="00D25F59">
        <w:rPr>
          <w:rFonts w:ascii="Times New Roman" w:hAnsi="Times New Roman" w:cs="Times New Roman"/>
          <w:b/>
          <w:sz w:val="24"/>
          <w:szCs w:val="24"/>
        </w:rPr>
        <w:t xml:space="preserve"> measures taken outside the framework of the UN Charter and international law.</w:t>
      </w:r>
    </w:p>
    <w:p w:rsidR="00A03E33" w:rsidRPr="003635FE" w:rsidRDefault="00A03E33" w:rsidP="00A148CC">
      <w:pPr>
        <w:jc w:val="both"/>
        <w:rPr>
          <w:rFonts w:ascii="Times New Roman" w:hAnsi="Times New Roman" w:cs="Times New Roman"/>
          <w:b/>
          <w:sz w:val="24"/>
          <w:szCs w:val="24"/>
        </w:rPr>
      </w:pPr>
    </w:p>
    <w:p w:rsidR="00A03E33" w:rsidRPr="00D25F59" w:rsidRDefault="00A03E33" w:rsidP="00D25F59">
      <w:pPr>
        <w:pStyle w:val="NoSpacing"/>
        <w:jc w:val="center"/>
        <w:rPr>
          <w:rFonts w:ascii="Times New Roman" w:hAnsi="Times New Roman" w:cs="Times New Roman"/>
          <w:i/>
          <w:sz w:val="24"/>
          <w:szCs w:val="24"/>
        </w:rPr>
      </w:pPr>
      <w:r w:rsidRPr="00D25F59">
        <w:rPr>
          <w:rFonts w:ascii="Times New Roman" w:hAnsi="Times New Roman" w:cs="Times New Roman"/>
          <w:i/>
          <w:sz w:val="24"/>
          <w:szCs w:val="24"/>
        </w:rPr>
        <w:t>Prepared by:</w:t>
      </w:r>
    </w:p>
    <w:p w:rsidR="00A03E33" w:rsidRPr="00D25F59" w:rsidRDefault="00A03E33" w:rsidP="00D25F59">
      <w:pPr>
        <w:pStyle w:val="NoSpacing"/>
        <w:jc w:val="center"/>
        <w:rPr>
          <w:rFonts w:ascii="Times New Roman" w:hAnsi="Times New Roman" w:cs="Times New Roman"/>
          <w:i/>
          <w:sz w:val="24"/>
          <w:szCs w:val="24"/>
        </w:rPr>
      </w:pPr>
      <w:r w:rsidRPr="00D25F59">
        <w:rPr>
          <w:rFonts w:ascii="Times New Roman" w:hAnsi="Times New Roman" w:cs="Times New Roman"/>
          <w:i/>
          <w:iCs/>
          <w:sz w:val="24"/>
          <w:szCs w:val="24"/>
        </w:rPr>
        <w:t xml:space="preserve">Daniel </w:t>
      </w:r>
      <w:proofErr w:type="spellStart"/>
      <w:r w:rsidRPr="00D25F59">
        <w:rPr>
          <w:rFonts w:ascii="Times New Roman" w:hAnsi="Times New Roman" w:cs="Times New Roman"/>
          <w:i/>
          <w:iCs/>
          <w:sz w:val="24"/>
          <w:szCs w:val="24"/>
        </w:rPr>
        <w:t>Rietiker</w:t>
      </w:r>
      <w:proofErr w:type="spellEnd"/>
      <w:r w:rsidRPr="00197640">
        <w:rPr>
          <w:rStyle w:val="FootnoteReference"/>
          <w:rFonts w:ascii="Times New Roman" w:hAnsi="Times New Roman" w:cs="Times New Roman"/>
          <w:i/>
          <w:iCs/>
          <w:sz w:val="24"/>
          <w:szCs w:val="24"/>
        </w:rPr>
        <w:footnoteReference w:id="23"/>
      </w:r>
      <w:r w:rsidRPr="00D25F59">
        <w:rPr>
          <w:rFonts w:ascii="Times New Roman" w:hAnsi="Times New Roman" w:cs="Times New Roman"/>
          <w:i/>
          <w:iCs/>
          <w:sz w:val="24"/>
          <w:szCs w:val="24"/>
        </w:rPr>
        <w:t xml:space="preserve"> and John Burroughs</w:t>
      </w:r>
      <w:r w:rsidR="00B27176" w:rsidRPr="00197640">
        <w:rPr>
          <w:rStyle w:val="FootnoteReference"/>
          <w:rFonts w:ascii="Times New Roman" w:hAnsi="Times New Roman" w:cs="Times New Roman"/>
          <w:i/>
          <w:iCs/>
          <w:sz w:val="24"/>
          <w:szCs w:val="24"/>
        </w:rPr>
        <w:footnoteReference w:id="24"/>
      </w:r>
    </w:p>
    <w:sectPr w:rsidR="00A03E33" w:rsidRPr="00D25F59" w:rsidSect="009B5B5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93" w:rsidRDefault="00D03193" w:rsidP="00F47389">
      <w:pPr>
        <w:spacing w:after="0" w:line="240" w:lineRule="auto"/>
      </w:pPr>
      <w:r>
        <w:separator/>
      </w:r>
    </w:p>
  </w:endnote>
  <w:endnote w:type="continuationSeparator" w:id="0">
    <w:p w:rsidR="00D03193" w:rsidRDefault="00D03193" w:rsidP="00F4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601530"/>
      <w:docPartObj>
        <w:docPartGallery w:val="Page Numbers (Bottom of Page)"/>
        <w:docPartUnique/>
      </w:docPartObj>
    </w:sdtPr>
    <w:sdtEndPr>
      <w:rPr>
        <w:rFonts w:ascii="Times New Roman" w:hAnsi="Times New Roman" w:cs="Times New Roman"/>
        <w:noProof/>
      </w:rPr>
    </w:sdtEndPr>
    <w:sdtContent>
      <w:p w:rsidR="009B5B5C" w:rsidRPr="009B5B5C" w:rsidRDefault="009B5B5C">
        <w:pPr>
          <w:pStyle w:val="Footer"/>
          <w:jc w:val="center"/>
          <w:rPr>
            <w:rFonts w:ascii="Times New Roman" w:hAnsi="Times New Roman" w:cs="Times New Roman"/>
          </w:rPr>
        </w:pPr>
        <w:r w:rsidRPr="009B5B5C">
          <w:rPr>
            <w:rFonts w:ascii="Times New Roman" w:hAnsi="Times New Roman" w:cs="Times New Roman"/>
          </w:rPr>
          <w:fldChar w:fldCharType="begin"/>
        </w:r>
        <w:r w:rsidRPr="009B5B5C">
          <w:rPr>
            <w:rFonts w:ascii="Times New Roman" w:hAnsi="Times New Roman" w:cs="Times New Roman"/>
          </w:rPr>
          <w:instrText xml:space="preserve"> PAGE   \* MERGEFORMAT </w:instrText>
        </w:r>
        <w:r w:rsidRPr="009B5B5C">
          <w:rPr>
            <w:rFonts w:ascii="Times New Roman" w:hAnsi="Times New Roman" w:cs="Times New Roman"/>
          </w:rPr>
          <w:fldChar w:fldCharType="separate"/>
        </w:r>
        <w:r w:rsidR="001102D9">
          <w:rPr>
            <w:rFonts w:ascii="Times New Roman" w:hAnsi="Times New Roman" w:cs="Times New Roman"/>
            <w:noProof/>
          </w:rPr>
          <w:t>6</w:t>
        </w:r>
        <w:r w:rsidRPr="009B5B5C">
          <w:rPr>
            <w:rFonts w:ascii="Times New Roman" w:hAnsi="Times New Roman" w:cs="Times New Roman"/>
            <w:noProof/>
          </w:rPr>
          <w:fldChar w:fldCharType="end"/>
        </w:r>
      </w:p>
    </w:sdtContent>
  </w:sdt>
  <w:p w:rsidR="009B5B5C" w:rsidRDefault="009B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93" w:rsidRDefault="00D03193" w:rsidP="00F47389">
      <w:pPr>
        <w:spacing w:after="0" w:line="240" w:lineRule="auto"/>
      </w:pPr>
      <w:r>
        <w:separator/>
      </w:r>
    </w:p>
  </w:footnote>
  <w:footnote w:type="continuationSeparator" w:id="0">
    <w:p w:rsidR="00D03193" w:rsidRDefault="00D03193" w:rsidP="00F47389">
      <w:pPr>
        <w:spacing w:after="0" w:line="240" w:lineRule="auto"/>
      </w:pPr>
      <w:r>
        <w:continuationSeparator/>
      </w:r>
    </w:p>
  </w:footnote>
  <w:footnote w:id="1">
    <w:p w:rsidR="00891942" w:rsidRPr="00D90569" w:rsidRDefault="00891942" w:rsidP="00891942">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w:t>
      </w:r>
      <w:hyperlink r:id="rId1" w:history="1">
        <w:r w:rsidRPr="004D1E94">
          <w:rPr>
            <w:rStyle w:val="Hyperlink"/>
            <w:rFonts w:ascii="Times New Roman" w:hAnsi="Times New Roman" w:cs="Times New Roman"/>
          </w:rPr>
          <w:t>http://www.ohchr.org/Documents/HRBodies/CCPR/GCArticle6/GCArticle6_EN.pdf</w:t>
        </w:r>
      </w:hyperlink>
      <w:r>
        <w:rPr>
          <w:rFonts w:ascii="Times New Roman" w:hAnsi="Times New Roman" w:cs="Times New Roman"/>
        </w:rPr>
        <w:t xml:space="preserve">. </w:t>
      </w:r>
    </w:p>
  </w:footnote>
  <w:footnote w:id="2">
    <w:p w:rsidR="000E4E35" w:rsidRPr="00D25F59" w:rsidRDefault="000E4E35">
      <w:pPr>
        <w:pStyle w:val="FootnoteText"/>
        <w:rPr>
          <w:rFonts w:ascii="Times New Roman" w:hAnsi="Times New Roman" w:cs="Times New Roman"/>
        </w:rPr>
      </w:pPr>
      <w:r w:rsidRPr="00D25F59">
        <w:rPr>
          <w:rStyle w:val="FootnoteReference"/>
          <w:rFonts w:ascii="Times New Roman" w:hAnsi="Times New Roman" w:cs="Times New Roman"/>
        </w:rPr>
        <w:footnoteRef/>
      </w:r>
      <w:r w:rsidRPr="00D25F59">
        <w:rPr>
          <w:rFonts w:ascii="Times New Roman" w:hAnsi="Times New Roman" w:cs="Times New Roman"/>
        </w:rPr>
        <w:t xml:space="preserve"> 23 September 2017, </w:t>
      </w:r>
      <w:hyperlink r:id="rId2" w:history="1">
        <w:r w:rsidRPr="00D25F59">
          <w:rPr>
            <w:rStyle w:val="Hyperlink"/>
            <w:rFonts w:ascii="Times New Roman" w:hAnsi="Times New Roman" w:cs="Times New Roman"/>
          </w:rPr>
          <w:t>https://gadebate.un.org/sites/default/files/gastatements/72/kp_en.pdf</w:t>
        </w:r>
      </w:hyperlink>
      <w:r w:rsidRPr="00D25F59">
        <w:rPr>
          <w:rFonts w:ascii="Times New Roman" w:hAnsi="Times New Roman" w:cs="Times New Roman"/>
        </w:rPr>
        <w:t xml:space="preserve">. </w:t>
      </w:r>
    </w:p>
  </w:footnote>
  <w:footnote w:id="3">
    <w:p w:rsidR="000E4E35" w:rsidRPr="00D25F59" w:rsidRDefault="000E4E35">
      <w:pPr>
        <w:pStyle w:val="FootnoteText"/>
        <w:rPr>
          <w:rFonts w:ascii="Times New Roman" w:hAnsi="Times New Roman" w:cs="Times New Roman"/>
        </w:rPr>
      </w:pPr>
      <w:r w:rsidRPr="00D25F59">
        <w:rPr>
          <w:rStyle w:val="FootnoteReference"/>
          <w:rFonts w:ascii="Times New Roman" w:hAnsi="Times New Roman" w:cs="Times New Roman"/>
        </w:rPr>
        <w:footnoteRef/>
      </w:r>
      <w:r w:rsidRPr="00D25F59">
        <w:rPr>
          <w:rFonts w:ascii="Times New Roman" w:hAnsi="Times New Roman" w:cs="Times New Roman"/>
        </w:rPr>
        <w:t xml:space="preserve"> “Trump Threatens ‘Fire and Fury’ Against North Korea if It Endangers U.S.,” New York Times, 8 August 2017, </w:t>
      </w:r>
      <w:hyperlink r:id="rId3" w:history="1">
        <w:r w:rsidRPr="00D25F59">
          <w:rPr>
            <w:rStyle w:val="Hyperlink"/>
            <w:rFonts w:ascii="Times New Roman" w:hAnsi="Times New Roman" w:cs="Times New Roman"/>
          </w:rPr>
          <w:t>https://www.nytimes.com/2017/08/08/world/asia/north-korea-un-sanctions-nuclear-missile-united-nations.html?_r=0</w:t>
        </w:r>
      </w:hyperlink>
      <w:r w:rsidRPr="00D25F59">
        <w:rPr>
          <w:rFonts w:ascii="Times New Roman" w:hAnsi="Times New Roman" w:cs="Times New Roman"/>
        </w:rPr>
        <w:t xml:space="preserve">. </w:t>
      </w:r>
    </w:p>
  </w:footnote>
  <w:footnote w:id="4">
    <w:p w:rsidR="000E4E35" w:rsidRDefault="000E4E35">
      <w:pPr>
        <w:pStyle w:val="FootnoteText"/>
      </w:pPr>
      <w:r w:rsidRPr="00D25F59">
        <w:rPr>
          <w:rStyle w:val="FootnoteReference"/>
          <w:rFonts w:ascii="Times New Roman" w:hAnsi="Times New Roman" w:cs="Times New Roman"/>
        </w:rPr>
        <w:footnoteRef/>
      </w:r>
      <w:r w:rsidRPr="00D25F59">
        <w:rPr>
          <w:rFonts w:ascii="Times New Roman" w:hAnsi="Times New Roman" w:cs="Times New Roman"/>
        </w:rPr>
        <w:t xml:space="preserve"> 19 September 2017, </w:t>
      </w:r>
      <w:hyperlink r:id="rId4" w:history="1">
        <w:r w:rsidRPr="00D25F59">
          <w:rPr>
            <w:rStyle w:val="Hyperlink"/>
            <w:rFonts w:ascii="Times New Roman" w:hAnsi="Times New Roman" w:cs="Times New Roman"/>
          </w:rPr>
          <w:t>https://gadebate.un.org/sites/default/files/gastatements/72/us_en.pdf</w:t>
        </w:r>
      </w:hyperlink>
      <w:r w:rsidRPr="00D25F59">
        <w:rPr>
          <w:rFonts w:ascii="Times New Roman" w:hAnsi="Times New Roman" w:cs="Times New Roman"/>
        </w:rPr>
        <w:t>.</w:t>
      </w:r>
      <w:r>
        <w:t xml:space="preserve"> </w:t>
      </w:r>
    </w:p>
  </w:footnote>
  <w:footnote w:id="5">
    <w:p w:rsidR="00917FA0" w:rsidRPr="00D90569" w:rsidRDefault="00917FA0"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00281D8D">
        <w:rPr>
          <w:rFonts w:ascii="Times New Roman" w:hAnsi="Times New Roman" w:cs="Times New Roman"/>
        </w:rPr>
        <w:t> </w:t>
      </w:r>
      <w:r w:rsidRPr="00D90569">
        <w:rPr>
          <w:rFonts w:ascii="Times New Roman" w:hAnsi="Times New Roman" w:cs="Times New Roman"/>
        </w:rPr>
        <w:t>https://safna.org/2016/09/08/the-incompatibility-of-wmd-to-the-right-to-life-article-6-iccpr-a-submission-to-the-un-human-rights-committee/</w:t>
      </w:r>
    </w:p>
  </w:footnote>
  <w:footnote w:id="6">
    <w:p w:rsidR="007A5BC2" w:rsidRPr="00D90569" w:rsidRDefault="007A5BC2" w:rsidP="007A5BC2">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In his argument to the International Court of Justice in the Advisory Opinion proceedings, Australian Foreign Minister Gareth Evans </w:t>
      </w:r>
      <w:proofErr w:type="gramStart"/>
      <w:r w:rsidRPr="00D90569">
        <w:rPr>
          <w:rFonts w:ascii="Times New Roman" w:hAnsi="Times New Roman" w:cs="Times New Roman"/>
        </w:rPr>
        <w:t>observed:</w:t>
      </w:r>
      <w:proofErr w:type="gramEnd"/>
      <w:r w:rsidRPr="00D90569">
        <w:rPr>
          <w:rFonts w:ascii="Times New Roman" w:hAnsi="Times New Roman" w:cs="Times New Roman"/>
        </w:rPr>
        <w:t xml:space="preserve"> “The threat of global annihilation engendered by the existence of such weapons, and the fear that this has engendered amongst the entire post-war generation, is itself an evil, as much as nuclear war itself. If not always at the forefront of our everyday thinking, the shadow of the mushroom cloud remains in all our minds. It has pervaded our thoughts about the future, about our children, about human nature. And it has pervaded the thoughts of our children themselves, who are deeply anxious about their future in a world where nuclear weapons remains.” Verbatim Record, Public Sitting, </w:t>
      </w:r>
      <w:r w:rsidRPr="00D90569">
        <w:rPr>
          <w:rStyle w:val="Emphasis"/>
          <w:rFonts w:ascii="Times New Roman" w:hAnsi="Times New Roman" w:cs="Times New Roman"/>
        </w:rPr>
        <w:t xml:space="preserve">Legality of the Use by a State of Nuclear Weapons in Armed Conflict </w:t>
      </w:r>
      <w:r w:rsidRPr="00D90569">
        <w:rPr>
          <w:rFonts w:ascii="Times New Roman" w:hAnsi="Times New Roman" w:cs="Times New Roman"/>
        </w:rPr>
        <w:t xml:space="preserve">and </w:t>
      </w:r>
      <w:r w:rsidRPr="00D90569">
        <w:rPr>
          <w:rStyle w:val="Emphasis"/>
          <w:rFonts w:ascii="Times New Roman" w:hAnsi="Times New Roman" w:cs="Times New Roman"/>
        </w:rPr>
        <w:t>Legality of the Threat or Use of Nuclear Weapons</w:t>
      </w:r>
      <w:r w:rsidRPr="00D90569">
        <w:rPr>
          <w:rFonts w:ascii="Times New Roman" w:hAnsi="Times New Roman" w:cs="Times New Roman"/>
        </w:rPr>
        <w:t xml:space="preserve">, 30 October 1995, p. 42. </w:t>
      </w:r>
    </w:p>
  </w:footnote>
  <w:footnote w:id="7">
    <w:p w:rsidR="00CE7C77" w:rsidRPr="00D90569" w:rsidRDefault="00CE7C77"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w:t>
      </w:r>
      <w:r w:rsidR="00DD27AF" w:rsidRPr="00D90569">
        <w:rPr>
          <w:rFonts w:ascii="Times New Roman" w:hAnsi="Times New Roman" w:cs="Times New Roman"/>
        </w:rPr>
        <w:t>General Comment no. 14, Right to Life</w:t>
      </w:r>
      <w:r w:rsidRPr="00D90569">
        <w:rPr>
          <w:rFonts w:ascii="Times New Roman" w:hAnsi="Times New Roman" w:cs="Times New Roman"/>
        </w:rPr>
        <w:t xml:space="preserve">, </w:t>
      </w:r>
      <w:r w:rsidRPr="00D90569">
        <w:rPr>
          <w:rFonts w:ascii="Times New Roman" w:hAnsi="Times New Roman" w:cs="Times New Roman"/>
          <w:i/>
        </w:rPr>
        <w:t>Nuclear Weapons and the Right to Life</w:t>
      </w:r>
      <w:r w:rsidRPr="00D90569">
        <w:rPr>
          <w:rFonts w:ascii="Times New Roman" w:hAnsi="Times New Roman" w:cs="Times New Roman"/>
        </w:rPr>
        <w:t>, 9 November 1984.</w:t>
      </w:r>
    </w:p>
  </w:footnote>
  <w:footnote w:id="8">
    <w:p w:rsidR="00917FA0" w:rsidRPr="00D90569" w:rsidRDefault="00917FA0"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w:t>
      </w:r>
      <w:r w:rsidR="003E44F9" w:rsidRPr="00D90569">
        <w:rPr>
          <w:rFonts w:ascii="Times New Roman" w:hAnsi="Times New Roman" w:cs="Times New Roman"/>
        </w:rPr>
        <w:t xml:space="preserve">Article </w:t>
      </w:r>
      <w:proofErr w:type="gramStart"/>
      <w:r w:rsidR="003E44F9" w:rsidRPr="00D90569">
        <w:rPr>
          <w:rFonts w:ascii="Times New Roman" w:hAnsi="Times New Roman" w:cs="Times New Roman"/>
        </w:rPr>
        <w:t>2</w:t>
      </w:r>
      <w:proofErr w:type="gramEnd"/>
      <w:r w:rsidR="003E44F9" w:rsidRPr="00D90569">
        <w:rPr>
          <w:rFonts w:ascii="Times New Roman" w:hAnsi="Times New Roman" w:cs="Times New Roman"/>
        </w:rPr>
        <w:t xml:space="preserve"> § 4 of the UN Charter: “All Members shall refrain in their international relations from the </w:t>
      </w:r>
      <w:r w:rsidR="003E44F9" w:rsidRPr="00D90569">
        <w:rPr>
          <w:rStyle w:val="Emphasis"/>
          <w:rFonts w:ascii="Times New Roman" w:hAnsi="Times New Roman" w:cs="Times New Roman"/>
        </w:rPr>
        <w:t>threat</w:t>
      </w:r>
      <w:r w:rsidR="003E44F9" w:rsidRPr="00D90569">
        <w:rPr>
          <w:rFonts w:ascii="Times New Roman" w:hAnsi="Times New Roman" w:cs="Times New Roman"/>
        </w:rPr>
        <w:t xml:space="preserve"> or use of force against the territorial integrity or political independence of any state, or in any other manner inconsistent with the Purposes of the United Nations.” (Emphasis added.)</w:t>
      </w:r>
    </w:p>
  </w:footnote>
  <w:footnote w:id="9">
    <w:p w:rsidR="00917FA0" w:rsidRPr="00B27176" w:rsidRDefault="00917FA0" w:rsidP="00874D7C">
      <w:pPr>
        <w:pStyle w:val="FootnoteText"/>
        <w:jc w:val="both"/>
        <w:rPr>
          <w:rFonts w:ascii="Times New Roman" w:hAnsi="Times New Roman" w:cs="Times New Roman"/>
        </w:rPr>
      </w:pPr>
      <w:r w:rsidRPr="00880610">
        <w:rPr>
          <w:rStyle w:val="FootnoteReference"/>
          <w:rFonts w:ascii="Times New Roman" w:hAnsi="Times New Roman" w:cs="Times New Roman"/>
        </w:rPr>
        <w:footnoteRef/>
      </w:r>
      <w:r w:rsidRPr="00880610">
        <w:rPr>
          <w:rFonts w:ascii="Times New Roman" w:hAnsi="Times New Roman" w:cs="Times New Roman"/>
        </w:rPr>
        <w:t xml:space="preserve"> </w:t>
      </w:r>
      <w:r w:rsidR="00B27176" w:rsidRPr="00D25F59">
        <w:rPr>
          <w:rFonts w:ascii="Times New Roman" w:hAnsi="Times New Roman" w:cs="Times New Roman"/>
          <w:i/>
          <w:iCs/>
        </w:rPr>
        <w:t xml:space="preserve">Legality of the Threat or Use of Nuclear Weapons, Advisory Opinion, </w:t>
      </w:r>
      <w:r w:rsidR="00B27176" w:rsidRPr="00D25F59">
        <w:rPr>
          <w:rFonts w:ascii="Times New Roman" w:hAnsi="Times New Roman" w:cs="Times New Roman"/>
        </w:rPr>
        <w:t xml:space="preserve">I.C.J. Reports 1996, p. 226, at </w:t>
      </w:r>
      <w:r w:rsidR="003E44F9" w:rsidRPr="00B27176">
        <w:rPr>
          <w:rFonts w:ascii="Times New Roman" w:hAnsi="Times New Roman" w:cs="Times New Roman"/>
        </w:rPr>
        <w:t>§ 47.</w:t>
      </w:r>
    </w:p>
  </w:footnote>
  <w:footnote w:id="10">
    <w:p w:rsidR="00917FA0" w:rsidRPr="00D90569" w:rsidRDefault="00917FA0" w:rsidP="00874D7C">
      <w:pPr>
        <w:pStyle w:val="FootnoteText"/>
        <w:jc w:val="both"/>
        <w:rPr>
          <w:rFonts w:ascii="Times New Roman" w:hAnsi="Times New Roman" w:cs="Times New Roman"/>
        </w:rPr>
      </w:pPr>
      <w:r w:rsidRPr="00B27176">
        <w:rPr>
          <w:rStyle w:val="FootnoteReference"/>
          <w:rFonts w:ascii="Times New Roman" w:hAnsi="Times New Roman" w:cs="Times New Roman"/>
        </w:rPr>
        <w:footnoteRef/>
      </w:r>
      <w:r w:rsidRPr="00B27176">
        <w:rPr>
          <w:rFonts w:ascii="Times New Roman" w:hAnsi="Times New Roman" w:cs="Times New Roman"/>
        </w:rPr>
        <w:t xml:space="preserve"> </w:t>
      </w:r>
      <w:proofErr w:type="spellStart"/>
      <w:r w:rsidR="00454F1C" w:rsidRPr="00B27176">
        <w:rPr>
          <w:rStyle w:val="Emphasis"/>
          <w:rFonts w:ascii="Times New Roman" w:hAnsi="Times New Roman" w:cs="Times New Roman"/>
        </w:rPr>
        <w:t>Ibidem</w:t>
      </w:r>
      <w:proofErr w:type="spellEnd"/>
      <w:r w:rsidR="00454F1C" w:rsidRPr="00B27176">
        <w:rPr>
          <w:rStyle w:val="Emphasis"/>
          <w:rFonts w:ascii="Times New Roman" w:hAnsi="Times New Roman" w:cs="Times New Roman"/>
        </w:rPr>
        <w:t>,</w:t>
      </w:r>
      <w:r w:rsidR="003E44F9" w:rsidRPr="00B27176">
        <w:rPr>
          <w:rFonts w:ascii="Times New Roman" w:hAnsi="Times New Roman" w:cs="Times New Roman"/>
        </w:rPr>
        <w:t xml:space="preserve"> § 78.</w:t>
      </w:r>
    </w:p>
  </w:footnote>
  <w:footnote w:id="11">
    <w:p w:rsidR="00917FA0" w:rsidRPr="00D90569" w:rsidRDefault="00917FA0"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w:t>
      </w:r>
      <w:r w:rsidR="003E44F9" w:rsidRPr="00D90569">
        <w:rPr>
          <w:rFonts w:ascii="Times New Roman" w:hAnsi="Times New Roman" w:cs="Times New Roman"/>
        </w:rPr>
        <w:t>Emphasis added.</w:t>
      </w:r>
    </w:p>
  </w:footnote>
  <w:footnote w:id="12">
    <w:p w:rsidR="00917FA0" w:rsidRPr="00D90569" w:rsidRDefault="00917FA0"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w:t>
      </w:r>
      <w:r w:rsidR="003E44F9" w:rsidRPr="00D90569">
        <w:rPr>
          <w:rFonts w:ascii="Times New Roman" w:hAnsi="Times New Roman" w:cs="Times New Roman"/>
        </w:rPr>
        <w:t xml:space="preserve">See J.-M. </w:t>
      </w:r>
      <w:proofErr w:type="spellStart"/>
      <w:r w:rsidR="003E44F9" w:rsidRPr="00D90569">
        <w:rPr>
          <w:rFonts w:ascii="Times New Roman" w:hAnsi="Times New Roman" w:cs="Times New Roman"/>
        </w:rPr>
        <w:t>Henckaerts</w:t>
      </w:r>
      <w:proofErr w:type="spellEnd"/>
      <w:r w:rsidR="003E44F9" w:rsidRPr="00D90569">
        <w:rPr>
          <w:rFonts w:ascii="Times New Roman" w:hAnsi="Times New Roman" w:cs="Times New Roman"/>
        </w:rPr>
        <w:t xml:space="preserve"> and L. </w:t>
      </w:r>
      <w:proofErr w:type="spellStart"/>
      <w:r w:rsidR="003E44F9" w:rsidRPr="00D90569">
        <w:rPr>
          <w:rFonts w:ascii="Times New Roman" w:hAnsi="Times New Roman" w:cs="Times New Roman"/>
        </w:rPr>
        <w:t>Doswald</w:t>
      </w:r>
      <w:proofErr w:type="spellEnd"/>
      <w:r w:rsidR="003E44F9" w:rsidRPr="00D90569">
        <w:rPr>
          <w:rFonts w:ascii="Times New Roman" w:hAnsi="Times New Roman" w:cs="Times New Roman"/>
        </w:rPr>
        <w:t xml:space="preserve">-Beck, </w:t>
      </w:r>
      <w:r w:rsidR="003E44F9" w:rsidRPr="00D90569">
        <w:rPr>
          <w:rStyle w:val="Emphasis"/>
          <w:rFonts w:ascii="Times New Roman" w:hAnsi="Times New Roman" w:cs="Times New Roman"/>
        </w:rPr>
        <w:t>Customary International Humanitarian Law</w:t>
      </w:r>
      <w:r w:rsidR="003E44F9" w:rsidRPr="00D90569">
        <w:rPr>
          <w:rFonts w:ascii="Times New Roman" w:hAnsi="Times New Roman" w:cs="Times New Roman"/>
        </w:rPr>
        <w:t>, Vol. 1, Cambridge University Press, 2005, Rule 2, pp. 8-11.</w:t>
      </w:r>
    </w:p>
  </w:footnote>
  <w:footnote w:id="13">
    <w:p w:rsidR="005930B4" w:rsidRPr="00D90569" w:rsidRDefault="005930B4"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00706E7B" w:rsidRPr="00D90569">
        <w:rPr>
          <w:rFonts w:ascii="Times New Roman" w:hAnsi="Times New Roman" w:cs="Times New Roman"/>
        </w:rPr>
        <w:t> See: </w:t>
      </w:r>
      <w:r w:rsidRPr="00D90569">
        <w:rPr>
          <w:rFonts w:ascii="Times New Roman" w:hAnsi="Times New Roman" w:cs="Times New Roman"/>
        </w:rPr>
        <w:t>https://safna.org/2017/09/19/ialana-statement-regarding-the-treaty-on-the-prohibition-of-nuclear-weapons-on-the-occasion-of-its-opening-for-signature-on-20-september-2017/</w:t>
      </w:r>
    </w:p>
  </w:footnote>
  <w:footnote w:id="14">
    <w:p w:rsidR="00A67AB2" w:rsidRPr="00D90569" w:rsidRDefault="00A67AB2"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w:t>
      </w:r>
      <w:proofErr w:type="spellStart"/>
      <w:r w:rsidRPr="00D90569">
        <w:rPr>
          <w:rFonts w:ascii="Times New Roman" w:hAnsi="Times New Roman" w:cs="Times New Roman"/>
          <w:i/>
        </w:rPr>
        <w:t>Ibidem</w:t>
      </w:r>
      <w:proofErr w:type="spellEnd"/>
      <w:r w:rsidRPr="00D90569">
        <w:rPr>
          <w:rFonts w:ascii="Times New Roman" w:hAnsi="Times New Roman" w:cs="Times New Roman"/>
        </w:rPr>
        <w:t>.</w:t>
      </w:r>
    </w:p>
  </w:footnote>
  <w:footnote w:id="15">
    <w:p w:rsidR="00A67AB2" w:rsidRPr="00D90569" w:rsidRDefault="00A67AB2"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w:t>
      </w:r>
      <w:proofErr w:type="spellStart"/>
      <w:r w:rsidRPr="00D90569">
        <w:rPr>
          <w:rFonts w:ascii="Times New Roman" w:hAnsi="Times New Roman" w:cs="Times New Roman"/>
          <w:i/>
        </w:rPr>
        <w:t>Ibidem</w:t>
      </w:r>
      <w:proofErr w:type="spellEnd"/>
      <w:r w:rsidRPr="00D90569">
        <w:rPr>
          <w:rFonts w:ascii="Times New Roman" w:hAnsi="Times New Roman" w:cs="Times New Roman"/>
        </w:rPr>
        <w:t>.</w:t>
      </w:r>
    </w:p>
  </w:footnote>
  <w:footnote w:id="16">
    <w:p w:rsidR="00D21551" w:rsidRPr="00D90569" w:rsidRDefault="00D21551"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w:t>
      </w:r>
      <w:r w:rsidR="00215AC9" w:rsidRPr="00D90569">
        <w:rPr>
          <w:rFonts w:ascii="Times New Roman" w:hAnsi="Times New Roman" w:cs="Times New Roman"/>
        </w:rPr>
        <w:t>“</w:t>
      </w:r>
      <w:r w:rsidRPr="00D90569">
        <w:rPr>
          <w:rFonts w:ascii="Times New Roman" w:hAnsi="Times New Roman" w:cs="Times New Roman"/>
        </w:rPr>
        <w:t>Basic Principles and Guidelines on the Right to a Remedy and Reparation for Victims of Gross Violations of International Human Rights Law and Serious Violations of International Humanitarian Law.</w:t>
      </w:r>
      <w:r w:rsidR="00215AC9" w:rsidRPr="00D90569">
        <w:rPr>
          <w:rFonts w:ascii="Times New Roman" w:hAnsi="Times New Roman" w:cs="Times New Roman"/>
        </w:rPr>
        <w:t>”</w:t>
      </w:r>
    </w:p>
  </w:footnote>
  <w:footnote w:id="17">
    <w:p w:rsidR="00A63716" w:rsidRDefault="00A63716">
      <w:pPr>
        <w:pStyle w:val="FootnoteText"/>
      </w:pPr>
      <w:r>
        <w:rPr>
          <w:rStyle w:val="FootnoteReference"/>
        </w:rPr>
        <w:footnoteRef/>
      </w:r>
      <w:r>
        <w:t xml:space="preserve"> </w:t>
      </w:r>
      <w:r w:rsidRPr="00D25F59">
        <w:rPr>
          <w:rFonts w:ascii="Times New Roman" w:hAnsi="Times New Roman" w:cs="Times New Roman"/>
        </w:rPr>
        <w:t xml:space="preserve">P. 18 of the </w:t>
      </w:r>
      <w:r w:rsidRPr="00D25F59">
        <w:rPr>
          <w:rFonts w:ascii="Times New Roman" w:hAnsi="Times New Roman" w:cs="Times New Roman"/>
          <w:i/>
        </w:rPr>
        <w:t>amicus curiae.</w:t>
      </w:r>
    </w:p>
  </w:footnote>
  <w:footnote w:id="18">
    <w:p w:rsidR="00385C05" w:rsidRPr="00035617" w:rsidRDefault="00385C05" w:rsidP="00035617">
      <w:pPr>
        <w:pStyle w:val="FootnoteText"/>
        <w:jc w:val="both"/>
        <w:rPr>
          <w:rFonts w:ascii="Times New Roman" w:hAnsi="Times New Roman" w:cs="Times New Roman"/>
        </w:rPr>
      </w:pPr>
      <w:r>
        <w:rPr>
          <w:rStyle w:val="FootnoteReference"/>
        </w:rPr>
        <w:footnoteRef/>
      </w:r>
      <w:r>
        <w:t xml:space="preserve"> </w:t>
      </w:r>
      <w:r w:rsidRPr="00035617">
        <w:rPr>
          <w:rFonts w:ascii="Times New Roman" w:hAnsi="Times New Roman" w:cs="Times New Roman"/>
        </w:rPr>
        <w:t>Se</w:t>
      </w:r>
      <w:r w:rsidR="00035E8E">
        <w:rPr>
          <w:rFonts w:ascii="Times New Roman" w:hAnsi="Times New Roman" w:cs="Times New Roman"/>
        </w:rPr>
        <w:t>e also Article 7 of the same treaty,</w:t>
      </w:r>
      <w:r w:rsidRPr="00035617">
        <w:rPr>
          <w:rFonts w:ascii="Times New Roman" w:hAnsi="Times New Roman" w:cs="Times New Roman"/>
        </w:rPr>
        <w:t xml:space="preserve"> on</w:t>
      </w:r>
      <w:r w:rsidR="00035E8E">
        <w:rPr>
          <w:rFonts w:ascii="Times New Roman" w:hAnsi="Times New Roman" w:cs="Times New Roman"/>
        </w:rPr>
        <w:t xml:space="preserve"> i</w:t>
      </w:r>
      <w:r w:rsidR="00035617" w:rsidRPr="00035617">
        <w:rPr>
          <w:rFonts w:ascii="Times New Roman" w:hAnsi="Times New Roman" w:cs="Times New Roman"/>
        </w:rPr>
        <w:t>nternational cooperation and assistance.</w:t>
      </w:r>
    </w:p>
  </w:footnote>
  <w:footnote w:id="19">
    <w:p w:rsidR="00EB3A6D" w:rsidRPr="00D90569" w:rsidRDefault="00EB3A6D"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Article </w:t>
      </w:r>
      <w:proofErr w:type="gramStart"/>
      <w:r w:rsidRPr="00D90569">
        <w:rPr>
          <w:rFonts w:ascii="Times New Roman" w:hAnsi="Times New Roman" w:cs="Times New Roman"/>
        </w:rPr>
        <w:t>6</w:t>
      </w:r>
      <w:proofErr w:type="gramEnd"/>
      <w:r w:rsidRPr="00D90569">
        <w:rPr>
          <w:rFonts w:ascii="Times New Roman" w:hAnsi="Times New Roman" w:cs="Times New Roman"/>
        </w:rPr>
        <w:t xml:space="preserve"> § 3 of the Ottawa Convention.</w:t>
      </w:r>
    </w:p>
  </w:footnote>
  <w:footnote w:id="20">
    <w:p w:rsidR="00EB3A6D" w:rsidRPr="00D90569" w:rsidRDefault="00EB3A6D" w:rsidP="00874D7C">
      <w:pPr>
        <w:pStyle w:val="FootnoteText"/>
        <w:jc w:val="both"/>
        <w:rPr>
          <w:rFonts w:ascii="Times New Roman" w:hAnsi="Times New Roman" w:cs="Times New Roman"/>
        </w:rPr>
      </w:pPr>
      <w:r w:rsidRPr="00D90569">
        <w:rPr>
          <w:rStyle w:val="FootnoteReference"/>
          <w:rFonts w:ascii="Times New Roman" w:hAnsi="Times New Roman" w:cs="Times New Roman"/>
        </w:rPr>
        <w:footnoteRef/>
      </w:r>
      <w:r w:rsidRPr="00D90569">
        <w:rPr>
          <w:rFonts w:ascii="Times New Roman" w:hAnsi="Times New Roman" w:cs="Times New Roman"/>
        </w:rPr>
        <w:t xml:space="preserve"> Article </w:t>
      </w:r>
      <w:proofErr w:type="gramStart"/>
      <w:r w:rsidRPr="00D90569">
        <w:rPr>
          <w:rFonts w:ascii="Times New Roman" w:hAnsi="Times New Roman" w:cs="Times New Roman"/>
        </w:rPr>
        <w:t>5</w:t>
      </w:r>
      <w:proofErr w:type="gramEnd"/>
      <w:r w:rsidRPr="00D90569">
        <w:rPr>
          <w:rFonts w:ascii="Times New Roman" w:hAnsi="Times New Roman" w:cs="Times New Roman"/>
        </w:rPr>
        <w:t xml:space="preserve"> § 1 of the Oslo Convention.</w:t>
      </w:r>
    </w:p>
  </w:footnote>
  <w:footnote w:id="21">
    <w:p w:rsidR="00F47389" w:rsidRPr="00D90569" w:rsidRDefault="00F47389" w:rsidP="00D25F59">
      <w:pPr>
        <w:spacing w:after="0" w:line="240" w:lineRule="auto"/>
        <w:jc w:val="both"/>
        <w:rPr>
          <w:rFonts w:ascii="Times New Roman" w:eastAsia="Times New Roman" w:hAnsi="Times New Roman" w:cs="Times New Roman"/>
          <w:sz w:val="20"/>
          <w:szCs w:val="20"/>
        </w:rPr>
      </w:pPr>
      <w:r w:rsidRPr="00D90569">
        <w:rPr>
          <w:rStyle w:val="FootnoteReference"/>
          <w:rFonts w:ascii="Times New Roman" w:hAnsi="Times New Roman" w:cs="Times New Roman"/>
          <w:sz w:val="20"/>
          <w:szCs w:val="20"/>
        </w:rPr>
        <w:footnoteRef/>
      </w:r>
      <w:r w:rsidRPr="00D90569">
        <w:rPr>
          <w:rFonts w:ascii="Times New Roman" w:hAnsi="Times New Roman" w:cs="Times New Roman"/>
          <w:sz w:val="20"/>
          <w:szCs w:val="20"/>
        </w:rPr>
        <w:t xml:space="preserve"> Article 31 § 3 c) of the VCLT</w:t>
      </w:r>
      <w:r w:rsidR="00E452E2" w:rsidRPr="00D90569">
        <w:rPr>
          <w:rFonts w:ascii="Times New Roman" w:hAnsi="Times New Roman" w:cs="Times New Roman"/>
          <w:sz w:val="20"/>
          <w:szCs w:val="20"/>
        </w:rPr>
        <w:t>: “</w:t>
      </w:r>
      <w:r w:rsidR="00E452E2" w:rsidRPr="00D90569">
        <w:rPr>
          <w:rFonts w:ascii="Times New Roman" w:eastAsia="Times New Roman" w:hAnsi="Times New Roman" w:cs="Times New Roman"/>
          <w:sz w:val="20"/>
          <w:szCs w:val="20"/>
        </w:rPr>
        <w:t>3. There shall be taken into account, together with the conte</w:t>
      </w:r>
      <w:r w:rsidR="00990153" w:rsidRPr="00D90569">
        <w:rPr>
          <w:rFonts w:ascii="Times New Roman" w:eastAsia="Times New Roman" w:hAnsi="Times New Roman" w:cs="Times New Roman"/>
          <w:sz w:val="20"/>
          <w:szCs w:val="20"/>
        </w:rPr>
        <w:t>xt (…)</w:t>
      </w:r>
      <w:r w:rsidR="00947A16">
        <w:rPr>
          <w:rFonts w:ascii="Times New Roman" w:eastAsia="Times New Roman" w:hAnsi="Times New Roman" w:cs="Times New Roman"/>
          <w:sz w:val="20"/>
          <w:szCs w:val="20"/>
        </w:rPr>
        <w:t xml:space="preserve"> </w:t>
      </w:r>
      <w:r w:rsidR="00990153" w:rsidRPr="00D90569">
        <w:rPr>
          <w:rFonts w:ascii="Times New Roman" w:eastAsia="Times New Roman" w:hAnsi="Times New Roman" w:cs="Times New Roman"/>
          <w:sz w:val="20"/>
          <w:szCs w:val="20"/>
        </w:rPr>
        <w:t>Any relevant rules of international law applicable in the relations between the parties.”</w:t>
      </w:r>
    </w:p>
  </w:footnote>
  <w:footnote w:id="22">
    <w:p w:rsidR="0098227B" w:rsidRDefault="0098227B">
      <w:pPr>
        <w:pStyle w:val="FootnoteText"/>
      </w:pPr>
      <w:r w:rsidRPr="00D25F59">
        <w:rPr>
          <w:rStyle w:val="FootnoteReference"/>
          <w:rFonts w:ascii="Times New Roman" w:hAnsi="Times New Roman" w:cs="Times New Roman"/>
        </w:rPr>
        <w:footnoteRef/>
      </w:r>
      <w:r w:rsidRPr="00D25F59">
        <w:rPr>
          <w:rFonts w:ascii="Times New Roman" w:hAnsi="Times New Roman" w:cs="Times New Roman"/>
        </w:rPr>
        <w:t xml:space="preserve"> </w:t>
      </w:r>
      <w:r>
        <w:rPr>
          <w:rFonts w:ascii="Times New Roman" w:hAnsi="Times New Roman" w:cs="Times New Roman"/>
        </w:rPr>
        <w:t>Cf.</w:t>
      </w:r>
      <w:r w:rsidRPr="00D25F59">
        <w:rPr>
          <w:rFonts w:ascii="Times New Roman" w:hAnsi="Times New Roman" w:cs="Times New Roman"/>
        </w:rPr>
        <w:t xml:space="preserve"> </w:t>
      </w:r>
      <w:bookmarkStart w:id="6" w:name="_Hlk493671617"/>
      <w:r w:rsidRPr="00D25F59">
        <w:rPr>
          <w:rFonts w:ascii="Times New Roman" w:hAnsi="Times New Roman" w:cs="Times New Roman"/>
          <w:bCs/>
        </w:rPr>
        <w:t xml:space="preserve">Peter Baker and </w:t>
      </w:r>
      <w:proofErr w:type="spellStart"/>
      <w:r w:rsidRPr="00D25F59">
        <w:rPr>
          <w:rFonts w:ascii="Times New Roman" w:hAnsi="Times New Roman" w:cs="Times New Roman"/>
          <w:bCs/>
        </w:rPr>
        <w:t>Choe</w:t>
      </w:r>
      <w:proofErr w:type="spellEnd"/>
      <w:r w:rsidRPr="00D25F59">
        <w:rPr>
          <w:rFonts w:ascii="Times New Roman" w:hAnsi="Times New Roman" w:cs="Times New Roman"/>
          <w:bCs/>
        </w:rPr>
        <w:t xml:space="preserve"> Sang-</w:t>
      </w:r>
      <w:proofErr w:type="spellStart"/>
      <w:r w:rsidRPr="00D25F59">
        <w:rPr>
          <w:rFonts w:ascii="Times New Roman" w:hAnsi="Times New Roman" w:cs="Times New Roman"/>
          <w:bCs/>
        </w:rPr>
        <w:t>Hunaug</w:t>
      </w:r>
      <w:proofErr w:type="spellEnd"/>
      <w:r w:rsidRPr="00D25F59">
        <w:rPr>
          <w:rFonts w:ascii="Times New Roman" w:hAnsi="Times New Roman" w:cs="Times New Roman"/>
          <w:bCs/>
        </w:rPr>
        <w:t xml:space="preserve">. </w:t>
      </w:r>
      <w:r w:rsidRPr="00D25F59">
        <w:rPr>
          <w:rFonts w:ascii="Times New Roman" w:hAnsi="Times New Roman" w:cs="Times New Roman"/>
        </w:rPr>
        <w:t xml:space="preserve"> “</w:t>
      </w:r>
      <w:r w:rsidRPr="00D25F59">
        <w:rPr>
          <w:rFonts w:ascii="Times New Roman" w:hAnsi="Times New Roman" w:cs="Times New Roman"/>
          <w:bCs/>
        </w:rPr>
        <w:t xml:space="preserve">Trump Threatens ‘Fire and Fury’ Against North Korea if It Endangers U.S., </w:t>
      </w:r>
      <w:bookmarkStart w:id="7" w:name="_Hlk493624126"/>
      <w:proofErr w:type="gramStart"/>
      <w:r w:rsidRPr="00D25F59">
        <w:rPr>
          <w:rFonts w:ascii="Times New Roman" w:hAnsi="Times New Roman" w:cs="Times New Roman"/>
          <w:bCs/>
          <w:i/>
        </w:rPr>
        <w:t>The</w:t>
      </w:r>
      <w:proofErr w:type="gramEnd"/>
      <w:r w:rsidRPr="00D25F59">
        <w:rPr>
          <w:rFonts w:ascii="Times New Roman" w:hAnsi="Times New Roman" w:cs="Times New Roman"/>
          <w:bCs/>
          <w:i/>
        </w:rPr>
        <w:t xml:space="preserve"> New York Times,</w:t>
      </w:r>
      <w:r w:rsidRPr="00D25F59">
        <w:rPr>
          <w:rFonts w:ascii="Times New Roman" w:hAnsi="Times New Roman" w:cs="Times New Roman"/>
          <w:bCs/>
        </w:rPr>
        <w:t xml:space="preserve"> </w:t>
      </w:r>
      <w:bookmarkEnd w:id="7"/>
      <w:r w:rsidRPr="00D25F59">
        <w:rPr>
          <w:rFonts w:ascii="Times New Roman" w:hAnsi="Times New Roman" w:cs="Times New Roman"/>
          <w:bCs/>
        </w:rPr>
        <w:t>August 8, 2017</w:t>
      </w:r>
      <w:bookmarkEnd w:id="6"/>
      <w:r w:rsidRPr="00D25F59">
        <w:rPr>
          <w:rFonts w:ascii="Times New Roman" w:hAnsi="Times New Roman" w:cs="Times New Roman"/>
          <w:bCs/>
        </w:rPr>
        <w:t xml:space="preserve"> (a “pre-emptive military strike, while a last resort, is among the options they have made available to the president”). </w:t>
      </w:r>
    </w:p>
  </w:footnote>
  <w:footnote w:id="23">
    <w:p w:rsidR="00A03E33" w:rsidRPr="00D25F59" w:rsidRDefault="00A03E33">
      <w:pPr>
        <w:pStyle w:val="FootnoteText"/>
        <w:rPr>
          <w:rFonts w:ascii="Times New Roman" w:hAnsi="Times New Roman" w:cs="Times New Roman"/>
        </w:rPr>
      </w:pPr>
      <w:r w:rsidRPr="00D25F59">
        <w:rPr>
          <w:rStyle w:val="FootnoteReference"/>
          <w:rFonts w:ascii="Times New Roman" w:hAnsi="Times New Roman" w:cs="Times New Roman"/>
        </w:rPr>
        <w:footnoteRef/>
      </w:r>
      <w:r w:rsidRPr="00D25F59">
        <w:rPr>
          <w:rFonts w:ascii="Times New Roman" w:hAnsi="Times New Roman" w:cs="Times New Roman"/>
        </w:rPr>
        <w:t xml:space="preserve"> </w:t>
      </w:r>
      <w:proofErr w:type="spellStart"/>
      <w:r w:rsidRPr="00D25F59">
        <w:rPr>
          <w:rFonts w:ascii="Times New Roman" w:hAnsi="Times New Roman" w:cs="Times New Roman"/>
        </w:rPr>
        <w:t>Dr.jur</w:t>
      </w:r>
      <w:proofErr w:type="spellEnd"/>
      <w:r w:rsidRPr="00D25F59">
        <w:rPr>
          <w:rFonts w:ascii="Times New Roman" w:hAnsi="Times New Roman" w:cs="Times New Roman"/>
        </w:rPr>
        <w:t xml:space="preserve">., </w:t>
      </w:r>
      <w:r w:rsidR="006450D1">
        <w:rPr>
          <w:rFonts w:ascii="Times New Roman" w:hAnsi="Times New Roman" w:cs="Times New Roman"/>
        </w:rPr>
        <w:t xml:space="preserve">International Law </w:t>
      </w:r>
      <w:r w:rsidRPr="00D25F59">
        <w:rPr>
          <w:rFonts w:ascii="Times New Roman" w:hAnsi="Times New Roman" w:cs="Times New Roman"/>
        </w:rPr>
        <w:t>Lecturer, University of Lausanne, President, Swiss Lawyers for Nuclear Disarmament</w:t>
      </w:r>
      <w:r w:rsidR="006450D1">
        <w:rPr>
          <w:rFonts w:ascii="Times New Roman" w:hAnsi="Times New Roman" w:cs="Times New Roman"/>
        </w:rPr>
        <w:t xml:space="preserve"> (SLND)</w:t>
      </w:r>
      <w:r w:rsidR="00B705E7">
        <w:rPr>
          <w:rFonts w:ascii="Times New Roman" w:hAnsi="Times New Roman" w:cs="Times New Roman"/>
        </w:rPr>
        <w:t>, d</w:t>
      </w:r>
      <w:r w:rsidRPr="00D25F59">
        <w:rPr>
          <w:rFonts w:ascii="Times New Roman" w:hAnsi="Times New Roman" w:cs="Times New Roman"/>
        </w:rPr>
        <w:t>aniel.rietiker@unil.ch.</w:t>
      </w:r>
    </w:p>
  </w:footnote>
  <w:footnote w:id="24">
    <w:p w:rsidR="00B27176" w:rsidRPr="00D25F59" w:rsidRDefault="00B27176">
      <w:pPr>
        <w:pStyle w:val="FootnoteText"/>
        <w:rPr>
          <w:rFonts w:ascii="Times New Roman" w:hAnsi="Times New Roman" w:cs="Times New Roman"/>
        </w:rPr>
      </w:pPr>
      <w:r w:rsidRPr="00D25F59">
        <w:rPr>
          <w:rStyle w:val="FootnoteReference"/>
          <w:rFonts w:ascii="Times New Roman" w:hAnsi="Times New Roman" w:cs="Times New Roman"/>
        </w:rPr>
        <w:footnoteRef/>
      </w:r>
      <w:r w:rsidRPr="00D25F59">
        <w:rPr>
          <w:rFonts w:ascii="Times New Roman" w:hAnsi="Times New Roman" w:cs="Times New Roman"/>
        </w:rPr>
        <w:t xml:space="preserve"> J.D., Ph.D., Executive Director, Lawyers Committee on Nuclear Policy, the UN office of IALANA, </w:t>
      </w:r>
      <w:r w:rsidR="00B705E7">
        <w:rPr>
          <w:rFonts w:ascii="Times New Roman" w:hAnsi="Times New Roman" w:cs="Times New Roman"/>
        </w:rPr>
        <w:t xml:space="preserve">New York, </w:t>
      </w:r>
      <w:r w:rsidRPr="00D25F59">
        <w:rPr>
          <w:rFonts w:ascii="Times New Roman" w:hAnsi="Times New Roman" w:cs="Times New Roman"/>
        </w:rPr>
        <w:t>johnburroughs@lcnp.org.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7F5"/>
    <w:multiLevelType w:val="hybridMultilevel"/>
    <w:tmpl w:val="F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06AE3"/>
    <w:multiLevelType w:val="hybridMultilevel"/>
    <w:tmpl w:val="FEEE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16C71"/>
    <w:multiLevelType w:val="hybridMultilevel"/>
    <w:tmpl w:val="DD5493A2"/>
    <w:lvl w:ilvl="0" w:tplc="173827BA">
      <w:start w:val="1"/>
      <w:numFmt w:val="bullet"/>
      <w:lvlText w:val=""/>
      <w:lvlJc w:val="left"/>
      <w:pPr>
        <w:tabs>
          <w:tab w:val="num" w:pos="720"/>
        </w:tabs>
        <w:ind w:left="720" w:hanging="360"/>
      </w:pPr>
      <w:rPr>
        <w:rFonts w:ascii="Wingdings 3" w:hAnsi="Wingdings 3" w:hint="default"/>
      </w:rPr>
    </w:lvl>
    <w:lvl w:ilvl="1" w:tplc="67104988" w:tentative="1">
      <w:start w:val="1"/>
      <w:numFmt w:val="bullet"/>
      <w:lvlText w:val=""/>
      <w:lvlJc w:val="left"/>
      <w:pPr>
        <w:tabs>
          <w:tab w:val="num" w:pos="1440"/>
        </w:tabs>
        <w:ind w:left="1440" w:hanging="360"/>
      </w:pPr>
      <w:rPr>
        <w:rFonts w:ascii="Wingdings 3" w:hAnsi="Wingdings 3" w:hint="default"/>
      </w:rPr>
    </w:lvl>
    <w:lvl w:ilvl="2" w:tplc="354E6A04" w:tentative="1">
      <w:start w:val="1"/>
      <w:numFmt w:val="bullet"/>
      <w:lvlText w:val=""/>
      <w:lvlJc w:val="left"/>
      <w:pPr>
        <w:tabs>
          <w:tab w:val="num" w:pos="2160"/>
        </w:tabs>
        <w:ind w:left="2160" w:hanging="360"/>
      </w:pPr>
      <w:rPr>
        <w:rFonts w:ascii="Wingdings 3" w:hAnsi="Wingdings 3" w:hint="default"/>
      </w:rPr>
    </w:lvl>
    <w:lvl w:ilvl="3" w:tplc="B5BC9A78" w:tentative="1">
      <w:start w:val="1"/>
      <w:numFmt w:val="bullet"/>
      <w:lvlText w:val=""/>
      <w:lvlJc w:val="left"/>
      <w:pPr>
        <w:tabs>
          <w:tab w:val="num" w:pos="2880"/>
        </w:tabs>
        <w:ind w:left="2880" w:hanging="360"/>
      </w:pPr>
      <w:rPr>
        <w:rFonts w:ascii="Wingdings 3" w:hAnsi="Wingdings 3" w:hint="default"/>
      </w:rPr>
    </w:lvl>
    <w:lvl w:ilvl="4" w:tplc="5CF24A26" w:tentative="1">
      <w:start w:val="1"/>
      <w:numFmt w:val="bullet"/>
      <w:lvlText w:val=""/>
      <w:lvlJc w:val="left"/>
      <w:pPr>
        <w:tabs>
          <w:tab w:val="num" w:pos="3600"/>
        </w:tabs>
        <w:ind w:left="3600" w:hanging="360"/>
      </w:pPr>
      <w:rPr>
        <w:rFonts w:ascii="Wingdings 3" w:hAnsi="Wingdings 3" w:hint="default"/>
      </w:rPr>
    </w:lvl>
    <w:lvl w:ilvl="5" w:tplc="2B12D20E" w:tentative="1">
      <w:start w:val="1"/>
      <w:numFmt w:val="bullet"/>
      <w:lvlText w:val=""/>
      <w:lvlJc w:val="left"/>
      <w:pPr>
        <w:tabs>
          <w:tab w:val="num" w:pos="4320"/>
        </w:tabs>
        <w:ind w:left="4320" w:hanging="360"/>
      </w:pPr>
      <w:rPr>
        <w:rFonts w:ascii="Wingdings 3" w:hAnsi="Wingdings 3" w:hint="default"/>
      </w:rPr>
    </w:lvl>
    <w:lvl w:ilvl="6" w:tplc="0B1ECC82" w:tentative="1">
      <w:start w:val="1"/>
      <w:numFmt w:val="bullet"/>
      <w:lvlText w:val=""/>
      <w:lvlJc w:val="left"/>
      <w:pPr>
        <w:tabs>
          <w:tab w:val="num" w:pos="5040"/>
        </w:tabs>
        <w:ind w:left="5040" w:hanging="360"/>
      </w:pPr>
      <w:rPr>
        <w:rFonts w:ascii="Wingdings 3" w:hAnsi="Wingdings 3" w:hint="default"/>
      </w:rPr>
    </w:lvl>
    <w:lvl w:ilvl="7" w:tplc="3690AF3C" w:tentative="1">
      <w:start w:val="1"/>
      <w:numFmt w:val="bullet"/>
      <w:lvlText w:val=""/>
      <w:lvlJc w:val="left"/>
      <w:pPr>
        <w:tabs>
          <w:tab w:val="num" w:pos="5760"/>
        </w:tabs>
        <w:ind w:left="5760" w:hanging="360"/>
      </w:pPr>
      <w:rPr>
        <w:rFonts w:ascii="Wingdings 3" w:hAnsi="Wingdings 3" w:hint="default"/>
      </w:rPr>
    </w:lvl>
    <w:lvl w:ilvl="8" w:tplc="1C44B30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3057607"/>
    <w:multiLevelType w:val="hybridMultilevel"/>
    <w:tmpl w:val="2ABC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B03DBF"/>
    <w:multiLevelType w:val="hybridMultilevel"/>
    <w:tmpl w:val="1120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F3"/>
    <w:rsid w:val="00025EEB"/>
    <w:rsid w:val="00035617"/>
    <w:rsid w:val="00035E8E"/>
    <w:rsid w:val="0004098E"/>
    <w:rsid w:val="00050D02"/>
    <w:rsid w:val="000962A5"/>
    <w:rsid w:val="000A1677"/>
    <w:rsid w:val="000A521E"/>
    <w:rsid w:val="000E3949"/>
    <w:rsid w:val="000E4E35"/>
    <w:rsid w:val="000F3324"/>
    <w:rsid w:val="001102D9"/>
    <w:rsid w:val="00154422"/>
    <w:rsid w:val="00172DBD"/>
    <w:rsid w:val="00197640"/>
    <w:rsid w:val="001B4668"/>
    <w:rsid w:val="001D0D35"/>
    <w:rsid w:val="001E58F6"/>
    <w:rsid w:val="00207C8A"/>
    <w:rsid w:val="00215AC9"/>
    <w:rsid w:val="0023549C"/>
    <w:rsid w:val="00237107"/>
    <w:rsid w:val="00281D8D"/>
    <w:rsid w:val="002878F6"/>
    <w:rsid w:val="002A181C"/>
    <w:rsid w:val="002F0256"/>
    <w:rsid w:val="002F34D2"/>
    <w:rsid w:val="003013AE"/>
    <w:rsid w:val="003126DA"/>
    <w:rsid w:val="00340A5D"/>
    <w:rsid w:val="00360B6F"/>
    <w:rsid w:val="003635FE"/>
    <w:rsid w:val="00371455"/>
    <w:rsid w:val="00385C05"/>
    <w:rsid w:val="00391B3A"/>
    <w:rsid w:val="003A4F5A"/>
    <w:rsid w:val="003B66D5"/>
    <w:rsid w:val="003D66F5"/>
    <w:rsid w:val="003E44F9"/>
    <w:rsid w:val="00424A33"/>
    <w:rsid w:val="00436512"/>
    <w:rsid w:val="004370C1"/>
    <w:rsid w:val="00454F1C"/>
    <w:rsid w:val="0046002C"/>
    <w:rsid w:val="00494F8F"/>
    <w:rsid w:val="004C713E"/>
    <w:rsid w:val="00517D16"/>
    <w:rsid w:val="005930B4"/>
    <w:rsid w:val="005D5C3B"/>
    <w:rsid w:val="005F2868"/>
    <w:rsid w:val="006450D1"/>
    <w:rsid w:val="00651702"/>
    <w:rsid w:val="006730AF"/>
    <w:rsid w:val="00700633"/>
    <w:rsid w:val="00700E9A"/>
    <w:rsid w:val="007020A8"/>
    <w:rsid w:val="00706E7B"/>
    <w:rsid w:val="00742A2C"/>
    <w:rsid w:val="00761801"/>
    <w:rsid w:val="00767585"/>
    <w:rsid w:val="00770528"/>
    <w:rsid w:val="007A20F6"/>
    <w:rsid w:val="007A5BC2"/>
    <w:rsid w:val="007B512D"/>
    <w:rsid w:val="007C0EEC"/>
    <w:rsid w:val="007F470D"/>
    <w:rsid w:val="00807E36"/>
    <w:rsid w:val="00810F61"/>
    <w:rsid w:val="00874D7C"/>
    <w:rsid w:val="00880610"/>
    <w:rsid w:val="00881657"/>
    <w:rsid w:val="00891942"/>
    <w:rsid w:val="008A10BB"/>
    <w:rsid w:val="008B3BED"/>
    <w:rsid w:val="008E1622"/>
    <w:rsid w:val="008E4F16"/>
    <w:rsid w:val="008E7E92"/>
    <w:rsid w:val="00912D87"/>
    <w:rsid w:val="009167AD"/>
    <w:rsid w:val="00917FA0"/>
    <w:rsid w:val="00947A16"/>
    <w:rsid w:val="00957AC5"/>
    <w:rsid w:val="00977D3D"/>
    <w:rsid w:val="0098227B"/>
    <w:rsid w:val="00990153"/>
    <w:rsid w:val="009B5B5C"/>
    <w:rsid w:val="009D6259"/>
    <w:rsid w:val="009D76C7"/>
    <w:rsid w:val="009F6038"/>
    <w:rsid w:val="00A03E33"/>
    <w:rsid w:val="00A04D3F"/>
    <w:rsid w:val="00A070BA"/>
    <w:rsid w:val="00A148CC"/>
    <w:rsid w:val="00A34C61"/>
    <w:rsid w:val="00A417A0"/>
    <w:rsid w:val="00A51D76"/>
    <w:rsid w:val="00A63716"/>
    <w:rsid w:val="00A67AB2"/>
    <w:rsid w:val="00A762C8"/>
    <w:rsid w:val="00A7726B"/>
    <w:rsid w:val="00AB4BCE"/>
    <w:rsid w:val="00AC084E"/>
    <w:rsid w:val="00AC7910"/>
    <w:rsid w:val="00AE701F"/>
    <w:rsid w:val="00AF0FF2"/>
    <w:rsid w:val="00B14730"/>
    <w:rsid w:val="00B27176"/>
    <w:rsid w:val="00B5549C"/>
    <w:rsid w:val="00B626F9"/>
    <w:rsid w:val="00B705E7"/>
    <w:rsid w:val="00B7162E"/>
    <w:rsid w:val="00BA2D85"/>
    <w:rsid w:val="00BC5EBE"/>
    <w:rsid w:val="00C07478"/>
    <w:rsid w:val="00C65714"/>
    <w:rsid w:val="00CB704D"/>
    <w:rsid w:val="00CD30ED"/>
    <w:rsid w:val="00CE7C77"/>
    <w:rsid w:val="00D03193"/>
    <w:rsid w:val="00D03FA2"/>
    <w:rsid w:val="00D142DF"/>
    <w:rsid w:val="00D21551"/>
    <w:rsid w:val="00D25F59"/>
    <w:rsid w:val="00D31E31"/>
    <w:rsid w:val="00D63C8E"/>
    <w:rsid w:val="00D85E17"/>
    <w:rsid w:val="00D90569"/>
    <w:rsid w:val="00D93F1E"/>
    <w:rsid w:val="00DB7845"/>
    <w:rsid w:val="00DD27AF"/>
    <w:rsid w:val="00E24C83"/>
    <w:rsid w:val="00E452E2"/>
    <w:rsid w:val="00E622BC"/>
    <w:rsid w:val="00E73180"/>
    <w:rsid w:val="00E86C5C"/>
    <w:rsid w:val="00EA5170"/>
    <w:rsid w:val="00EB3A6D"/>
    <w:rsid w:val="00EE6B00"/>
    <w:rsid w:val="00F000D4"/>
    <w:rsid w:val="00F42198"/>
    <w:rsid w:val="00F47389"/>
    <w:rsid w:val="00F52D0D"/>
    <w:rsid w:val="00F720F3"/>
    <w:rsid w:val="00F7269D"/>
    <w:rsid w:val="00F97F36"/>
    <w:rsid w:val="00FA43D3"/>
    <w:rsid w:val="00FE3C8D"/>
    <w:rsid w:val="00FF1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A71A6-3833-4976-BC6E-E4FF9DD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FF2"/>
    <w:pPr>
      <w:ind w:left="720"/>
      <w:contextualSpacing/>
    </w:pPr>
  </w:style>
  <w:style w:type="paragraph" w:styleId="NormalWeb">
    <w:name w:val="Normal (Web)"/>
    <w:basedOn w:val="Normal"/>
    <w:uiPriority w:val="99"/>
    <w:unhideWhenUsed/>
    <w:rsid w:val="00CD30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47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389"/>
    <w:rPr>
      <w:sz w:val="20"/>
      <w:szCs w:val="20"/>
    </w:rPr>
  </w:style>
  <w:style w:type="character" w:styleId="FootnoteReference">
    <w:name w:val="footnote reference"/>
    <w:basedOn w:val="DefaultParagraphFont"/>
    <w:uiPriority w:val="99"/>
    <w:semiHidden/>
    <w:unhideWhenUsed/>
    <w:rsid w:val="00F47389"/>
    <w:rPr>
      <w:vertAlign w:val="superscript"/>
    </w:rPr>
  </w:style>
  <w:style w:type="paragraph" w:styleId="EndnoteText">
    <w:name w:val="endnote text"/>
    <w:basedOn w:val="Normal"/>
    <w:link w:val="EndnoteTextChar"/>
    <w:uiPriority w:val="99"/>
    <w:semiHidden/>
    <w:unhideWhenUsed/>
    <w:rsid w:val="00593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30B4"/>
    <w:rPr>
      <w:sz w:val="20"/>
      <w:szCs w:val="20"/>
    </w:rPr>
  </w:style>
  <w:style w:type="character" w:styleId="EndnoteReference">
    <w:name w:val="endnote reference"/>
    <w:basedOn w:val="DefaultParagraphFont"/>
    <w:uiPriority w:val="99"/>
    <w:semiHidden/>
    <w:unhideWhenUsed/>
    <w:rsid w:val="005930B4"/>
    <w:rPr>
      <w:vertAlign w:val="superscript"/>
    </w:rPr>
  </w:style>
  <w:style w:type="character" w:styleId="Hyperlink">
    <w:name w:val="Hyperlink"/>
    <w:basedOn w:val="DefaultParagraphFont"/>
    <w:uiPriority w:val="99"/>
    <w:unhideWhenUsed/>
    <w:rsid w:val="00917FA0"/>
    <w:rPr>
      <w:color w:val="0000FF"/>
      <w:u w:val="single"/>
    </w:rPr>
  </w:style>
  <w:style w:type="character" w:styleId="Emphasis">
    <w:name w:val="Emphasis"/>
    <w:basedOn w:val="DefaultParagraphFont"/>
    <w:uiPriority w:val="20"/>
    <w:qFormat/>
    <w:rsid w:val="00917FA0"/>
    <w:rPr>
      <w:i/>
      <w:iCs/>
    </w:rPr>
  </w:style>
  <w:style w:type="character" w:styleId="Strong">
    <w:name w:val="Strong"/>
    <w:basedOn w:val="DefaultParagraphFont"/>
    <w:uiPriority w:val="22"/>
    <w:qFormat/>
    <w:rsid w:val="0004098E"/>
    <w:rPr>
      <w:b/>
      <w:bCs/>
    </w:rPr>
  </w:style>
  <w:style w:type="paragraph" w:styleId="BalloonText">
    <w:name w:val="Balloon Text"/>
    <w:basedOn w:val="Normal"/>
    <w:link w:val="BalloonTextChar"/>
    <w:uiPriority w:val="99"/>
    <w:semiHidden/>
    <w:unhideWhenUsed/>
    <w:rsid w:val="00880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610"/>
    <w:rPr>
      <w:rFonts w:ascii="Tahoma" w:hAnsi="Tahoma" w:cs="Tahoma"/>
      <w:sz w:val="16"/>
      <w:szCs w:val="16"/>
    </w:rPr>
  </w:style>
  <w:style w:type="paragraph" w:styleId="NoSpacing">
    <w:name w:val="No Spacing"/>
    <w:uiPriority w:val="1"/>
    <w:qFormat/>
    <w:rsid w:val="00197640"/>
    <w:pPr>
      <w:spacing w:after="0" w:line="240" w:lineRule="auto"/>
    </w:pPr>
  </w:style>
  <w:style w:type="paragraph" w:styleId="Header">
    <w:name w:val="header"/>
    <w:basedOn w:val="Normal"/>
    <w:link w:val="HeaderChar"/>
    <w:uiPriority w:val="99"/>
    <w:unhideWhenUsed/>
    <w:rsid w:val="009B5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B5C"/>
  </w:style>
  <w:style w:type="paragraph" w:styleId="Footer">
    <w:name w:val="footer"/>
    <w:basedOn w:val="Normal"/>
    <w:link w:val="FooterChar"/>
    <w:uiPriority w:val="99"/>
    <w:unhideWhenUsed/>
    <w:rsid w:val="009B5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3707">
      <w:bodyDiv w:val="1"/>
      <w:marLeft w:val="0"/>
      <w:marRight w:val="0"/>
      <w:marTop w:val="0"/>
      <w:marBottom w:val="0"/>
      <w:divBdr>
        <w:top w:val="none" w:sz="0" w:space="0" w:color="auto"/>
        <w:left w:val="none" w:sz="0" w:space="0" w:color="auto"/>
        <w:bottom w:val="none" w:sz="0" w:space="0" w:color="auto"/>
        <w:right w:val="none" w:sz="0" w:space="0" w:color="auto"/>
      </w:divBdr>
    </w:div>
    <w:div w:id="325086145">
      <w:bodyDiv w:val="1"/>
      <w:marLeft w:val="0"/>
      <w:marRight w:val="0"/>
      <w:marTop w:val="0"/>
      <w:marBottom w:val="0"/>
      <w:divBdr>
        <w:top w:val="none" w:sz="0" w:space="0" w:color="auto"/>
        <w:left w:val="none" w:sz="0" w:space="0" w:color="auto"/>
        <w:bottom w:val="none" w:sz="0" w:space="0" w:color="auto"/>
        <w:right w:val="none" w:sz="0" w:space="0" w:color="auto"/>
      </w:divBdr>
    </w:div>
    <w:div w:id="332953937">
      <w:bodyDiv w:val="1"/>
      <w:marLeft w:val="0"/>
      <w:marRight w:val="0"/>
      <w:marTop w:val="0"/>
      <w:marBottom w:val="0"/>
      <w:divBdr>
        <w:top w:val="none" w:sz="0" w:space="0" w:color="auto"/>
        <w:left w:val="none" w:sz="0" w:space="0" w:color="auto"/>
        <w:bottom w:val="none" w:sz="0" w:space="0" w:color="auto"/>
        <w:right w:val="none" w:sz="0" w:space="0" w:color="auto"/>
      </w:divBdr>
      <w:divsChild>
        <w:div w:id="750809169">
          <w:marLeft w:val="0"/>
          <w:marRight w:val="0"/>
          <w:marTop w:val="0"/>
          <w:marBottom w:val="0"/>
          <w:divBdr>
            <w:top w:val="none" w:sz="0" w:space="0" w:color="auto"/>
            <w:left w:val="none" w:sz="0" w:space="0" w:color="auto"/>
            <w:bottom w:val="none" w:sz="0" w:space="0" w:color="auto"/>
            <w:right w:val="none" w:sz="0" w:space="0" w:color="auto"/>
          </w:divBdr>
        </w:div>
        <w:div w:id="76021935">
          <w:marLeft w:val="0"/>
          <w:marRight w:val="0"/>
          <w:marTop w:val="0"/>
          <w:marBottom w:val="0"/>
          <w:divBdr>
            <w:top w:val="none" w:sz="0" w:space="0" w:color="auto"/>
            <w:left w:val="none" w:sz="0" w:space="0" w:color="auto"/>
            <w:bottom w:val="none" w:sz="0" w:space="0" w:color="auto"/>
            <w:right w:val="none" w:sz="0" w:space="0" w:color="auto"/>
          </w:divBdr>
        </w:div>
        <w:div w:id="1364095249">
          <w:marLeft w:val="0"/>
          <w:marRight w:val="0"/>
          <w:marTop w:val="0"/>
          <w:marBottom w:val="0"/>
          <w:divBdr>
            <w:top w:val="none" w:sz="0" w:space="0" w:color="auto"/>
            <w:left w:val="none" w:sz="0" w:space="0" w:color="auto"/>
            <w:bottom w:val="none" w:sz="0" w:space="0" w:color="auto"/>
            <w:right w:val="none" w:sz="0" w:space="0" w:color="auto"/>
          </w:divBdr>
        </w:div>
        <w:div w:id="1058823999">
          <w:marLeft w:val="0"/>
          <w:marRight w:val="0"/>
          <w:marTop w:val="0"/>
          <w:marBottom w:val="0"/>
          <w:divBdr>
            <w:top w:val="none" w:sz="0" w:space="0" w:color="auto"/>
            <w:left w:val="none" w:sz="0" w:space="0" w:color="auto"/>
            <w:bottom w:val="none" w:sz="0" w:space="0" w:color="auto"/>
            <w:right w:val="none" w:sz="0" w:space="0" w:color="auto"/>
          </w:divBdr>
        </w:div>
        <w:div w:id="652493814">
          <w:marLeft w:val="0"/>
          <w:marRight w:val="0"/>
          <w:marTop w:val="0"/>
          <w:marBottom w:val="0"/>
          <w:divBdr>
            <w:top w:val="none" w:sz="0" w:space="0" w:color="auto"/>
            <w:left w:val="none" w:sz="0" w:space="0" w:color="auto"/>
            <w:bottom w:val="none" w:sz="0" w:space="0" w:color="auto"/>
            <w:right w:val="none" w:sz="0" w:space="0" w:color="auto"/>
          </w:divBdr>
        </w:div>
        <w:div w:id="1667827026">
          <w:marLeft w:val="0"/>
          <w:marRight w:val="0"/>
          <w:marTop w:val="0"/>
          <w:marBottom w:val="0"/>
          <w:divBdr>
            <w:top w:val="none" w:sz="0" w:space="0" w:color="auto"/>
            <w:left w:val="none" w:sz="0" w:space="0" w:color="auto"/>
            <w:bottom w:val="none" w:sz="0" w:space="0" w:color="auto"/>
            <w:right w:val="none" w:sz="0" w:space="0" w:color="auto"/>
          </w:divBdr>
        </w:div>
      </w:divsChild>
    </w:div>
    <w:div w:id="337078683">
      <w:bodyDiv w:val="1"/>
      <w:marLeft w:val="0"/>
      <w:marRight w:val="0"/>
      <w:marTop w:val="0"/>
      <w:marBottom w:val="0"/>
      <w:divBdr>
        <w:top w:val="none" w:sz="0" w:space="0" w:color="auto"/>
        <w:left w:val="none" w:sz="0" w:space="0" w:color="auto"/>
        <w:bottom w:val="none" w:sz="0" w:space="0" w:color="auto"/>
        <w:right w:val="none" w:sz="0" w:space="0" w:color="auto"/>
      </w:divBdr>
      <w:divsChild>
        <w:div w:id="401028994">
          <w:marLeft w:val="432"/>
          <w:marRight w:val="0"/>
          <w:marTop w:val="120"/>
          <w:marBottom w:val="0"/>
          <w:divBdr>
            <w:top w:val="none" w:sz="0" w:space="0" w:color="auto"/>
            <w:left w:val="none" w:sz="0" w:space="0" w:color="auto"/>
            <w:bottom w:val="none" w:sz="0" w:space="0" w:color="auto"/>
            <w:right w:val="none" w:sz="0" w:space="0" w:color="auto"/>
          </w:divBdr>
        </w:div>
      </w:divsChild>
    </w:div>
    <w:div w:id="521283036">
      <w:bodyDiv w:val="1"/>
      <w:marLeft w:val="0"/>
      <w:marRight w:val="0"/>
      <w:marTop w:val="0"/>
      <w:marBottom w:val="0"/>
      <w:divBdr>
        <w:top w:val="none" w:sz="0" w:space="0" w:color="auto"/>
        <w:left w:val="none" w:sz="0" w:space="0" w:color="auto"/>
        <w:bottom w:val="none" w:sz="0" w:space="0" w:color="auto"/>
        <w:right w:val="none" w:sz="0" w:space="0" w:color="auto"/>
      </w:divBdr>
      <w:divsChild>
        <w:div w:id="1276904441">
          <w:marLeft w:val="0"/>
          <w:marRight w:val="0"/>
          <w:marTop w:val="0"/>
          <w:marBottom w:val="0"/>
          <w:divBdr>
            <w:top w:val="none" w:sz="0" w:space="0" w:color="auto"/>
            <w:left w:val="none" w:sz="0" w:space="0" w:color="auto"/>
            <w:bottom w:val="none" w:sz="0" w:space="0" w:color="auto"/>
            <w:right w:val="none" w:sz="0" w:space="0" w:color="auto"/>
          </w:divBdr>
        </w:div>
        <w:div w:id="1819958591">
          <w:marLeft w:val="0"/>
          <w:marRight w:val="0"/>
          <w:marTop w:val="0"/>
          <w:marBottom w:val="0"/>
          <w:divBdr>
            <w:top w:val="none" w:sz="0" w:space="0" w:color="auto"/>
            <w:left w:val="none" w:sz="0" w:space="0" w:color="auto"/>
            <w:bottom w:val="none" w:sz="0" w:space="0" w:color="auto"/>
            <w:right w:val="none" w:sz="0" w:space="0" w:color="auto"/>
          </w:divBdr>
        </w:div>
        <w:div w:id="1548949845">
          <w:marLeft w:val="0"/>
          <w:marRight w:val="0"/>
          <w:marTop w:val="0"/>
          <w:marBottom w:val="0"/>
          <w:divBdr>
            <w:top w:val="none" w:sz="0" w:space="0" w:color="auto"/>
            <w:left w:val="none" w:sz="0" w:space="0" w:color="auto"/>
            <w:bottom w:val="none" w:sz="0" w:space="0" w:color="auto"/>
            <w:right w:val="none" w:sz="0" w:space="0" w:color="auto"/>
          </w:divBdr>
        </w:div>
        <w:div w:id="1647468860">
          <w:marLeft w:val="0"/>
          <w:marRight w:val="0"/>
          <w:marTop w:val="0"/>
          <w:marBottom w:val="0"/>
          <w:divBdr>
            <w:top w:val="none" w:sz="0" w:space="0" w:color="auto"/>
            <w:left w:val="none" w:sz="0" w:space="0" w:color="auto"/>
            <w:bottom w:val="none" w:sz="0" w:space="0" w:color="auto"/>
            <w:right w:val="none" w:sz="0" w:space="0" w:color="auto"/>
          </w:divBdr>
        </w:div>
        <w:div w:id="1329284481">
          <w:marLeft w:val="0"/>
          <w:marRight w:val="0"/>
          <w:marTop w:val="0"/>
          <w:marBottom w:val="0"/>
          <w:divBdr>
            <w:top w:val="none" w:sz="0" w:space="0" w:color="auto"/>
            <w:left w:val="none" w:sz="0" w:space="0" w:color="auto"/>
            <w:bottom w:val="none" w:sz="0" w:space="0" w:color="auto"/>
            <w:right w:val="none" w:sz="0" w:space="0" w:color="auto"/>
          </w:divBdr>
        </w:div>
        <w:div w:id="20741900">
          <w:marLeft w:val="0"/>
          <w:marRight w:val="0"/>
          <w:marTop w:val="0"/>
          <w:marBottom w:val="0"/>
          <w:divBdr>
            <w:top w:val="none" w:sz="0" w:space="0" w:color="auto"/>
            <w:left w:val="none" w:sz="0" w:space="0" w:color="auto"/>
            <w:bottom w:val="none" w:sz="0" w:space="0" w:color="auto"/>
            <w:right w:val="none" w:sz="0" w:space="0" w:color="auto"/>
          </w:divBdr>
        </w:div>
        <w:div w:id="443230968">
          <w:marLeft w:val="0"/>
          <w:marRight w:val="0"/>
          <w:marTop w:val="0"/>
          <w:marBottom w:val="0"/>
          <w:divBdr>
            <w:top w:val="none" w:sz="0" w:space="0" w:color="auto"/>
            <w:left w:val="none" w:sz="0" w:space="0" w:color="auto"/>
            <w:bottom w:val="none" w:sz="0" w:space="0" w:color="auto"/>
            <w:right w:val="none" w:sz="0" w:space="0" w:color="auto"/>
          </w:divBdr>
        </w:div>
        <w:div w:id="172960037">
          <w:marLeft w:val="0"/>
          <w:marRight w:val="0"/>
          <w:marTop w:val="0"/>
          <w:marBottom w:val="0"/>
          <w:divBdr>
            <w:top w:val="none" w:sz="0" w:space="0" w:color="auto"/>
            <w:left w:val="none" w:sz="0" w:space="0" w:color="auto"/>
            <w:bottom w:val="none" w:sz="0" w:space="0" w:color="auto"/>
            <w:right w:val="none" w:sz="0" w:space="0" w:color="auto"/>
          </w:divBdr>
        </w:div>
        <w:div w:id="172887942">
          <w:marLeft w:val="0"/>
          <w:marRight w:val="0"/>
          <w:marTop w:val="0"/>
          <w:marBottom w:val="0"/>
          <w:divBdr>
            <w:top w:val="none" w:sz="0" w:space="0" w:color="auto"/>
            <w:left w:val="none" w:sz="0" w:space="0" w:color="auto"/>
            <w:bottom w:val="none" w:sz="0" w:space="0" w:color="auto"/>
            <w:right w:val="none" w:sz="0" w:space="0" w:color="auto"/>
          </w:divBdr>
        </w:div>
      </w:divsChild>
    </w:div>
    <w:div w:id="564730120">
      <w:bodyDiv w:val="1"/>
      <w:marLeft w:val="0"/>
      <w:marRight w:val="0"/>
      <w:marTop w:val="0"/>
      <w:marBottom w:val="0"/>
      <w:divBdr>
        <w:top w:val="none" w:sz="0" w:space="0" w:color="auto"/>
        <w:left w:val="none" w:sz="0" w:space="0" w:color="auto"/>
        <w:bottom w:val="none" w:sz="0" w:space="0" w:color="auto"/>
        <w:right w:val="none" w:sz="0" w:space="0" w:color="auto"/>
      </w:divBdr>
    </w:div>
    <w:div w:id="597296622">
      <w:bodyDiv w:val="1"/>
      <w:marLeft w:val="0"/>
      <w:marRight w:val="0"/>
      <w:marTop w:val="0"/>
      <w:marBottom w:val="0"/>
      <w:divBdr>
        <w:top w:val="none" w:sz="0" w:space="0" w:color="auto"/>
        <w:left w:val="none" w:sz="0" w:space="0" w:color="auto"/>
        <w:bottom w:val="none" w:sz="0" w:space="0" w:color="auto"/>
        <w:right w:val="none" w:sz="0" w:space="0" w:color="auto"/>
      </w:divBdr>
    </w:div>
    <w:div w:id="599604916">
      <w:bodyDiv w:val="1"/>
      <w:marLeft w:val="0"/>
      <w:marRight w:val="0"/>
      <w:marTop w:val="0"/>
      <w:marBottom w:val="0"/>
      <w:divBdr>
        <w:top w:val="none" w:sz="0" w:space="0" w:color="auto"/>
        <w:left w:val="none" w:sz="0" w:space="0" w:color="auto"/>
        <w:bottom w:val="none" w:sz="0" w:space="0" w:color="auto"/>
        <w:right w:val="none" w:sz="0" w:space="0" w:color="auto"/>
      </w:divBdr>
      <w:divsChild>
        <w:div w:id="955527525">
          <w:marLeft w:val="0"/>
          <w:marRight w:val="0"/>
          <w:marTop w:val="0"/>
          <w:marBottom w:val="0"/>
          <w:divBdr>
            <w:top w:val="none" w:sz="0" w:space="0" w:color="auto"/>
            <w:left w:val="none" w:sz="0" w:space="0" w:color="auto"/>
            <w:bottom w:val="none" w:sz="0" w:space="0" w:color="auto"/>
            <w:right w:val="none" w:sz="0" w:space="0" w:color="auto"/>
          </w:divBdr>
        </w:div>
        <w:div w:id="1326761">
          <w:marLeft w:val="0"/>
          <w:marRight w:val="0"/>
          <w:marTop w:val="0"/>
          <w:marBottom w:val="0"/>
          <w:divBdr>
            <w:top w:val="none" w:sz="0" w:space="0" w:color="auto"/>
            <w:left w:val="none" w:sz="0" w:space="0" w:color="auto"/>
            <w:bottom w:val="none" w:sz="0" w:space="0" w:color="auto"/>
            <w:right w:val="none" w:sz="0" w:space="0" w:color="auto"/>
          </w:divBdr>
        </w:div>
        <w:div w:id="1676807523">
          <w:marLeft w:val="0"/>
          <w:marRight w:val="0"/>
          <w:marTop w:val="0"/>
          <w:marBottom w:val="0"/>
          <w:divBdr>
            <w:top w:val="none" w:sz="0" w:space="0" w:color="auto"/>
            <w:left w:val="none" w:sz="0" w:space="0" w:color="auto"/>
            <w:bottom w:val="none" w:sz="0" w:space="0" w:color="auto"/>
            <w:right w:val="none" w:sz="0" w:space="0" w:color="auto"/>
          </w:divBdr>
        </w:div>
        <w:div w:id="159122594">
          <w:marLeft w:val="0"/>
          <w:marRight w:val="0"/>
          <w:marTop w:val="0"/>
          <w:marBottom w:val="0"/>
          <w:divBdr>
            <w:top w:val="none" w:sz="0" w:space="0" w:color="auto"/>
            <w:left w:val="none" w:sz="0" w:space="0" w:color="auto"/>
            <w:bottom w:val="none" w:sz="0" w:space="0" w:color="auto"/>
            <w:right w:val="none" w:sz="0" w:space="0" w:color="auto"/>
          </w:divBdr>
        </w:div>
        <w:div w:id="1040859987">
          <w:marLeft w:val="0"/>
          <w:marRight w:val="0"/>
          <w:marTop w:val="0"/>
          <w:marBottom w:val="0"/>
          <w:divBdr>
            <w:top w:val="none" w:sz="0" w:space="0" w:color="auto"/>
            <w:left w:val="none" w:sz="0" w:space="0" w:color="auto"/>
            <w:bottom w:val="none" w:sz="0" w:space="0" w:color="auto"/>
            <w:right w:val="none" w:sz="0" w:space="0" w:color="auto"/>
          </w:divBdr>
        </w:div>
        <w:div w:id="1830750484">
          <w:marLeft w:val="0"/>
          <w:marRight w:val="0"/>
          <w:marTop w:val="0"/>
          <w:marBottom w:val="0"/>
          <w:divBdr>
            <w:top w:val="none" w:sz="0" w:space="0" w:color="auto"/>
            <w:left w:val="none" w:sz="0" w:space="0" w:color="auto"/>
            <w:bottom w:val="none" w:sz="0" w:space="0" w:color="auto"/>
            <w:right w:val="none" w:sz="0" w:space="0" w:color="auto"/>
          </w:divBdr>
        </w:div>
        <w:div w:id="1072695935">
          <w:marLeft w:val="0"/>
          <w:marRight w:val="0"/>
          <w:marTop w:val="0"/>
          <w:marBottom w:val="0"/>
          <w:divBdr>
            <w:top w:val="none" w:sz="0" w:space="0" w:color="auto"/>
            <w:left w:val="none" w:sz="0" w:space="0" w:color="auto"/>
            <w:bottom w:val="none" w:sz="0" w:space="0" w:color="auto"/>
            <w:right w:val="none" w:sz="0" w:space="0" w:color="auto"/>
          </w:divBdr>
        </w:div>
        <w:div w:id="1210218430">
          <w:marLeft w:val="0"/>
          <w:marRight w:val="0"/>
          <w:marTop w:val="0"/>
          <w:marBottom w:val="0"/>
          <w:divBdr>
            <w:top w:val="none" w:sz="0" w:space="0" w:color="auto"/>
            <w:left w:val="none" w:sz="0" w:space="0" w:color="auto"/>
            <w:bottom w:val="none" w:sz="0" w:space="0" w:color="auto"/>
            <w:right w:val="none" w:sz="0" w:space="0" w:color="auto"/>
          </w:divBdr>
        </w:div>
        <w:div w:id="1447192068">
          <w:marLeft w:val="0"/>
          <w:marRight w:val="0"/>
          <w:marTop w:val="0"/>
          <w:marBottom w:val="0"/>
          <w:divBdr>
            <w:top w:val="none" w:sz="0" w:space="0" w:color="auto"/>
            <w:left w:val="none" w:sz="0" w:space="0" w:color="auto"/>
            <w:bottom w:val="none" w:sz="0" w:space="0" w:color="auto"/>
            <w:right w:val="none" w:sz="0" w:space="0" w:color="auto"/>
          </w:divBdr>
        </w:div>
        <w:div w:id="1542785845">
          <w:marLeft w:val="0"/>
          <w:marRight w:val="0"/>
          <w:marTop w:val="0"/>
          <w:marBottom w:val="0"/>
          <w:divBdr>
            <w:top w:val="none" w:sz="0" w:space="0" w:color="auto"/>
            <w:left w:val="none" w:sz="0" w:space="0" w:color="auto"/>
            <w:bottom w:val="none" w:sz="0" w:space="0" w:color="auto"/>
            <w:right w:val="none" w:sz="0" w:space="0" w:color="auto"/>
          </w:divBdr>
        </w:div>
        <w:div w:id="1858301343">
          <w:marLeft w:val="0"/>
          <w:marRight w:val="0"/>
          <w:marTop w:val="0"/>
          <w:marBottom w:val="0"/>
          <w:divBdr>
            <w:top w:val="none" w:sz="0" w:space="0" w:color="auto"/>
            <w:left w:val="none" w:sz="0" w:space="0" w:color="auto"/>
            <w:bottom w:val="none" w:sz="0" w:space="0" w:color="auto"/>
            <w:right w:val="none" w:sz="0" w:space="0" w:color="auto"/>
          </w:divBdr>
        </w:div>
      </w:divsChild>
    </w:div>
    <w:div w:id="835538931">
      <w:bodyDiv w:val="1"/>
      <w:marLeft w:val="0"/>
      <w:marRight w:val="0"/>
      <w:marTop w:val="0"/>
      <w:marBottom w:val="0"/>
      <w:divBdr>
        <w:top w:val="none" w:sz="0" w:space="0" w:color="auto"/>
        <w:left w:val="none" w:sz="0" w:space="0" w:color="auto"/>
        <w:bottom w:val="none" w:sz="0" w:space="0" w:color="auto"/>
        <w:right w:val="none" w:sz="0" w:space="0" w:color="auto"/>
      </w:divBdr>
    </w:div>
    <w:div w:id="847213953">
      <w:bodyDiv w:val="1"/>
      <w:marLeft w:val="0"/>
      <w:marRight w:val="0"/>
      <w:marTop w:val="0"/>
      <w:marBottom w:val="0"/>
      <w:divBdr>
        <w:top w:val="none" w:sz="0" w:space="0" w:color="auto"/>
        <w:left w:val="none" w:sz="0" w:space="0" w:color="auto"/>
        <w:bottom w:val="none" w:sz="0" w:space="0" w:color="auto"/>
        <w:right w:val="none" w:sz="0" w:space="0" w:color="auto"/>
      </w:divBdr>
      <w:divsChild>
        <w:div w:id="1366829865">
          <w:marLeft w:val="0"/>
          <w:marRight w:val="0"/>
          <w:marTop w:val="0"/>
          <w:marBottom w:val="0"/>
          <w:divBdr>
            <w:top w:val="none" w:sz="0" w:space="0" w:color="auto"/>
            <w:left w:val="none" w:sz="0" w:space="0" w:color="auto"/>
            <w:bottom w:val="none" w:sz="0" w:space="0" w:color="auto"/>
            <w:right w:val="none" w:sz="0" w:space="0" w:color="auto"/>
          </w:divBdr>
        </w:div>
        <w:div w:id="1651329644">
          <w:marLeft w:val="0"/>
          <w:marRight w:val="0"/>
          <w:marTop w:val="0"/>
          <w:marBottom w:val="0"/>
          <w:divBdr>
            <w:top w:val="none" w:sz="0" w:space="0" w:color="auto"/>
            <w:left w:val="none" w:sz="0" w:space="0" w:color="auto"/>
            <w:bottom w:val="none" w:sz="0" w:space="0" w:color="auto"/>
            <w:right w:val="none" w:sz="0" w:space="0" w:color="auto"/>
          </w:divBdr>
        </w:div>
        <w:div w:id="988703207">
          <w:marLeft w:val="0"/>
          <w:marRight w:val="0"/>
          <w:marTop w:val="0"/>
          <w:marBottom w:val="0"/>
          <w:divBdr>
            <w:top w:val="none" w:sz="0" w:space="0" w:color="auto"/>
            <w:left w:val="none" w:sz="0" w:space="0" w:color="auto"/>
            <w:bottom w:val="none" w:sz="0" w:space="0" w:color="auto"/>
            <w:right w:val="none" w:sz="0" w:space="0" w:color="auto"/>
          </w:divBdr>
        </w:div>
        <w:div w:id="1756047954">
          <w:marLeft w:val="0"/>
          <w:marRight w:val="0"/>
          <w:marTop w:val="0"/>
          <w:marBottom w:val="0"/>
          <w:divBdr>
            <w:top w:val="none" w:sz="0" w:space="0" w:color="auto"/>
            <w:left w:val="none" w:sz="0" w:space="0" w:color="auto"/>
            <w:bottom w:val="none" w:sz="0" w:space="0" w:color="auto"/>
            <w:right w:val="none" w:sz="0" w:space="0" w:color="auto"/>
          </w:divBdr>
        </w:div>
        <w:div w:id="233587310">
          <w:marLeft w:val="0"/>
          <w:marRight w:val="0"/>
          <w:marTop w:val="0"/>
          <w:marBottom w:val="0"/>
          <w:divBdr>
            <w:top w:val="none" w:sz="0" w:space="0" w:color="auto"/>
            <w:left w:val="none" w:sz="0" w:space="0" w:color="auto"/>
            <w:bottom w:val="none" w:sz="0" w:space="0" w:color="auto"/>
            <w:right w:val="none" w:sz="0" w:space="0" w:color="auto"/>
          </w:divBdr>
        </w:div>
        <w:div w:id="116879906">
          <w:marLeft w:val="0"/>
          <w:marRight w:val="0"/>
          <w:marTop w:val="0"/>
          <w:marBottom w:val="0"/>
          <w:divBdr>
            <w:top w:val="none" w:sz="0" w:space="0" w:color="auto"/>
            <w:left w:val="none" w:sz="0" w:space="0" w:color="auto"/>
            <w:bottom w:val="none" w:sz="0" w:space="0" w:color="auto"/>
            <w:right w:val="none" w:sz="0" w:space="0" w:color="auto"/>
          </w:divBdr>
        </w:div>
        <w:div w:id="938828581">
          <w:marLeft w:val="0"/>
          <w:marRight w:val="0"/>
          <w:marTop w:val="0"/>
          <w:marBottom w:val="0"/>
          <w:divBdr>
            <w:top w:val="none" w:sz="0" w:space="0" w:color="auto"/>
            <w:left w:val="none" w:sz="0" w:space="0" w:color="auto"/>
            <w:bottom w:val="none" w:sz="0" w:space="0" w:color="auto"/>
            <w:right w:val="none" w:sz="0" w:space="0" w:color="auto"/>
          </w:divBdr>
        </w:div>
        <w:div w:id="850724740">
          <w:marLeft w:val="0"/>
          <w:marRight w:val="0"/>
          <w:marTop w:val="0"/>
          <w:marBottom w:val="0"/>
          <w:divBdr>
            <w:top w:val="none" w:sz="0" w:space="0" w:color="auto"/>
            <w:left w:val="none" w:sz="0" w:space="0" w:color="auto"/>
            <w:bottom w:val="none" w:sz="0" w:space="0" w:color="auto"/>
            <w:right w:val="none" w:sz="0" w:space="0" w:color="auto"/>
          </w:divBdr>
        </w:div>
        <w:div w:id="1553082728">
          <w:marLeft w:val="0"/>
          <w:marRight w:val="0"/>
          <w:marTop w:val="0"/>
          <w:marBottom w:val="0"/>
          <w:divBdr>
            <w:top w:val="none" w:sz="0" w:space="0" w:color="auto"/>
            <w:left w:val="none" w:sz="0" w:space="0" w:color="auto"/>
            <w:bottom w:val="none" w:sz="0" w:space="0" w:color="auto"/>
            <w:right w:val="none" w:sz="0" w:space="0" w:color="auto"/>
          </w:divBdr>
        </w:div>
        <w:div w:id="312414554">
          <w:marLeft w:val="0"/>
          <w:marRight w:val="0"/>
          <w:marTop w:val="0"/>
          <w:marBottom w:val="0"/>
          <w:divBdr>
            <w:top w:val="none" w:sz="0" w:space="0" w:color="auto"/>
            <w:left w:val="none" w:sz="0" w:space="0" w:color="auto"/>
            <w:bottom w:val="none" w:sz="0" w:space="0" w:color="auto"/>
            <w:right w:val="none" w:sz="0" w:space="0" w:color="auto"/>
          </w:divBdr>
        </w:div>
        <w:div w:id="607658427">
          <w:marLeft w:val="0"/>
          <w:marRight w:val="0"/>
          <w:marTop w:val="0"/>
          <w:marBottom w:val="0"/>
          <w:divBdr>
            <w:top w:val="none" w:sz="0" w:space="0" w:color="auto"/>
            <w:left w:val="none" w:sz="0" w:space="0" w:color="auto"/>
            <w:bottom w:val="none" w:sz="0" w:space="0" w:color="auto"/>
            <w:right w:val="none" w:sz="0" w:space="0" w:color="auto"/>
          </w:divBdr>
        </w:div>
        <w:div w:id="474613168">
          <w:marLeft w:val="0"/>
          <w:marRight w:val="0"/>
          <w:marTop w:val="0"/>
          <w:marBottom w:val="0"/>
          <w:divBdr>
            <w:top w:val="none" w:sz="0" w:space="0" w:color="auto"/>
            <w:left w:val="none" w:sz="0" w:space="0" w:color="auto"/>
            <w:bottom w:val="none" w:sz="0" w:space="0" w:color="auto"/>
            <w:right w:val="none" w:sz="0" w:space="0" w:color="auto"/>
          </w:divBdr>
        </w:div>
        <w:div w:id="812332647">
          <w:marLeft w:val="0"/>
          <w:marRight w:val="0"/>
          <w:marTop w:val="0"/>
          <w:marBottom w:val="0"/>
          <w:divBdr>
            <w:top w:val="none" w:sz="0" w:space="0" w:color="auto"/>
            <w:left w:val="none" w:sz="0" w:space="0" w:color="auto"/>
            <w:bottom w:val="none" w:sz="0" w:space="0" w:color="auto"/>
            <w:right w:val="none" w:sz="0" w:space="0" w:color="auto"/>
          </w:divBdr>
        </w:div>
      </w:divsChild>
    </w:div>
    <w:div w:id="926113247">
      <w:bodyDiv w:val="1"/>
      <w:marLeft w:val="0"/>
      <w:marRight w:val="0"/>
      <w:marTop w:val="0"/>
      <w:marBottom w:val="0"/>
      <w:divBdr>
        <w:top w:val="none" w:sz="0" w:space="0" w:color="auto"/>
        <w:left w:val="none" w:sz="0" w:space="0" w:color="auto"/>
        <w:bottom w:val="none" w:sz="0" w:space="0" w:color="auto"/>
        <w:right w:val="none" w:sz="0" w:space="0" w:color="auto"/>
      </w:divBdr>
    </w:div>
    <w:div w:id="1206403325">
      <w:bodyDiv w:val="1"/>
      <w:marLeft w:val="0"/>
      <w:marRight w:val="0"/>
      <w:marTop w:val="0"/>
      <w:marBottom w:val="0"/>
      <w:divBdr>
        <w:top w:val="none" w:sz="0" w:space="0" w:color="auto"/>
        <w:left w:val="none" w:sz="0" w:space="0" w:color="auto"/>
        <w:bottom w:val="none" w:sz="0" w:space="0" w:color="auto"/>
        <w:right w:val="none" w:sz="0" w:space="0" w:color="auto"/>
      </w:divBdr>
    </w:div>
    <w:div w:id="1621959516">
      <w:bodyDiv w:val="1"/>
      <w:marLeft w:val="0"/>
      <w:marRight w:val="0"/>
      <w:marTop w:val="0"/>
      <w:marBottom w:val="0"/>
      <w:divBdr>
        <w:top w:val="none" w:sz="0" w:space="0" w:color="auto"/>
        <w:left w:val="none" w:sz="0" w:space="0" w:color="auto"/>
        <w:bottom w:val="none" w:sz="0" w:space="0" w:color="auto"/>
        <w:right w:val="none" w:sz="0" w:space="0" w:color="auto"/>
      </w:divBdr>
    </w:div>
    <w:div w:id="1946376542">
      <w:bodyDiv w:val="1"/>
      <w:marLeft w:val="0"/>
      <w:marRight w:val="0"/>
      <w:marTop w:val="0"/>
      <w:marBottom w:val="0"/>
      <w:divBdr>
        <w:top w:val="none" w:sz="0" w:space="0" w:color="auto"/>
        <w:left w:val="none" w:sz="0" w:space="0" w:color="auto"/>
        <w:bottom w:val="none" w:sz="0" w:space="0" w:color="auto"/>
        <w:right w:val="none" w:sz="0" w:space="0" w:color="auto"/>
      </w:divBdr>
      <w:divsChild>
        <w:div w:id="369454893">
          <w:marLeft w:val="0"/>
          <w:marRight w:val="0"/>
          <w:marTop w:val="0"/>
          <w:marBottom w:val="0"/>
          <w:divBdr>
            <w:top w:val="none" w:sz="0" w:space="0" w:color="auto"/>
            <w:left w:val="none" w:sz="0" w:space="0" w:color="auto"/>
            <w:bottom w:val="none" w:sz="0" w:space="0" w:color="auto"/>
            <w:right w:val="none" w:sz="0" w:space="0" w:color="auto"/>
          </w:divBdr>
        </w:div>
        <w:div w:id="955674035">
          <w:marLeft w:val="0"/>
          <w:marRight w:val="0"/>
          <w:marTop w:val="0"/>
          <w:marBottom w:val="0"/>
          <w:divBdr>
            <w:top w:val="none" w:sz="0" w:space="0" w:color="auto"/>
            <w:left w:val="none" w:sz="0" w:space="0" w:color="auto"/>
            <w:bottom w:val="none" w:sz="0" w:space="0" w:color="auto"/>
            <w:right w:val="none" w:sz="0" w:space="0" w:color="auto"/>
          </w:divBdr>
        </w:div>
        <w:div w:id="437146649">
          <w:marLeft w:val="0"/>
          <w:marRight w:val="0"/>
          <w:marTop w:val="0"/>
          <w:marBottom w:val="0"/>
          <w:divBdr>
            <w:top w:val="none" w:sz="0" w:space="0" w:color="auto"/>
            <w:left w:val="none" w:sz="0" w:space="0" w:color="auto"/>
            <w:bottom w:val="none" w:sz="0" w:space="0" w:color="auto"/>
            <w:right w:val="none" w:sz="0" w:space="0" w:color="auto"/>
          </w:divBdr>
        </w:div>
        <w:div w:id="1441142525">
          <w:marLeft w:val="0"/>
          <w:marRight w:val="0"/>
          <w:marTop w:val="0"/>
          <w:marBottom w:val="0"/>
          <w:divBdr>
            <w:top w:val="none" w:sz="0" w:space="0" w:color="auto"/>
            <w:left w:val="none" w:sz="0" w:space="0" w:color="auto"/>
            <w:bottom w:val="none" w:sz="0" w:space="0" w:color="auto"/>
            <w:right w:val="none" w:sz="0" w:space="0" w:color="auto"/>
          </w:divBdr>
        </w:div>
        <w:div w:id="78061109">
          <w:marLeft w:val="0"/>
          <w:marRight w:val="0"/>
          <w:marTop w:val="0"/>
          <w:marBottom w:val="0"/>
          <w:divBdr>
            <w:top w:val="none" w:sz="0" w:space="0" w:color="auto"/>
            <w:left w:val="none" w:sz="0" w:space="0" w:color="auto"/>
            <w:bottom w:val="none" w:sz="0" w:space="0" w:color="auto"/>
            <w:right w:val="none" w:sz="0" w:space="0" w:color="auto"/>
          </w:divBdr>
        </w:div>
        <w:div w:id="1435050817">
          <w:marLeft w:val="0"/>
          <w:marRight w:val="0"/>
          <w:marTop w:val="0"/>
          <w:marBottom w:val="0"/>
          <w:divBdr>
            <w:top w:val="none" w:sz="0" w:space="0" w:color="auto"/>
            <w:left w:val="none" w:sz="0" w:space="0" w:color="auto"/>
            <w:bottom w:val="none" w:sz="0" w:space="0" w:color="auto"/>
            <w:right w:val="none" w:sz="0" w:space="0" w:color="auto"/>
          </w:divBdr>
        </w:div>
      </w:divsChild>
    </w:div>
    <w:div w:id="1993482929">
      <w:bodyDiv w:val="1"/>
      <w:marLeft w:val="0"/>
      <w:marRight w:val="0"/>
      <w:marTop w:val="0"/>
      <w:marBottom w:val="0"/>
      <w:divBdr>
        <w:top w:val="none" w:sz="0" w:space="0" w:color="auto"/>
        <w:left w:val="none" w:sz="0" w:space="0" w:color="auto"/>
        <w:bottom w:val="none" w:sz="0" w:space="0" w:color="auto"/>
        <w:right w:val="none" w:sz="0" w:space="0" w:color="auto"/>
      </w:divBdr>
      <w:divsChild>
        <w:div w:id="1792282044">
          <w:marLeft w:val="0"/>
          <w:marRight w:val="0"/>
          <w:marTop w:val="0"/>
          <w:marBottom w:val="0"/>
          <w:divBdr>
            <w:top w:val="none" w:sz="0" w:space="0" w:color="auto"/>
            <w:left w:val="none" w:sz="0" w:space="0" w:color="auto"/>
            <w:bottom w:val="none" w:sz="0" w:space="0" w:color="auto"/>
            <w:right w:val="none" w:sz="0" w:space="0" w:color="auto"/>
          </w:divBdr>
        </w:div>
        <w:div w:id="1840005029">
          <w:marLeft w:val="0"/>
          <w:marRight w:val="0"/>
          <w:marTop w:val="0"/>
          <w:marBottom w:val="0"/>
          <w:divBdr>
            <w:top w:val="none" w:sz="0" w:space="0" w:color="auto"/>
            <w:left w:val="none" w:sz="0" w:space="0" w:color="auto"/>
            <w:bottom w:val="none" w:sz="0" w:space="0" w:color="auto"/>
            <w:right w:val="none" w:sz="0" w:space="0" w:color="auto"/>
          </w:divBdr>
        </w:div>
        <w:div w:id="1091974334">
          <w:marLeft w:val="0"/>
          <w:marRight w:val="0"/>
          <w:marTop w:val="0"/>
          <w:marBottom w:val="0"/>
          <w:divBdr>
            <w:top w:val="none" w:sz="0" w:space="0" w:color="auto"/>
            <w:left w:val="none" w:sz="0" w:space="0" w:color="auto"/>
            <w:bottom w:val="none" w:sz="0" w:space="0" w:color="auto"/>
            <w:right w:val="none" w:sz="0" w:space="0" w:color="auto"/>
          </w:divBdr>
        </w:div>
        <w:div w:id="1888831754">
          <w:marLeft w:val="0"/>
          <w:marRight w:val="0"/>
          <w:marTop w:val="0"/>
          <w:marBottom w:val="0"/>
          <w:divBdr>
            <w:top w:val="none" w:sz="0" w:space="0" w:color="auto"/>
            <w:left w:val="none" w:sz="0" w:space="0" w:color="auto"/>
            <w:bottom w:val="none" w:sz="0" w:space="0" w:color="auto"/>
            <w:right w:val="none" w:sz="0" w:space="0" w:color="auto"/>
          </w:divBdr>
        </w:div>
        <w:div w:id="813761777">
          <w:marLeft w:val="0"/>
          <w:marRight w:val="0"/>
          <w:marTop w:val="0"/>
          <w:marBottom w:val="0"/>
          <w:divBdr>
            <w:top w:val="none" w:sz="0" w:space="0" w:color="auto"/>
            <w:left w:val="none" w:sz="0" w:space="0" w:color="auto"/>
            <w:bottom w:val="none" w:sz="0" w:space="0" w:color="auto"/>
            <w:right w:val="none" w:sz="0" w:space="0" w:color="auto"/>
          </w:divBdr>
        </w:div>
        <w:div w:id="626741216">
          <w:marLeft w:val="0"/>
          <w:marRight w:val="0"/>
          <w:marTop w:val="0"/>
          <w:marBottom w:val="0"/>
          <w:divBdr>
            <w:top w:val="none" w:sz="0" w:space="0" w:color="auto"/>
            <w:left w:val="none" w:sz="0" w:space="0" w:color="auto"/>
            <w:bottom w:val="none" w:sz="0" w:space="0" w:color="auto"/>
            <w:right w:val="none" w:sz="0" w:space="0" w:color="auto"/>
          </w:divBdr>
        </w:div>
      </w:divsChild>
    </w:div>
    <w:div w:id="2046711078">
      <w:bodyDiv w:val="1"/>
      <w:marLeft w:val="0"/>
      <w:marRight w:val="0"/>
      <w:marTop w:val="0"/>
      <w:marBottom w:val="0"/>
      <w:divBdr>
        <w:top w:val="none" w:sz="0" w:space="0" w:color="auto"/>
        <w:left w:val="none" w:sz="0" w:space="0" w:color="auto"/>
        <w:bottom w:val="none" w:sz="0" w:space="0" w:color="auto"/>
        <w:right w:val="none" w:sz="0" w:space="0" w:color="auto"/>
      </w:divBdr>
    </w:div>
    <w:div w:id="2090926914">
      <w:bodyDiv w:val="1"/>
      <w:marLeft w:val="0"/>
      <w:marRight w:val="0"/>
      <w:marTop w:val="0"/>
      <w:marBottom w:val="0"/>
      <w:divBdr>
        <w:top w:val="none" w:sz="0" w:space="0" w:color="auto"/>
        <w:left w:val="none" w:sz="0" w:space="0" w:color="auto"/>
        <w:bottom w:val="none" w:sz="0" w:space="0" w:color="auto"/>
        <w:right w:val="none" w:sz="0" w:space="0" w:color="auto"/>
      </w:divBdr>
      <w:divsChild>
        <w:div w:id="1092162755">
          <w:marLeft w:val="0"/>
          <w:marRight w:val="0"/>
          <w:marTop w:val="0"/>
          <w:marBottom w:val="0"/>
          <w:divBdr>
            <w:top w:val="none" w:sz="0" w:space="0" w:color="auto"/>
            <w:left w:val="none" w:sz="0" w:space="0" w:color="auto"/>
            <w:bottom w:val="none" w:sz="0" w:space="0" w:color="auto"/>
            <w:right w:val="none" w:sz="0" w:space="0" w:color="auto"/>
          </w:divBdr>
        </w:div>
        <w:div w:id="215626479">
          <w:marLeft w:val="0"/>
          <w:marRight w:val="0"/>
          <w:marTop w:val="0"/>
          <w:marBottom w:val="0"/>
          <w:divBdr>
            <w:top w:val="none" w:sz="0" w:space="0" w:color="auto"/>
            <w:left w:val="none" w:sz="0" w:space="0" w:color="auto"/>
            <w:bottom w:val="none" w:sz="0" w:space="0" w:color="auto"/>
            <w:right w:val="none" w:sz="0" w:space="0" w:color="auto"/>
          </w:divBdr>
        </w:div>
        <w:div w:id="463427286">
          <w:marLeft w:val="0"/>
          <w:marRight w:val="0"/>
          <w:marTop w:val="0"/>
          <w:marBottom w:val="0"/>
          <w:divBdr>
            <w:top w:val="none" w:sz="0" w:space="0" w:color="auto"/>
            <w:left w:val="none" w:sz="0" w:space="0" w:color="auto"/>
            <w:bottom w:val="none" w:sz="0" w:space="0" w:color="auto"/>
            <w:right w:val="none" w:sz="0" w:space="0" w:color="auto"/>
          </w:divBdr>
        </w:div>
        <w:div w:id="1742023613">
          <w:marLeft w:val="0"/>
          <w:marRight w:val="0"/>
          <w:marTop w:val="0"/>
          <w:marBottom w:val="0"/>
          <w:divBdr>
            <w:top w:val="none" w:sz="0" w:space="0" w:color="auto"/>
            <w:left w:val="none" w:sz="0" w:space="0" w:color="auto"/>
            <w:bottom w:val="none" w:sz="0" w:space="0" w:color="auto"/>
            <w:right w:val="none" w:sz="0" w:space="0" w:color="auto"/>
          </w:divBdr>
        </w:div>
        <w:div w:id="1986808856">
          <w:marLeft w:val="0"/>
          <w:marRight w:val="0"/>
          <w:marTop w:val="0"/>
          <w:marBottom w:val="0"/>
          <w:divBdr>
            <w:top w:val="none" w:sz="0" w:space="0" w:color="auto"/>
            <w:left w:val="none" w:sz="0" w:space="0" w:color="auto"/>
            <w:bottom w:val="none" w:sz="0" w:space="0" w:color="auto"/>
            <w:right w:val="none" w:sz="0" w:space="0" w:color="auto"/>
          </w:divBdr>
        </w:div>
        <w:div w:id="1599564130">
          <w:marLeft w:val="0"/>
          <w:marRight w:val="0"/>
          <w:marTop w:val="0"/>
          <w:marBottom w:val="0"/>
          <w:divBdr>
            <w:top w:val="none" w:sz="0" w:space="0" w:color="auto"/>
            <w:left w:val="none" w:sz="0" w:space="0" w:color="auto"/>
            <w:bottom w:val="none" w:sz="0" w:space="0" w:color="auto"/>
            <w:right w:val="none" w:sz="0" w:space="0" w:color="auto"/>
          </w:divBdr>
        </w:div>
      </w:divsChild>
    </w:div>
    <w:div w:id="21347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17/08/08/world/asia/north-korea-un-sanctions-nuclear-missile-united-nations.html?_r=0" TargetMode="External"/><Relationship Id="rId2" Type="http://schemas.openxmlformats.org/officeDocument/2006/relationships/hyperlink" Target="https://gadebate.un.org/sites/default/files/gastatements/72/kp_en.pdf" TargetMode="External"/><Relationship Id="rId1" Type="http://schemas.openxmlformats.org/officeDocument/2006/relationships/hyperlink" Target="https://www.ohchr.org/Documents/HRBodies/CCPR/GCArticle6/GCArticle6_EN.pdf" TargetMode="External"/><Relationship Id="rId4" Type="http://schemas.openxmlformats.org/officeDocument/2006/relationships/hyperlink" Target="https://gadebate.un.org/sites/default/files/gastatements/72/us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105664-AFE2-4DE4-BBC5-22853AEA6227}">
  <ds:schemaRefs>
    <ds:schemaRef ds:uri="http://schemas.openxmlformats.org/officeDocument/2006/bibliography"/>
  </ds:schemaRefs>
</ds:datastoreItem>
</file>

<file path=customXml/itemProps2.xml><?xml version="1.0" encoding="utf-8"?>
<ds:datastoreItem xmlns:ds="http://schemas.openxmlformats.org/officeDocument/2006/customXml" ds:itemID="{081A38A5-8FBF-498F-9B76-B48279CF9393}"/>
</file>

<file path=customXml/itemProps3.xml><?xml version="1.0" encoding="utf-8"?>
<ds:datastoreItem xmlns:ds="http://schemas.openxmlformats.org/officeDocument/2006/customXml" ds:itemID="{69BF8E89-9546-47C6-9E87-69D57E30ED54}"/>
</file>

<file path=customXml/itemProps4.xml><?xml version="1.0" encoding="utf-8"?>
<ds:datastoreItem xmlns:ds="http://schemas.openxmlformats.org/officeDocument/2006/customXml" ds:itemID="{1DEC9C8F-832D-4F36-9D82-725E05A3C3A4}"/>
</file>

<file path=docProps/app.xml><?xml version="1.0" encoding="utf-8"?>
<Properties xmlns="http://schemas.openxmlformats.org/officeDocument/2006/extended-properties" xmlns:vt="http://schemas.openxmlformats.org/officeDocument/2006/docPropsVTypes">
  <Template>Normal.dotm</Template>
  <TotalTime>0</TotalTime>
  <Pages>6</Pages>
  <Words>2002</Words>
  <Characters>11415</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Durnescu Lilian</cp:lastModifiedBy>
  <cp:revision>2</cp:revision>
  <cp:lastPrinted>2017-10-04T13:03:00Z</cp:lastPrinted>
  <dcterms:created xsi:type="dcterms:W3CDTF">2017-10-05T16:11:00Z</dcterms:created>
  <dcterms:modified xsi:type="dcterms:W3CDTF">2017-10-05T16:11:00Z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