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37B" w:rsidRDefault="009007E4">
      <w:pPr>
        <w:pStyle w:val="Domylne"/>
        <w:spacing w:line="276" w:lineRule="auto"/>
        <w:jc w:val="both"/>
        <w:rPr>
          <w:rStyle w:val="Brak"/>
          <w:rFonts w:ascii="Calibri" w:eastAsia="Calibri" w:hAnsi="Calibri" w:cs="Calibri"/>
          <w:u w:color="000000"/>
        </w:rPr>
      </w:pPr>
      <w:r>
        <w:rPr>
          <w:rFonts w:ascii="Calibri" w:eastAsia="Calibri" w:hAnsi="Calibri" w:cs="Calibri"/>
          <w:u w:color="000000"/>
        </w:rPr>
        <w:t xml:space="preserve">By email to: </w:t>
      </w:r>
      <w:hyperlink r:id="rId6" w:history="1">
        <w:r>
          <w:rPr>
            <w:rStyle w:val="Hyperlink0"/>
          </w:rPr>
          <w:t>ghabtom@ohchr.org</w:t>
        </w:r>
      </w:hyperlink>
    </w:p>
    <w:p w:rsidR="00C7137B" w:rsidRDefault="00C7137B">
      <w:pPr>
        <w:pStyle w:val="Domylne"/>
        <w:spacing w:line="276" w:lineRule="auto"/>
        <w:jc w:val="both"/>
        <w:rPr>
          <w:rStyle w:val="Brak"/>
          <w:rFonts w:ascii="Arial" w:eastAsia="Arial" w:hAnsi="Arial" w:cs="Arial"/>
          <w:u w:color="000000"/>
        </w:rPr>
      </w:pPr>
    </w:p>
    <w:p w:rsidR="00C7137B" w:rsidRDefault="009007E4">
      <w:pPr>
        <w:pStyle w:val="Domylne"/>
        <w:spacing w:line="276" w:lineRule="auto"/>
        <w:jc w:val="both"/>
        <w:rPr>
          <w:rStyle w:val="Brak"/>
          <w:rFonts w:ascii="Calibri" w:eastAsia="Calibri" w:hAnsi="Calibri" w:cs="Calibri"/>
          <w:u w:color="000000"/>
        </w:rPr>
      </w:pPr>
      <w:r>
        <w:rPr>
          <w:rStyle w:val="Brak"/>
          <w:rFonts w:ascii="Calibri" w:eastAsia="Calibri" w:hAnsi="Calibri" w:cs="Calibri"/>
          <w:u w:color="000000"/>
        </w:rPr>
        <w:t xml:space="preserve">Copy </w:t>
      </w:r>
      <w:proofErr w:type="gramStart"/>
      <w:r>
        <w:rPr>
          <w:rStyle w:val="Brak"/>
          <w:rFonts w:ascii="Calibri" w:eastAsia="Calibri" w:hAnsi="Calibri" w:cs="Calibri"/>
          <w:u w:color="000000"/>
        </w:rPr>
        <w:t>to:</w:t>
      </w:r>
      <w:proofErr w:type="gramEnd"/>
      <w:r>
        <w:rPr>
          <w:rStyle w:val="Brak"/>
          <w:rFonts w:ascii="Calibri" w:eastAsia="Calibri" w:hAnsi="Calibri" w:cs="Calibri"/>
          <w:u w:color="000000"/>
        </w:rPr>
        <w:t xml:space="preserve"> </w:t>
      </w:r>
      <w:hyperlink r:id="rId7" w:history="1">
        <w:r>
          <w:rPr>
            <w:rStyle w:val="Hyperlink1"/>
          </w:rPr>
          <w:t>ccpr@ohchr.org</w:t>
        </w:r>
      </w:hyperlink>
    </w:p>
    <w:p w:rsidR="00C7137B" w:rsidRDefault="00C7137B">
      <w:pPr>
        <w:pStyle w:val="Domylne"/>
        <w:spacing w:line="276" w:lineRule="auto"/>
        <w:jc w:val="both"/>
        <w:rPr>
          <w:rStyle w:val="Brak"/>
          <w:rFonts w:ascii="Arial" w:eastAsia="Arial" w:hAnsi="Arial" w:cs="Arial"/>
          <w:u w:color="000000"/>
        </w:rPr>
      </w:pPr>
    </w:p>
    <w:p w:rsidR="00C7137B" w:rsidRDefault="009007E4">
      <w:pPr>
        <w:pStyle w:val="Domylne"/>
        <w:spacing w:line="276" w:lineRule="auto"/>
        <w:jc w:val="right"/>
        <w:rPr>
          <w:rStyle w:val="Brak"/>
          <w:rFonts w:ascii="Calibri" w:eastAsia="Calibri" w:hAnsi="Calibri" w:cs="Calibri"/>
          <w:u w:color="000000"/>
        </w:rPr>
      </w:pPr>
      <w:r>
        <w:rPr>
          <w:rStyle w:val="Brak"/>
          <w:rFonts w:ascii="Calibri" w:eastAsia="Calibri" w:hAnsi="Calibri" w:cs="Calibri"/>
          <w:u w:color="000000"/>
        </w:rPr>
        <w:t>Brussels, 6 October 2017</w:t>
      </w:r>
    </w:p>
    <w:p w:rsidR="00C7137B" w:rsidRDefault="009007E4">
      <w:pPr>
        <w:pStyle w:val="Domylne"/>
        <w:spacing w:before="240" w:after="200" w:line="276" w:lineRule="auto"/>
        <w:jc w:val="both"/>
        <w:rPr>
          <w:rStyle w:val="Brak"/>
          <w:rFonts w:ascii="Calibri" w:eastAsia="Calibri" w:hAnsi="Calibri" w:cs="Calibri"/>
          <w:u w:color="000000"/>
        </w:rPr>
      </w:pPr>
      <w:r>
        <w:rPr>
          <w:rStyle w:val="Brak"/>
          <w:rFonts w:ascii="Calibri" w:eastAsia="Calibri" w:hAnsi="Calibri" w:cs="Calibri"/>
          <w:b/>
          <w:bCs/>
          <w:u w:color="000000"/>
        </w:rPr>
        <w:t xml:space="preserve">RE: </w:t>
      </w:r>
      <w:bookmarkStart w:id="0" w:name="_GoBack"/>
      <w:r>
        <w:rPr>
          <w:rStyle w:val="Brak"/>
          <w:rFonts w:ascii="Calibri" w:eastAsia="Calibri" w:hAnsi="Calibri" w:cs="Calibri"/>
          <w:b/>
          <w:bCs/>
          <w:u w:color="000000"/>
        </w:rPr>
        <w:t xml:space="preserve">Joint submission by Kazimierz </w:t>
      </w:r>
      <w:proofErr w:type="spellStart"/>
      <w:r>
        <w:rPr>
          <w:rStyle w:val="Brak"/>
          <w:rFonts w:ascii="Calibri" w:eastAsia="Calibri" w:hAnsi="Calibri" w:cs="Calibri"/>
          <w:b/>
          <w:bCs/>
          <w:u w:color="000000"/>
        </w:rPr>
        <w:t>Ujazdowski</w:t>
      </w:r>
      <w:proofErr w:type="spellEnd"/>
      <w:r>
        <w:rPr>
          <w:rStyle w:val="Brak"/>
          <w:rFonts w:ascii="Calibri" w:eastAsia="Calibri" w:hAnsi="Calibri" w:cs="Calibri"/>
          <w:b/>
          <w:bCs/>
          <w:u w:color="000000"/>
        </w:rPr>
        <w:t>, Member of the European Parliament and 88</w:t>
      </w:r>
      <w:r>
        <w:rPr>
          <w:rStyle w:val="Brak"/>
          <w:rFonts w:ascii="Calibri" w:eastAsia="Calibri" w:hAnsi="Calibri" w:cs="Calibri"/>
          <w:b/>
          <w:bCs/>
          <w:u w:color="000000"/>
        </w:rPr>
        <w:t xml:space="preserve"> other Lawyers, Practitioners and Academics </w:t>
      </w:r>
      <w:bookmarkEnd w:id="0"/>
      <w:r>
        <w:rPr>
          <w:rStyle w:val="Brak"/>
          <w:rFonts w:ascii="Calibri" w:eastAsia="Calibri" w:hAnsi="Calibri" w:cs="Calibri"/>
          <w:b/>
          <w:bCs/>
          <w:u w:color="000000"/>
        </w:rPr>
        <w:t>regarding General Comment 36 of the Human Rights Committee on Article 6 ICCPR</w:t>
      </w:r>
    </w:p>
    <w:p w:rsidR="00C7137B" w:rsidRDefault="009007E4">
      <w:pPr>
        <w:pStyle w:val="Domylne"/>
        <w:spacing w:before="240" w:after="200" w:line="276" w:lineRule="auto"/>
        <w:jc w:val="both"/>
        <w:rPr>
          <w:rStyle w:val="Brak"/>
          <w:rFonts w:ascii="Calibri" w:eastAsia="Calibri" w:hAnsi="Calibri" w:cs="Calibri"/>
          <w:u w:color="000000"/>
        </w:rPr>
      </w:pPr>
      <w:proofErr w:type="gramStart"/>
      <w:r>
        <w:rPr>
          <w:rStyle w:val="Brak"/>
          <w:rFonts w:ascii="Calibri" w:eastAsia="Calibri" w:hAnsi="Calibri" w:cs="Calibri"/>
          <w:u w:color="000000"/>
        </w:rPr>
        <w:t>The human right to life from the moment of conception until natural death provides the foundation of all other human rights and should</w:t>
      </w:r>
      <w:r>
        <w:rPr>
          <w:rStyle w:val="Brak"/>
          <w:rFonts w:ascii="Calibri" w:eastAsia="Calibri" w:hAnsi="Calibri" w:cs="Calibri"/>
          <w:u w:color="000000"/>
        </w:rPr>
        <w:t xml:space="preserve"> not be subject to restrictions that would destroy any meaningful legal protection.</w:t>
      </w:r>
      <w:proofErr w:type="gramEnd"/>
      <w:r>
        <w:rPr>
          <w:rStyle w:val="Brak"/>
          <w:rFonts w:ascii="Calibri" w:eastAsia="Calibri" w:hAnsi="Calibri" w:cs="Calibri"/>
          <w:u w:color="000000"/>
        </w:rPr>
        <w:t xml:space="preserve"> The protection of the right to life of vulnerable individuals – especially unborn children and older persons – is of particular importance to the very existence and future </w:t>
      </w:r>
      <w:r>
        <w:rPr>
          <w:rStyle w:val="Brak"/>
          <w:rFonts w:ascii="Calibri" w:eastAsia="Calibri" w:hAnsi="Calibri" w:cs="Calibri"/>
          <w:u w:color="000000"/>
        </w:rPr>
        <w:t>of our civilization. We therefore have serious concerns about the positions put forward by the United Nations Human Rights Committee on the interpretation of the right to life, hereunto emphatically affirmed in Article 6 of the International Covenant on Ci</w:t>
      </w:r>
      <w:r>
        <w:rPr>
          <w:rStyle w:val="Brak"/>
          <w:rFonts w:ascii="Calibri" w:eastAsia="Calibri" w:hAnsi="Calibri" w:cs="Calibri"/>
          <w:u w:color="000000"/>
        </w:rPr>
        <w:t>vil and Political Rights. This novel interpretation proposed by the Committee logically leads to a dramatic broadening of the legal underpinnings of abortion. We would like to emphasize that no provision of any consensus-based and legally binding human rig</w:t>
      </w:r>
      <w:r>
        <w:rPr>
          <w:rStyle w:val="Brak"/>
          <w:rFonts w:ascii="Calibri" w:eastAsia="Calibri" w:hAnsi="Calibri" w:cs="Calibri"/>
          <w:u w:color="000000"/>
        </w:rPr>
        <w:t>hts covenant or convention provides any foundation for such an interpretation. It is true that national legislation may justifiably permit the application of lifesaving treatment to a pregnant woman even where this will have the necessary and tragic effect</w:t>
      </w:r>
      <w:r>
        <w:rPr>
          <w:rStyle w:val="Brak"/>
          <w:rFonts w:ascii="Calibri" w:eastAsia="Calibri" w:hAnsi="Calibri" w:cs="Calibri"/>
          <w:u w:color="000000"/>
        </w:rPr>
        <w:t xml:space="preserve"> of causing the </w:t>
      </w:r>
      <w:proofErr w:type="gramStart"/>
      <w:r>
        <w:rPr>
          <w:rStyle w:val="Brak"/>
          <w:rFonts w:ascii="Calibri" w:eastAsia="Calibri" w:hAnsi="Calibri" w:cs="Calibri"/>
          <w:u w:color="000000"/>
        </w:rPr>
        <w:t>death</w:t>
      </w:r>
      <w:proofErr w:type="gramEnd"/>
      <w:r>
        <w:rPr>
          <w:rStyle w:val="Brak"/>
          <w:rFonts w:ascii="Calibri" w:eastAsia="Calibri" w:hAnsi="Calibri" w:cs="Calibri"/>
          <w:u w:color="000000"/>
        </w:rPr>
        <w:t xml:space="preserve"> of her unborn child. This </w:t>
      </w:r>
      <w:proofErr w:type="gramStart"/>
      <w:r>
        <w:rPr>
          <w:rStyle w:val="Brak"/>
          <w:rFonts w:ascii="Calibri" w:eastAsia="Calibri" w:hAnsi="Calibri" w:cs="Calibri"/>
          <w:u w:color="000000"/>
        </w:rPr>
        <w:t>cannot be taken</w:t>
      </w:r>
      <w:proofErr w:type="gramEnd"/>
      <w:r>
        <w:rPr>
          <w:rStyle w:val="Brak"/>
          <w:rFonts w:ascii="Calibri" w:eastAsia="Calibri" w:hAnsi="Calibri" w:cs="Calibri"/>
          <w:u w:color="000000"/>
        </w:rPr>
        <w:t xml:space="preserve">, however, as a reason to promote abortion and the artificial creation of a new established so-called “right.” If the Committee’s recommendations were to </w:t>
      </w:r>
      <w:proofErr w:type="gramStart"/>
      <w:r>
        <w:rPr>
          <w:rStyle w:val="Brak"/>
          <w:rFonts w:ascii="Calibri" w:eastAsia="Calibri" w:hAnsi="Calibri" w:cs="Calibri"/>
          <w:u w:color="000000"/>
        </w:rPr>
        <w:t>be adopted</w:t>
      </w:r>
      <w:proofErr w:type="gramEnd"/>
      <w:r>
        <w:rPr>
          <w:rStyle w:val="Brak"/>
          <w:rFonts w:ascii="Calibri" w:eastAsia="Calibri" w:hAnsi="Calibri" w:cs="Calibri"/>
          <w:u w:color="000000"/>
        </w:rPr>
        <w:t xml:space="preserve">, such strong legal </w:t>
      </w:r>
      <w:proofErr w:type="spellStart"/>
      <w:r>
        <w:rPr>
          <w:rStyle w:val="Brak"/>
          <w:rFonts w:ascii="Calibri" w:eastAsia="Calibri" w:hAnsi="Calibri" w:cs="Calibri"/>
          <w:u w:color="000000"/>
        </w:rPr>
        <w:t>favour</w:t>
      </w:r>
      <w:proofErr w:type="spellEnd"/>
      <w:r>
        <w:rPr>
          <w:rStyle w:val="Brak"/>
          <w:rFonts w:ascii="Calibri" w:eastAsia="Calibri" w:hAnsi="Calibri" w:cs="Calibri"/>
          <w:u w:color="000000"/>
        </w:rPr>
        <w:t xml:space="preserve"> to</w:t>
      </w:r>
      <w:r>
        <w:rPr>
          <w:rStyle w:val="Brak"/>
          <w:rFonts w:ascii="Calibri" w:eastAsia="Calibri" w:hAnsi="Calibri" w:cs="Calibri"/>
          <w:u w:color="000000"/>
        </w:rPr>
        <w:t xml:space="preserve">ward abortion would mean that the right to life would be so severely diluted that its very meaning would be fundamentally undermined. We hope that the final version of the General Comment will return to its </w:t>
      </w:r>
      <w:proofErr w:type="gramStart"/>
      <w:r>
        <w:rPr>
          <w:rStyle w:val="Brak"/>
          <w:rFonts w:ascii="Calibri" w:eastAsia="Calibri" w:hAnsi="Calibri" w:cs="Calibri"/>
          <w:u w:color="000000"/>
        </w:rPr>
        <w:t>roots which</w:t>
      </w:r>
      <w:proofErr w:type="gramEnd"/>
      <w:r>
        <w:rPr>
          <w:rStyle w:val="Brak"/>
          <w:rFonts w:ascii="Calibri" w:eastAsia="Calibri" w:hAnsi="Calibri" w:cs="Calibri"/>
          <w:u w:color="000000"/>
        </w:rPr>
        <w:t xml:space="preserve"> underpinned the Covenant at its signi</w:t>
      </w:r>
      <w:r>
        <w:rPr>
          <w:rStyle w:val="Brak"/>
          <w:rFonts w:ascii="Calibri" w:eastAsia="Calibri" w:hAnsi="Calibri" w:cs="Calibri"/>
          <w:u w:color="000000"/>
        </w:rPr>
        <w:t>ng in 1966, at which the right to life was properly and fully affirmed.</w:t>
      </w:r>
    </w:p>
    <w:p w:rsidR="00C7137B" w:rsidRDefault="009007E4">
      <w:pPr>
        <w:pStyle w:val="Domylne"/>
        <w:spacing w:before="240" w:after="200" w:line="276" w:lineRule="auto"/>
        <w:jc w:val="both"/>
        <w:rPr>
          <w:rStyle w:val="Brak"/>
          <w:rFonts w:ascii="Calibri" w:eastAsia="Calibri" w:hAnsi="Calibri" w:cs="Calibri"/>
          <w:u w:color="000000"/>
        </w:rPr>
      </w:pPr>
      <w:r>
        <w:rPr>
          <w:rStyle w:val="Brak"/>
          <w:rFonts w:ascii="Calibri" w:eastAsia="Calibri" w:hAnsi="Calibri" w:cs="Calibri"/>
          <w:u w:color="000000"/>
        </w:rPr>
        <w:t xml:space="preserve">For these reasons, we wish to see a revised drafting of paragraphs 9 and 10 of the General Comment that is fully in accordance with the human right to life. Moreover, paragraph 52 </w:t>
      </w:r>
      <w:proofErr w:type="gramStart"/>
      <w:r>
        <w:rPr>
          <w:rStyle w:val="Brak"/>
          <w:rFonts w:ascii="Calibri" w:eastAsia="Calibri" w:hAnsi="Calibri" w:cs="Calibri"/>
          <w:u w:color="000000"/>
        </w:rPr>
        <w:t>shou</w:t>
      </w:r>
      <w:r>
        <w:rPr>
          <w:rStyle w:val="Brak"/>
          <w:rFonts w:ascii="Calibri" w:eastAsia="Calibri" w:hAnsi="Calibri" w:cs="Calibri"/>
          <w:u w:color="000000"/>
        </w:rPr>
        <w:t>ld, in our view, be restored</w:t>
      </w:r>
      <w:proofErr w:type="gramEnd"/>
      <w:r>
        <w:rPr>
          <w:rStyle w:val="Brak"/>
          <w:rFonts w:ascii="Calibri" w:eastAsia="Calibri" w:hAnsi="Calibri" w:cs="Calibri"/>
          <w:u w:color="000000"/>
        </w:rPr>
        <w:t xml:space="preserve"> to its previous form, in which the right to life of the unborn child was acknowledged as having been implied under Article 6(5). </w:t>
      </w:r>
      <w:proofErr w:type="gramStart"/>
      <w:r>
        <w:rPr>
          <w:rStyle w:val="Brak"/>
          <w:rFonts w:ascii="Calibri" w:eastAsia="Calibri" w:hAnsi="Calibri" w:cs="Calibri"/>
          <w:u w:color="000000"/>
        </w:rPr>
        <w:t>This acknowledgement was wrongly removed by the Committee from the previous draft</w:t>
      </w:r>
      <w:proofErr w:type="gramEnd"/>
      <w:r>
        <w:rPr>
          <w:rStyle w:val="Brak"/>
          <w:rFonts w:ascii="Calibri" w:eastAsia="Calibri" w:hAnsi="Calibri" w:cs="Calibri"/>
          <w:u w:color="000000"/>
        </w:rPr>
        <w:t xml:space="preserve"> as it conflicted</w:t>
      </w:r>
      <w:r>
        <w:rPr>
          <w:rStyle w:val="Brak"/>
          <w:rFonts w:ascii="Calibri" w:eastAsia="Calibri" w:hAnsi="Calibri" w:cs="Calibri"/>
          <w:u w:color="000000"/>
        </w:rPr>
        <w:t xml:space="preserve"> with their false assertion that the Covenant establishes a right to abortion under any of its articles.</w:t>
      </w:r>
    </w:p>
    <w:p w:rsidR="00C7137B" w:rsidRDefault="00C7137B">
      <w:pPr>
        <w:pStyle w:val="Domylne"/>
        <w:spacing w:before="240" w:after="200" w:line="276" w:lineRule="auto"/>
        <w:jc w:val="both"/>
        <w:rPr>
          <w:rStyle w:val="Brak"/>
          <w:rFonts w:ascii="Arial" w:eastAsia="Arial" w:hAnsi="Arial" w:cs="Arial"/>
          <w:u w:color="000000"/>
        </w:rPr>
      </w:pPr>
    </w:p>
    <w:p w:rsidR="00C7137B" w:rsidRDefault="009007E4">
      <w:pPr>
        <w:pStyle w:val="Domylne"/>
        <w:spacing w:before="240" w:after="200" w:line="276" w:lineRule="auto"/>
        <w:jc w:val="right"/>
        <w:rPr>
          <w:rStyle w:val="Brak"/>
          <w:rFonts w:ascii="Garamond" w:eastAsia="Garamond" w:hAnsi="Garamond" w:cs="Garamond"/>
          <w:u w:color="000000"/>
        </w:rPr>
      </w:pPr>
      <w:r>
        <w:rPr>
          <w:rStyle w:val="Brak"/>
          <w:rFonts w:ascii="Calibri" w:eastAsia="Calibri" w:hAnsi="Calibri" w:cs="Calibri"/>
          <w:u w:color="000000"/>
        </w:rPr>
        <w:t>Undersigned on 6/10/2017</w:t>
      </w:r>
    </w:p>
    <w:p w:rsidR="00C7137B" w:rsidRDefault="009007E4">
      <w:pPr>
        <w:pStyle w:val="Domylne"/>
        <w:spacing w:before="240" w:after="200" w:line="276" w:lineRule="auto"/>
        <w:jc w:val="both"/>
      </w:pPr>
      <w:r>
        <w:rPr>
          <w:rStyle w:val="Brak"/>
          <w:rFonts w:ascii="Arial Unicode MS" w:hAnsi="Arial Unicode MS"/>
          <w:u w:color="000000"/>
        </w:rPr>
        <w:br w:type="page"/>
      </w:r>
    </w:p>
    <w:tbl>
      <w:tblPr>
        <w:tblW w:w="9233"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660"/>
        <w:gridCol w:w="3043"/>
        <w:gridCol w:w="3462"/>
        <w:gridCol w:w="2068"/>
      </w:tblGrid>
      <w:tr w:rsidR="00C7137B">
        <w:trPr>
          <w:trHeight w:val="528"/>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C7137B"/>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b/>
                <w:bCs/>
                <w:u w:color="000000"/>
              </w:rPr>
              <w:t>Name</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b/>
                <w:bCs/>
                <w:u w:color="000000"/>
              </w:rPr>
              <w:t>Position</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b/>
                <w:bCs/>
                <w:u w:color="000000"/>
              </w:rPr>
              <w:t>Country of Practice</w:t>
            </w:r>
          </w:p>
        </w:tc>
      </w:tr>
      <w:tr w:rsidR="00C7137B">
        <w:trPr>
          <w:trHeight w:val="1078"/>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1</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Kazimierz Michal Ujazdowski</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Professor of Law, former Polish Minister of Culture and </w:t>
            </w:r>
            <w:r>
              <w:rPr>
                <w:rStyle w:val="Brak"/>
                <w:rFonts w:ascii="Arial" w:hAnsi="Arial"/>
                <w:u w:color="000000"/>
              </w:rPr>
              <w:t>National Heritage, current Member of the European Parliament</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Poland</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2</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Terhi</w:t>
            </w:r>
            <w:proofErr w:type="spellEnd"/>
            <w:r>
              <w:rPr>
                <w:rStyle w:val="Brak"/>
                <w:rFonts w:ascii="Arial" w:hAnsi="Arial"/>
                <w:u w:color="000000"/>
              </w:rPr>
              <w:t xml:space="preserve"> </w:t>
            </w:r>
            <w:proofErr w:type="spellStart"/>
            <w:r>
              <w:rPr>
                <w:rStyle w:val="Brak"/>
                <w:rFonts w:ascii="Arial" w:hAnsi="Arial"/>
                <w:u w:color="000000"/>
              </w:rPr>
              <w:t>Anttinen</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 LL.M.</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Finland</w:t>
            </w:r>
          </w:p>
        </w:tc>
      </w:tr>
      <w:tr w:rsidR="00C7137B">
        <w:trPr>
          <w:trHeight w:val="528"/>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3</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Jyrki </w:t>
            </w:r>
            <w:proofErr w:type="spellStart"/>
            <w:r>
              <w:rPr>
                <w:rStyle w:val="Brak"/>
                <w:rFonts w:ascii="Arial" w:hAnsi="Arial"/>
                <w:u w:color="000000"/>
              </w:rPr>
              <w:t>Anttinen</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rPr>
                <w:rStyle w:val="Brak"/>
                <w:rFonts w:ascii="Arial" w:eastAsia="Arial" w:hAnsi="Arial" w:cs="Arial"/>
                <w:u w:color="000000"/>
              </w:rPr>
            </w:pPr>
            <w:r>
              <w:rPr>
                <w:rStyle w:val="Brak"/>
                <w:rFonts w:ascii="Arial" w:hAnsi="Arial"/>
                <w:u w:color="000000"/>
              </w:rPr>
              <w:t>Licensed Legal Counsel</w:t>
            </w:r>
          </w:p>
          <w:p w:rsidR="00C7137B" w:rsidRDefault="009007E4">
            <w:pPr>
              <w:pStyle w:val="Domylne"/>
              <w:spacing w:line="276" w:lineRule="auto"/>
              <w:jc w:val="both"/>
            </w:pPr>
            <w:proofErr w:type="spellStart"/>
            <w:r>
              <w:rPr>
                <w:rStyle w:val="Brak"/>
                <w:rFonts w:ascii="Arial" w:hAnsi="Arial"/>
                <w:u w:color="000000"/>
              </w:rPr>
              <w:t>Practising</w:t>
            </w:r>
            <w:proofErr w:type="spellEnd"/>
            <w:r>
              <w:rPr>
                <w:rStyle w:val="Brak"/>
                <w:rFonts w:ascii="Arial" w:hAnsi="Arial"/>
                <w:u w:color="000000"/>
              </w:rPr>
              <w:t xml:space="preserve"> lawyer, LL.M.</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Finland</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4</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Tehmina Arora</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India</w:t>
            </w:r>
          </w:p>
        </w:tc>
      </w:tr>
      <w:tr w:rsidR="00C7137B">
        <w:trPr>
          <w:trHeight w:val="1352"/>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5</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Tonio</w:t>
            </w:r>
            <w:proofErr w:type="spellEnd"/>
            <w:r>
              <w:rPr>
                <w:rStyle w:val="Brak"/>
                <w:rFonts w:ascii="Arial" w:hAnsi="Arial"/>
                <w:u w:color="000000"/>
              </w:rPr>
              <w:t xml:space="preserve"> Azzopardi, Dr.</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rPr>
                <w:rStyle w:val="Brak"/>
                <w:rFonts w:ascii="Arial" w:eastAsia="Arial" w:hAnsi="Arial" w:cs="Arial"/>
                <w:u w:color="000000"/>
              </w:rPr>
            </w:pPr>
            <w:r>
              <w:rPr>
                <w:rStyle w:val="Brak"/>
                <w:rFonts w:ascii="Arial" w:hAnsi="Arial"/>
                <w:u w:color="000000"/>
              </w:rPr>
              <w:t xml:space="preserve">LL.D., MA (Fin. Serv.) </w:t>
            </w:r>
          </w:p>
          <w:p w:rsidR="00C7137B" w:rsidRDefault="009007E4">
            <w:pPr>
              <w:pStyle w:val="Domylne"/>
              <w:spacing w:line="276" w:lineRule="auto"/>
              <w:jc w:val="both"/>
              <w:rPr>
                <w:rStyle w:val="Brak"/>
                <w:rFonts w:ascii="Arial" w:eastAsia="Arial" w:hAnsi="Arial" w:cs="Arial"/>
                <w:u w:color="000000"/>
              </w:rPr>
            </w:pPr>
            <w:r>
              <w:rPr>
                <w:rStyle w:val="Brak"/>
                <w:rFonts w:ascii="Arial" w:hAnsi="Arial"/>
                <w:u w:color="000000"/>
              </w:rPr>
              <w:t xml:space="preserve">Human Rights Lawyer and </w:t>
            </w:r>
          </w:p>
          <w:p w:rsidR="00C7137B" w:rsidRDefault="009007E4">
            <w:pPr>
              <w:pStyle w:val="Domylne"/>
              <w:spacing w:line="276" w:lineRule="auto"/>
              <w:jc w:val="both"/>
            </w:pPr>
            <w:r>
              <w:rPr>
                <w:rStyle w:val="Brak"/>
                <w:rFonts w:ascii="Arial" w:hAnsi="Arial"/>
                <w:u w:color="000000"/>
              </w:rPr>
              <w:t>Practitioner before the European Court of Human Rights and the Constitutional Court of Malta</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Malta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6</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Dobrochna Bach-Golecka</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Professor of Law</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Poland</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7</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Andr</w:t>
            </w:r>
            <w:r>
              <w:rPr>
                <w:rStyle w:val="Brak"/>
                <w:rFonts w:ascii="Arial" w:hAnsi="Arial"/>
                <w:u w:color="000000"/>
                <w:lang w:val="it-IT"/>
              </w:rPr>
              <w:t xml:space="preserve">é </w:t>
            </w:r>
            <w:r>
              <w:rPr>
                <w:rStyle w:val="Brak"/>
                <w:rFonts w:ascii="Arial" w:hAnsi="Arial"/>
                <w:u w:color="000000"/>
                <w:lang w:val="it-IT"/>
              </w:rPr>
              <w:t>Bailleux</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Belgium</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8</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Jos</w:t>
            </w:r>
            <w:r>
              <w:rPr>
                <w:rStyle w:val="Brak"/>
                <w:rFonts w:ascii="Arial" w:hAnsi="Arial"/>
                <w:u w:color="000000"/>
                <w:lang w:val="it-IT"/>
              </w:rPr>
              <w:t xml:space="preserve">é </w:t>
            </w:r>
            <w:r>
              <w:rPr>
                <w:rStyle w:val="Brak"/>
                <w:rFonts w:ascii="Arial" w:hAnsi="Arial"/>
                <w:u w:color="000000"/>
                <w:lang w:val="it-IT"/>
              </w:rPr>
              <w:t>Luis Baz</w:t>
            </w:r>
            <w:r>
              <w:rPr>
                <w:rStyle w:val="Brak"/>
                <w:rFonts w:ascii="Arial" w:hAnsi="Arial"/>
                <w:u w:color="000000"/>
                <w:lang w:val="it-IT"/>
              </w:rPr>
              <w:t>á</w:t>
            </w:r>
            <w:r>
              <w:rPr>
                <w:rStyle w:val="Brak"/>
                <w:rFonts w:ascii="Arial" w:hAnsi="Arial"/>
                <w:u w:color="000000"/>
                <w:lang w:val="it-IT"/>
              </w:rPr>
              <w:t>n</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Jurist</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Spain</w:t>
            </w:r>
          </w:p>
        </w:tc>
      </w:tr>
      <w:tr w:rsidR="00C7137B">
        <w:trPr>
          <w:trHeight w:val="38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9</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Gerhard Benn-</w:t>
            </w:r>
            <w:proofErr w:type="spellStart"/>
            <w:r>
              <w:rPr>
                <w:rStyle w:val="Brak"/>
                <w:rFonts w:ascii="Arial" w:hAnsi="Arial"/>
                <w:u w:color="000000"/>
              </w:rPr>
              <w:t>Ibler</w:t>
            </w:r>
            <w:proofErr w:type="spellEnd"/>
            <w:r>
              <w:rPr>
                <w:rStyle w:val="Brak"/>
                <w:rFonts w:ascii="Arial" w:hAnsi="Arial"/>
                <w:u w:color="000000"/>
              </w:rPr>
              <w:t>, Dr.</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Austria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10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Ramon </w:t>
            </w:r>
            <w:proofErr w:type="spellStart"/>
            <w:r>
              <w:rPr>
                <w:rStyle w:val="Brak"/>
                <w:rFonts w:ascii="Arial" w:hAnsi="Arial"/>
                <w:u w:color="000000"/>
              </w:rPr>
              <w:t>Bonett</w:t>
            </w:r>
            <w:proofErr w:type="spellEnd"/>
            <w:r>
              <w:rPr>
                <w:rStyle w:val="Brak"/>
                <w:rFonts w:ascii="Arial" w:hAnsi="Arial"/>
                <w:u w:color="000000"/>
              </w:rPr>
              <w:t xml:space="preserve"> </w:t>
            </w:r>
            <w:proofErr w:type="spellStart"/>
            <w:r>
              <w:rPr>
                <w:rStyle w:val="Brak"/>
                <w:rFonts w:ascii="Arial" w:hAnsi="Arial"/>
                <w:u w:color="000000"/>
              </w:rPr>
              <w:t>Sladen</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Malta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11</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Florina Bora</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Romania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12</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fr-FR"/>
              </w:rPr>
              <w:t>J</w:t>
            </w:r>
            <w:r>
              <w:rPr>
                <w:rStyle w:val="Brak"/>
                <w:rFonts w:ascii="Arial" w:hAnsi="Arial"/>
                <w:u w:color="000000"/>
                <w:lang w:val="fr-FR"/>
              </w:rPr>
              <w:t>ü</w:t>
            </w:r>
            <w:r>
              <w:rPr>
                <w:rStyle w:val="Brak"/>
                <w:rFonts w:ascii="Arial" w:hAnsi="Arial"/>
                <w:u w:color="000000"/>
                <w:lang w:val="fr-FR"/>
              </w:rPr>
              <w:t xml:space="preserve">rgen </w:t>
            </w:r>
            <w:proofErr w:type="spellStart"/>
            <w:r>
              <w:rPr>
                <w:rStyle w:val="Brak"/>
                <w:rFonts w:ascii="Arial" w:hAnsi="Arial"/>
                <w:u w:color="000000"/>
                <w:lang w:val="fr-FR"/>
              </w:rPr>
              <w:t>Boyxen</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lang w:val="fr-FR"/>
              </w:rPr>
              <w:t>Lawyer</w:t>
            </w:r>
            <w:proofErr w:type="spellEnd"/>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fr-FR"/>
              </w:rPr>
              <w:t>Germany</w:t>
            </w:r>
          </w:p>
        </w:tc>
      </w:tr>
      <w:tr w:rsidR="00C7137B">
        <w:trPr>
          <w:trHeight w:val="1078"/>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13</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Zuzana </w:t>
            </w:r>
            <w:proofErr w:type="spellStart"/>
            <w:r>
              <w:rPr>
                <w:rStyle w:val="Brak"/>
                <w:rFonts w:ascii="Arial" w:hAnsi="Arial"/>
                <w:u w:color="000000"/>
              </w:rPr>
              <w:t>Brixov</w:t>
            </w:r>
            <w:r>
              <w:rPr>
                <w:rStyle w:val="Brak"/>
                <w:rFonts w:ascii="Arial" w:hAnsi="Arial"/>
                <w:u w:color="000000"/>
              </w:rPr>
              <w:t>á</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Lawyer, LL.M., Director of the Department of Legislature and European Affairs, Slovak </w:t>
            </w:r>
            <w:r>
              <w:rPr>
                <w:rStyle w:val="Brak"/>
                <w:rFonts w:ascii="Arial" w:hAnsi="Arial"/>
                <w:u w:color="000000"/>
              </w:rPr>
              <w:t>Conference of Bishops</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Slovakia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14</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Joseph </w:t>
            </w:r>
            <w:proofErr w:type="spellStart"/>
            <w:r>
              <w:rPr>
                <w:rStyle w:val="Brak"/>
                <w:rFonts w:ascii="Arial" w:hAnsi="Arial"/>
                <w:u w:color="000000"/>
              </w:rPr>
              <w:t>Bugeja</w:t>
            </w:r>
            <w:proofErr w:type="spellEnd"/>
            <w:r>
              <w:rPr>
                <w:rStyle w:val="Brak"/>
                <w:rFonts w:ascii="Arial" w:hAnsi="Arial"/>
                <w:u w:color="000000"/>
              </w:rPr>
              <w:t>, Dr.</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Advocate</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Malta</w:t>
            </w:r>
          </w:p>
        </w:tc>
      </w:tr>
      <w:tr w:rsidR="00C7137B">
        <w:trPr>
          <w:trHeight w:val="1617"/>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15</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Iain Benson</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Professor of Law University of Notre Dame Australia, Sydney and Extraordinary Professor of Law, Department of Public Law, University of the Free State, Bloemfontein, South</w:t>
            </w:r>
            <w:r>
              <w:rPr>
                <w:rStyle w:val="Brak"/>
                <w:rFonts w:ascii="Arial" w:hAnsi="Arial"/>
                <w:u w:color="000000"/>
              </w:rPr>
              <w:t xml:space="preserve"> Africa</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Australia</w:t>
            </w:r>
          </w:p>
        </w:tc>
      </w:tr>
      <w:tr w:rsidR="00C7137B">
        <w:trPr>
          <w:trHeight w:val="1078"/>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16</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Rocco </w:t>
            </w:r>
            <w:proofErr w:type="spellStart"/>
            <w:r>
              <w:rPr>
                <w:rStyle w:val="Brak"/>
                <w:rFonts w:ascii="Arial" w:hAnsi="Arial"/>
                <w:u w:color="000000"/>
              </w:rPr>
              <w:t>Buttiglione</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Professor of Philosophy and History of European Institutions at the Pontifical University of the Lateran in Rome</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Italy</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17</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Adriana Lucia </w:t>
            </w:r>
            <w:proofErr w:type="spellStart"/>
            <w:r>
              <w:rPr>
                <w:rStyle w:val="Brak"/>
                <w:rFonts w:ascii="Arial" w:hAnsi="Arial"/>
                <w:u w:color="000000"/>
              </w:rPr>
              <w:t>Buzgar</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Romania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lastRenderedPageBreak/>
              <w:t>18</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Benjamin </w:t>
            </w:r>
            <w:proofErr w:type="spellStart"/>
            <w:r>
              <w:rPr>
                <w:rStyle w:val="Brak"/>
                <w:rFonts w:ascii="Arial" w:hAnsi="Arial"/>
                <w:u w:color="000000"/>
              </w:rPr>
              <w:t>Camilleri</w:t>
            </w:r>
            <w:proofErr w:type="spellEnd"/>
            <w:r>
              <w:rPr>
                <w:rStyle w:val="Brak"/>
                <w:rFonts w:ascii="Arial" w:hAnsi="Arial"/>
                <w:u w:color="000000"/>
              </w:rPr>
              <w:t>, Dr.</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Advocate LL.D.</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Malta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19</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Polonia</w:t>
            </w:r>
            <w:proofErr w:type="spellEnd"/>
            <w:r>
              <w:rPr>
                <w:rStyle w:val="Brak"/>
                <w:rFonts w:ascii="Arial" w:hAnsi="Arial"/>
                <w:u w:color="000000"/>
              </w:rPr>
              <w:t xml:space="preserve"> Castellanos </w:t>
            </w:r>
            <w:proofErr w:type="spellStart"/>
            <w:r>
              <w:rPr>
                <w:rStyle w:val="Brak"/>
                <w:rFonts w:ascii="Arial" w:hAnsi="Arial"/>
                <w:u w:color="000000"/>
              </w:rPr>
              <w:t>Fl</w:t>
            </w:r>
            <w:r>
              <w:rPr>
                <w:rStyle w:val="Brak"/>
                <w:rFonts w:ascii="Arial" w:hAnsi="Arial"/>
                <w:u w:color="000000"/>
              </w:rPr>
              <w:t>ó</w:t>
            </w:r>
            <w:r>
              <w:rPr>
                <w:rStyle w:val="Brak"/>
                <w:rFonts w:ascii="Arial" w:hAnsi="Arial"/>
                <w:u w:color="000000"/>
              </w:rPr>
              <w:t>rez</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Spain</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20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fr-FR"/>
              </w:rPr>
              <w:t xml:space="preserve">Anton </w:t>
            </w:r>
            <w:proofErr w:type="spellStart"/>
            <w:r>
              <w:rPr>
                <w:rStyle w:val="Brak"/>
                <w:rFonts w:ascii="Arial" w:hAnsi="Arial"/>
                <w:u w:color="000000"/>
                <w:lang w:val="fr-FR"/>
              </w:rPr>
              <w:t>Chrom</w:t>
            </w:r>
            <w:r>
              <w:rPr>
                <w:rStyle w:val="Brak"/>
                <w:rFonts w:ascii="Arial" w:hAnsi="Arial"/>
                <w:u w:color="000000"/>
                <w:lang w:val="fr-FR"/>
              </w:rPr>
              <w:t>í</w:t>
            </w:r>
            <w:r>
              <w:rPr>
                <w:rStyle w:val="Brak"/>
                <w:rFonts w:ascii="Arial" w:hAnsi="Arial"/>
                <w:u w:color="000000"/>
                <w:lang w:val="fr-FR"/>
              </w:rPr>
              <w:t>k</w:t>
            </w:r>
            <w:proofErr w:type="spellEnd"/>
            <w:r>
              <w:rPr>
                <w:rStyle w:val="Brak"/>
                <w:rFonts w:ascii="Arial" w:hAnsi="Arial"/>
                <w:u w:color="000000"/>
                <w:lang w:val="fr-FR"/>
              </w:rPr>
              <w:t xml:space="preserve">, </w:t>
            </w:r>
            <w:proofErr w:type="spellStart"/>
            <w:r>
              <w:rPr>
                <w:rStyle w:val="Brak"/>
                <w:rFonts w:ascii="Arial" w:hAnsi="Arial"/>
                <w:u w:color="000000"/>
                <w:lang w:val="fr-FR"/>
              </w:rPr>
              <w:t>JUDr</w:t>
            </w:r>
            <w:proofErr w:type="spellEnd"/>
            <w:r>
              <w:rPr>
                <w:rStyle w:val="Brak"/>
                <w:rFonts w:ascii="Arial" w:hAnsi="Arial"/>
                <w:u w:color="000000"/>
                <w:lang w:val="fr-FR"/>
              </w:rPr>
              <w:t>. Mgr.</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 Ph.D.</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Slovakia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lang w:val="nl-NL"/>
              </w:rPr>
              <w:t>21</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Peter </w:t>
            </w:r>
            <w:proofErr w:type="spellStart"/>
            <w:r>
              <w:rPr>
                <w:rStyle w:val="Brak"/>
                <w:rFonts w:ascii="Arial" w:hAnsi="Arial"/>
                <w:u w:color="000000"/>
              </w:rPr>
              <w:t>Costea</w:t>
            </w:r>
            <w:proofErr w:type="spellEnd"/>
            <w:r>
              <w:rPr>
                <w:rStyle w:val="Brak"/>
                <w:rFonts w:ascii="Arial" w:hAnsi="Arial"/>
                <w:u w:color="000000"/>
              </w:rPr>
              <w:t>, Esq.</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Attorney</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USA</w:t>
            </w:r>
          </w:p>
        </w:tc>
      </w:tr>
      <w:tr w:rsidR="00C7137B">
        <w:trPr>
          <w:trHeight w:val="528"/>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fr-FR"/>
              </w:rPr>
              <w:t>22</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Alexandra </w:t>
            </w:r>
            <w:proofErr w:type="spellStart"/>
            <w:r>
              <w:rPr>
                <w:rStyle w:val="Brak"/>
                <w:rFonts w:ascii="Arial" w:hAnsi="Arial"/>
                <w:u w:color="000000"/>
              </w:rPr>
              <w:t>Cristea</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Romania</w:t>
            </w:r>
          </w:p>
        </w:tc>
      </w:tr>
      <w:tr w:rsidR="00C7137B">
        <w:trPr>
          <w:trHeight w:val="80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fr-FR"/>
              </w:rPr>
              <w:t>23</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Jeanise Dalli, Dr.</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LL.D. (</w:t>
            </w:r>
            <w:proofErr w:type="spellStart"/>
            <w:r>
              <w:rPr>
                <w:rStyle w:val="Brak"/>
                <w:rFonts w:ascii="Arial" w:hAnsi="Arial"/>
                <w:u w:color="000000"/>
              </w:rPr>
              <w:t>Melit</w:t>
            </w:r>
            <w:proofErr w:type="spellEnd"/>
            <w:r>
              <w:rPr>
                <w:rStyle w:val="Brak"/>
                <w:rFonts w:ascii="Arial" w:hAnsi="Arial"/>
                <w:u w:color="000000"/>
              </w:rPr>
              <w:t xml:space="preserve">), Ph.D. candidate, Faculty of Laws and Economics, Martin Luther University </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Germany</w:t>
            </w:r>
          </w:p>
        </w:tc>
      </w:tr>
      <w:tr w:rsidR="00C7137B">
        <w:trPr>
          <w:trHeight w:val="80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24</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Patrik</w:t>
            </w:r>
            <w:proofErr w:type="spellEnd"/>
            <w:r>
              <w:rPr>
                <w:rStyle w:val="Brak"/>
                <w:rFonts w:ascii="Arial" w:hAnsi="Arial"/>
                <w:u w:color="000000"/>
              </w:rPr>
              <w:t xml:space="preserve"> </w:t>
            </w:r>
            <w:proofErr w:type="spellStart"/>
            <w:r>
              <w:rPr>
                <w:rStyle w:val="Brak"/>
                <w:rFonts w:ascii="Arial" w:hAnsi="Arial"/>
                <w:u w:color="000000"/>
              </w:rPr>
              <w:t>Daniska</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rPr>
                <w:rStyle w:val="Brak"/>
                <w:rFonts w:ascii="Arial" w:eastAsia="Arial" w:hAnsi="Arial" w:cs="Arial"/>
                <w:u w:color="000000"/>
              </w:rPr>
            </w:pPr>
            <w:r>
              <w:rPr>
                <w:rStyle w:val="Brak"/>
                <w:rFonts w:ascii="Arial" w:hAnsi="Arial"/>
                <w:u w:color="000000"/>
              </w:rPr>
              <w:t>Lawyer</w:t>
            </w:r>
          </w:p>
          <w:p w:rsidR="00C7137B" w:rsidRDefault="009007E4">
            <w:pPr>
              <w:pStyle w:val="Domylne"/>
              <w:spacing w:line="276" w:lineRule="auto"/>
              <w:jc w:val="both"/>
            </w:pPr>
            <w:r>
              <w:rPr>
                <w:rStyle w:val="Brak"/>
                <w:rFonts w:ascii="Arial" w:hAnsi="Arial"/>
                <w:u w:color="000000"/>
              </w:rPr>
              <w:t>President of Human Rights and Family Policy Institute</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Slovakia</w:t>
            </w:r>
          </w:p>
        </w:tc>
      </w:tr>
      <w:tr w:rsidR="00C7137B">
        <w:trPr>
          <w:trHeight w:val="528"/>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25</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Xavier Dijon</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Professor Emeritus, Faculty of Law, University of </w:t>
            </w:r>
            <w:r>
              <w:rPr>
                <w:rStyle w:val="Brak"/>
                <w:rFonts w:ascii="Arial" w:hAnsi="Arial"/>
                <w:u w:color="000000"/>
              </w:rPr>
              <w:t>Namur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Belgium</w:t>
            </w:r>
          </w:p>
        </w:tc>
      </w:tr>
      <w:tr w:rsidR="00C7137B">
        <w:trPr>
          <w:trHeight w:val="399"/>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fr-FR"/>
              </w:rPr>
              <w:t>26</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Oktavian</w:t>
            </w:r>
            <w:proofErr w:type="spellEnd"/>
            <w:r>
              <w:rPr>
                <w:rStyle w:val="Brak"/>
                <w:rFonts w:ascii="Arial" w:hAnsi="Arial"/>
                <w:u w:color="000000"/>
              </w:rPr>
              <w:t xml:space="preserve"> </w:t>
            </w:r>
            <w:proofErr w:type="spellStart"/>
            <w:r>
              <w:rPr>
                <w:rStyle w:val="Brak"/>
                <w:rFonts w:ascii="Arial" w:hAnsi="Arial"/>
                <w:u w:color="000000"/>
              </w:rPr>
              <w:t>Eiselsberg</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Austria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27</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lang w:val="it-IT"/>
              </w:rPr>
              <w:t>Christophe Eoche-Duval</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proofErr w:type="spellStart"/>
            <w:r>
              <w:rPr>
                <w:rStyle w:val="Brak"/>
                <w:rFonts w:ascii="Arial" w:hAnsi="Arial"/>
                <w:u w:color="000000"/>
              </w:rPr>
              <w:t>Avocat</w:t>
            </w:r>
            <w:proofErr w:type="spellEnd"/>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rPr>
              <w:t>France</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28</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Jehan de Lannoy</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Avocat</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Belgium</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29</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Geoffroy</w:t>
            </w:r>
            <w:proofErr w:type="spellEnd"/>
            <w:r>
              <w:rPr>
                <w:rStyle w:val="Brak"/>
                <w:rFonts w:ascii="Arial" w:hAnsi="Arial"/>
                <w:u w:color="000000"/>
              </w:rPr>
              <w:t xml:space="preserve"> de </w:t>
            </w:r>
            <w:proofErr w:type="spellStart"/>
            <w:r>
              <w:rPr>
                <w:rStyle w:val="Brak"/>
                <w:rFonts w:ascii="Arial" w:hAnsi="Arial"/>
                <w:u w:color="000000"/>
              </w:rPr>
              <w:t>Vries</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fr-FR"/>
              </w:rPr>
              <w:t xml:space="preserve">Avocat </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fr-FR"/>
              </w:rPr>
              <w:t>France</w:t>
            </w:r>
          </w:p>
        </w:tc>
      </w:tr>
      <w:tr w:rsidR="00C7137B">
        <w:trPr>
          <w:trHeight w:val="528"/>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30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Pr="009007E4" w:rsidRDefault="009007E4">
            <w:pPr>
              <w:pStyle w:val="Domylne"/>
              <w:spacing w:line="276" w:lineRule="auto"/>
              <w:jc w:val="both"/>
              <w:rPr>
                <w:lang w:val="fr-CH"/>
              </w:rPr>
            </w:pPr>
            <w:r>
              <w:rPr>
                <w:rStyle w:val="Brak"/>
                <w:rFonts w:ascii="Arial" w:hAnsi="Arial"/>
                <w:u w:color="000000"/>
                <w:lang w:val="fr-FR"/>
              </w:rPr>
              <w:t xml:space="preserve">Cyrille </w:t>
            </w:r>
            <w:proofErr w:type="spellStart"/>
            <w:r>
              <w:rPr>
                <w:rStyle w:val="Brak"/>
                <w:rFonts w:ascii="Arial" w:hAnsi="Arial"/>
                <w:u w:color="000000"/>
                <w:lang w:val="fr-FR"/>
              </w:rPr>
              <w:t>Dutheil</w:t>
            </w:r>
            <w:proofErr w:type="spellEnd"/>
            <w:r>
              <w:rPr>
                <w:rStyle w:val="Brak"/>
                <w:rFonts w:ascii="Arial" w:hAnsi="Arial"/>
                <w:u w:color="000000"/>
                <w:lang w:val="fr-FR"/>
              </w:rPr>
              <w:t xml:space="preserve"> de La </w:t>
            </w:r>
            <w:proofErr w:type="spellStart"/>
            <w:r>
              <w:rPr>
                <w:rStyle w:val="Brak"/>
                <w:rFonts w:ascii="Arial" w:hAnsi="Arial"/>
                <w:u w:color="000000"/>
                <w:lang w:val="fr-FR"/>
              </w:rPr>
              <w:t>Roch</w:t>
            </w:r>
            <w:r>
              <w:rPr>
                <w:rStyle w:val="Brak"/>
                <w:rFonts w:ascii="Arial" w:hAnsi="Arial"/>
                <w:u w:color="000000"/>
                <w:lang w:val="fr-FR"/>
              </w:rPr>
              <w:t>è</w:t>
            </w:r>
            <w:r>
              <w:rPr>
                <w:rStyle w:val="Brak"/>
                <w:rFonts w:ascii="Arial" w:hAnsi="Arial"/>
                <w:u w:color="000000"/>
                <w:lang w:val="fr-FR"/>
              </w:rPr>
              <w:t>re</w:t>
            </w:r>
            <w:proofErr w:type="spellEnd"/>
            <w:r>
              <w:rPr>
                <w:rStyle w:val="Brak"/>
                <w:rFonts w:ascii="Arial" w:hAnsi="Arial"/>
                <w:u w:color="000000"/>
                <w:lang w:val="fr-FR"/>
              </w:rPr>
              <w:t>, Ma</w:t>
            </w:r>
            <w:r>
              <w:rPr>
                <w:rStyle w:val="Brak"/>
                <w:rFonts w:ascii="Arial" w:hAnsi="Arial"/>
                <w:u w:color="000000"/>
                <w:lang w:val="fr-FR"/>
              </w:rPr>
              <w:t>î</w:t>
            </w:r>
            <w:r>
              <w:rPr>
                <w:rStyle w:val="Brak"/>
                <w:rFonts w:ascii="Arial" w:hAnsi="Arial"/>
                <w:u w:color="000000"/>
                <w:lang w:val="fr-FR"/>
              </w:rPr>
              <w:t>tre</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France</w:t>
            </w:r>
          </w:p>
        </w:tc>
      </w:tr>
      <w:tr w:rsidR="00C7137B">
        <w:trPr>
          <w:trHeight w:val="79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31</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Neil Foster</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rPr>
                <w:rStyle w:val="Brak"/>
                <w:rFonts w:ascii="Arial" w:eastAsia="Arial" w:hAnsi="Arial" w:cs="Arial"/>
                <w:u w:color="000000"/>
              </w:rPr>
            </w:pPr>
            <w:r>
              <w:rPr>
                <w:rStyle w:val="Brak"/>
                <w:rFonts w:ascii="Arial" w:hAnsi="Arial"/>
                <w:u w:color="000000"/>
              </w:rPr>
              <w:t xml:space="preserve">Associate </w:t>
            </w:r>
            <w:r>
              <w:rPr>
                <w:rStyle w:val="Brak"/>
                <w:rFonts w:ascii="Arial" w:hAnsi="Arial"/>
                <w:u w:color="000000"/>
              </w:rPr>
              <w:t>Professor</w:t>
            </w:r>
          </w:p>
          <w:p w:rsidR="00C7137B" w:rsidRDefault="009007E4">
            <w:pPr>
              <w:pStyle w:val="Domylne"/>
              <w:spacing w:line="276" w:lineRule="auto"/>
              <w:jc w:val="both"/>
              <w:rPr>
                <w:rStyle w:val="Brak"/>
                <w:rFonts w:ascii="Arial" w:eastAsia="Arial" w:hAnsi="Arial" w:cs="Arial"/>
                <w:u w:color="000000"/>
              </w:rPr>
            </w:pPr>
            <w:r>
              <w:rPr>
                <w:rStyle w:val="Brak"/>
                <w:rFonts w:ascii="Arial" w:hAnsi="Arial"/>
                <w:u w:color="000000"/>
              </w:rPr>
              <w:t>Newcastle Law School</w:t>
            </w:r>
          </w:p>
          <w:p w:rsidR="00C7137B" w:rsidRDefault="009007E4">
            <w:pPr>
              <w:pStyle w:val="Domylne"/>
              <w:spacing w:line="276" w:lineRule="auto"/>
              <w:jc w:val="both"/>
            </w:pPr>
            <w:r>
              <w:rPr>
                <w:rStyle w:val="Brak"/>
                <w:rFonts w:ascii="Arial" w:hAnsi="Arial"/>
                <w:u w:color="000000"/>
              </w:rPr>
              <w:t>Faculty of Business and Law</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United Kingdom</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jc w:val="both"/>
            </w:pPr>
            <w:r>
              <w:rPr>
                <w:rStyle w:val="Brak"/>
                <w:rFonts w:ascii="Arial" w:hAnsi="Arial"/>
                <w:u w:color="000000"/>
              </w:rPr>
              <w:t>32</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 xml:space="preserve">Arthur Galea Salomone </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Advocate, LL.M., LL.D.</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Malta</w:t>
            </w:r>
          </w:p>
        </w:tc>
      </w:tr>
      <w:tr w:rsidR="00C7137B">
        <w:trPr>
          <w:trHeight w:val="1352"/>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33</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Monica Garc</w:t>
            </w:r>
            <w:r>
              <w:rPr>
                <w:rStyle w:val="Brak"/>
                <w:rFonts w:ascii="Arial" w:hAnsi="Arial"/>
                <w:u w:color="000000"/>
                <w:lang w:val="it-IT"/>
              </w:rPr>
              <w:t>í</w:t>
            </w:r>
            <w:r>
              <w:rPr>
                <w:rStyle w:val="Brak"/>
                <w:rFonts w:ascii="Arial" w:hAnsi="Arial"/>
                <w:u w:color="000000"/>
                <w:lang w:val="it-IT"/>
              </w:rPr>
              <w:t>a-Salmones</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rPr>
                <w:rStyle w:val="Brak"/>
                <w:rFonts w:ascii="Arial" w:eastAsia="Arial" w:hAnsi="Arial" w:cs="Arial"/>
                <w:u w:color="000000"/>
              </w:rPr>
            </w:pPr>
            <w:r>
              <w:rPr>
                <w:rStyle w:val="Brak"/>
                <w:rFonts w:ascii="Arial" w:hAnsi="Arial"/>
                <w:u w:color="000000"/>
              </w:rPr>
              <w:t>PhD, Visiting Fellow, Clare Hall, Cambridge University</w:t>
            </w:r>
          </w:p>
          <w:p w:rsidR="00C7137B" w:rsidRDefault="009007E4">
            <w:pPr>
              <w:pStyle w:val="Domylne"/>
              <w:spacing w:line="276" w:lineRule="auto"/>
              <w:jc w:val="both"/>
            </w:pPr>
            <w:r>
              <w:rPr>
                <w:rStyle w:val="Brak"/>
                <w:rFonts w:ascii="Arial" w:hAnsi="Arial"/>
                <w:u w:color="000000"/>
              </w:rPr>
              <w:t xml:space="preserve">Fellow, Erik </w:t>
            </w:r>
            <w:proofErr w:type="spellStart"/>
            <w:r>
              <w:rPr>
                <w:rStyle w:val="Brak"/>
                <w:rFonts w:ascii="Arial" w:hAnsi="Arial"/>
                <w:u w:color="000000"/>
              </w:rPr>
              <w:t>Castr</w:t>
            </w:r>
            <w:r>
              <w:rPr>
                <w:rStyle w:val="Brak"/>
                <w:rFonts w:ascii="Arial" w:hAnsi="Arial"/>
                <w:u w:color="000000"/>
              </w:rPr>
              <w:t>é</w:t>
            </w:r>
            <w:r>
              <w:rPr>
                <w:rStyle w:val="Brak"/>
                <w:rFonts w:ascii="Arial" w:hAnsi="Arial"/>
                <w:u w:color="000000"/>
              </w:rPr>
              <w:t>n</w:t>
            </w:r>
            <w:proofErr w:type="spellEnd"/>
            <w:r>
              <w:rPr>
                <w:rStyle w:val="Brak"/>
                <w:rFonts w:ascii="Arial" w:hAnsi="Arial"/>
                <w:u w:color="000000"/>
              </w:rPr>
              <w:t xml:space="preserve"> Institute of </w:t>
            </w:r>
            <w:r>
              <w:rPr>
                <w:rStyle w:val="Brak"/>
                <w:rFonts w:ascii="Arial" w:hAnsi="Arial"/>
                <w:u w:color="000000"/>
              </w:rPr>
              <w:t>International Law and Human Rights, University of Helsinki</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Finland</w:t>
            </w:r>
          </w:p>
        </w:tc>
      </w:tr>
      <w:tr w:rsidR="00C7137B">
        <w:trPr>
          <w:trHeight w:val="1352"/>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jc w:val="both"/>
            </w:pPr>
            <w:r>
              <w:rPr>
                <w:rStyle w:val="Brak"/>
                <w:rFonts w:ascii="Arial" w:hAnsi="Arial"/>
                <w:u w:color="000000"/>
                <w:lang w:val="nl-NL"/>
              </w:rPr>
              <w:t>34</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Gheorgh</w:t>
            </w:r>
            <w:proofErr w:type="spellStart"/>
            <w:r>
              <w:rPr>
                <w:rStyle w:val="Brak"/>
                <w:rFonts w:ascii="Arial" w:hAnsi="Arial"/>
                <w:u w:color="000000"/>
              </w:rPr>
              <w:t>i</w:t>
            </w:r>
            <w:r>
              <w:rPr>
                <w:rStyle w:val="Brak"/>
                <w:rFonts w:ascii="Arial" w:hAnsi="Arial"/>
                <w:u w:color="000000"/>
              </w:rPr>
              <w:t>ț</w:t>
            </w:r>
            <w:r>
              <w:rPr>
                <w:rStyle w:val="Brak"/>
                <w:rFonts w:ascii="Arial" w:hAnsi="Arial"/>
                <w:u w:color="000000"/>
              </w:rPr>
              <w:t>ă</w:t>
            </w:r>
            <w:proofErr w:type="spellEnd"/>
            <w:r>
              <w:rPr>
                <w:rStyle w:val="Brak"/>
                <w:rFonts w:ascii="Arial" w:hAnsi="Arial"/>
                <w:u w:color="000000"/>
              </w:rPr>
              <w:t xml:space="preserve"> </w:t>
            </w:r>
            <w:proofErr w:type="spellStart"/>
            <w:r>
              <w:rPr>
                <w:rStyle w:val="Brak"/>
                <w:rFonts w:ascii="Arial" w:hAnsi="Arial"/>
                <w:u w:color="000000"/>
              </w:rPr>
              <w:t>Gean</w:t>
            </w:r>
            <w:r>
              <w:rPr>
                <w:rStyle w:val="Brak"/>
                <w:rFonts w:ascii="Arial" w:hAnsi="Arial"/>
                <w:u w:color="000000"/>
              </w:rPr>
              <w:t>ă</w:t>
            </w:r>
            <w:proofErr w:type="spellEnd"/>
            <w:r>
              <w:rPr>
                <w:rStyle w:val="Brak"/>
                <w:rFonts w:ascii="Arial" w:hAnsi="Arial"/>
                <w:u w:color="000000"/>
              </w:rPr>
              <w:t>, Dr.</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Professor and Researcher at the Institute of Anthropology of the Romanian Academy. Member of the Royal Anthropological Institute of Great Britain</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Romania</w:t>
            </w:r>
          </w:p>
        </w:tc>
      </w:tr>
      <w:tr w:rsidR="00C7137B">
        <w:trPr>
          <w:trHeight w:val="1352"/>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lang w:val="nl-NL"/>
              </w:rPr>
              <w:t>35</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Á</w:t>
            </w:r>
            <w:r>
              <w:rPr>
                <w:rStyle w:val="Brak"/>
                <w:rFonts w:ascii="Arial" w:hAnsi="Arial"/>
                <w:u w:color="000000"/>
                <w:lang w:val="it-IT"/>
              </w:rPr>
              <w:t>ngel</w:t>
            </w:r>
            <w:r>
              <w:rPr>
                <w:rStyle w:val="Brak"/>
                <w:rFonts w:ascii="Arial" w:hAnsi="Arial"/>
                <w:u w:color="000000"/>
                <w:lang w:val="it-IT"/>
              </w:rPr>
              <w:t xml:space="preserve"> Gilaberte Navarro</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Spain</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36</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fr-FR"/>
              </w:rPr>
              <w:t>Pierre Grenier</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fr-FR"/>
              </w:rPr>
              <w:t>Avocat</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fr-FR"/>
              </w:rPr>
              <w:t>France</w:t>
            </w:r>
          </w:p>
        </w:tc>
      </w:tr>
      <w:tr w:rsidR="00C7137B">
        <w:trPr>
          <w:trHeight w:val="79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37</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Christian </w:t>
            </w:r>
            <w:proofErr w:type="spellStart"/>
            <w:r>
              <w:rPr>
                <w:rStyle w:val="Brak"/>
                <w:rFonts w:ascii="Arial" w:hAnsi="Arial"/>
                <w:u w:color="000000"/>
              </w:rPr>
              <w:t>Hillgruber</w:t>
            </w:r>
            <w:proofErr w:type="spellEnd"/>
            <w:r>
              <w:rPr>
                <w:rStyle w:val="Brak"/>
                <w:rFonts w:ascii="Arial" w:hAnsi="Arial"/>
                <w:u w:color="000000"/>
              </w:rPr>
              <w:t>, Dr.</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Professor, </w:t>
            </w:r>
            <w:proofErr w:type="spellStart"/>
            <w:r>
              <w:rPr>
                <w:rStyle w:val="Brak"/>
                <w:rFonts w:ascii="Arial" w:hAnsi="Arial"/>
                <w:u w:color="000000"/>
              </w:rPr>
              <w:t>Direktor</w:t>
            </w:r>
            <w:proofErr w:type="spellEnd"/>
            <w:r>
              <w:rPr>
                <w:rStyle w:val="Brak"/>
                <w:rFonts w:ascii="Arial" w:hAnsi="Arial"/>
                <w:u w:color="000000"/>
              </w:rPr>
              <w:t xml:space="preserve"> des </w:t>
            </w:r>
            <w:proofErr w:type="spellStart"/>
            <w:r>
              <w:rPr>
                <w:rStyle w:val="Brak"/>
                <w:rFonts w:ascii="Arial" w:hAnsi="Arial"/>
                <w:u w:color="000000"/>
              </w:rPr>
              <w:t>Instituts</w:t>
            </w:r>
            <w:proofErr w:type="spellEnd"/>
            <w:r>
              <w:rPr>
                <w:rStyle w:val="Brak"/>
                <w:rFonts w:ascii="Arial" w:hAnsi="Arial"/>
                <w:u w:color="000000"/>
              </w:rPr>
              <w:t xml:space="preserve"> </w:t>
            </w:r>
            <w:proofErr w:type="spellStart"/>
            <w:r>
              <w:rPr>
                <w:rStyle w:val="Brak"/>
                <w:rFonts w:ascii="Arial" w:hAnsi="Arial"/>
                <w:u w:color="000000"/>
              </w:rPr>
              <w:t>f</w:t>
            </w:r>
            <w:r>
              <w:rPr>
                <w:rStyle w:val="Brak"/>
                <w:rFonts w:ascii="Arial" w:hAnsi="Arial"/>
                <w:u w:color="000000"/>
              </w:rPr>
              <w:t>ü</w:t>
            </w:r>
            <w:r>
              <w:rPr>
                <w:rStyle w:val="Brak"/>
                <w:rFonts w:ascii="Arial" w:hAnsi="Arial"/>
                <w:u w:color="000000"/>
              </w:rPr>
              <w:t>r</w:t>
            </w:r>
            <w:proofErr w:type="spellEnd"/>
            <w:r>
              <w:rPr>
                <w:rStyle w:val="Brak"/>
                <w:rFonts w:ascii="Arial" w:hAnsi="Arial"/>
                <w:u w:color="000000"/>
              </w:rPr>
              <w:t xml:space="preserve"> </w:t>
            </w:r>
            <w:proofErr w:type="spellStart"/>
            <w:r>
              <w:rPr>
                <w:rStyle w:val="Brak"/>
                <w:rFonts w:ascii="Arial" w:hAnsi="Arial"/>
                <w:u w:color="000000"/>
              </w:rPr>
              <w:t>Kirchenrecht</w:t>
            </w:r>
            <w:proofErr w:type="spellEnd"/>
            <w:r>
              <w:rPr>
                <w:rStyle w:val="Brak"/>
                <w:rFonts w:ascii="Arial" w:hAnsi="Arial"/>
                <w:u w:color="000000"/>
              </w:rPr>
              <w:t>, University of Bonn</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Germany</w:t>
            </w:r>
          </w:p>
        </w:tc>
      </w:tr>
      <w:tr w:rsidR="00C7137B">
        <w:trPr>
          <w:trHeight w:val="2177"/>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38</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Massimo </w:t>
            </w:r>
            <w:proofErr w:type="spellStart"/>
            <w:r>
              <w:rPr>
                <w:rStyle w:val="Brak"/>
                <w:rFonts w:ascii="Arial" w:hAnsi="Arial"/>
                <w:u w:color="000000"/>
              </w:rPr>
              <w:t>Introvigne</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rPr>
                <w:rStyle w:val="Brak"/>
                <w:rFonts w:ascii="Arial" w:eastAsia="Arial" w:hAnsi="Arial" w:cs="Arial"/>
                <w:u w:color="000000"/>
              </w:rPr>
            </w:pPr>
            <w:r>
              <w:rPr>
                <w:rStyle w:val="Brak"/>
                <w:rFonts w:ascii="Arial" w:hAnsi="Arial"/>
                <w:u w:color="000000"/>
              </w:rPr>
              <w:t>Sociologist</w:t>
            </w:r>
          </w:p>
          <w:p w:rsidR="00C7137B" w:rsidRDefault="009007E4">
            <w:pPr>
              <w:pStyle w:val="Domylne"/>
              <w:spacing w:line="276" w:lineRule="auto"/>
              <w:jc w:val="both"/>
            </w:pPr>
            <w:r>
              <w:rPr>
                <w:rStyle w:val="Brak"/>
                <w:rFonts w:ascii="Arial" w:hAnsi="Arial"/>
                <w:u w:color="000000"/>
              </w:rPr>
              <w:t xml:space="preserve">Former Representative of the Organization for </w:t>
            </w:r>
            <w:r>
              <w:rPr>
                <w:rStyle w:val="Brak"/>
                <w:rFonts w:ascii="Arial" w:hAnsi="Arial"/>
                <w:u w:color="000000"/>
              </w:rPr>
              <w:t>Security and Cooperation in Europe for combating racism, xenophobia, and intolerance and discrimination against Christians and members of other religions.</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Italy</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39</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Roman </w:t>
            </w:r>
            <w:proofErr w:type="spellStart"/>
            <w:r>
              <w:rPr>
                <w:rStyle w:val="Brak"/>
                <w:rFonts w:ascii="Arial" w:hAnsi="Arial"/>
                <w:u w:color="000000"/>
              </w:rPr>
              <w:t>Joch</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Director, Civic Institute</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Czech Republic</w:t>
            </w:r>
          </w:p>
        </w:tc>
      </w:tr>
      <w:tr w:rsidR="00C7137B">
        <w:trPr>
          <w:trHeight w:val="528"/>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40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Mark Jones</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Chairman Lawyers </w:t>
            </w:r>
            <w:r>
              <w:rPr>
                <w:rStyle w:val="Brak"/>
                <w:rFonts w:ascii="Arial" w:hAnsi="Arial"/>
                <w:u w:color="000000"/>
              </w:rPr>
              <w:t>Christian Fellowship</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United Kingdom</w:t>
            </w:r>
          </w:p>
        </w:tc>
      </w:tr>
      <w:tr w:rsidR="00C7137B">
        <w:trPr>
          <w:trHeight w:val="49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41</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rPr>
              <w:t>Frank Judo</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rPr>
              <w:t>President of the Flemish Lawyers</w:t>
            </w:r>
            <w:r>
              <w:rPr>
                <w:rStyle w:val="Brak"/>
                <w:rFonts w:ascii="Arial" w:hAnsi="Arial"/>
                <w:u w:color="000000"/>
              </w:rPr>
              <w:t xml:space="preserve">’ </w:t>
            </w:r>
            <w:r>
              <w:rPr>
                <w:rStyle w:val="Brak"/>
                <w:rFonts w:ascii="Arial" w:hAnsi="Arial"/>
                <w:u w:color="000000"/>
              </w:rPr>
              <w:t>Association (VJV)</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rPr>
              <w:t>Belgium</w:t>
            </w:r>
          </w:p>
        </w:tc>
      </w:tr>
      <w:tr w:rsidR="00C7137B">
        <w:trPr>
          <w:trHeight w:val="528"/>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42</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Viktor Kostov, Dr.</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Attorney, Chief editor and director, Freedom for All</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Bulgaria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43</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lang w:val="nl-NL"/>
              </w:rPr>
              <w:t>Ond</w:t>
            </w:r>
            <w:r>
              <w:rPr>
                <w:rStyle w:val="Brak"/>
                <w:rFonts w:ascii="Arial" w:hAnsi="Arial"/>
                <w:u w:color="000000"/>
                <w:lang w:val="nl-NL"/>
              </w:rPr>
              <w:t>ř</w:t>
            </w:r>
            <w:r>
              <w:rPr>
                <w:rStyle w:val="Brak"/>
                <w:rFonts w:ascii="Arial" w:hAnsi="Arial"/>
                <w:u w:color="000000"/>
                <w:lang w:val="nl-NL"/>
              </w:rPr>
              <w:t>ej Kub</w:t>
            </w:r>
            <w:r>
              <w:rPr>
                <w:rStyle w:val="Brak"/>
                <w:rFonts w:ascii="Arial" w:hAnsi="Arial"/>
                <w:u w:color="000000"/>
                <w:lang w:val="nl-NL"/>
              </w:rPr>
              <w:t>ů</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lang w:val="nl-NL"/>
              </w:rPr>
              <w:t>Judge</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lang w:val="nl-NL"/>
              </w:rPr>
              <w:t>Czech Republic</w:t>
            </w:r>
          </w:p>
        </w:tc>
      </w:tr>
      <w:tr w:rsidR="00C7137B">
        <w:trPr>
          <w:trHeight w:val="169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44</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jc w:val="both"/>
            </w:pPr>
            <w:r>
              <w:rPr>
                <w:rStyle w:val="Brak"/>
                <w:rFonts w:ascii="Arial" w:hAnsi="Arial"/>
                <w:u w:color="000000"/>
                <w:lang w:val="nl-NL"/>
              </w:rPr>
              <w:t xml:space="preserve">Mojca Kucler </w:t>
            </w:r>
            <w:r>
              <w:rPr>
                <w:rStyle w:val="Brak"/>
                <w:rFonts w:ascii="Arial" w:hAnsi="Arial"/>
                <w:u w:color="000000"/>
                <w:lang w:val="nl-NL"/>
              </w:rPr>
              <w:t>Dolinar</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jc w:val="both"/>
            </w:pPr>
            <w:r>
              <w:rPr>
                <w:rStyle w:val="Brak"/>
                <w:rFonts w:ascii="Arial" w:hAnsi="Arial"/>
                <w:u w:color="000000"/>
              </w:rPr>
              <w:t>Associate, Academic Lawyers</w:t>
            </w:r>
            <w:r>
              <w:rPr>
                <w:rStyle w:val="Brak"/>
                <w:rFonts w:ascii="Arial" w:hAnsi="Arial"/>
                <w:u w:color="000000"/>
              </w:rPr>
              <w:t xml:space="preserve">’ </w:t>
            </w:r>
            <w:r>
              <w:rPr>
                <w:rStyle w:val="Brak"/>
                <w:rFonts w:ascii="Arial" w:hAnsi="Arial"/>
                <w:u w:color="000000"/>
              </w:rPr>
              <w:t>Association, Former Government Minister for Higher Education, Science and Technology and delegate to the Parliamentary Assembly of the Council of Europe</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jc w:val="both"/>
            </w:pPr>
            <w:r>
              <w:rPr>
                <w:rStyle w:val="Brak"/>
                <w:rFonts w:ascii="Arial" w:hAnsi="Arial"/>
                <w:u w:color="000000"/>
              </w:rPr>
              <w:t>Slovenia</w:t>
            </w:r>
          </w:p>
        </w:tc>
      </w:tr>
      <w:tr w:rsidR="00C7137B">
        <w:trPr>
          <w:trHeight w:val="408"/>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lang w:val="it-IT"/>
              </w:rPr>
              <w:t>45</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Jakub </w:t>
            </w:r>
            <w:proofErr w:type="spellStart"/>
            <w:r>
              <w:rPr>
                <w:rStyle w:val="Brak"/>
                <w:rFonts w:ascii="Arial" w:hAnsi="Arial"/>
                <w:u w:color="000000"/>
              </w:rPr>
              <w:t>K</w:t>
            </w:r>
            <w:r>
              <w:rPr>
                <w:rStyle w:val="Brak"/>
                <w:rFonts w:ascii="Arial" w:hAnsi="Arial"/>
                <w:u w:color="000000"/>
              </w:rPr>
              <w:t>říž</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Attorney-at-law</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Czech Republic</w:t>
            </w:r>
          </w:p>
        </w:tc>
      </w:tr>
      <w:tr w:rsidR="00C7137B">
        <w:trPr>
          <w:trHeight w:val="518"/>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46</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 xml:space="preserve">Gudrun </w:t>
            </w:r>
            <w:r>
              <w:rPr>
                <w:rStyle w:val="Brak"/>
                <w:rFonts w:ascii="Arial" w:hAnsi="Arial"/>
                <w:u w:color="000000"/>
                <w:lang w:val="nl-NL"/>
              </w:rPr>
              <w:t>Kugler,  LAbg. GR Dr.</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Jurist</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Austria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47</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Pekka</w:t>
            </w:r>
            <w:proofErr w:type="spellEnd"/>
            <w:r>
              <w:rPr>
                <w:rStyle w:val="Brak"/>
                <w:rFonts w:ascii="Arial" w:hAnsi="Arial"/>
                <w:u w:color="000000"/>
              </w:rPr>
              <w:t xml:space="preserve"> </w:t>
            </w:r>
            <w:proofErr w:type="spellStart"/>
            <w:r>
              <w:rPr>
                <w:rStyle w:val="Brak"/>
                <w:rFonts w:ascii="Arial" w:hAnsi="Arial"/>
                <w:u w:color="000000"/>
              </w:rPr>
              <w:t>Lahdenper</w:t>
            </w:r>
            <w:r>
              <w:rPr>
                <w:rStyle w:val="Brak"/>
                <w:rFonts w:ascii="Arial" w:hAnsi="Arial"/>
                <w:u w:color="000000"/>
              </w:rPr>
              <w:t>ä</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Finland</w:t>
            </w:r>
          </w:p>
        </w:tc>
      </w:tr>
      <w:tr w:rsidR="00C7137B">
        <w:trPr>
          <w:trHeight w:val="528"/>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48</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Nancy </w:t>
            </w:r>
            <w:proofErr w:type="spellStart"/>
            <w:r>
              <w:rPr>
                <w:rStyle w:val="Brak"/>
                <w:rFonts w:ascii="Arial" w:hAnsi="Arial"/>
                <w:u w:color="000000"/>
              </w:rPr>
              <w:t>Lef</w:t>
            </w:r>
            <w:r>
              <w:rPr>
                <w:rStyle w:val="Brak"/>
                <w:rFonts w:ascii="Arial" w:hAnsi="Arial"/>
                <w:u w:color="000000"/>
              </w:rPr>
              <w:t>è</w:t>
            </w:r>
            <w:r>
              <w:rPr>
                <w:rStyle w:val="Brak"/>
                <w:rFonts w:ascii="Arial" w:hAnsi="Arial"/>
                <w:u w:color="000000"/>
              </w:rPr>
              <w:t>vre</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Legal Counsel, National Council for French Evangelicals</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fr-FR"/>
              </w:rPr>
              <w:t>France</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rPr>
              <w:t>49</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Adeline Le </w:t>
            </w:r>
            <w:proofErr w:type="spellStart"/>
            <w:r>
              <w:rPr>
                <w:rStyle w:val="Brak"/>
                <w:rFonts w:ascii="Arial" w:hAnsi="Arial"/>
                <w:u w:color="000000"/>
              </w:rPr>
              <w:t>Gouvello</w:t>
            </w:r>
            <w:proofErr w:type="spellEnd"/>
            <w:r>
              <w:rPr>
                <w:rStyle w:val="Brak"/>
                <w:rFonts w:ascii="Arial" w:hAnsi="Arial"/>
                <w:u w:color="000000"/>
              </w:rPr>
              <w:t>,  Ma</w:t>
            </w:r>
            <w:r>
              <w:rPr>
                <w:rStyle w:val="Brak"/>
                <w:rFonts w:ascii="Arial" w:hAnsi="Arial"/>
                <w:u w:color="000000"/>
              </w:rPr>
              <w:t>î</w:t>
            </w:r>
            <w:r>
              <w:rPr>
                <w:rStyle w:val="Brak"/>
                <w:rFonts w:ascii="Arial" w:hAnsi="Arial"/>
                <w:u w:color="000000"/>
              </w:rPr>
              <w:t>tre</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Avocat</w:t>
            </w:r>
            <w:proofErr w:type="spellEnd"/>
            <w:r>
              <w:rPr>
                <w:rStyle w:val="Brak"/>
                <w:rFonts w:ascii="Arial" w:hAnsi="Arial"/>
                <w:u w:color="000000"/>
              </w:rPr>
              <w:t xml:space="preserve"> </w:t>
            </w:r>
            <w:r>
              <w:rPr>
                <w:rStyle w:val="Brak"/>
                <w:rFonts w:ascii="Arial" w:hAnsi="Arial"/>
                <w:u w:color="000000"/>
              </w:rPr>
              <w:t xml:space="preserve">à </w:t>
            </w:r>
            <w:r>
              <w:rPr>
                <w:rStyle w:val="Brak"/>
                <w:rFonts w:ascii="Arial" w:hAnsi="Arial"/>
                <w:u w:color="000000"/>
              </w:rPr>
              <w:t xml:space="preserve">la </w:t>
            </w:r>
            <w:proofErr w:type="spellStart"/>
            <w:r>
              <w:rPr>
                <w:rStyle w:val="Brak"/>
                <w:rFonts w:ascii="Arial" w:hAnsi="Arial"/>
                <w:u w:color="000000"/>
              </w:rPr>
              <w:t>Cour</w:t>
            </w:r>
            <w:proofErr w:type="spellEnd"/>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France</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50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Pekka</w:t>
            </w:r>
            <w:proofErr w:type="spellEnd"/>
            <w:r>
              <w:rPr>
                <w:rStyle w:val="Brak"/>
                <w:rFonts w:ascii="Arial" w:hAnsi="Arial"/>
                <w:u w:color="000000"/>
              </w:rPr>
              <w:t xml:space="preserve"> </w:t>
            </w:r>
            <w:proofErr w:type="spellStart"/>
            <w:r>
              <w:rPr>
                <w:rStyle w:val="Brak"/>
                <w:rFonts w:ascii="Arial" w:hAnsi="Arial"/>
                <w:u w:color="000000"/>
              </w:rPr>
              <w:t>Leino</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lang w:val="fr-FR"/>
              </w:rPr>
              <w:t>Finland</w:t>
            </w:r>
            <w:proofErr w:type="spellEnd"/>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51</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Juan Jos</w:t>
            </w:r>
            <w:r>
              <w:rPr>
                <w:rStyle w:val="Brak"/>
                <w:rFonts w:ascii="Arial" w:hAnsi="Arial"/>
                <w:u w:color="000000"/>
              </w:rPr>
              <w:t xml:space="preserve">é </w:t>
            </w:r>
            <w:proofErr w:type="spellStart"/>
            <w:r>
              <w:rPr>
                <w:rStyle w:val="Brak"/>
                <w:rFonts w:ascii="Arial" w:hAnsi="Arial"/>
                <w:u w:color="000000"/>
              </w:rPr>
              <w:t>Liarte</w:t>
            </w:r>
            <w:proofErr w:type="spellEnd"/>
            <w:r>
              <w:rPr>
                <w:rStyle w:val="Brak"/>
                <w:rFonts w:ascii="Arial" w:hAnsi="Arial"/>
                <w:u w:color="000000"/>
              </w:rPr>
              <w:t xml:space="preserve"> </w:t>
            </w:r>
            <w:proofErr w:type="spellStart"/>
            <w:r>
              <w:rPr>
                <w:rStyle w:val="Brak"/>
                <w:rFonts w:ascii="Arial" w:hAnsi="Arial"/>
                <w:u w:color="000000"/>
              </w:rPr>
              <w:t>Pedre</w:t>
            </w:r>
            <w:r>
              <w:rPr>
                <w:rStyle w:val="Brak"/>
                <w:rFonts w:ascii="Arial" w:hAnsi="Arial"/>
                <w:u w:color="000000"/>
              </w:rPr>
              <w:t>ñ</w:t>
            </w:r>
            <w:r>
              <w:rPr>
                <w:rStyle w:val="Brak"/>
                <w:rFonts w:ascii="Arial" w:hAnsi="Arial"/>
                <w:u w:color="000000"/>
              </w:rPr>
              <w:t>o</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fr-FR"/>
              </w:rPr>
              <w:t>Spain</w:t>
            </w:r>
          </w:p>
        </w:tc>
      </w:tr>
      <w:tr w:rsidR="00C7137B">
        <w:trPr>
          <w:trHeight w:val="528"/>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52</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Markku</w:t>
            </w:r>
            <w:proofErr w:type="spellEnd"/>
            <w:r>
              <w:rPr>
                <w:rStyle w:val="Brak"/>
                <w:rFonts w:ascii="Arial" w:hAnsi="Arial"/>
                <w:u w:color="000000"/>
              </w:rPr>
              <w:t xml:space="preserve"> </w:t>
            </w:r>
            <w:proofErr w:type="spellStart"/>
            <w:r>
              <w:rPr>
                <w:rStyle w:val="Brak"/>
                <w:rFonts w:ascii="Arial" w:hAnsi="Arial"/>
                <w:u w:color="000000"/>
              </w:rPr>
              <w:t>Matikkala</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rPr>
                <w:rStyle w:val="Brak"/>
                <w:rFonts w:ascii="Arial" w:eastAsia="Arial" w:hAnsi="Arial" w:cs="Arial"/>
                <w:u w:color="000000"/>
              </w:rPr>
            </w:pPr>
            <w:r>
              <w:rPr>
                <w:rStyle w:val="Brak"/>
                <w:rFonts w:ascii="Arial" w:hAnsi="Arial"/>
                <w:u w:color="000000"/>
              </w:rPr>
              <w:t>Licensed Legal Counsel</w:t>
            </w:r>
          </w:p>
          <w:p w:rsidR="00C7137B" w:rsidRDefault="009007E4">
            <w:pPr>
              <w:pStyle w:val="Domylne"/>
              <w:spacing w:line="276" w:lineRule="auto"/>
              <w:jc w:val="both"/>
            </w:pPr>
            <w:proofErr w:type="spellStart"/>
            <w:r>
              <w:rPr>
                <w:rStyle w:val="Brak"/>
                <w:rFonts w:ascii="Arial" w:hAnsi="Arial"/>
                <w:u w:color="000000"/>
              </w:rPr>
              <w:t>Practising</w:t>
            </w:r>
            <w:proofErr w:type="spellEnd"/>
            <w:r>
              <w:rPr>
                <w:rStyle w:val="Brak"/>
                <w:rFonts w:ascii="Arial" w:hAnsi="Arial"/>
                <w:u w:color="000000"/>
              </w:rPr>
              <w:t xml:space="preserve"> lawyer, LL.M.</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Finland</w:t>
            </w:r>
          </w:p>
        </w:tc>
      </w:tr>
      <w:tr w:rsidR="00C7137B">
        <w:trPr>
          <w:trHeight w:val="79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53</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Simon </w:t>
            </w:r>
            <w:proofErr w:type="spellStart"/>
            <w:r>
              <w:rPr>
                <w:rStyle w:val="Brak"/>
                <w:rFonts w:ascii="Arial" w:hAnsi="Arial"/>
                <w:u w:color="000000"/>
              </w:rPr>
              <w:t>McCrossan</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rPr>
                <w:rStyle w:val="Brak"/>
                <w:rFonts w:ascii="Arial" w:eastAsia="Arial" w:hAnsi="Arial" w:cs="Arial"/>
                <w:u w:color="000000"/>
              </w:rPr>
            </w:pPr>
            <w:r>
              <w:rPr>
                <w:rStyle w:val="Brak"/>
                <w:rFonts w:ascii="Arial" w:hAnsi="Arial"/>
                <w:u w:color="000000"/>
              </w:rPr>
              <w:t>Barrister, LL.M.</w:t>
            </w:r>
          </w:p>
          <w:p w:rsidR="00C7137B" w:rsidRDefault="009007E4">
            <w:pPr>
              <w:pStyle w:val="Domylne"/>
              <w:spacing w:line="276" w:lineRule="auto"/>
              <w:jc w:val="both"/>
            </w:pPr>
            <w:r>
              <w:rPr>
                <w:rStyle w:val="Brak"/>
                <w:rFonts w:ascii="Arial" w:hAnsi="Arial"/>
                <w:u w:color="000000"/>
              </w:rPr>
              <w:t>Head of Public Policy, Evangelical Alliance</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United Kingdom</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54</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Stephanie </w:t>
            </w:r>
            <w:proofErr w:type="spellStart"/>
            <w:r>
              <w:rPr>
                <w:rStyle w:val="Brak"/>
                <w:rFonts w:ascii="Arial" w:hAnsi="Arial"/>
                <w:u w:color="000000"/>
              </w:rPr>
              <w:t>Merckens</w:t>
            </w:r>
            <w:proofErr w:type="spellEnd"/>
            <w:r>
              <w:rPr>
                <w:rStyle w:val="Brak"/>
                <w:rFonts w:ascii="Arial" w:hAnsi="Arial"/>
                <w:u w:color="000000"/>
              </w:rPr>
              <w:t xml:space="preserve">, Dr. </w:t>
            </w:r>
            <w:proofErr w:type="spellStart"/>
            <w:r>
              <w:rPr>
                <w:rStyle w:val="Brak"/>
                <w:rFonts w:ascii="Arial" w:hAnsi="Arial"/>
                <w:u w:color="000000"/>
              </w:rPr>
              <w:t>iur</w:t>
            </w:r>
            <w:proofErr w:type="spellEnd"/>
            <w:r>
              <w:rPr>
                <w:rStyle w:val="Brak"/>
                <w:rFonts w:ascii="Arial" w:hAnsi="Arial"/>
                <w:u w:color="000000"/>
              </w:rPr>
              <w:t>.</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Referentin</w:t>
            </w:r>
            <w:proofErr w:type="spellEnd"/>
            <w:r>
              <w:rPr>
                <w:rStyle w:val="Brak"/>
                <w:rFonts w:ascii="Arial" w:hAnsi="Arial"/>
                <w:u w:color="000000"/>
              </w:rPr>
              <w:t xml:space="preserve"> </w:t>
            </w:r>
            <w:proofErr w:type="spellStart"/>
            <w:r>
              <w:rPr>
                <w:rStyle w:val="Brak"/>
                <w:rFonts w:ascii="Arial" w:hAnsi="Arial"/>
                <w:u w:color="000000"/>
              </w:rPr>
              <w:t>f</w:t>
            </w:r>
            <w:r>
              <w:rPr>
                <w:rStyle w:val="Brak"/>
                <w:rFonts w:ascii="Arial" w:hAnsi="Arial"/>
                <w:u w:color="000000"/>
              </w:rPr>
              <w:t>ü</w:t>
            </w:r>
            <w:r>
              <w:rPr>
                <w:rStyle w:val="Brak"/>
                <w:rFonts w:ascii="Arial" w:hAnsi="Arial"/>
                <w:u w:color="000000"/>
              </w:rPr>
              <w:t>r</w:t>
            </w:r>
            <w:proofErr w:type="spellEnd"/>
            <w:r>
              <w:rPr>
                <w:rStyle w:val="Brak"/>
                <w:rFonts w:ascii="Arial" w:hAnsi="Arial"/>
                <w:u w:color="000000"/>
              </w:rPr>
              <w:t xml:space="preserve"> </w:t>
            </w:r>
            <w:proofErr w:type="spellStart"/>
            <w:r>
              <w:rPr>
                <w:rStyle w:val="Brak"/>
                <w:rFonts w:ascii="Arial" w:hAnsi="Arial"/>
                <w:u w:color="000000"/>
              </w:rPr>
              <w:t>Biopolitik</w:t>
            </w:r>
            <w:proofErr w:type="spellEnd"/>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Austria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rPr>
              <w:t>55</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Cezary</w:t>
            </w:r>
            <w:proofErr w:type="spellEnd"/>
            <w:r>
              <w:rPr>
                <w:rStyle w:val="Brak"/>
                <w:rFonts w:ascii="Arial" w:hAnsi="Arial"/>
                <w:u w:color="000000"/>
              </w:rPr>
              <w:t xml:space="preserve"> </w:t>
            </w:r>
            <w:proofErr w:type="spellStart"/>
            <w:r>
              <w:rPr>
                <w:rStyle w:val="Brak"/>
                <w:rFonts w:ascii="Arial" w:hAnsi="Arial"/>
                <w:u w:color="000000"/>
              </w:rPr>
              <w:t>Mik</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Professor of Law</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Poland</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56</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Stefan </w:t>
            </w:r>
            <w:proofErr w:type="spellStart"/>
            <w:r>
              <w:rPr>
                <w:rStyle w:val="Brak"/>
                <w:rFonts w:ascii="Arial" w:hAnsi="Arial"/>
                <w:u w:color="000000"/>
              </w:rPr>
              <w:t>M</w:t>
            </w:r>
            <w:r>
              <w:rPr>
                <w:rStyle w:val="Brak"/>
                <w:rFonts w:ascii="Arial" w:hAnsi="Arial"/>
                <w:u w:color="000000"/>
              </w:rPr>
              <w:t>ü</w:t>
            </w:r>
            <w:r>
              <w:rPr>
                <w:rStyle w:val="Brak"/>
                <w:rFonts w:ascii="Arial" w:hAnsi="Arial"/>
                <w:u w:color="000000"/>
              </w:rPr>
              <w:t>ckl</w:t>
            </w:r>
            <w:proofErr w:type="spellEnd"/>
            <w:r>
              <w:rPr>
                <w:rStyle w:val="Brak"/>
                <w:rFonts w:ascii="Arial" w:hAnsi="Arial"/>
                <w:u w:color="000000"/>
              </w:rPr>
              <w:t>, Dr.</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University professor</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Germany</w:t>
            </w:r>
          </w:p>
        </w:tc>
      </w:tr>
      <w:tr w:rsidR="00C7137B">
        <w:trPr>
          <w:trHeight w:val="96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57</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proofErr w:type="spellStart"/>
            <w:r>
              <w:rPr>
                <w:rStyle w:val="Brak"/>
                <w:rFonts w:ascii="Arial" w:hAnsi="Arial"/>
                <w:u w:color="000000"/>
              </w:rPr>
              <w:t>R</w:t>
            </w:r>
            <w:r>
              <w:rPr>
                <w:rStyle w:val="Brak"/>
                <w:rFonts w:ascii="Arial" w:hAnsi="Arial"/>
                <w:u w:color="000000"/>
              </w:rPr>
              <w:t>ó</w:t>
            </w:r>
            <w:r>
              <w:rPr>
                <w:rStyle w:val="Brak"/>
                <w:rFonts w:ascii="Arial" w:hAnsi="Arial"/>
                <w:u w:color="000000"/>
              </w:rPr>
              <w:t>n</w:t>
            </w:r>
            <w:r>
              <w:rPr>
                <w:rStyle w:val="Brak"/>
                <w:rFonts w:ascii="Arial" w:hAnsi="Arial"/>
                <w:u w:color="000000"/>
              </w:rPr>
              <w:t>á</w:t>
            </w:r>
            <w:r>
              <w:rPr>
                <w:rStyle w:val="Brak"/>
                <w:rFonts w:ascii="Arial" w:hAnsi="Arial"/>
                <w:u w:color="000000"/>
              </w:rPr>
              <w:t>n</w:t>
            </w:r>
            <w:proofErr w:type="spellEnd"/>
            <w:r>
              <w:rPr>
                <w:rStyle w:val="Brak"/>
                <w:rFonts w:ascii="Arial" w:hAnsi="Arial"/>
                <w:u w:color="000000"/>
              </w:rPr>
              <w:t xml:space="preserve"> Mullen</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rPr>
              <w:t>Barrister, Senator and member of the Irish delegation to the Parliamentary Assembly of the Council of Europe</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rPr>
              <w:t>Ireland</w:t>
            </w:r>
          </w:p>
        </w:tc>
      </w:tr>
      <w:tr w:rsidR="00C7137B">
        <w:trPr>
          <w:trHeight w:val="79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58</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Alexandra</w:t>
            </w:r>
            <w:r>
              <w:rPr>
                <w:rStyle w:val="Brak"/>
                <w:rFonts w:ascii="Arial" w:hAnsi="Arial"/>
                <w:u w:color="000000"/>
              </w:rPr>
              <w:t xml:space="preserve"> </w:t>
            </w:r>
            <w:proofErr w:type="spellStart"/>
            <w:r>
              <w:rPr>
                <w:rStyle w:val="Brak"/>
                <w:rFonts w:ascii="Arial" w:hAnsi="Arial"/>
                <w:u w:color="000000"/>
              </w:rPr>
              <w:t>Oberschi</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Lawyer, Association of Jurists for the </w:t>
            </w:r>
            <w:proofErr w:type="spellStart"/>
            <w:r>
              <w:rPr>
                <w:rStyle w:val="Brak"/>
                <w:rFonts w:ascii="Arial" w:hAnsi="Arial"/>
                <w:u w:color="000000"/>
              </w:rPr>
              <w:t>Defence</w:t>
            </w:r>
            <w:proofErr w:type="spellEnd"/>
            <w:r>
              <w:rPr>
                <w:rStyle w:val="Brak"/>
                <w:rFonts w:ascii="Arial" w:hAnsi="Arial"/>
                <w:u w:color="000000"/>
              </w:rPr>
              <w:t xml:space="preserve"> of Rights and Freedoms</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Romania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59</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Brigitte Orban</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Jurist</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Belgium</w:t>
            </w:r>
          </w:p>
        </w:tc>
      </w:tr>
      <w:tr w:rsidR="00C7137B">
        <w:trPr>
          <w:trHeight w:val="518"/>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60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Jos</w:t>
            </w:r>
            <w:r>
              <w:rPr>
                <w:rStyle w:val="Brak"/>
                <w:rFonts w:ascii="Arial" w:hAnsi="Arial"/>
                <w:u w:color="000000"/>
                <w:lang w:val="it-IT"/>
              </w:rPr>
              <w:t xml:space="preserve">é </w:t>
            </w:r>
            <w:r>
              <w:rPr>
                <w:rStyle w:val="Brak"/>
                <w:rFonts w:ascii="Arial" w:hAnsi="Arial"/>
                <w:u w:color="000000"/>
                <w:lang w:val="it-IT"/>
              </w:rPr>
              <w:t>Vincente Ortega Miralpeix</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Spain</w:t>
            </w:r>
          </w:p>
        </w:tc>
      </w:tr>
      <w:tr w:rsidR="00C7137B">
        <w:trPr>
          <w:trHeight w:val="80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61</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Kristiina Maarit Paijula</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Trainee District Court Judge, Secretary for Finnish </w:t>
            </w:r>
            <w:r>
              <w:rPr>
                <w:rStyle w:val="Brak"/>
                <w:rFonts w:ascii="Arial" w:hAnsi="Arial"/>
                <w:u w:color="000000"/>
              </w:rPr>
              <w:t>Christian Law Association</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Finland</w:t>
            </w:r>
          </w:p>
        </w:tc>
      </w:tr>
      <w:tr w:rsidR="00C7137B">
        <w:trPr>
          <w:trHeight w:val="80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62</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Pilar P</w:t>
            </w:r>
            <w:r>
              <w:rPr>
                <w:rStyle w:val="Brak"/>
                <w:rFonts w:ascii="Arial" w:hAnsi="Arial"/>
                <w:u w:color="000000"/>
                <w:lang w:val="it-IT"/>
              </w:rPr>
              <w:t>é</w:t>
            </w:r>
            <w:r>
              <w:rPr>
                <w:rStyle w:val="Brak"/>
                <w:rFonts w:ascii="Arial" w:hAnsi="Arial"/>
                <w:u w:color="000000"/>
                <w:lang w:val="it-IT"/>
              </w:rPr>
              <w:t>rez Calvo</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rPr>
                <w:rStyle w:val="Brak"/>
                <w:rFonts w:ascii="Arial" w:eastAsia="Arial" w:hAnsi="Arial" w:cs="Arial"/>
                <w:u w:color="000000"/>
              </w:rPr>
            </w:pPr>
            <w:r>
              <w:rPr>
                <w:rStyle w:val="Brak"/>
                <w:rFonts w:ascii="Arial" w:hAnsi="Arial"/>
                <w:u w:color="000000"/>
              </w:rPr>
              <w:t>Court Solicitor Spain</w:t>
            </w:r>
          </w:p>
          <w:p w:rsidR="00C7137B" w:rsidRDefault="009007E4">
            <w:pPr>
              <w:pStyle w:val="Domylne"/>
              <w:spacing w:line="276" w:lineRule="auto"/>
              <w:jc w:val="both"/>
            </w:pPr>
            <w:proofErr w:type="spellStart"/>
            <w:r>
              <w:rPr>
                <w:rStyle w:val="Brak"/>
                <w:rFonts w:ascii="Arial" w:hAnsi="Arial"/>
                <w:u w:color="000000"/>
              </w:rPr>
              <w:t>Procuradora</w:t>
            </w:r>
            <w:proofErr w:type="spellEnd"/>
            <w:r>
              <w:rPr>
                <w:rStyle w:val="Brak"/>
                <w:rFonts w:ascii="Arial" w:hAnsi="Arial"/>
                <w:u w:color="000000"/>
              </w:rPr>
              <w:t xml:space="preserve"> de </w:t>
            </w:r>
            <w:proofErr w:type="spellStart"/>
            <w:r>
              <w:rPr>
                <w:rStyle w:val="Brak"/>
                <w:rFonts w:ascii="Arial" w:hAnsi="Arial"/>
                <w:u w:color="000000"/>
              </w:rPr>
              <w:t>los</w:t>
            </w:r>
            <w:proofErr w:type="spellEnd"/>
            <w:r>
              <w:rPr>
                <w:rStyle w:val="Brak"/>
                <w:rFonts w:ascii="Arial" w:hAnsi="Arial"/>
                <w:u w:color="000000"/>
              </w:rPr>
              <w:t xml:space="preserve"> </w:t>
            </w:r>
            <w:proofErr w:type="spellStart"/>
            <w:r>
              <w:rPr>
                <w:rStyle w:val="Brak"/>
                <w:rFonts w:ascii="Arial" w:hAnsi="Arial"/>
                <w:u w:color="000000"/>
              </w:rPr>
              <w:t>Tribunales</w:t>
            </w:r>
            <w:proofErr w:type="spellEnd"/>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Spain</w:t>
            </w:r>
          </w:p>
        </w:tc>
      </w:tr>
      <w:tr w:rsidR="00C7137B">
        <w:trPr>
          <w:trHeight w:val="80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rPr>
              <w:t>63</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es-ES_tradnl"/>
              </w:rPr>
              <w:t>Elisa Almudena P</w:t>
            </w:r>
            <w:r>
              <w:rPr>
                <w:rStyle w:val="Brak"/>
                <w:rFonts w:ascii="Arial" w:hAnsi="Arial"/>
                <w:u w:color="000000"/>
                <w:lang w:val="es-ES_tradnl"/>
              </w:rPr>
              <w:t>é</w:t>
            </w:r>
            <w:r>
              <w:rPr>
                <w:rStyle w:val="Brak"/>
                <w:rFonts w:ascii="Arial" w:hAnsi="Arial"/>
                <w:u w:color="000000"/>
                <w:lang w:val="es-ES_tradnl"/>
              </w:rPr>
              <w:t>rez Calvo</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Spain</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64</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Antonio </w:t>
            </w:r>
            <w:proofErr w:type="spellStart"/>
            <w:r>
              <w:rPr>
                <w:rStyle w:val="Brak"/>
                <w:rFonts w:ascii="Arial" w:hAnsi="Arial"/>
                <w:u w:color="000000"/>
              </w:rPr>
              <w:t>Pinheiro</w:t>
            </w:r>
            <w:proofErr w:type="spellEnd"/>
            <w:r>
              <w:rPr>
                <w:rStyle w:val="Brak"/>
                <w:rFonts w:ascii="Arial" w:hAnsi="Arial"/>
                <w:u w:color="000000"/>
              </w:rPr>
              <w:t xml:space="preserve"> Torres</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Attorney</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Portugal</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65</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rPr>
              <w:t xml:space="preserve">Maria Daniela </w:t>
            </w:r>
            <w:proofErr w:type="spellStart"/>
            <w:r>
              <w:rPr>
                <w:rStyle w:val="Brak"/>
                <w:rFonts w:ascii="Arial" w:hAnsi="Arial"/>
                <w:u w:color="000000"/>
              </w:rPr>
              <w:t>Popa</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jc w:val="both"/>
            </w:pPr>
            <w:r>
              <w:rPr>
                <w:rStyle w:val="Brak"/>
                <w:rFonts w:ascii="Arial" w:hAnsi="Arial"/>
                <w:u w:color="000000"/>
              </w:rPr>
              <w:t>Romania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66</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 xml:space="preserve">Sara </w:t>
            </w:r>
            <w:r>
              <w:rPr>
                <w:rStyle w:val="Brak"/>
                <w:rFonts w:ascii="Arial" w:hAnsi="Arial"/>
                <w:u w:color="000000"/>
                <w:lang w:val="it-IT"/>
              </w:rPr>
              <w:t>Portelli</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Malta</w:t>
            </w:r>
          </w:p>
        </w:tc>
      </w:tr>
      <w:tr w:rsidR="00C7137B">
        <w:trPr>
          <w:trHeight w:val="24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67</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Michael Quinlan Professor</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Dean School of Law, Sydney</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Australia</w:t>
            </w:r>
          </w:p>
        </w:tc>
      </w:tr>
      <w:tr w:rsidR="00C7137B">
        <w:trPr>
          <w:trHeight w:val="80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68</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Helena </w:t>
            </w:r>
            <w:proofErr w:type="spellStart"/>
            <w:r>
              <w:rPr>
                <w:rStyle w:val="Brak"/>
                <w:rFonts w:ascii="Arial" w:hAnsi="Arial"/>
                <w:u w:color="000000"/>
              </w:rPr>
              <w:t>Raula</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Senior Officer, Legal Affairs, Chairwoman  for Finnish Christian Law Association</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Finland</w:t>
            </w:r>
          </w:p>
        </w:tc>
      </w:tr>
      <w:tr w:rsidR="00C7137B">
        <w:trPr>
          <w:trHeight w:val="80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69</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Neville Grant </w:t>
            </w:r>
            <w:proofErr w:type="spellStart"/>
            <w:r>
              <w:rPr>
                <w:rStyle w:val="Brak"/>
                <w:rFonts w:ascii="Arial" w:hAnsi="Arial"/>
                <w:u w:color="000000"/>
              </w:rPr>
              <w:t>Rochow</w:t>
            </w:r>
            <w:proofErr w:type="spellEnd"/>
            <w:r>
              <w:rPr>
                <w:rStyle w:val="Brak"/>
                <w:rFonts w:ascii="Arial" w:hAnsi="Arial"/>
                <w:u w:color="000000"/>
              </w:rPr>
              <w:t xml:space="preserve"> SC</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Barrister and adjunct professor </w:t>
            </w:r>
            <w:r>
              <w:rPr>
                <w:rStyle w:val="Brak"/>
                <w:rFonts w:ascii="Arial" w:hAnsi="Arial"/>
                <w:u w:color="000000"/>
              </w:rPr>
              <w:t>at Notre Dame University Law School</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Australia</w:t>
            </w:r>
          </w:p>
        </w:tc>
      </w:tr>
      <w:tr w:rsidR="00C7137B">
        <w:trPr>
          <w:trHeight w:val="528"/>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70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Vanja</w:t>
            </w:r>
            <w:proofErr w:type="spellEnd"/>
            <w:r>
              <w:rPr>
                <w:rStyle w:val="Brak"/>
                <w:rFonts w:ascii="Arial" w:hAnsi="Arial"/>
                <w:u w:color="000000"/>
              </w:rPr>
              <w:t xml:space="preserve"> </w:t>
            </w:r>
            <w:proofErr w:type="spellStart"/>
            <w:r>
              <w:rPr>
                <w:rStyle w:val="Brak"/>
                <w:rFonts w:ascii="Arial" w:hAnsi="Arial"/>
                <w:u w:color="000000"/>
              </w:rPr>
              <w:t>Romlin</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Assistant to Member of the European Parliament and lawyer  </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Belgium</w:t>
            </w:r>
          </w:p>
        </w:tc>
      </w:tr>
      <w:tr w:rsidR="00C7137B">
        <w:trPr>
          <w:trHeight w:val="24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71</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Derek Ross</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 LL.M.</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Canada</w:t>
            </w:r>
          </w:p>
        </w:tc>
      </w:tr>
      <w:tr w:rsidR="00C7137B">
        <w:trPr>
          <w:trHeight w:val="24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72</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Gerard Ryan, Professor</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School of Law, Sydney</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Australia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73</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Ana </w:t>
            </w:r>
            <w:proofErr w:type="spellStart"/>
            <w:r>
              <w:rPr>
                <w:rStyle w:val="Brak"/>
                <w:rFonts w:ascii="Arial" w:hAnsi="Arial"/>
                <w:u w:color="000000"/>
              </w:rPr>
              <w:t>S</w:t>
            </w:r>
            <w:r>
              <w:rPr>
                <w:rStyle w:val="Brak"/>
                <w:rFonts w:ascii="Arial" w:hAnsi="Arial"/>
                <w:u w:color="000000"/>
              </w:rPr>
              <w:t>ă</w:t>
            </w:r>
            <w:r>
              <w:rPr>
                <w:rStyle w:val="Brak"/>
                <w:rFonts w:ascii="Arial" w:hAnsi="Arial"/>
                <w:u w:color="000000"/>
              </w:rPr>
              <w:t>crieru</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Romania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74</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jc w:val="both"/>
            </w:pPr>
            <w:r>
              <w:rPr>
                <w:rStyle w:val="Brak"/>
                <w:rFonts w:ascii="Arial" w:hAnsi="Arial"/>
                <w:u w:color="000000"/>
              </w:rPr>
              <w:t xml:space="preserve">Katharina </w:t>
            </w:r>
            <w:proofErr w:type="spellStart"/>
            <w:r>
              <w:rPr>
                <w:rStyle w:val="Brak"/>
                <w:rFonts w:ascii="Arial" w:hAnsi="Arial"/>
                <w:u w:color="000000"/>
              </w:rPr>
              <w:t>Schultheiss</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jc w:val="both"/>
            </w:pPr>
            <w:r>
              <w:rPr>
                <w:rStyle w:val="Brak"/>
                <w:rFonts w:ascii="Arial" w:hAnsi="Arial"/>
                <w:u w:color="000000"/>
              </w:rPr>
              <w:t>Judge</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jc w:val="both"/>
            </w:pPr>
            <w:r>
              <w:rPr>
                <w:rStyle w:val="Brak"/>
                <w:rFonts w:ascii="Arial" w:hAnsi="Arial"/>
                <w:u w:color="000000"/>
              </w:rPr>
              <w:t>Germany</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75</w:t>
            </w:r>
          </w:p>
        </w:tc>
        <w:tc>
          <w:tcPr>
            <w:tcW w:w="3043"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Simon </w:t>
            </w:r>
            <w:proofErr w:type="spellStart"/>
            <w:r>
              <w:rPr>
                <w:rStyle w:val="Brak"/>
                <w:rFonts w:ascii="Arial" w:hAnsi="Arial"/>
                <w:u w:color="000000"/>
              </w:rPr>
              <w:t>Schultheiss</w:t>
            </w:r>
            <w:proofErr w:type="spellEnd"/>
            <w:r>
              <w:rPr>
                <w:rStyle w:val="Brak"/>
                <w:rFonts w:ascii="Arial" w:hAnsi="Arial"/>
                <w:u w:color="000000"/>
              </w:rPr>
              <w:t>, Dr.</w:t>
            </w:r>
          </w:p>
        </w:tc>
        <w:tc>
          <w:tcPr>
            <w:tcW w:w="3462"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Judge</w:t>
            </w:r>
          </w:p>
        </w:tc>
        <w:tc>
          <w:tcPr>
            <w:tcW w:w="2068"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Germany</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76</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Peter Smith</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Barrister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United Kingdom</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77</w:t>
            </w:r>
          </w:p>
        </w:tc>
        <w:tc>
          <w:tcPr>
            <w:tcW w:w="3043"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Alejandra Soto Moreno</w:t>
            </w:r>
          </w:p>
        </w:tc>
        <w:tc>
          <w:tcPr>
            <w:tcW w:w="3462"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Jurist</w:t>
            </w:r>
          </w:p>
        </w:tc>
        <w:tc>
          <w:tcPr>
            <w:tcW w:w="2068"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Spain</w:t>
            </w:r>
          </w:p>
        </w:tc>
      </w:tr>
      <w:tr w:rsidR="00C7137B">
        <w:trPr>
          <w:trHeight w:val="518"/>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78</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Michael </w:t>
            </w:r>
            <w:proofErr w:type="spellStart"/>
            <w:r>
              <w:rPr>
                <w:rStyle w:val="Brak"/>
                <w:rFonts w:ascii="Arial" w:hAnsi="Arial"/>
                <w:u w:color="000000"/>
              </w:rPr>
              <w:t>Spiteri</w:t>
            </w:r>
            <w:proofErr w:type="spellEnd"/>
            <w:r>
              <w:rPr>
                <w:rStyle w:val="Brak"/>
                <w:rFonts w:ascii="Arial" w:hAnsi="Arial"/>
                <w:u w:color="000000"/>
              </w:rPr>
              <w:t xml:space="preserve">, Dr. </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 xml:space="preserve">B.A. (Gen.), L.P., Adv. </w:t>
            </w:r>
            <w:r>
              <w:rPr>
                <w:rStyle w:val="Brak"/>
                <w:rFonts w:ascii="Arial" w:hAnsi="Arial"/>
                <w:u w:color="000000"/>
                <w:lang w:val="it-IT"/>
              </w:rPr>
              <w:t>Trib. Eccl. Melit., LL.D.</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Malta</w:t>
            </w:r>
          </w:p>
        </w:tc>
      </w:tr>
      <w:tr w:rsidR="00C7137B">
        <w:trPr>
          <w:trHeight w:val="243"/>
        </w:trPr>
        <w:tc>
          <w:tcPr>
            <w:tcW w:w="660"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79</w:t>
            </w:r>
          </w:p>
        </w:tc>
        <w:tc>
          <w:tcPr>
            <w:tcW w:w="3043"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Maria Sto</w:t>
            </w:r>
            <w:r>
              <w:rPr>
                <w:rStyle w:val="Brak"/>
                <w:rFonts w:ascii="Arial" w:hAnsi="Arial"/>
                <w:u w:color="000000"/>
                <w:lang w:val="it-IT"/>
              </w:rPr>
              <w:t>ż</w:t>
            </w:r>
            <w:r>
              <w:rPr>
                <w:rStyle w:val="Brak"/>
                <w:rFonts w:ascii="Arial" w:hAnsi="Arial"/>
                <w:u w:color="000000"/>
                <w:lang w:val="it-IT"/>
              </w:rPr>
              <w:t>ek, Dr.</w:t>
            </w:r>
          </w:p>
        </w:tc>
        <w:tc>
          <w:tcPr>
            <w:tcW w:w="3462"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University Professor, LL.M.</w:t>
            </w:r>
          </w:p>
        </w:tc>
        <w:tc>
          <w:tcPr>
            <w:tcW w:w="2068"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Poland</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80</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Paul </w:t>
            </w:r>
            <w:proofErr w:type="spellStart"/>
            <w:r>
              <w:rPr>
                <w:rStyle w:val="Brak"/>
                <w:rFonts w:ascii="Arial" w:hAnsi="Arial"/>
                <w:u w:color="000000"/>
              </w:rPr>
              <w:t>Ş</w:t>
            </w:r>
            <w:r>
              <w:rPr>
                <w:rStyle w:val="Brak"/>
                <w:rFonts w:ascii="Arial" w:hAnsi="Arial"/>
                <w:u w:color="000000"/>
              </w:rPr>
              <w:t>u</w:t>
            </w:r>
            <w:r>
              <w:rPr>
                <w:rStyle w:val="Brak"/>
                <w:rFonts w:ascii="Arial" w:hAnsi="Arial"/>
                <w:u w:color="000000"/>
              </w:rPr>
              <w:t>ş</w:t>
            </w:r>
            <w:r>
              <w:rPr>
                <w:rStyle w:val="Brak"/>
                <w:rFonts w:ascii="Arial" w:hAnsi="Arial"/>
                <w:u w:color="000000"/>
              </w:rPr>
              <w:t>man</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Lawyer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Belgium</w:t>
            </w:r>
          </w:p>
        </w:tc>
      </w:tr>
      <w:tr w:rsidR="00C7137B">
        <w:trPr>
          <w:trHeight w:val="528"/>
        </w:trPr>
        <w:tc>
          <w:tcPr>
            <w:tcW w:w="660"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81</w:t>
            </w:r>
          </w:p>
        </w:tc>
        <w:tc>
          <w:tcPr>
            <w:tcW w:w="3043"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 xml:space="preserve">Martin Testaferrata Moroni Viani </w:t>
            </w:r>
          </w:p>
        </w:tc>
        <w:tc>
          <w:tcPr>
            <w:tcW w:w="3462"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Advocate</w:t>
            </w:r>
          </w:p>
        </w:tc>
        <w:tc>
          <w:tcPr>
            <w:tcW w:w="2068"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Malta</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82</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Denis Radu Toma</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Public Notary</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Romania</w:t>
            </w:r>
          </w:p>
        </w:tc>
      </w:tr>
      <w:tr w:rsidR="00C7137B">
        <w:trPr>
          <w:trHeight w:val="1078"/>
        </w:trPr>
        <w:tc>
          <w:tcPr>
            <w:tcW w:w="660"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83</w:t>
            </w:r>
          </w:p>
        </w:tc>
        <w:tc>
          <w:tcPr>
            <w:tcW w:w="3043"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Maria Pop</w:t>
            </w:r>
          </w:p>
        </w:tc>
        <w:tc>
          <w:tcPr>
            <w:tcW w:w="3462"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 xml:space="preserve">Lawyer, President of the Association for the Respect of Human </w:t>
            </w:r>
            <w:r>
              <w:rPr>
                <w:rStyle w:val="Brak"/>
                <w:rFonts w:ascii="Arial" w:hAnsi="Arial"/>
                <w:u w:color="000000"/>
              </w:rPr>
              <w:t>Rights</w:t>
            </w:r>
          </w:p>
        </w:tc>
        <w:tc>
          <w:tcPr>
            <w:tcW w:w="2068"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Romania</w:t>
            </w:r>
          </w:p>
        </w:tc>
      </w:tr>
      <w:tr w:rsidR="00C7137B">
        <w:trPr>
          <w:trHeight w:val="24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84</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G</w:t>
            </w:r>
            <w:r>
              <w:rPr>
                <w:rStyle w:val="Brak"/>
                <w:rFonts w:ascii="Arial" w:hAnsi="Arial"/>
                <w:u w:color="000000"/>
              </w:rPr>
              <w:t>é</w:t>
            </w:r>
            <w:r>
              <w:rPr>
                <w:rStyle w:val="Brak"/>
                <w:rFonts w:ascii="Arial" w:hAnsi="Arial"/>
                <w:u w:color="000000"/>
              </w:rPr>
              <w:t>ry</w:t>
            </w:r>
            <w:proofErr w:type="spellEnd"/>
            <w:r>
              <w:rPr>
                <w:rStyle w:val="Brak"/>
                <w:rFonts w:ascii="Arial" w:hAnsi="Arial"/>
                <w:u w:color="000000"/>
              </w:rPr>
              <w:t xml:space="preserve"> Van </w:t>
            </w:r>
            <w:proofErr w:type="spellStart"/>
            <w:r>
              <w:rPr>
                <w:rStyle w:val="Brak"/>
                <w:rFonts w:ascii="Arial" w:hAnsi="Arial"/>
                <w:u w:color="000000"/>
              </w:rPr>
              <w:t>Dessel</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Avocat</w:t>
            </w:r>
            <w:proofErr w:type="spellEnd"/>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Belgium</w:t>
            </w:r>
          </w:p>
        </w:tc>
      </w:tr>
      <w:tr w:rsidR="00C7137B">
        <w:trPr>
          <w:trHeight w:val="253"/>
        </w:trPr>
        <w:tc>
          <w:tcPr>
            <w:tcW w:w="660"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85</w:t>
            </w:r>
          </w:p>
        </w:tc>
        <w:tc>
          <w:tcPr>
            <w:tcW w:w="3043"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Pr="009007E4" w:rsidRDefault="009007E4">
            <w:pPr>
              <w:pStyle w:val="Domylne"/>
              <w:spacing w:line="276" w:lineRule="auto"/>
              <w:jc w:val="both"/>
              <w:rPr>
                <w:lang w:val="fr-CH"/>
              </w:rPr>
            </w:pPr>
            <w:r>
              <w:rPr>
                <w:rStyle w:val="Brak"/>
                <w:rFonts w:ascii="Arial" w:hAnsi="Arial"/>
                <w:u w:color="000000"/>
                <w:lang w:val="nl-NL"/>
              </w:rPr>
              <w:t>Jean-Paul Van De Walle</w:t>
            </w:r>
          </w:p>
        </w:tc>
        <w:tc>
          <w:tcPr>
            <w:tcW w:w="3462"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Attorney</w:t>
            </w:r>
          </w:p>
        </w:tc>
        <w:tc>
          <w:tcPr>
            <w:tcW w:w="2068" w:type="dxa"/>
            <w:tcBorders>
              <w:top w:val="single" w:sz="4" w:space="0" w:color="000000"/>
              <w:left w:val="single" w:sz="4" w:space="0" w:color="000000"/>
              <w:bottom w:val="single" w:sz="4" w:space="0" w:color="000000"/>
              <w:right w:val="single" w:sz="4" w:space="0" w:color="000000"/>
            </w:tcBorders>
            <w:shd w:val="clear" w:color="auto" w:fill="E6EFFF"/>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Belgium</w:t>
            </w:r>
          </w:p>
        </w:tc>
      </w:tr>
      <w:tr w:rsidR="00C7137B">
        <w:trPr>
          <w:trHeight w:val="518"/>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86</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it-IT"/>
              </w:rPr>
              <w:t>Dr Greg Walsh</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Senior Lecturer School of Law, Sydney</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Australia</w:t>
            </w:r>
          </w:p>
        </w:tc>
      </w:tr>
      <w:tr w:rsidR="00C7137B">
        <w:trPr>
          <w:trHeight w:val="79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Fonts w:ascii="Arial" w:hAnsi="Arial"/>
                <w:u w:color="000000"/>
              </w:rPr>
              <w:t>87</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Fonts w:ascii="Arial" w:hAnsi="Arial"/>
                <w:u w:color="000000"/>
              </w:rPr>
              <w:t xml:space="preserve">George </w:t>
            </w:r>
            <w:proofErr w:type="spellStart"/>
            <w:r>
              <w:rPr>
                <w:rFonts w:ascii="Arial" w:hAnsi="Arial"/>
                <w:u w:color="000000"/>
              </w:rPr>
              <w:t>Weigel</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Fonts w:ascii="Arial" w:hAnsi="Arial"/>
                <w:u w:color="000000"/>
              </w:rPr>
              <w:t xml:space="preserve">Academic, author, Distinguished Senior Fellow of the Ethics and Public Policy </w:t>
            </w:r>
            <w:r>
              <w:rPr>
                <w:rFonts w:ascii="Arial" w:hAnsi="Arial"/>
                <w:u w:color="000000"/>
              </w:rPr>
              <w:t>Center</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Fonts w:ascii="Arial" w:hAnsi="Arial"/>
                <w:u w:color="000000"/>
              </w:rPr>
              <w:t>United States of America</w:t>
            </w:r>
          </w:p>
        </w:tc>
      </w:tr>
      <w:tr w:rsidR="00C7137B">
        <w:trPr>
          <w:trHeight w:val="528"/>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88</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proofErr w:type="spellStart"/>
            <w:r>
              <w:rPr>
                <w:rStyle w:val="Brak"/>
                <w:rFonts w:ascii="Arial" w:hAnsi="Arial"/>
                <w:u w:color="000000"/>
              </w:rPr>
              <w:t>Oleksandr</w:t>
            </w:r>
            <w:proofErr w:type="spellEnd"/>
            <w:r>
              <w:rPr>
                <w:rStyle w:val="Brak"/>
                <w:rFonts w:ascii="Arial" w:hAnsi="Arial"/>
                <w:u w:color="000000"/>
              </w:rPr>
              <w:t xml:space="preserve"> </w:t>
            </w:r>
            <w:proofErr w:type="spellStart"/>
            <w:r>
              <w:rPr>
                <w:rStyle w:val="Brak"/>
                <w:rFonts w:ascii="Arial" w:hAnsi="Arial"/>
                <w:u w:color="000000"/>
              </w:rPr>
              <w:t>Zaiets</w:t>
            </w:r>
            <w:proofErr w:type="spellEnd"/>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rPr>
                <w:rStyle w:val="Brak"/>
                <w:rFonts w:ascii="Arial" w:eastAsia="Arial" w:hAnsi="Arial" w:cs="Arial"/>
                <w:u w:color="000000"/>
              </w:rPr>
            </w:pPr>
            <w:r>
              <w:rPr>
                <w:rStyle w:val="Brak"/>
                <w:rFonts w:ascii="Arial" w:hAnsi="Arial"/>
                <w:u w:color="000000"/>
              </w:rPr>
              <w:t>Head of the Board</w:t>
            </w:r>
          </w:p>
          <w:p w:rsidR="00C7137B" w:rsidRDefault="009007E4">
            <w:pPr>
              <w:pStyle w:val="Domylne"/>
              <w:spacing w:line="276" w:lineRule="auto"/>
              <w:jc w:val="both"/>
            </w:pPr>
            <w:r>
              <w:rPr>
                <w:rStyle w:val="Brak"/>
                <w:rFonts w:ascii="Arial" w:hAnsi="Arial"/>
                <w:u w:color="000000"/>
              </w:rPr>
              <w:t>Institute for Religious Freedom</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Ukraine</w:t>
            </w:r>
          </w:p>
        </w:tc>
      </w:tr>
      <w:tr w:rsidR="00C7137B">
        <w:trPr>
          <w:trHeight w:val="803"/>
        </w:trPr>
        <w:tc>
          <w:tcPr>
            <w:tcW w:w="6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89</w:t>
            </w:r>
          </w:p>
        </w:tc>
        <w:tc>
          <w:tcPr>
            <w:tcW w:w="30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Andrzej Zoll</w:t>
            </w:r>
          </w:p>
        </w:tc>
        <w:tc>
          <w:tcPr>
            <w:tcW w:w="34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rPr>
              <w:t>Professor of Law, former President of Polish Constitutional Court</w:t>
            </w:r>
          </w:p>
        </w:tc>
        <w:tc>
          <w:tcPr>
            <w:tcW w:w="20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7137B" w:rsidRDefault="009007E4">
            <w:pPr>
              <w:pStyle w:val="Domylne"/>
              <w:spacing w:line="276" w:lineRule="auto"/>
              <w:jc w:val="both"/>
            </w:pPr>
            <w:r>
              <w:rPr>
                <w:rStyle w:val="Brak"/>
                <w:rFonts w:ascii="Arial" w:hAnsi="Arial"/>
                <w:u w:color="000000"/>
                <w:lang w:val="nl-NL"/>
              </w:rPr>
              <w:t>Poland</w:t>
            </w:r>
          </w:p>
        </w:tc>
      </w:tr>
    </w:tbl>
    <w:p w:rsidR="00C7137B" w:rsidRDefault="00C7137B">
      <w:pPr>
        <w:pStyle w:val="Domylne"/>
        <w:widowControl w:val="0"/>
        <w:spacing w:before="240" w:after="200"/>
        <w:ind w:left="2" w:hanging="2"/>
        <w:jc w:val="both"/>
        <w:rPr>
          <w:rStyle w:val="Brak"/>
          <w:rFonts w:ascii="Arial Unicode MS" w:hAnsi="Arial Unicode MS"/>
          <w:u w:color="000000"/>
        </w:rPr>
      </w:pPr>
    </w:p>
    <w:p w:rsidR="00C7137B" w:rsidRDefault="00C7137B">
      <w:pPr>
        <w:pStyle w:val="Domylne"/>
        <w:spacing w:before="240" w:after="200" w:line="276" w:lineRule="auto"/>
        <w:jc w:val="both"/>
      </w:pPr>
    </w:p>
    <w:sectPr w:rsidR="00C7137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07E4">
      <w:r>
        <w:separator/>
      </w:r>
    </w:p>
  </w:endnote>
  <w:endnote w:type="continuationSeparator" w:id="0">
    <w:p w:rsidR="00000000" w:rsidRDefault="0090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7B" w:rsidRDefault="00C713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07E4">
      <w:r>
        <w:separator/>
      </w:r>
    </w:p>
  </w:footnote>
  <w:footnote w:type="continuationSeparator" w:id="0">
    <w:p w:rsidR="00000000" w:rsidRDefault="0090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7B" w:rsidRDefault="00C713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7B"/>
    <w:rsid w:val="009007E4"/>
    <w:rsid w:val="00C71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60AC8-5D4E-48DC-B5B7-A430046B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omylne">
    <w:name w:val="Domyślne"/>
    <w:rPr>
      <w:rFonts w:ascii="Helvetica Neue" w:hAnsi="Helvetica Neue" w:cs="Arial Unicode MS"/>
      <w:color w:val="000000"/>
      <w:sz w:val="22"/>
      <w:szCs w:val="22"/>
      <w:lang w:val="en-US"/>
    </w:rPr>
  </w:style>
  <w:style w:type="character" w:customStyle="1" w:styleId="Brak">
    <w:name w:val="Brak"/>
  </w:style>
  <w:style w:type="character" w:customStyle="1" w:styleId="Hyperlink0">
    <w:name w:val="Hyperlink.0"/>
    <w:basedOn w:val="Brak"/>
    <w:rPr>
      <w:rFonts w:ascii="Calibri" w:eastAsia="Calibri" w:hAnsi="Calibri" w:cs="Calibri"/>
      <w:color w:val="0000FF"/>
      <w:u w:val="single" w:color="0000FF"/>
      <w:lang w:val="de-DE"/>
    </w:rPr>
  </w:style>
  <w:style w:type="character" w:customStyle="1" w:styleId="Hyperlink1">
    <w:name w:val="Hyperlink.1"/>
    <w:basedOn w:val="Brak"/>
    <w:rPr>
      <w:rFonts w:ascii="Calibri" w:eastAsia="Calibri" w:hAnsi="Calibri" w:cs="Calibri"/>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ccpr@ohchr.org"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habtom@ohchr.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660788-3EAA-40F8-B378-D1DF326AE864}"/>
</file>

<file path=customXml/itemProps2.xml><?xml version="1.0" encoding="utf-8"?>
<ds:datastoreItem xmlns:ds="http://schemas.openxmlformats.org/officeDocument/2006/customXml" ds:itemID="{70E21624-BEF5-4FFB-A103-3094E69A1629}"/>
</file>

<file path=customXml/itemProps3.xml><?xml version="1.0" encoding="utf-8"?>
<ds:datastoreItem xmlns:ds="http://schemas.openxmlformats.org/officeDocument/2006/customXml" ds:itemID="{11272A0C-CB83-48CD-8962-7B17C458BA8D}"/>
</file>

<file path=docProps/app.xml><?xml version="1.0" encoding="utf-8"?>
<Properties xmlns="http://schemas.openxmlformats.org/officeDocument/2006/extended-properties" xmlns:vt="http://schemas.openxmlformats.org/officeDocument/2006/docPropsVTypes">
  <Template>Normal.dotm</Template>
  <TotalTime>0</TotalTime>
  <Pages>6</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Submission Kazimierz Ujazdowski</dc:title>
  <dc:creator>Durnescu Lilian</dc:creator>
  <cp:lastModifiedBy>Durnescu Lilian</cp:lastModifiedBy>
  <cp:revision>2</cp:revision>
  <dcterms:created xsi:type="dcterms:W3CDTF">2017-10-10T11:27:00Z</dcterms:created>
  <dcterms:modified xsi:type="dcterms:W3CDTF">2017-10-10T11:27:00Z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