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7EC" w:rsidRPr="006327EC" w:rsidRDefault="006327EC">
      <w:pPr>
        <w:rPr>
          <w:rFonts w:ascii="Times New Roman" w:hAnsi="Times New Roman" w:cs="Times New Roman"/>
          <w:lang w:val="es-ES"/>
        </w:rPr>
      </w:pPr>
      <w:r w:rsidRPr="006327EC">
        <w:rPr>
          <w:rFonts w:ascii="Times New Roman" w:hAnsi="Times New Roman" w:cs="Times New Roman"/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7282A1EE" wp14:editId="188B17A2">
            <wp:simplePos x="0" y="0"/>
            <wp:positionH relativeFrom="column">
              <wp:posOffset>2430780</wp:posOffset>
            </wp:positionH>
            <wp:positionV relativeFrom="paragraph">
              <wp:posOffset>5715</wp:posOffset>
            </wp:positionV>
            <wp:extent cx="1086485" cy="1487170"/>
            <wp:effectExtent l="0" t="0" r="0" b="0"/>
            <wp:wrapThrough wrapText="bothSides">
              <wp:wrapPolygon edited="0">
                <wp:start x="0" y="0"/>
                <wp:lineTo x="0" y="21305"/>
                <wp:lineTo x="21209" y="21305"/>
                <wp:lineTo x="21209" y="0"/>
                <wp:lineTo x="0" y="0"/>
              </wp:wrapPolygon>
            </wp:wrapThrough>
            <wp:docPr id="2" name="Imagen 2" descr="CC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EU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48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27EC" w:rsidRPr="006327EC" w:rsidRDefault="006327EC">
      <w:pPr>
        <w:rPr>
          <w:rFonts w:ascii="Times New Roman" w:hAnsi="Times New Roman" w:cs="Times New Roman"/>
          <w:lang w:val="es-ES"/>
        </w:rPr>
      </w:pPr>
    </w:p>
    <w:p w:rsidR="006327EC" w:rsidRPr="006327EC" w:rsidRDefault="006327EC">
      <w:pPr>
        <w:rPr>
          <w:rFonts w:ascii="Times New Roman" w:hAnsi="Times New Roman" w:cs="Times New Roman"/>
          <w:lang w:val="es-ES"/>
        </w:rPr>
      </w:pPr>
    </w:p>
    <w:p w:rsidR="006327EC" w:rsidRPr="006327EC" w:rsidRDefault="006327EC">
      <w:pPr>
        <w:rPr>
          <w:rFonts w:ascii="Times New Roman" w:hAnsi="Times New Roman" w:cs="Times New Roman"/>
          <w:lang w:val="es-ES"/>
        </w:rPr>
      </w:pPr>
      <w:bookmarkStart w:id="0" w:name="_GoBack"/>
      <w:bookmarkEnd w:id="0"/>
    </w:p>
    <w:p w:rsidR="006327EC" w:rsidRPr="006327EC" w:rsidRDefault="006327EC">
      <w:pPr>
        <w:rPr>
          <w:rFonts w:ascii="Times New Roman" w:hAnsi="Times New Roman" w:cs="Times New Roman"/>
          <w:lang w:val="es-ES"/>
        </w:rPr>
      </w:pPr>
    </w:p>
    <w:p w:rsidR="006327EC" w:rsidRPr="006327EC" w:rsidRDefault="006327EC">
      <w:pPr>
        <w:rPr>
          <w:rFonts w:ascii="Times New Roman" w:hAnsi="Times New Roman" w:cs="Times New Roman"/>
          <w:lang w:val="es-ES"/>
        </w:rPr>
      </w:pPr>
    </w:p>
    <w:p w:rsidR="006327EC" w:rsidRPr="006327EC" w:rsidRDefault="006327EC">
      <w:pPr>
        <w:rPr>
          <w:rFonts w:ascii="Times New Roman" w:hAnsi="Times New Roman" w:cs="Times New Roman"/>
          <w:lang w:val="es-ES"/>
        </w:rPr>
      </w:pPr>
    </w:p>
    <w:p w:rsidR="0051440C" w:rsidRDefault="0051440C" w:rsidP="006327EC">
      <w:pPr>
        <w:jc w:val="center"/>
        <w:rPr>
          <w:rFonts w:ascii="Times New Roman" w:hAnsi="Times New Roman" w:cs="Times New Roman"/>
          <w:lang w:val="es-ES"/>
        </w:rPr>
      </w:pPr>
      <w:r w:rsidRPr="006327EC">
        <w:rPr>
          <w:rFonts w:ascii="Times New Roman" w:hAnsi="Times New Roman" w:cs="Times New Roman"/>
          <w:lang w:val="es-ES"/>
        </w:rPr>
        <w:t>Mesa de Trabajo sobre</w:t>
      </w:r>
      <w:r w:rsidR="006327EC">
        <w:rPr>
          <w:rFonts w:ascii="Times New Roman" w:hAnsi="Times New Roman" w:cs="Times New Roman"/>
          <w:lang w:val="es-ES"/>
        </w:rPr>
        <w:t xml:space="preserve"> Desaparición Forzada</w:t>
      </w:r>
    </w:p>
    <w:p w:rsidR="006327EC" w:rsidRPr="006327EC" w:rsidRDefault="006327EC" w:rsidP="006327EC">
      <w:pPr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Coordinación Colombia – Europa – Estados Unidos</w:t>
      </w:r>
    </w:p>
    <w:p w:rsidR="0051440C" w:rsidRPr="006327EC" w:rsidRDefault="0051440C" w:rsidP="0051440C">
      <w:pPr>
        <w:jc w:val="center"/>
        <w:rPr>
          <w:rFonts w:ascii="Times New Roman" w:hAnsi="Times New Roman" w:cs="Times New Roman"/>
          <w:b/>
          <w:lang w:val="es-ES"/>
        </w:rPr>
      </w:pPr>
      <w:r w:rsidRPr="006327EC">
        <w:rPr>
          <w:rFonts w:ascii="Times New Roman" w:hAnsi="Times New Roman" w:cs="Times New Roman"/>
          <w:b/>
          <w:lang w:val="es-ES"/>
        </w:rPr>
        <w:t>Comentarios al Proyecto de principios rectores para la búsqueda de personas desaparecidas</w:t>
      </w:r>
    </w:p>
    <w:p w:rsidR="0051440C" w:rsidRPr="006327EC" w:rsidRDefault="0051440C" w:rsidP="0051440C">
      <w:pPr>
        <w:jc w:val="both"/>
        <w:rPr>
          <w:rFonts w:ascii="Times New Roman" w:hAnsi="Times New Roman" w:cs="Times New Roman"/>
          <w:lang w:val="es-ES"/>
        </w:rPr>
      </w:pPr>
      <w:r w:rsidRPr="006327EC">
        <w:rPr>
          <w:rFonts w:ascii="Times New Roman" w:hAnsi="Times New Roman" w:cs="Times New Roman"/>
          <w:lang w:val="es-ES"/>
        </w:rPr>
        <w:t>En primer lugar, destacamos la importancia de los principios rectores para orientar a los Estados Parte en el cumplimiento de sus o</w:t>
      </w:r>
      <w:r w:rsidR="003C4F24" w:rsidRPr="006327EC">
        <w:rPr>
          <w:rFonts w:ascii="Times New Roman" w:hAnsi="Times New Roman" w:cs="Times New Roman"/>
          <w:lang w:val="es-ES"/>
        </w:rPr>
        <w:t>bligaciones, llamando la atención sobre el carácter urgente que las reviste debido a la persistencia de la desaparición forzada en nuestros países.</w:t>
      </w:r>
    </w:p>
    <w:p w:rsidR="003C4F24" w:rsidRPr="006327EC" w:rsidRDefault="003C4F24" w:rsidP="0051440C">
      <w:pPr>
        <w:jc w:val="both"/>
        <w:rPr>
          <w:rFonts w:ascii="Times New Roman" w:hAnsi="Times New Roman" w:cs="Times New Roman"/>
          <w:lang w:val="es-ES"/>
        </w:rPr>
      </w:pPr>
      <w:r w:rsidRPr="006327EC">
        <w:rPr>
          <w:rFonts w:ascii="Times New Roman" w:hAnsi="Times New Roman" w:cs="Times New Roman"/>
          <w:lang w:val="es-ES"/>
        </w:rPr>
        <w:t>En América Latina, y en Colombia en particular, la desaparición forzada ha sido una práctica que se ha exte</w:t>
      </w:r>
      <w:r w:rsidR="00EE1702" w:rsidRPr="006327EC">
        <w:rPr>
          <w:rFonts w:ascii="Times New Roman" w:hAnsi="Times New Roman" w:cs="Times New Roman"/>
          <w:lang w:val="es-ES"/>
        </w:rPr>
        <w:t xml:space="preserve">ndido desde hace más de cuatro décadas, la cual ha sido invisibilizada por el Estado y apenas reconocida y tipificada como delito en el año 2000. Contexto que ha ocasionado </w:t>
      </w:r>
      <w:r w:rsidR="002254C3" w:rsidRPr="006327EC">
        <w:rPr>
          <w:rFonts w:ascii="Times New Roman" w:hAnsi="Times New Roman" w:cs="Times New Roman"/>
          <w:lang w:val="es-ES"/>
        </w:rPr>
        <w:t>que, ante la inactividad del Estado y sus autoridades,</w:t>
      </w:r>
      <w:r w:rsidR="00EE1702" w:rsidRPr="006327EC">
        <w:rPr>
          <w:rFonts w:ascii="Times New Roman" w:hAnsi="Times New Roman" w:cs="Times New Roman"/>
          <w:lang w:val="es-ES"/>
        </w:rPr>
        <w:t xml:space="preserve"> los familiares de las personas víctimas de desaparición forzada hayan tenido que asumir las labores de investigación y búsqueda de sus familiares, conllevando a un empoderamiento y constitución de espacios de solidaridad y organización entre ellos.</w:t>
      </w:r>
    </w:p>
    <w:p w:rsidR="00EE1702" w:rsidRPr="006327EC" w:rsidRDefault="00EE1702" w:rsidP="0051440C">
      <w:pPr>
        <w:jc w:val="both"/>
        <w:rPr>
          <w:rFonts w:ascii="Times New Roman" w:hAnsi="Times New Roman" w:cs="Times New Roman"/>
          <w:lang w:val="es-ES"/>
        </w:rPr>
      </w:pPr>
      <w:r w:rsidRPr="006327EC">
        <w:rPr>
          <w:rFonts w:ascii="Times New Roman" w:hAnsi="Times New Roman" w:cs="Times New Roman"/>
          <w:lang w:val="es-ES"/>
        </w:rPr>
        <w:t xml:space="preserve">Es por este contexto, que consideramos que las asociaciones y organizaciones de víctimas directas e indirectas de desaparición forzada deben ser tenidas en cuenta no sólo como una fuente de información para la búsqueda de sus familiares sino como agentes activos dentro de ella, reconociendo y valorando el conocimiento que han adquirido durante las últimas décadas en su constante búsqueda. </w:t>
      </w:r>
    </w:p>
    <w:p w:rsidR="00EE1702" w:rsidRPr="006327EC" w:rsidRDefault="00EE1702" w:rsidP="0051440C">
      <w:pPr>
        <w:jc w:val="both"/>
        <w:rPr>
          <w:rFonts w:ascii="Times New Roman" w:hAnsi="Times New Roman" w:cs="Times New Roman"/>
          <w:lang w:val="es-ES"/>
        </w:rPr>
      </w:pPr>
      <w:r w:rsidRPr="006327EC">
        <w:rPr>
          <w:rFonts w:ascii="Times New Roman" w:hAnsi="Times New Roman" w:cs="Times New Roman"/>
          <w:lang w:val="es-ES"/>
        </w:rPr>
        <w:t xml:space="preserve">En este sentido, proponemos que sea agregado un nuevo numeral al </w:t>
      </w:r>
      <w:r w:rsidRPr="006327EC">
        <w:rPr>
          <w:rFonts w:ascii="Times New Roman" w:hAnsi="Times New Roman" w:cs="Times New Roman"/>
          <w:b/>
          <w:lang w:val="es-ES"/>
        </w:rPr>
        <w:t>Principio 2 “La búsqueda debe regirse por una política pública”</w:t>
      </w:r>
      <w:r w:rsidRPr="006327EC">
        <w:rPr>
          <w:rFonts w:ascii="Times New Roman" w:hAnsi="Times New Roman" w:cs="Times New Roman"/>
          <w:lang w:val="es-ES"/>
        </w:rPr>
        <w:t>, de la siguiente forma:</w:t>
      </w:r>
    </w:p>
    <w:p w:rsidR="00B42E1B" w:rsidRPr="006327EC" w:rsidRDefault="00EE1702" w:rsidP="00EE1702">
      <w:pPr>
        <w:ind w:left="708"/>
        <w:jc w:val="both"/>
        <w:rPr>
          <w:rFonts w:ascii="Times New Roman" w:hAnsi="Times New Roman" w:cs="Times New Roman"/>
          <w:lang w:val="es-ES"/>
        </w:rPr>
      </w:pPr>
      <w:r w:rsidRPr="006327EC">
        <w:rPr>
          <w:rFonts w:ascii="Times New Roman" w:hAnsi="Times New Roman" w:cs="Times New Roman"/>
          <w:lang w:val="es-ES"/>
        </w:rPr>
        <w:t xml:space="preserve">5. La construcción de la política pública debe realizarse en consulta y con participación activa de las víctimas y sus allegados, por medio de </w:t>
      </w:r>
      <w:r w:rsidR="00CF030F" w:rsidRPr="006327EC">
        <w:rPr>
          <w:rFonts w:ascii="Times New Roman" w:hAnsi="Times New Roman" w:cs="Times New Roman"/>
          <w:lang w:val="es-ES"/>
        </w:rPr>
        <w:t>sus</w:t>
      </w:r>
      <w:r w:rsidRPr="006327EC">
        <w:rPr>
          <w:rFonts w:ascii="Times New Roman" w:hAnsi="Times New Roman" w:cs="Times New Roman"/>
          <w:lang w:val="es-ES"/>
        </w:rPr>
        <w:t xml:space="preserve"> organizaciones, con el objetivo de reconocer su experiencia</w:t>
      </w:r>
      <w:r w:rsidR="00B42E1B" w:rsidRPr="006327EC">
        <w:rPr>
          <w:rFonts w:ascii="Times New Roman" w:hAnsi="Times New Roman" w:cs="Times New Roman"/>
          <w:lang w:val="es-ES"/>
        </w:rPr>
        <w:t>, escuchar sus inquietudes e incluir sus propuestas.</w:t>
      </w:r>
    </w:p>
    <w:p w:rsidR="00EE1702" w:rsidRPr="006327EC" w:rsidRDefault="00B20416" w:rsidP="00B42E1B">
      <w:pPr>
        <w:jc w:val="both"/>
        <w:rPr>
          <w:rFonts w:ascii="Times New Roman" w:hAnsi="Times New Roman" w:cs="Times New Roman"/>
          <w:lang w:val="es-ES"/>
        </w:rPr>
      </w:pPr>
      <w:r w:rsidRPr="006327EC">
        <w:rPr>
          <w:rFonts w:ascii="Times New Roman" w:hAnsi="Times New Roman" w:cs="Times New Roman"/>
          <w:lang w:val="es-ES"/>
        </w:rPr>
        <w:t>Asimismo</w:t>
      </w:r>
      <w:r w:rsidR="00B42E1B" w:rsidRPr="006327EC">
        <w:rPr>
          <w:rFonts w:ascii="Times New Roman" w:hAnsi="Times New Roman" w:cs="Times New Roman"/>
          <w:lang w:val="es-ES"/>
        </w:rPr>
        <w:t>, considerando el aparato administrativo descentralizado de nuestro país, estimamos conveniente que en el diseño de la política pública se promueva la participación de los entes territoriales, debido a que la perspectiva es diferente a la de las ciudades capitales, por lo cual proponemos la inclusión del siguiente numeral en el Principio 2.</w:t>
      </w:r>
    </w:p>
    <w:p w:rsidR="00B42E1B" w:rsidRPr="006327EC" w:rsidRDefault="00B42E1B" w:rsidP="00B42E1B">
      <w:pPr>
        <w:ind w:left="708"/>
        <w:jc w:val="both"/>
        <w:rPr>
          <w:rFonts w:ascii="Times New Roman" w:hAnsi="Times New Roman" w:cs="Times New Roman"/>
          <w:lang w:val="es-ES"/>
        </w:rPr>
      </w:pPr>
      <w:r w:rsidRPr="006327EC">
        <w:rPr>
          <w:rFonts w:ascii="Times New Roman" w:hAnsi="Times New Roman" w:cs="Times New Roman"/>
          <w:lang w:val="es-ES"/>
        </w:rPr>
        <w:t>6. La política pública debe ser diseñada teniendo en cuenta las perspectivas de las entidades y estructuras descentralizadas de los países (sean federales, autonómicas, municipales u otras) que permitan una visión integral de la problemática y de lugar a respuestas eficientes y coherentes.</w:t>
      </w:r>
    </w:p>
    <w:p w:rsidR="00B20416" w:rsidRPr="006327EC" w:rsidRDefault="00B20416" w:rsidP="00B42E1B">
      <w:pPr>
        <w:jc w:val="both"/>
        <w:rPr>
          <w:rFonts w:ascii="Times New Roman" w:hAnsi="Times New Roman" w:cs="Times New Roman"/>
          <w:lang w:val="es-ES"/>
        </w:rPr>
      </w:pPr>
      <w:r w:rsidRPr="006327EC">
        <w:rPr>
          <w:rFonts w:ascii="Times New Roman" w:hAnsi="Times New Roman" w:cs="Times New Roman"/>
          <w:lang w:val="es-ES"/>
        </w:rPr>
        <w:lastRenderedPageBreak/>
        <w:t>Igualmente,</w:t>
      </w:r>
      <w:r w:rsidR="00B42E1B" w:rsidRPr="006327EC">
        <w:rPr>
          <w:rFonts w:ascii="Times New Roman" w:hAnsi="Times New Roman" w:cs="Times New Roman"/>
          <w:lang w:val="es-ES"/>
        </w:rPr>
        <w:t xml:space="preserve"> sobre este principio sugerimos que la implementación de la política pública no sea sujeta a una política de gobierno</w:t>
      </w:r>
      <w:r w:rsidRPr="006327EC">
        <w:rPr>
          <w:rFonts w:ascii="Times New Roman" w:hAnsi="Times New Roman" w:cs="Times New Roman"/>
          <w:lang w:val="es-ES"/>
        </w:rPr>
        <w:t>,</w:t>
      </w:r>
      <w:r w:rsidR="00B42E1B" w:rsidRPr="006327EC">
        <w:rPr>
          <w:rFonts w:ascii="Times New Roman" w:hAnsi="Times New Roman" w:cs="Times New Roman"/>
          <w:lang w:val="es-ES"/>
        </w:rPr>
        <w:t xml:space="preserve"> sino que se constitu</w:t>
      </w:r>
      <w:r w:rsidRPr="006327EC">
        <w:rPr>
          <w:rFonts w:ascii="Times New Roman" w:hAnsi="Times New Roman" w:cs="Times New Roman"/>
          <w:lang w:val="es-ES"/>
        </w:rPr>
        <w:t>ya como una política de Estado, salvaguardando su subsistencia a lo largo del tiempo a pesar de los cambios de gobierno, lo cual debería incluirse en un nuevo numeral de la siguiente forma:</w:t>
      </w:r>
    </w:p>
    <w:p w:rsidR="00B20416" w:rsidRPr="006327EC" w:rsidRDefault="00B20416" w:rsidP="00B20416">
      <w:pPr>
        <w:ind w:left="708"/>
        <w:jc w:val="both"/>
        <w:rPr>
          <w:rFonts w:ascii="Times New Roman" w:hAnsi="Times New Roman" w:cs="Times New Roman"/>
          <w:lang w:val="es-ES"/>
        </w:rPr>
      </w:pPr>
      <w:r w:rsidRPr="006327EC">
        <w:rPr>
          <w:rFonts w:ascii="Times New Roman" w:hAnsi="Times New Roman" w:cs="Times New Roman"/>
          <w:lang w:val="es-ES"/>
        </w:rPr>
        <w:t>7. Los Estados Parte deben asegurar la permanencia y sostenimiento de la política pública a largo plazo considerándola como una política de Estado y salvaguardándola de los futuros cambios de gobierno.</w:t>
      </w:r>
    </w:p>
    <w:p w:rsidR="00B42E1B" w:rsidRPr="006327EC" w:rsidRDefault="00B42E1B" w:rsidP="00B20416">
      <w:pPr>
        <w:jc w:val="both"/>
        <w:rPr>
          <w:rFonts w:ascii="Times New Roman" w:hAnsi="Times New Roman" w:cs="Times New Roman"/>
          <w:lang w:val="es-ES"/>
        </w:rPr>
      </w:pPr>
      <w:r w:rsidRPr="006327EC">
        <w:rPr>
          <w:rFonts w:ascii="Times New Roman" w:hAnsi="Times New Roman" w:cs="Times New Roman"/>
          <w:lang w:val="es-ES"/>
        </w:rPr>
        <w:t xml:space="preserve"> </w:t>
      </w:r>
      <w:r w:rsidR="00B20416" w:rsidRPr="006327EC">
        <w:rPr>
          <w:rFonts w:ascii="Times New Roman" w:hAnsi="Times New Roman" w:cs="Times New Roman"/>
          <w:lang w:val="es-ES"/>
        </w:rPr>
        <w:t xml:space="preserve">Ahora bien, respecto al </w:t>
      </w:r>
      <w:r w:rsidR="00B20416" w:rsidRPr="006327EC">
        <w:rPr>
          <w:rFonts w:ascii="Times New Roman" w:hAnsi="Times New Roman" w:cs="Times New Roman"/>
          <w:b/>
          <w:lang w:val="es-ES"/>
        </w:rPr>
        <w:t>Principio 4. “La búsqueda debe desarrollarse con un enfoque estratégico”</w:t>
      </w:r>
      <w:r w:rsidR="00B20416" w:rsidRPr="006327EC">
        <w:rPr>
          <w:rFonts w:ascii="Times New Roman" w:hAnsi="Times New Roman" w:cs="Times New Roman"/>
          <w:lang w:val="es-ES"/>
        </w:rPr>
        <w:t xml:space="preserve"> el numeral </w:t>
      </w:r>
      <w:r w:rsidR="002254C3" w:rsidRPr="006327EC">
        <w:rPr>
          <w:rFonts w:ascii="Times New Roman" w:hAnsi="Times New Roman" w:cs="Times New Roman"/>
          <w:lang w:val="es-ES"/>
        </w:rPr>
        <w:t>3, “Sin perjuicio de su obligación de toma</w:t>
      </w:r>
      <w:r w:rsidR="00CF030F" w:rsidRPr="006327EC">
        <w:rPr>
          <w:rFonts w:ascii="Times New Roman" w:hAnsi="Times New Roman" w:cs="Times New Roman"/>
          <w:lang w:val="es-ES"/>
        </w:rPr>
        <w:t>r</w:t>
      </w:r>
      <w:r w:rsidR="002254C3" w:rsidRPr="006327EC">
        <w:rPr>
          <w:rFonts w:ascii="Times New Roman" w:hAnsi="Times New Roman" w:cs="Times New Roman"/>
          <w:lang w:val="es-ES"/>
        </w:rPr>
        <w:t xml:space="preserve"> medidas apropiadas para buscar y localizar de oficio a las personas desaparecidas, las autoridades competentes deben usar toda la información entregada por los familiares o denunciantes [...], y el numeral </w:t>
      </w:r>
      <w:r w:rsidR="00B20416" w:rsidRPr="006327EC">
        <w:rPr>
          <w:rFonts w:ascii="Times New Roman" w:hAnsi="Times New Roman" w:cs="Times New Roman"/>
          <w:lang w:val="es-ES"/>
        </w:rPr>
        <w:t>4, que estable</w:t>
      </w:r>
      <w:r w:rsidR="002254C3" w:rsidRPr="006327EC">
        <w:rPr>
          <w:rFonts w:ascii="Times New Roman" w:hAnsi="Times New Roman" w:cs="Times New Roman"/>
          <w:lang w:val="es-ES"/>
        </w:rPr>
        <w:t>ce que</w:t>
      </w:r>
      <w:r w:rsidR="00B20416" w:rsidRPr="006327EC">
        <w:rPr>
          <w:rFonts w:ascii="Times New Roman" w:hAnsi="Times New Roman" w:cs="Times New Roman"/>
          <w:lang w:val="es-ES"/>
        </w:rPr>
        <w:t xml:space="preserve"> “Se debe hacer uso de la experiencia profesional de la autoridad competente en general y de sus conocimientos acumulados en las actividades para la búsqueda y localización de las personas desaparecidas”, insistimos en la necesidad de reconocer de igual forma la experiencia que con los años han adquirido las organizaciones de víctimas y sus familiares</w:t>
      </w:r>
      <w:r w:rsidR="002254C3" w:rsidRPr="006327EC">
        <w:rPr>
          <w:rFonts w:ascii="Times New Roman" w:hAnsi="Times New Roman" w:cs="Times New Roman"/>
          <w:lang w:val="es-ES"/>
        </w:rPr>
        <w:t>, y no tenerlos en cuenta únicamente como fuentes de información</w:t>
      </w:r>
      <w:r w:rsidR="00B20416" w:rsidRPr="006327EC">
        <w:rPr>
          <w:rFonts w:ascii="Times New Roman" w:hAnsi="Times New Roman" w:cs="Times New Roman"/>
          <w:lang w:val="es-ES"/>
        </w:rPr>
        <w:t xml:space="preserve">, por lo cual sugerimos </w:t>
      </w:r>
      <w:r w:rsidR="002254C3" w:rsidRPr="006327EC">
        <w:rPr>
          <w:rFonts w:ascii="Times New Roman" w:hAnsi="Times New Roman" w:cs="Times New Roman"/>
          <w:lang w:val="es-ES"/>
        </w:rPr>
        <w:t>sea añadido un nuevo numeral a este Principio:</w:t>
      </w:r>
    </w:p>
    <w:p w:rsidR="002254C3" w:rsidRPr="006327EC" w:rsidRDefault="002254C3" w:rsidP="002254C3">
      <w:pPr>
        <w:ind w:left="708"/>
        <w:jc w:val="both"/>
        <w:rPr>
          <w:rFonts w:ascii="Times New Roman" w:hAnsi="Times New Roman" w:cs="Times New Roman"/>
          <w:lang w:val="es-ES"/>
        </w:rPr>
      </w:pPr>
      <w:r w:rsidRPr="006327EC">
        <w:rPr>
          <w:rFonts w:ascii="Times New Roman" w:hAnsi="Times New Roman" w:cs="Times New Roman"/>
          <w:lang w:val="es-ES"/>
        </w:rPr>
        <w:t>6. Se debe hacer uso de la experiencia de las organizaciones de víctimas y familiares que han desempeñado tareas de búsqueda e investigación en casos de desaparición forzada.</w:t>
      </w:r>
    </w:p>
    <w:p w:rsidR="002254C3" w:rsidRPr="006327EC" w:rsidRDefault="002254C3" w:rsidP="002254C3">
      <w:pPr>
        <w:jc w:val="both"/>
        <w:rPr>
          <w:rFonts w:ascii="Times New Roman" w:hAnsi="Times New Roman" w:cs="Times New Roman"/>
          <w:lang w:val="es-ES"/>
        </w:rPr>
      </w:pPr>
      <w:r w:rsidRPr="006327EC">
        <w:rPr>
          <w:rFonts w:ascii="Times New Roman" w:hAnsi="Times New Roman" w:cs="Times New Roman"/>
          <w:lang w:val="es-ES"/>
        </w:rPr>
        <w:t>Finalmente, consideramos de suma importancia estos espacios de participación que se abren a las organizaciones que durante años hemos afrontado el flagelo y las consecuencias de la desaparición forzada en nuestros países.</w:t>
      </w:r>
    </w:p>
    <w:p w:rsidR="002254C3" w:rsidRPr="006327EC" w:rsidRDefault="002254C3" w:rsidP="002254C3">
      <w:pPr>
        <w:jc w:val="both"/>
        <w:rPr>
          <w:rFonts w:ascii="Times New Roman" w:hAnsi="Times New Roman" w:cs="Times New Roman"/>
          <w:lang w:val="es-ES"/>
        </w:rPr>
      </w:pPr>
    </w:p>
    <w:p w:rsidR="002254C3" w:rsidRPr="006327EC" w:rsidRDefault="002254C3" w:rsidP="002254C3">
      <w:pPr>
        <w:jc w:val="right"/>
        <w:rPr>
          <w:rFonts w:ascii="Times New Roman" w:hAnsi="Times New Roman" w:cs="Times New Roman"/>
          <w:lang w:val="es-ES"/>
        </w:rPr>
      </w:pPr>
      <w:r w:rsidRPr="006327EC">
        <w:rPr>
          <w:rFonts w:ascii="Times New Roman" w:hAnsi="Times New Roman" w:cs="Times New Roman"/>
          <w:lang w:val="es-ES"/>
        </w:rPr>
        <w:t>Bogotá, Enero 25 de 2019</w:t>
      </w:r>
    </w:p>
    <w:sectPr w:rsidR="002254C3" w:rsidRPr="006327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40C"/>
    <w:rsid w:val="00085447"/>
    <w:rsid w:val="002254C3"/>
    <w:rsid w:val="003C4F24"/>
    <w:rsid w:val="0051440C"/>
    <w:rsid w:val="006327EC"/>
    <w:rsid w:val="00B20416"/>
    <w:rsid w:val="00B42E1B"/>
    <w:rsid w:val="00B7364B"/>
    <w:rsid w:val="00CF030F"/>
    <w:rsid w:val="00EE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0337626-B045-4C86-A0DB-82A5EC8E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037619-D27E-455C-8D14-4CA8A1DCDE73}"/>
</file>

<file path=customXml/itemProps2.xml><?xml version="1.0" encoding="utf-8"?>
<ds:datastoreItem xmlns:ds="http://schemas.openxmlformats.org/officeDocument/2006/customXml" ds:itemID="{97F18071-E81D-4012-B171-485975E25A81}"/>
</file>

<file path=customXml/itemProps3.xml><?xml version="1.0" encoding="utf-8"?>
<ds:datastoreItem xmlns:ds="http://schemas.openxmlformats.org/officeDocument/2006/customXml" ds:itemID="{21C304A9-F3B0-4FA8-AC45-5D84D70B98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666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Andrea Galindo Martínez</dc:creator>
  <cp:keywords/>
  <dc:description/>
  <cp:lastModifiedBy>Abelardo Parra</cp:lastModifiedBy>
  <cp:revision>4</cp:revision>
  <dcterms:created xsi:type="dcterms:W3CDTF">2019-01-25T11:31:00Z</dcterms:created>
  <dcterms:modified xsi:type="dcterms:W3CDTF">2019-01-26T01:44:00Z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