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81" w:rsidRDefault="00346A81" w:rsidP="00174EC3">
      <w:bookmarkStart w:id="0" w:name="_GoBack"/>
      <w:bookmarkEnd w:id="0"/>
      <w:r>
        <w:rPr>
          <w:b/>
        </w:rPr>
        <w:t>Comentarios generales</w:t>
      </w:r>
    </w:p>
    <w:p w:rsidR="005D064B" w:rsidRDefault="00346A81" w:rsidP="005D064B">
      <w:pPr>
        <w:pStyle w:val="Prrafodelista"/>
        <w:numPr>
          <w:ilvl w:val="0"/>
          <w:numId w:val="1"/>
        </w:numPr>
      </w:pPr>
      <w:r>
        <w:t xml:space="preserve">Tanto en el principio 2 como en el 14 se hace mención del necesario acompañamiento psicosocial a familiares de personas desaparecidas. </w:t>
      </w:r>
      <w:r w:rsidRPr="003912E9">
        <w:rPr>
          <w:b/>
        </w:rPr>
        <w:t>Considero conveniente considerar en los algo similar para las personas miembros de organizaciones de la sociedad civil o instituciones del estado que trabajen en la búsqueda de desaparecidos</w:t>
      </w:r>
      <w:r>
        <w:t xml:space="preserve">. </w:t>
      </w:r>
    </w:p>
    <w:p w:rsidR="005D064B" w:rsidRDefault="00346A81" w:rsidP="005D064B">
      <w:pPr>
        <w:pStyle w:val="Prrafodelista"/>
      </w:pPr>
      <w:r>
        <w:t xml:space="preserve">En mi experiencia, este trabajo es muy demandante emocionalmente ya que constantemente se está expuesto al dolor de los familiares y las violencias subjetiva, estructural y simbólica imbricadas en la desaparición de una persona. </w:t>
      </w:r>
    </w:p>
    <w:p w:rsidR="00346A81" w:rsidRDefault="00346A81" w:rsidP="005D064B">
      <w:pPr>
        <w:pStyle w:val="Prrafodelista"/>
      </w:pPr>
      <w:r>
        <w:t>A lo mejor mi sugerencia tendría cabida en el Principio No. 6 “</w:t>
      </w:r>
      <w:r w:rsidRPr="00346A81">
        <w:t>La búsqueda debe ser efectiva</w:t>
      </w:r>
      <w:r>
        <w:t>”</w:t>
      </w:r>
      <w:r w:rsidR="005D064B">
        <w:t>.</w:t>
      </w:r>
    </w:p>
    <w:p w:rsidR="00A7383B" w:rsidRDefault="00A7383B" w:rsidP="00A7383B">
      <w:pPr>
        <w:pStyle w:val="Prrafodelista"/>
        <w:numPr>
          <w:ilvl w:val="0"/>
          <w:numId w:val="1"/>
        </w:numPr>
        <w:spacing w:after="0"/>
        <w:ind w:left="714" w:hanging="357"/>
      </w:pPr>
      <w:r>
        <w:t>En el Principio 2 se indica que “la búsqueda debe regirse por una política pública” que busque su prevención y que se construya “</w:t>
      </w:r>
      <w:r w:rsidRPr="00A7383B">
        <w:t>con base en un análisis de las principales modalidades y patrones de las desapariciones que ocurren en el país.</w:t>
      </w:r>
      <w:r>
        <w:t xml:space="preserve">” Posteriormente, el Principio 4, que desarrolla la necesidad de un enfoque estratégico se indica que deben realizarse &lt;análisis de contexto&gt;. </w:t>
      </w:r>
    </w:p>
    <w:p w:rsidR="00A7383B" w:rsidRDefault="00A7383B" w:rsidP="00A7383B">
      <w:pPr>
        <w:spacing w:after="0"/>
        <w:ind w:left="720"/>
      </w:pPr>
      <w:r w:rsidRPr="003912E9">
        <w:rPr>
          <w:b/>
        </w:rPr>
        <w:t>Mi sugerencia es que se deje en forma explícita que este análisis debe indagar sobre causas estructurales del fenómeno de la desaparición forzada</w:t>
      </w:r>
      <w:r>
        <w:t>. En determinado Estado y Sociedad, en un momento histórico particular habrán relaciones de poder que convendr</w:t>
      </w:r>
      <w:r w:rsidR="003912E9">
        <w:t>á</w:t>
      </w:r>
      <w:r>
        <w:t xml:space="preserve"> que quienes estén trabajando en la búsqueda de desaparecidos tengan presentes. La idea es posibilitar </w:t>
      </w:r>
      <w:r w:rsidR="003912E9">
        <w:t>la comprensión d</w:t>
      </w:r>
      <w:r>
        <w:t xml:space="preserve">el carácter sistémico del fenómeno de la desaparición forzada. </w:t>
      </w:r>
    </w:p>
    <w:p w:rsidR="005D064B" w:rsidRPr="00346A81" w:rsidRDefault="00A7383B" w:rsidP="003912E9">
      <w:pPr>
        <w:ind w:left="720"/>
      </w:pPr>
      <w:r>
        <w:t>Por ejemplo</w:t>
      </w:r>
      <w:r w:rsidR="003912E9">
        <w:t>,</w:t>
      </w:r>
      <w:r>
        <w:t xml:space="preserve"> durante la Guerra en Guatemala desaparecieron más de 45.000 personas. Abordar su búsqueda de una manera estratégica demanda la comprensión del su contexto histórico</w:t>
      </w:r>
      <w:r w:rsidR="003912E9">
        <w:t>. Entre otras, e</w:t>
      </w:r>
      <w:r>
        <w:t xml:space="preserve">l Ejército –enquistado en la conducción política del Estado–, considero como </w:t>
      </w:r>
      <w:r w:rsidRPr="003912E9">
        <w:rPr>
          <w:i/>
        </w:rPr>
        <w:t>enemigos internos</w:t>
      </w:r>
      <w:r>
        <w:t xml:space="preserve"> a </w:t>
      </w:r>
      <w:r w:rsidR="003912E9">
        <w:t xml:space="preserve">todos los comunistas y también a todas las personas que sin serlo, pretendiesen transformar el </w:t>
      </w:r>
      <w:proofErr w:type="spellStart"/>
      <w:r w:rsidR="003912E9" w:rsidRPr="003912E9">
        <w:rPr>
          <w:i/>
        </w:rPr>
        <w:t>status</w:t>
      </w:r>
      <w:proofErr w:type="spellEnd"/>
      <w:r w:rsidR="003912E9" w:rsidRPr="003912E9">
        <w:rPr>
          <w:i/>
        </w:rPr>
        <w:t xml:space="preserve"> quo</w:t>
      </w:r>
      <w:r w:rsidR="003912E9">
        <w:t>.</w:t>
      </w:r>
      <w:r w:rsidR="003912E9">
        <w:rPr>
          <w:rStyle w:val="Refdenotaalpie"/>
        </w:rPr>
        <w:footnoteReference w:id="1"/>
      </w:r>
      <w:r w:rsidR="003912E9">
        <w:t xml:space="preserve"> Así, entre otras graves violaciones a los derechos humanos realizó centenares de masacres y miles de desapariciones forzadas de “enemigos” políticos. Si no tengo esto claro, no me será posible realizar una búsqueda eficiente y efectiva de personas víctimas de desaparición forzada.</w:t>
      </w:r>
    </w:p>
    <w:sectPr w:rsidR="005D064B" w:rsidRPr="00346A8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8C" w:rsidRDefault="0080088C" w:rsidP="003912E9">
      <w:pPr>
        <w:spacing w:after="0"/>
      </w:pPr>
      <w:r>
        <w:separator/>
      </w:r>
    </w:p>
  </w:endnote>
  <w:endnote w:type="continuationSeparator" w:id="0">
    <w:p w:rsidR="0080088C" w:rsidRDefault="0080088C" w:rsidP="003912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8C" w:rsidRDefault="0080088C" w:rsidP="003912E9">
      <w:pPr>
        <w:spacing w:after="0"/>
      </w:pPr>
      <w:r>
        <w:separator/>
      </w:r>
    </w:p>
  </w:footnote>
  <w:footnote w:type="continuationSeparator" w:id="0">
    <w:p w:rsidR="0080088C" w:rsidRDefault="0080088C" w:rsidP="003912E9">
      <w:pPr>
        <w:spacing w:after="0"/>
      </w:pPr>
      <w:r>
        <w:continuationSeparator/>
      </w:r>
    </w:p>
  </w:footnote>
  <w:footnote w:id="1">
    <w:p w:rsidR="003912E9" w:rsidRDefault="003912E9">
      <w:pPr>
        <w:pStyle w:val="Textonotapie"/>
      </w:pPr>
      <w:r>
        <w:rPr>
          <w:rStyle w:val="Refdenotaalpie"/>
        </w:rPr>
        <w:footnoteRef/>
      </w:r>
      <w:r>
        <w:t xml:space="preserve"> Epe, </w:t>
      </w:r>
      <w:proofErr w:type="spellStart"/>
      <w:r>
        <w:t>Matthias</w:t>
      </w:r>
      <w:proofErr w:type="spellEnd"/>
      <w:r>
        <w:t>; Kepfer José. El enemigo interno en Guatemala. Contrainsurgencia y su herencia en la configuración de nuevos conflictos, Magna Terra Editores, Guatemala,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74240838E71B450A9B18CB3F3E13E230"/>
      </w:placeholder>
      <w:temporary/>
      <w:showingPlcHdr/>
    </w:sdtPr>
    <w:sdtContent>
      <w:p w:rsidR="00B529F5" w:rsidRDefault="00B529F5" w:rsidP="00B529F5">
        <w:pPr>
          <w:pStyle w:val="Encabezado"/>
          <w:jc w:val="right"/>
        </w:pPr>
        <w:r>
          <w:t>José Rodolfo Kepfer, ckepfer@gmail.com</w:t>
        </w:r>
      </w:p>
    </w:sdtContent>
  </w:sdt>
  <w:p w:rsidR="00B529F5" w:rsidRDefault="00B529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A17"/>
    <w:multiLevelType w:val="hybridMultilevel"/>
    <w:tmpl w:val="A8A65170"/>
    <w:lvl w:ilvl="0" w:tplc="100A0019">
      <w:start w:val="1"/>
      <w:numFmt w:val="lowerLetter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DD47D3"/>
    <w:multiLevelType w:val="hybridMultilevel"/>
    <w:tmpl w:val="68F26C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EE"/>
    <w:rsid w:val="00174EC3"/>
    <w:rsid w:val="001D62EE"/>
    <w:rsid w:val="00346A81"/>
    <w:rsid w:val="00353DAE"/>
    <w:rsid w:val="003632F1"/>
    <w:rsid w:val="00373AD0"/>
    <w:rsid w:val="003912E9"/>
    <w:rsid w:val="003E4ABB"/>
    <w:rsid w:val="004277CF"/>
    <w:rsid w:val="004F1438"/>
    <w:rsid w:val="005D064B"/>
    <w:rsid w:val="005F5D5C"/>
    <w:rsid w:val="00686234"/>
    <w:rsid w:val="006A625C"/>
    <w:rsid w:val="006B3AC6"/>
    <w:rsid w:val="0074001F"/>
    <w:rsid w:val="007C34A9"/>
    <w:rsid w:val="0080088C"/>
    <w:rsid w:val="00870501"/>
    <w:rsid w:val="008728BE"/>
    <w:rsid w:val="0097669B"/>
    <w:rsid w:val="009B5ABF"/>
    <w:rsid w:val="009C7EEE"/>
    <w:rsid w:val="009E3290"/>
    <w:rsid w:val="00A7383B"/>
    <w:rsid w:val="00A8191C"/>
    <w:rsid w:val="00A87374"/>
    <w:rsid w:val="00AD1BA2"/>
    <w:rsid w:val="00B529F5"/>
    <w:rsid w:val="00B87F39"/>
    <w:rsid w:val="00D97E50"/>
    <w:rsid w:val="00DE16B9"/>
    <w:rsid w:val="00E909E4"/>
    <w:rsid w:val="00F170E0"/>
    <w:rsid w:val="00FD619D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="Times New Roman"/>
        <w:sz w:val="22"/>
        <w:lang w:val="es-G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38"/>
  </w:style>
  <w:style w:type="paragraph" w:styleId="Ttulo1">
    <w:name w:val="heading 1"/>
    <w:basedOn w:val="Normal"/>
    <w:next w:val="Normal"/>
    <w:link w:val="Ttulo1Car"/>
    <w:uiPriority w:val="9"/>
    <w:qFormat/>
    <w:rsid w:val="00976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6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669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7C34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7669B"/>
    <w:pPr>
      <w:spacing w:before="720" w:after="60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44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7669B"/>
    <w:rPr>
      <w:rFonts w:asciiTheme="majorHAnsi" w:eastAsiaTheme="majorEastAsia" w:hAnsiTheme="majorHAnsi" w:cstheme="majorBidi"/>
      <w:b/>
      <w:bCs/>
      <w:kern w:val="28"/>
      <w:sz w:val="4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76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76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9766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C34A9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styleId="Hipervnculo">
    <w:name w:val="Hyperlink"/>
    <w:basedOn w:val="Fuentedeprrafopredeter"/>
    <w:uiPriority w:val="99"/>
    <w:unhideWhenUsed/>
    <w:rsid w:val="001D62E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6A8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12E9"/>
    <w:pPr>
      <w:spacing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2E9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12E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529F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529F5"/>
  </w:style>
  <w:style w:type="paragraph" w:styleId="Piedepgina">
    <w:name w:val="footer"/>
    <w:basedOn w:val="Normal"/>
    <w:link w:val="PiedepginaCar"/>
    <w:uiPriority w:val="99"/>
    <w:unhideWhenUsed/>
    <w:rsid w:val="00B529F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9F5"/>
  </w:style>
  <w:style w:type="paragraph" w:styleId="Textodeglobo">
    <w:name w:val="Balloon Text"/>
    <w:basedOn w:val="Normal"/>
    <w:link w:val="TextodegloboCar"/>
    <w:uiPriority w:val="99"/>
    <w:semiHidden/>
    <w:unhideWhenUsed/>
    <w:rsid w:val="00B529F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="Times New Roman"/>
        <w:sz w:val="22"/>
        <w:lang w:val="es-G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38"/>
  </w:style>
  <w:style w:type="paragraph" w:styleId="Ttulo1">
    <w:name w:val="heading 1"/>
    <w:basedOn w:val="Normal"/>
    <w:next w:val="Normal"/>
    <w:link w:val="Ttulo1Car"/>
    <w:uiPriority w:val="9"/>
    <w:qFormat/>
    <w:rsid w:val="009766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66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669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7C34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7669B"/>
    <w:pPr>
      <w:spacing w:before="720" w:after="60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44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7669B"/>
    <w:rPr>
      <w:rFonts w:asciiTheme="majorHAnsi" w:eastAsiaTheme="majorEastAsia" w:hAnsiTheme="majorHAnsi" w:cstheme="majorBidi"/>
      <w:b/>
      <w:bCs/>
      <w:kern w:val="28"/>
      <w:sz w:val="4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76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976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9766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C34A9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styleId="Hipervnculo">
    <w:name w:val="Hyperlink"/>
    <w:basedOn w:val="Fuentedeprrafopredeter"/>
    <w:uiPriority w:val="99"/>
    <w:unhideWhenUsed/>
    <w:rsid w:val="001D62E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6A8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912E9"/>
    <w:pPr>
      <w:spacing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2E9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12E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529F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529F5"/>
  </w:style>
  <w:style w:type="paragraph" w:styleId="Piedepgina">
    <w:name w:val="footer"/>
    <w:basedOn w:val="Normal"/>
    <w:link w:val="PiedepginaCar"/>
    <w:uiPriority w:val="99"/>
    <w:unhideWhenUsed/>
    <w:rsid w:val="00B529F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9F5"/>
  </w:style>
  <w:style w:type="paragraph" w:styleId="Textodeglobo">
    <w:name w:val="Balloon Text"/>
    <w:basedOn w:val="Normal"/>
    <w:link w:val="TextodegloboCar"/>
    <w:uiPriority w:val="99"/>
    <w:semiHidden/>
    <w:unhideWhenUsed/>
    <w:rsid w:val="00B529F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240838E71B450A9B18CB3F3E13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1845-848B-4D1B-A579-973CF736C40D}"/>
      </w:docPartPr>
      <w:docPartBody>
        <w:p w:rsidR="00000000" w:rsidRDefault="00945DDC" w:rsidP="00945DDC">
          <w:pPr>
            <w:pStyle w:val="74240838E71B450A9B18CB3F3E13E23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DC"/>
    <w:rsid w:val="007A09AD"/>
    <w:rsid w:val="0094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4240838E71B450A9B18CB3F3E13E230">
    <w:name w:val="74240838E71B450A9B18CB3F3E13E230"/>
    <w:rsid w:val="00945D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4240838E71B450A9B18CB3F3E13E230">
    <w:name w:val="74240838E71B450A9B18CB3F3E13E230"/>
    <w:rsid w:val="00945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A3306C-9856-47E5-9E0E-B3105AF2D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BAE16-92FE-4F76-B06D-4A3258039B1B}"/>
</file>

<file path=customXml/itemProps3.xml><?xml version="1.0" encoding="utf-8"?>
<ds:datastoreItem xmlns:ds="http://schemas.openxmlformats.org/officeDocument/2006/customXml" ds:itemID="{8CD79E14-5F3F-4460-8538-014A7A3FA074}"/>
</file>

<file path=customXml/itemProps4.xml><?xml version="1.0" encoding="utf-8"?>
<ds:datastoreItem xmlns:ds="http://schemas.openxmlformats.org/officeDocument/2006/customXml" ds:itemID="{E0FCE7EE-647E-47D6-A4E2-F1B24A67A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FundacionAntropologiaForenseGuatemala</dc:title>
  <dc:creator>José Rodolfo Kepfer</dc:creator>
  <cp:lastModifiedBy>José Rodolfo Kepfer</cp:lastModifiedBy>
  <cp:revision>4</cp:revision>
  <dcterms:created xsi:type="dcterms:W3CDTF">2019-01-12T19:36:00Z</dcterms:created>
  <dcterms:modified xsi:type="dcterms:W3CDTF">2019-01-12T22:55:00Z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