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5F" w:rsidRDefault="003C0F5F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C0F5F" w:rsidRPr="005F55A0" w:rsidRDefault="001C57D9">
      <w:pPr>
        <w:tabs>
          <w:tab w:val="left" w:pos="567"/>
        </w:tabs>
        <w:spacing w:after="0" w:line="240" w:lineRule="exact"/>
        <w:jc w:val="both"/>
        <w:rPr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CMH/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vzp</w:t>
      </w:r>
      <w:proofErr w:type="spellEnd"/>
    </w:p>
    <w:p w:rsidR="003C0F5F" w:rsidRPr="005F55A0" w:rsidRDefault="001C57D9">
      <w:pPr>
        <w:tabs>
          <w:tab w:val="left" w:pos="567"/>
        </w:tabs>
        <w:spacing w:after="0" w:line="240" w:lineRule="exact"/>
        <w:jc w:val="both"/>
        <w:rPr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IV/100-8</w:t>
      </w:r>
    </w:p>
    <w:p w:rsidR="003C0F5F" w:rsidRPr="005F55A0" w:rsidRDefault="001C57D9">
      <w:pPr>
        <w:tabs>
          <w:tab w:val="left" w:pos="567"/>
        </w:tabs>
        <w:spacing w:after="0" w:line="240" w:lineRule="exact"/>
        <w:jc w:val="both"/>
        <w:rPr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No.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F55A0">
        <w:rPr>
          <w:rFonts w:ascii="Times New Roman" w:hAnsi="Times New Roman" w:cs="Times New Roman"/>
          <w:sz w:val="24"/>
          <w:szCs w:val="24"/>
          <w:lang w:val="es-ES"/>
        </w:rPr>
        <w:t>21</w:t>
      </w:r>
      <w:r>
        <w:rPr>
          <w:rFonts w:ascii="Times New Roman" w:hAnsi="Times New Roman" w:cs="Times New Roman"/>
          <w:sz w:val="24"/>
          <w:szCs w:val="24"/>
          <w:lang w:val="es-AR"/>
        </w:rPr>
        <w:t>/2021</w:t>
      </w:r>
    </w:p>
    <w:p w:rsidR="003C0F5F" w:rsidRDefault="003C0F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AR"/>
        </w:rPr>
      </w:pPr>
    </w:p>
    <w:p w:rsidR="003C0F5F" w:rsidRDefault="003C0F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AR"/>
        </w:rPr>
      </w:pPr>
    </w:p>
    <w:p w:rsidR="003C0F5F" w:rsidRDefault="001C57D9" w:rsidP="005F5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ab/>
      </w:r>
      <w:r>
        <w:rPr>
          <w:rFonts w:ascii="Times New Roman" w:hAnsi="Times New Roman"/>
          <w:sz w:val="24"/>
          <w:szCs w:val="24"/>
          <w:lang w:val="es-AR"/>
        </w:rPr>
        <w:tab/>
        <w:t xml:space="preserve">La Misión Permanente de la República Argentina ante los Organismos Internacionales en Ginebra presenta sus atentos saludos a la Oficina del Alto Comisionado de las Naciones Unidas para los Derechos Humanos </w:t>
      </w:r>
      <w:bookmarkStart w:id="0" w:name="__DdeLink__4454_125810254"/>
      <w:r>
        <w:rPr>
          <w:rFonts w:ascii="Times New Roman" w:hAnsi="Times New Roman"/>
          <w:i/>
          <w:iCs/>
          <w:sz w:val="24"/>
          <w:szCs w:val="24"/>
          <w:lang w:val="es-AR"/>
        </w:rPr>
        <w:t>-</w:t>
      </w:r>
      <w:r w:rsidR="005F55A0">
        <w:rPr>
          <w:rFonts w:ascii="Times New Roman" w:hAnsi="Times New Roman"/>
          <w:i/>
          <w:iCs/>
          <w:sz w:val="24"/>
          <w:szCs w:val="24"/>
          <w:lang w:val="es-AR"/>
        </w:rPr>
        <w:t xml:space="preserve"> </w:t>
      </w:r>
      <w:r w:rsidR="005F55A0" w:rsidRPr="005F55A0">
        <w:rPr>
          <w:rFonts w:ascii="Times New Roman" w:hAnsi="Times New Roman"/>
          <w:i/>
          <w:iCs/>
          <w:sz w:val="24"/>
          <w:szCs w:val="24"/>
          <w:lang w:val="es-AR"/>
        </w:rPr>
        <w:t>Comité contra la Desaparición Forzada</w:t>
      </w:r>
      <w:r w:rsidR="005F55A0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s-ES"/>
        </w:rPr>
        <w:t>-</w:t>
      </w:r>
      <w:bookmarkEnd w:id="0"/>
      <w:r>
        <w:rPr>
          <w:rFonts w:ascii="Times New Roman" w:hAnsi="Times New Roman"/>
          <w:sz w:val="24"/>
          <w:szCs w:val="24"/>
          <w:lang w:val="es-AR"/>
        </w:rPr>
        <w:t xml:space="preserve">, y </w:t>
      </w:r>
      <w:r w:rsidR="005F55A0">
        <w:rPr>
          <w:rFonts w:ascii="Times New Roman" w:hAnsi="Times New Roman"/>
          <w:sz w:val="24"/>
          <w:szCs w:val="24"/>
          <w:lang w:val="es-AR"/>
        </w:rPr>
        <w:t xml:space="preserve">con relación a su nota de fecha 30 de noviembre de 2020 </w:t>
      </w:r>
      <w:r>
        <w:rPr>
          <w:rFonts w:ascii="Times New Roman" w:hAnsi="Times New Roman"/>
          <w:sz w:val="24"/>
          <w:szCs w:val="24"/>
          <w:lang w:val="es-AR"/>
        </w:rPr>
        <w:t>tiene el agrado de</w:t>
      </w:r>
      <w:r w:rsidR="005F55A0">
        <w:rPr>
          <w:rFonts w:ascii="Times New Roman" w:hAnsi="Times New Roman"/>
          <w:sz w:val="24"/>
          <w:szCs w:val="24"/>
          <w:lang w:val="es-AR"/>
        </w:rPr>
        <w:t xml:space="preserve"> presentar la candidatura del </w:t>
      </w:r>
      <w:r w:rsidR="00A55FA4">
        <w:rPr>
          <w:rFonts w:ascii="Times New Roman" w:hAnsi="Times New Roman"/>
          <w:sz w:val="24"/>
          <w:szCs w:val="24"/>
          <w:lang w:val="es-AR"/>
        </w:rPr>
        <w:t>D</w:t>
      </w:r>
      <w:r w:rsidR="005F55A0">
        <w:rPr>
          <w:rFonts w:ascii="Times New Roman" w:hAnsi="Times New Roman"/>
          <w:sz w:val="24"/>
          <w:szCs w:val="24"/>
          <w:lang w:val="es-AR"/>
        </w:rPr>
        <w:t>r.</w:t>
      </w:r>
      <w:r w:rsidR="005F55A0" w:rsidRPr="005F55A0">
        <w:rPr>
          <w:rFonts w:ascii="Times New Roman" w:hAnsi="Times New Roman"/>
          <w:sz w:val="24"/>
          <w:szCs w:val="24"/>
          <w:lang w:val="es-AR"/>
        </w:rPr>
        <w:t xml:space="preserve"> Horacio Ricardo</w:t>
      </w:r>
      <w:r w:rsidR="005F55A0">
        <w:rPr>
          <w:rFonts w:ascii="Times New Roman" w:hAnsi="Times New Roman"/>
          <w:sz w:val="24"/>
          <w:szCs w:val="24"/>
          <w:lang w:val="es-AR"/>
        </w:rPr>
        <w:t xml:space="preserve"> RAVENNA como miembro del Comité contra la Desaparición Forzada, para el período 2022-2025, en las elecciones que se llevarán a cabo en el marco de l</w:t>
      </w:r>
      <w:r w:rsidR="005F55A0" w:rsidRPr="005F55A0">
        <w:rPr>
          <w:rFonts w:ascii="Times New Roman" w:hAnsi="Times New Roman"/>
          <w:sz w:val="24"/>
          <w:szCs w:val="24"/>
          <w:lang w:val="es-AR"/>
        </w:rPr>
        <w:t xml:space="preserve">a </w:t>
      </w:r>
      <w:r w:rsidR="00A55FA4">
        <w:rPr>
          <w:rFonts w:ascii="Times New Roman" w:hAnsi="Times New Roman"/>
          <w:sz w:val="24"/>
          <w:szCs w:val="24"/>
          <w:lang w:val="es-AR"/>
        </w:rPr>
        <w:t>6ta</w:t>
      </w:r>
      <w:r w:rsidR="005F55A0" w:rsidRPr="005F55A0">
        <w:rPr>
          <w:rFonts w:ascii="Times New Roman" w:hAnsi="Times New Roman"/>
          <w:sz w:val="24"/>
          <w:szCs w:val="24"/>
          <w:lang w:val="es-AR"/>
        </w:rPr>
        <w:t xml:space="preserve"> Reunión de los Estados partes de la Convención Internacional para la Protección de</w:t>
      </w:r>
      <w:r w:rsidR="005F55A0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5F55A0" w:rsidRPr="005F55A0">
        <w:rPr>
          <w:rFonts w:ascii="Times New Roman" w:hAnsi="Times New Roman"/>
          <w:sz w:val="24"/>
          <w:szCs w:val="24"/>
          <w:lang w:val="es-AR"/>
        </w:rPr>
        <w:t>Todas las Personas contra las Desapariciones Forzadas</w:t>
      </w:r>
      <w:r w:rsidR="005F55A0">
        <w:rPr>
          <w:rFonts w:ascii="Times New Roman" w:hAnsi="Times New Roman"/>
          <w:sz w:val="24"/>
          <w:szCs w:val="24"/>
          <w:lang w:val="es-AR"/>
        </w:rPr>
        <w:t>,</w:t>
      </w:r>
      <w:r w:rsidR="005F55A0" w:rsidRPr="005F55A0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5F55A0">
        <w:rPr>
          <w:rFonts w:ascii="Times New Roman" w:hAnsi="Times New Roman"/>
          <w:sz w:val="24"/>
          <w:szCs w:val="24"/>
          <w:lang w:val="es-AR"/>
        </w:rPr>
        <w:t>previ</w:t>
      </w:r>
      <w:r w:rsidR="00A55FA4">
        <w:rPr>
          <w:rFonts w:ascii="Times New Roman" w:hAnsi="Times New Roman"/>
          <w:sz w:val="24"/>
          <w:szCs w:val="24"/>
          <w:lang w:val="es-AR"/>
        </w:rPr>
        <w:t>sta para el 14 de junio de 2021, en Nueva York.</w:t>
      </w:r>
    </w:p>
    <w:p w:rsidR="00A55FA4" w:rsidRDefault="00A55FA4" w:rsidP="005F5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</w:p>
    <w:p w:rsidR="00A55FA4" w:rsidRPr="005F55A0" w:rsidRDefault="00A55FA4" w:rsidP="005F55A0">
      <w:pPr>
        <w:spacing w:after="0" w:line="240" w:lineRule="auto"/>
        <w:jc w:val="both"/>
        <w:rPr>
          <w:lang w:val="es-ES"/>
        </w:rPr>
      </w:pPr>
      <w:r>
        <w:rPr>
          <w:rFonts w:ascii="Times New Roman" w:hAnsi="Times New Roman"/>
          <w:sz w:val="24"/>
          <w:szCs w:val="24"/>
          <w:lang w:val="es-AR"/>
        </w:rPr>
        <w:tab/>
      </w:r>
      <w:r>
        <w:rPr>
          <w:rFonts w:ascii="Times New Roman" w:hAnsi="Times New Roman"/>
          <w:sz w:val="24"/>
          <w:szCs w:val="24"/>
          <w:lang w:val="es-AR"/>
        </w:rPr>
        <w:tab/>
        <w:t xml:space="preserve">Al respecto, se remite adjunto el Anexo I completo, junto con el CV del Dr. </w:t>
      </w:r>
      <w:proofErr w:type="spellStart"/>
      <w:r>
        <w:rPr>
          <w:rFonts w:ascii="Times New Roman" w:hAnsi="Times New Roman"/>
          <w:sz w:val="24"/>
          <w:szCs w:val="24"/>
          <w:lang w:val="es-AR"/>
        </w:rPr>
        <w:t>Ravenna</w:t>
      </w:r>
      <w:proofErr w:type="spellEnd"/>
      <w:r>
        <w:rPr>
          <w:rFonts w:ascii="Times New Roman" w:hAnsi="Times New Roman"/>
          <w:sz w:val="24"/>
          <w:szCs w:val="24"/>
          <w:lang w:val="es-AR"/>
        </w:rPr>
        <w:t>, en inglés y español.</w:t>
      </w:r>
    </w:p>
    <w:p w:rsidR="003C0F5F" w:rsidRPr="00A55FA4" w:rsidRDefault="003C0F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3C0F5F" w:rsidRPr="005F55A0" w:rsidRDefault="001C57D9">
      <w:pPr>
        <w:spacing w:after="0" w:line="240" w:lineRule="auto"/>
        <w:jc w:val="both"/>
        <w:rPr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AR"/>
        </w:rPr>
        <w:tab/>
        <w:t>La Misión Permanente de la República Argentina ante los Organismos Internacionales en Ginebra hace propicia la oportunidad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val="es-AR"/>
        </w:rPr>
        <w:t xml:space="preserve"> para reiterar a la Oficina del Alto Comisionado de las Naciones Unidas para los Derechos Humanos</w:t>
      </w:r>
      <w:r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s-AR"/>
        </w:rPr>
        <w:t>-</w:t>
      </w:r>
      <w:r w:rsidR="005F55A0" w:rsidRPr="005F55A0">
        <w:rPr>
          <w:lang w:val="es-ES"/>
        </w:rPr>
        <w:t xml:space="preserve"> </w:t>
      </w:r>
      <w:r w:rsidR="005F55A0" w:rsidRPr="005F55A0">
        <w:rPr>
          <w:rFonts w:ascii="Times New Roman" w:hAnsi="Times New Roman"/>
          <w:i/>
          <w:iCs/>
          <w:sz w:val="24"/>
          <w:szCs w:val="24"/>
          <w:lang w:val="es-AR"/>
        </w:rPr>
        <w:t>Comité contra la Desaparición Forzada</w:t>
      </w:r>
      <w:r w:rsidR="005F55A0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s-ES"/>
        </w:rPr>
        <w:t xml:space="preserve">- </w:t>
      </w:r>
      <w:r>
        <w:rPr>
          <w:rFonts w:ascii="Times New Roman" w:hAnsi="Times New Roman"/>
          <w:sz w:val="24"/>
          <w:szCs w:val="24"/>
          <w:lang w:val="es-AR"/>
        </w:rPr>
        <w:t>las seguridades de su más alta y distinguida consideración.</w:t>
      </w:r>
    </w:p>
    <w:p w:rsidR="003C0F5F" w:rsidRDefault="003C0F5F">
      <w:pPr>
        <w:spacing w:after="0" w:line="240" w:lineRule="auto"/>
        <w:ind w:firstLine="1843"/>
        <w:jc w:val="both"/>
        <w:rPr>
          <w:rFonts w:ascii="Times New Roman" w:hAnsi="Times New Roman"/>
          <w:sz w:val="24"/>
          <w:szCs w:val="24"/>
          <w:lang w:val="es-AR"/>
        </w:rPr>
      </w:pPr>
    </w:p>
    <w:p w:rsidR="003C0F5F" w:rsidRDefault="003C0F5F">
      <w:pPr>
        <w:spacing w:after="0" w:line="240" w:lineRule="auto"/>
        <w:ind w:firstLine="1843"/>
        <w:jc w:val="right"/>
        <w:rPr>
          <w:rFonts w:ascii="Times New Roman" w:hAnsi="Times New Roman"/>
          <w:sz w:val="24"/>
          <w:szCs w:val="24"/>
          <w:lang w:val="es-AR"/>
        </w:rPr>
      </w:pPr>
    </w:p>
    <w:p w:rsidR="003C0F5F" w:rsidRDefault="001C57D9">
      <w:pPr>
        <w:spacing w:after="0" w:line="240" w:lineRule="auto"/>
        <w:ind w:firstLine="1843"/>
        <w:jc w:val="right"/>
      </w:pPr>
      <w:r>
        <w:rPr>
          <w:rFonts w:ascii="Times New Roman" w:hAnsi="Times New Roman"/>
          <w:sz w:val="24"/>
          <w:szCs w:val="24"/>
          <w:lang w:val="es-AR"/>
        </w:rPr>
        <w:t>Ginebra,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2</w:t>
      </w:r>
      <w:r w:rsidR="005F55A0">
        <w:rPr>
          <w:rFonts w:ascii="Times New Roman" w:hAnsi="Times New Roman"/>
          <w:sz w:val="24"/>
          <w:szCs w:val="24"/>
          <w:lang w:val="es-AR"/>
        </w:rPr>
        <w:t>9</w:t>
      </w:r>
      <w:r>
        <w:rPr>
          <w:rFonts w:ascii="Times New Roman" w:hAnsi="Times New Roman"/>
          <w:sz w:val="24"/>
          <w:szCs w:val="24"/>
          <w:lang w:val="es-AR"/>
        </w:rPr>
        <w:t xml:space="preserve"> de enero de 2021</w:t>
      </w:r>
    </w:p>
    <w:p w:rsidR="003C0F5F" w:rsidRDefault="003C0F5F">
      <w:pPr>
        <w:spacing w:after="0" w:line="240" w:lineRule="auto"/>
        <w:ind w:firstLine="1843"/>
        <w:jc w:val="right"/>
        <w:rPr>
          <w:rFonts w:ascii="Times New Roman" w:hAnsi="Times New Roman"/>
          <w:sz w:val="24"/>
          <w:szCs w:val="24"/>
          <w:lang w:val="es-AR"/>
        </w:rPr>
      </w:pPr>
    </w:p>
    <w:p w:rsidR="003C0F5F" w:rsidRDefault="001C57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AR"/>
        </w:rPr>
      </w:pPr>
      <w:r>
        <w:rPr>
          <w:noProof/>
          <w:lang w:val="es-ES" w:eastAsia="es-ES"/>
        </w:rPr>
        <w:drawing>
          <wp:inline distT="0" distB="0" distL="0" distR="0">
            <wp:extent cx="1508760" cy="17329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5F" w:rsidRDefault="003C0F5F">
      <w:pPr>
        <w:spacing w:after="0" w:line="240" w:lineRule="auto"/>
        <w:rPr>
          <w:rFonts w:ascii="Times New Roman" w:hAnsi="Times New Roman"/>
          <w:sz w:val="24"/>
          <w:szCs w:val="24"/>
          <w:lang w:val="es-AR"/>
        </w:rPr>
      </w:pPr>
    </w:p>
    <w:p w:rsidR="003C0F5F" w:rsidRDefault="003C0F5F">
      <w:pPr>
        <w:spacing w:after="0" w:line="240" w:lineRule="auto"/>
        <w:rPr>
          <w:rFonts w:ascii="Times New Roman" w:hAnsi="Times New Roman"/>
          <w:sz w:val="24"/>
          <w:szCs w:val="24"/>
          <w:lang w:val="es-AR"/>
        </w:rPr>
      </w:pPr>
    </w:p>
    <w:p w:rsidR="003C0F5F" w:rsidRDefault="003C0F5F">
      <w:pPr>
        <w:spacing w:after="0" w:line="240" w:lineRule="auto"/>
        <w:rPr>
          <w:rFonts w:ascii="Times New Roman" w:hAnsi="Times New Roman"/>
          <w:sz w:val="24"/>
          <w:szCs w:val="24"/>
          <w:lang w:val="es-AR"/>
        </w:rPr>
      </w:pPr>
    </w:p>
    <w:p w:rsidR="003C0F5F" w:rsidRPr="005F55A0" w:rsidRDefault="001C57D9">
      <w:pPr>
        <w:spacing w:after="0" w:line="240" w:lineRule="auto"/>
        <w:rPr>
          <w:lang w:val="es-ES"/>
        </w:rPr>
      </w:pPr>
      <w:r>
        <w:rPr>
          <w:rFonts w:ascii="Times New Roman" w:hAnsi="Times New Roman"/>
          <w:sz w:val="24"/>
          <w:szCs w:val="24"/>
          <w:lang w:val="es-AR"/>
        </w:rPr>
        <w:t>A la Oficina del Alto Comisionado de las Naciones Unidas</w:t>
      </w:r>
    </w:p>
    <w:p w:rsidR="003C0F5F" w:rsidRPr="005F55A0" w:rsidRDefault="001C57D9">
      <w:pPr>
        <w:spacing w:after="0" w:line="240" w:lineRule="auto"/>
        <w:rPr>
          <w:lang w:val="es-ES"/>
        </w:rPr>
      </w:pPr>
      <w:proofErr w:type="gramStart"/>
      <w:r>
        <w:rPr>
          <w:rFonts w:ascii="Times New Roman" w:hAnsi="Times New Roman"/>
          <w:sz w:val="24"/>
          <w:szCs w:val="24"/>
          <w:lang w:val="es-AR"/>
        </w:rPr>
        <w:t>para</w:t>
      </w:r>
      <w:proofErr w:type="gramEnd"/>
      <w:r>
        <w:rPr>
          <w:rFonts w:ascii="Times New Roman" w:hAnsi="Times New Roman"/>
          <w:sz w:val="24"/>
          <w:szCs w:val="24"/>
          <w:lang w:val="es-AR"/>
        </w:rPr>
        <w:t xml:space="preserve"> los Derechos Humanos</w:t>
      </w:r>
    </w:p>
    <w:p w:rsidR="003C0F5F" w:rsidRPr="005F55A0" w:rsidRDefault="001C57D9">
      <w:pPr>
        <w:spacing w:after="0" w:line="240" w:lineRule="auto"/>
        <w:jc w:val="both"/>
        <w:rPr>
          <w:lang w:val="es-ES"/>
        </w:rPr>
      </w:pPr>
      <w:r>
        <w:rPr>
          <w:rFonts w:ascii="Times New Roman" w:hAnsi="Times New Roman"/>
          <w:i/>
          <w:iCs/>
          <w:sz w:val="24"/>
          <w:szCs w:val="24"/>
          <w:lang w:val="es-ES"/>
        </w:rPr>
        <w:t xml:space="preserve">- </w:t>
      </w:r>
      <w:r w:rsidR="005F55A0" w:rsidRPr="005F55A0">
        <w:rPr>
          <w:rFonts w:ascii="Times New Roman" w:hAnsi="Times New Roman"/>
          <w:i/>
          <w:iCs/>
          <w:sz w:val="24"/>
          <w:szCs w:val="24"/>
          <w:lang w:val="es-ES"/>
        </w:rPr>
        <w:t xml:space="preserve">Comité contra la Desaparición Forzada </w:t>
      </w:r>
      <w:r>
        <w:rPr>
          <w:rFonts w:ascii="Times New Roman" w:hAnsi="Times New Roman"/>
          <w:i/>
          <w:iCs/>
          <w:sz w:val="24"/>
          <w:szCs w:val="24"/>
          <w:lang w:val="es-AR"/>
        </w:rPr>
        <w:t>-</w:t>
      </w:r>
    </w:p>
    <w:p w:rsidR="003C0F5F" w:rsidRDefault="001C57D9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u w:val="single"/>
          <w:lang w:val="es-AR"/>
        </w:rPr>
        <w:t>Ginebra</w:t>
      </w:r>
    </w:p>
    <w:p w:rsidR="003C0F5F" w:rsidRDefault="003C0F5F">
      <w:pPr>
        <w:spacing w:after="0" w:line="240" w:lineRule="auto"/>
        <w:ind w:firstLine="1843"/>
        <w:jc w:val="right"/>
        <w:rPr>
          <w:lang w:val="es-AR"/>
        </w:rPr>
      </w:pPr>
    </w:p>
    <w:p w:rsidR="003C0F5F" w:rsidRDefault="003C0F5F">
      <w:pPr>
        <w:spacing w:after="0" w:line="240" w:lineRule="auto"/>
        <w:ind w:firstLine="1843"/>
        <w:jc w:val="right"/>
      </w:pPr>
    </w:p>
    <w:sectPr w:rsidR="003C0F5F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D9" w:rsidRDefault="001C57D9">
      <w:pPr>
        <w:spacing w:after="0" w:line="240" w:lineRule="auto"/>
      </w:pPr>
      <w:r>
        <w:separator/>
      </w:r>
    </w:p>
  </w:endnote>
  <w:endnote w:type="continuationSeparator" w:id="0">
    <w:p w:rsidR="001C57D9" w:rsidRDefault="001C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D9" w:rsidRDefault="001C57D9">
      <w:pPr>
        <w:spacing w:after="0" w:line="240" w:lineRule="auto"/>
      </w:pPr>
      <w:r>
        <w:separator/>
      </w:r>
    </w:p>
  </w:footnote>
  <w:footnote w:type="continuationSeparator" w:id="0">
    <w:p w:rsidR="001C57D9" w:rsidRDefault="001C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5F" w:rsidRDefault="001C57D9">
    <w:pPr>
      <w:jc w:val="right"/>
    </w:pPr>
    <w:r>
      <w:rPr>
        <w:rFonts w:ascii="Arial" w:hAnsi="Arial" w:cs="Arial"/>
        <w:i/>
        <w:sz w:val="16"/>
        <w:szCs w:val="16"/>
        <w:lang w:val="es-AR"/>
      </w:rPr>
      <w:t>““2021 – AÑO DE HOMENAJE AL PREMIO NOBEL DE MEDICINA DR. CÉSAR MILSTEIN”</w:t>
    </w:r>
  </w:p>
  <w:p w:rsidR="003C0F5F" w:rsidRDefault="001C57D9">
    <w:pPr>
      <w:spacing w:line="360" w:lineRule="auto"/>
      <w:rPr>
        <w:i/>
        <w:sz w:val="12"/>
        <w:szCs w:val="12"/>
        <w:lang w:val="es-AR"/>
      </w:rPr>
    </w:pPr>
    <w:r>
      <w:rPr>
        <w:noProof/>
        <w:lang w:val="es-ES" w:eastAsia="es-ES"/>
      </w:rPr>
      <w:drawing>
        <wp:inline distT="0" distB="0" distL="0" distR="0">
          <wp:extent cx="2524760" cy="801370"/>
          <wp:effectExtent l="0" t="0" r="0" b="0"/>
          <wp:docPr id="2" name="Imagen 2" descr="EOIRS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EOIRS_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0F5F" w:rsidRDefault="003C0F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5F"/>
    <w:rsid w:val="001C57D9"/>
    <w:rsid w:val="003C0F5F"/>
    <w:rsid w:val="005F55A0"/>
    <w:rsid w:val="00A5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2">
    <w:name w:val="heading 2"/>
    <w:basedOn w:val="Heading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basedOn w:val="Fuentedeprrafopredeter"/>
    <w:uiPriority w:val="99"/>
    <w:unhideWhenUsed/>
    <w:rsid w:val="003E20F5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524F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524F7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524F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AC1206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3E2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24F7"/>
    <w:pPr>
      <w:tabs>
        <w:tab w:val="center" w:pos="4536"/>
        <w:tab w:val="right" w:pos="9072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524F7"/>
    <w:pPr>
      <w:tabs>
        <w:tab w:val="center" w:pos="4536"/>
        <w:tab w:val="right" w:pos="9072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524F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2">
    <w:name w:val="heading 2"/>
    <w:basedOn w:val="Heading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basedOn w:val="Fuentedeprrafopredeter"/>
    <w:uiPriority w:val="99"/>
    <w:unhideWhenUsed/>
    <w:rsid w:val="003E20F5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524F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524F7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524F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AC1206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3E2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24F7"/>
    <w:pPr>
      <w:tabs>
        <w:tab w:val="center" w:pos="4536"/>
        <w:tab w:val="right" w:pos="9072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524F7"/>
    <w:pPr>
      <w:tabs>
        <w:tab w:val="center" w:pos="4536"/>
        <w:tab w:val="right" w:pos="9072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524F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905C27-5A4C-431A-B0C6-F443DE15B982}"/>
</file>

<file path=customXml/itemProps2.xml><?xml version="1.0" encoding="utf-8"?>
<ds:datastoreItem xmlns:ds="http://schemas.openxmlformats.org/officeDocument/2006/customXml" ds:itemID="{906555CA-482F-4890-9D16-E061CE04F23A}"/>
</file>

<file path=customXml/itemProps3.xml><?xml version="1.0" encoding="utf-8"?>
<ds:datastoreItem xmlns:ds="http://schemas.openxmlformats.org/officeDocument/2006/customXml" ds:itemID="{EC6EF04E-0995-4359-BA39-159CAEE4B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Fabian Saez</dc:creator>
  <cp:lastModifiedBy>María Eugenia Vazquez Pol</cp:lastModifiedBy>
  <cp:revision>2</cp:revision>
  <cp:lastPrinted>2018-08-03T08:44:00Z</cp:lastPrinted>
  <dcterms:created xsi:type="dcterms:W3CDTF">2021-01-29T09:19:00Z</dcterms:created>
  <dcterms:modified xsi:type="dcterms:W3CDTF">2021-01-29T09:19:00Z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MREC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0x0101008822B9E06671B54FA89F14538B9B0FEA</vt:lpwstr>
  </property>
</Properties>
</file>