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A4FC5" w14:textId="77777777" w:rsidR="000F1147" w:rsidRPr="0007543D" w:rsidRDefault="000F1147" w:rsidP="000F1147">
      <w:pPr>
        <w:suppressAutoHyphens/>
        <w:spacing w:after="120" w:line="240" w:lineRule="auto"/>
        <w:jc w:val="center"/>
        <w:rPr>
          <w:rFonts w:ascii="Arial" w:eastAsia="Times New Roman" w:hAnsi="Arial" w:cs="Arial"/>
          <w:b/>
          <w:color w:val="1F497D"/>
          <w:sz w:val="24"/>
          <w:szCs w:val="24"/>
          <w:u w:val="single"/>
          <w:lang w:val="en-GB" w:eastAsia="ar-SA"/>
        </w:rPr>
      </w:pPr>
      <w:bookmarkStart w:id="0" w:name="_top"/>
      <w:bookmarkEnd w:id="0"/>
      <w:r w:rsidRPr="0007543D">
        <w:rPr>
          <w:rFonts w:ascii="Arial" w:eastAsia="Times New Roman" w:hAnsi="Arial" w:cs="Arial"/>
          <w:b/>
          <w:color w:val="1F497D"/>
          <w:sz w:val="24"/>
          <w:szCs w:val="24"/>
          <w:u w:val="single"/>
          <w:lang w:val="en-GB" w:eastAsia="ar-SA"/>
        </w:rPr>
        <w:t>International Disability Alliance (IDA)</w:t>
      </w:r>
    </w:p>
    <w:p w14:paraId="6BA2FF26" w14:textId="77777777" w:rsidR="0013056F" w:rsidRPr="00DC1EA8" w:rsidRDefault="0013056F" w:rsidP="0013056F">
      <w:pPr>
        <w:pBdr>
          <w:bottom w:val="single" w:sz="4" w:space="1" w:color="auto"/>
        </w:pBdr>
        <w:tabs>
          <w:tab w:val="center" w:pos="4320"/>
          <w:tab w:val="right" w:pos="8640"/>
        </w:tabs>
        <w:spacing w:after="0"/>
        <w:jc w:val="center"/>
        <w:rPr>
          <w:rFonts w:ascii="Arial" w:hAnsi="Arial" w:cs="Arial"/>
          <w:lang w:val="en-GB" w:eastAsia="es-ES"/>
        </w:rPr>
      </w:pPr>
      <w:r>
        <w:rPr>
          <w:rFonts w:ascii="Arial" w:hAnsi="Arial" w:cs="Arial"/>
          <w:lang w:val="en-GB" w:eastAsia="es-ES"/>
        </w:rPr>
        <w:t>Member Organis</w:t>
      </w:r>
      <w:r w:rsidRPr="00DC1EA8">
        <w:rPr>
          <w:rFonts w:ascii="Arial" w:hAnsi="Arial" w:cs="Arial"/>
          <w:lang w:val="en-GB" w:eastAsia="es-ES"/>
        </w:rPr>
        <w:t>ations:</w:t>
      </w:r>
    </w:p>
    <w:p w14:paraId="672332B0" w14:textId="77777777" w:rsidR="0013056F" w:rsidRDefault="0013056F" w:rsidP="0013056F">
      <w:pPr>
        <w:pBdr>
          <w:bottom w:val="single" w:sz="4" w:space="1" w:color="auto"/>
        </w:pBdr>
        <w:tabs>
          <w:tab w:val="center" w:pos="4320"/>
          <w:tab w:val="right" w:pos="8640"/>
        </w:tabs>
        <w:spacing w:after="0"/>
        <w:jc w:val="center"/>
        <w:rPr>
          <w:rFonts w:ascii="Arial" w:hAnsi="Arial" w:cs="Arial"/>
          <w:lang w:val="en-GB" w:eastAsia="es-ES"/>
        </w:rPr>
      </w:pPr>
      <w:r w:rsidRPr="00DC1EA8">
        <w:rPr>
          <w:rFonts w:ascii="Arial" w:hAnsi="Arial" w:cs="Arial"/>
          <w:lang w:val="en-GB" w:eastAsia="es-ES"/>
        </w:rPr>
        <w:t>Down Syndrome International, Inclusion International,</w:t>
      </w:r>
      <w:r>
        <w:rPr>
          <w:rFonts w:ascii="Arial" w:hAnsi="Arial" w:cs="Arial"/>
          <w:lang w:val="en-GB" w:eastAsia="es-ES"/>
        </w:rPr>
        <w:t xml:space="preserve"> </w:t>
      </w:r>
    </w:p>
    <w:p w14:paraId="4C5C7AB4" w14:textId="77777777" w:rsidR="0013056F" w:rsidRDefault="0013056F" w:rsidP="0013056F">
      <w:pPr>
        <w:pBdr>
          <w:bottom w:val="single" w:sz="4" w:space="1" w:color="auto"/>
        </w:pBdr>
        <w:tabs>
          <w:tab w:val="center" w:pos="4320"/>
          <w:tab w:val="right" w:pos="8640"/>
        </w:tabs>
        <w:spacing w:after="0"/>
        <w:jc w:val="center"/>
        <w:rPr>
          <w:rFonts w:ascii="Arial" w:hAnsi="Arial" w:cs="Arial"/>
          <w:lang w:val="en-GB" w:eastAsia="es-ES"/>
        </w:rPr>
      </w:pPr>
      <w:r w:rsidRPr="00026810">
        <w:rPr>
          <w:rFonts w:ascii="Arial" w:hAnsi="Arial" w:cs="Arial"/>
          <w:lang w:val="en-GB" w:eastAsia="es-ES"/>
        </w:rPr>
        <w:t xml:space="preserve">International Federation for </w:t>
      </w:r>
      <w:proofErr w:type="spellStart"/>
      <w:r w:rsidRPr="00026810">
        <w:rPr>
          <w:rFonts w:ascii="Arial" w:hAnsi="Arial" w:cs="Arial"/>
          <w:lang w:val="en-GB" w:eastAsia="es-ES"/>
        </w:rPr>
        <w:t>Spina</w:t>
      </w:r>
      <w:proofErr w:type="spellEnd"/>
      <w:r w:rsidRPr="00026810">
        <w:rPr>
          <w:rFonts w:ascii="Arial" w:hAnsi="Arial" w:cs="Arial"/>
          <w:lang w:val="en-GB" w:eastAsia="es-ES"/>
        </w:rPr>
        <w:t xml:space="preserve"> Bifida and Hydrocephalus</w:t>
      </w:r>
      <w:r>
        <w:rPr>
          <w:rFonts w:ascii="Arial" w:hAnsi="Arial" w:cs="Arial"/>
          <w:lang w:val="en-GB" w:eastAsia="es-ES"/>
        </w:rPr>
        <w:t>,</w:t>
      </w:r>
      <w:r w:rsidRPr="00DC1EA8">
        <w:rPr>
          <w:rFonts w:ascii="Arial" w:hAnsi="Arial" w:cs="Arial"/>
          <w:lang w:val="en-GB" w:eastAsia="es-ES"/>
        </w:rPr>
        <w:t xml:space="preserve"> </w:t>
      </w:r>
    </w:p>
    <w:p w14:paraId="12DC3365" w14:textId="77777777" w:rsidR="0013056F" w:rsidRDefault="0013056F" w:rsidP="0013056F">
      <w:pPr>
        <w:pBdr>
          <w:bottom w:val="single" w:sz="4" w:space="1" w:color="auto"/>
        </w:pBdr>
        <w:tabs>
          <w:tab w:val="center" w:pos="4320"/>
          <w:tab w:val="right" w:pos="8640"/>
        </w:tabs>
        <w:spacing w:after="0"/>
        <w:jc w:val="center"/>
        <w:rPr>
          <w:rFonts w:ascii="Arial" w:hAnsi="Arial" w:cs="Arial"/>
          <w:lang w:val="en-GB" w:eastAsia="es-ES"/>
        </w:rPr>
      </w:pPr>
      <w:r w:rsidRPr="00DC1EA8">
        <w:rPr>
          <w:rFonts w:ascii="Arial" w:hAnsi="Arial" w:cs="Arial"/>
          <w:lang w:val="en-GB" w:eastAsia="es-ES"/>
        </w:rPr>
        <w:t xml:space="preserve">International Federation of Hard of Hearing People, World Blind Union, </w:t>
      </w:r>
    </w:p>
    <w:p w14:paraId="24AC61AA" w14:textId="77777777" w:rsidR="0013056F" w:rsidRPr="00DC1EA8" w:rsidRDefault="0013056F" w:rsidP="0013056F">
      <w:pPr>
        <w:pBdr>
          <w:bottom w:val="single" w:sz="4" w:space="1" w:color="auto"/>
        </w:pBdr>
        <w:tabs>
          <w:tab w:val="center" w:pos="4320"/>
          <w:tab w:val="right" w:pos="8640"/>
        </w:tabs>
        <w:spacing w:after="0"/>
        <w:jc w:val="center"/>
        <w:rPr>
          <w:rFonts w:ascii="Arial" w:hAnsi="Arial" w:cs="Arial"/>
          <w:lang w:val="en-GB" w:eastAsia="es-ES"/>
        </w:rPr>
      </w:pPr>
      <w:r w:rsidRPr="00DC1EA8">
        <w:rPr>
          <w:rFonts w:ascii="Arial" w:hAnsi="Arial" w:cs="Arial"/>
          <w:lang w:val="en-GB" w:eastAsia="es-ES"/>
        </w:rPr>
        <w:t xml:space="preserve">World Federation of the Deaf, World Federation of the </w:t>
      </w:r>
      <w:proofErr w:type="spellStart"/>
      <w:r w:rsidRPr="00DC1EA8">
        <w:rPr>
          <w:rFonts w:ascii="Arial" w:hAnsi="Arial" w:cs="Arial"/>
          <w:lang w:val="en-GB" w:eastAsia="es-ES"/>
        </w:rPr>
        <w:t>DeafBlind</w:t>
      </w:r>
      <w:proofErr w:type="spellEnd"/>
      <w:r w:rsidRPr="00DC1EA8">
        <w:rPr>
          <w:rFonts w:ascii="Arial" w:hAnsi="Arial" w:cs="Arial"/>
          <w:lang w:val="en-GB" w:eastAsia="es-ES"/>
        </w:rPr>
        <w:t>,</w:t>
      </w:r>
    </w:p>
    <w:p w14:paraId="042B848A" w14:textId="77777777" w:rsidR="0013056F" w:rsidRDefault="0013056F" w:rsidP="0013056F">
      <w:pPr>
        <w:pBdr>
          <w:bottom w:val="single" w:sz="4" w:space="1" w:color="auto"/>
        </w:pBdr>
        <w:tabs>
          <w:tab w:val="center" w:pos="4320"/>
          <w:tab w:val="right" w:pos="8640"/>
        </w:tabs>
        <w:spacing w:after="0"/>
        <w:jc w:val="center"/>
        <w:rPr>
          <w:rFonts w:ascii="Arial" w:hAnsi="Arial" w:cs="Arial"/>
          <w:lang w:val="en-GB" w:eastAsia="es-ES"/>
        </w:rPr>
      </w:pPr>
      <w:r w:rsidRPr="00DC1EA8">
        <w:rPr>
          <w:rFonts w:ascii="Arial" w:hAnsi="Arial" w:cs="Arial"/>
          <w:lang w:val="en-GB" w:eastAsia="es-ES"/>
        </w:rPr>
        <w:t>World Network of Users and Survivors of Psychiatry,</w:t>
      </w:r>
    </w:p>
    <w:p w14:paraId="14884414" w14:textId="77777777" w:rsidR="0013056F" w:rsidRPr="00DC1EA8" w:rsidRDefault="0013056F" w:rsidP="0013056F">
      <w:pPr>
        <w:pBdr>
          <w:bottom w:val="single" w:sz="4" w:space="1" w:color="auto"/>
        </w:pBdr>
        <w:tabs>
          <w:tab w:val="center" w:pos="4320"/>
          <w:tab w:val="right" w:pos="8640"/>
        </w:tabs>
        <w:spacing w:after="0"/>
        <w:jc w:val="center"/>
        <w:rPr>
          <w:rFonts w:ascii="Arial" w:hAnsi="Arial" w:cs="Arial"/>
          <w:lang w:val="en-GB" w:eastAsia="es-ES"/>
        </w:rPr>
      </w:pPr>
      <w:r w:rsidRPr="00DC1EA8">
        <w:rPr>
          <w:rFonts w:ascii="Arial" w:hAnsi="Arial" w:cs="Arial"/>
          <w:lang w:val="en-GB" w:eastAsia="es-ES"/>
        </w:rPr>
        <w:t>Arab Organization of Disabled People, European Disability Forum,</w:t>
      </w:r>
    </w:p>
    <w:p w14:paraId="4AA8719B" w14:textId="77777777" w:rsidR="0013056F" w:rsidRPr="00026810" w:rsidRDefault="0013056F" w:rsidP="0013056F">
      <w:pPr>
        <w:pBdr>
          <w:bottom w:val="single" w:sz="4" w:space="1" w:color="auto"/>
        </w:pBdr>
        <w:tabs>
          <w:tab w:val="center" w:pos="4320"/>
          <w:tab w:val="right" w:pos="8640"/>
        </w:tabs>
        <w:spacing w:after="0"/>
        <w:jc w:val="center"/>
        <w:rPr>
          <w:rFonts w:ascii="Arial" w:hAnsi="Arial" w:cs="Arial"/>
          <w:lang w:val="es-AR" w:eastAsia="es-ES"/>
        </w:rPr>
      </w:pPr>
      <w:r w:rsidRPr="00026810">
        <w:rPr>
          <w:rFonts w:ascii="Arial" w:hAnsi="Arial" w:cs="Arial"/>
          <w:lang w:val="es-AR" w:eastAsia="es-ES"/>
        </w:rPr>
        <w:t>Red Latinoamericana de Organizaciones no Gubernamentales de Personas con Discapacidad y sus familias (RIADIS), Pacific Disability Forum</w:t>
      </w:r>
    </w:p>
    <w:p w14:paraId="3B1B25F2" w14:textId="77777777" w:rsidR="000F1147" w:rsidRPr="0007543D" w:rsidRDefault="000F1147" w:rsidP="000F1147">
      <w:pPr>
        <w:rPr>
          <w:rFonts w:ascii="Arial" w:hAnsi="Arial"/>
          <w:b/>
          <w:lang w:val="en-GB"/>
        </w:rPr>
      </w:pPr>
    </w:p>
    <w:p w14:paraId="1B8B7834" w14:textId="77777777" w:rsidR="0013056F" w:rsidRDefault="000F1147" w:rsidP="0013056F">
      <w:pPr>
        <w:spacing w:after="0"/>
        <w:jc w:val="center"/>
        <w:rPr>
          <w:rFonts w:ascii="Arial" w:hAnsi="Arial" w:cs="Arial"/>
          <w:b/>
          <w:bCs/>
          <w:kern w:val="28"/>
          <w:lang w:val="en-GB"/>
        </w:rPr>
      </w:pPr>
      <w:r w:rsidRPr="0007543D">
        <w:rPr>
          <w:rFonts w:ascii="Arial" w:eastAsia="Calibri" w:hAnsi="Arial" w:cs="Arial"/>
          <w:b/>
          <w:bCs/>
          <w:kern w:val="28"/>
          <w:lang w:val="en-GB"/>
        </w:rPr>
        <w:t xml:space="preserve">IDA </w:t>
      </w:r>
      <w:r w:rsidR="00567369">
        <w:rPr>
          <w:rFonts w:ascii="Arial" w:eastAsia="Calibri" w:hAnsi="Arial" w:cs="Arial"/>
          <w:b/>
          <w:bCs/>
          <w:kern w:val="28"/>
          <w:lang w:val="en-GB"/>
        </w:rPr>
        <w:t>intervention</w:t>
      </w:r>
      <w:r w:rsidRPr="0007543D">
        <w:rPr>
          <w:rFonts w:ascii="Arial" w:eastAsia="Calibri" w:hAnsi="Arial" w:cs="Arial"/>
          <w:b/>
          <w:bCs/>
          <w:kern w:val="28"/>
          <w:lang w:val="en-GB"/>
        </w:rPr>
        <w:t xml:space="preserve"> to the CEDAW Committee’s </w:t>
      </w:r>
      <w:r w:rsidR="0013056F">
        <w:rPr>
          <w:rFonts w:ascii="Arial" w:eastAsia="Calibri" w:hAnsi="Arial" w:cs="Arial"/>
          <w:b/>
          <w:bCs/>
          <w:kern w:val="28"/>
          <w:lang w:val="en-GB"/>
        </w:rPr>
        <w:t xml:space="preserve">half day of </w:t>
      </w:r>
      <w:r w:rsidRPr="0007543D">
        <w:rPr>
          <w:rFonts w:ascii="Arial" w:eastAsia="Calibri" w:hAnsi="Arial" w:cs="Arial"/>
          <w:b/>
          <w:bCs/>
          <w:kern w:val="28"/>
          <w:lang w:val="en-GB"/>
        </w:rPr>
        <w:t xml:space="preserve">General Discussion </w:t>
      </w:r>
      <w:r w:rsidRPr="0007543D">
        <w:rPr>
          <w:rFonts w:ascii="Arial" w:hAnsi="Arial" w:cs="Arial"/>
          <w:b/>
          <w:bCs/>
          <w:kern w:val="28"/>
          <w:lang w:val="en-GB"/>
        </w:rPr>
        <w:t xml:space="preserve">on </w:t>
      </w:r>
      <w:r w:rsidR="0013056F">
        <w:rPr>
          <w:rFonts w:ascii="Arial" w:hAnsi="Arial" w:cs="Arial"/>
          <w:b/>
          <w:bCs/>
          <w:kern w:val="28"/>
          <w:lang w:val="en-GB"/>
        </w:rPr>
        <w:t>g</w:t>
      </w:r>
      <w:r w:rsidR="0013056F" w:rsidRPr="000D482B">
        <w:rPr>
          <w:rFonts w:ascii="Arial" w:hAnsi="Arial" w:cs="Arial"/>
          <w:b/>
          <w:bCs/>
          <w:kern w:val="28"/>
          <w:lang w:val="en-GB"/>
        </w:rPr>
        <w:t>ender-related dimensions of Disaster Risk Reduction and Climate Change</w:t>
      </w:r>
    </w:p>
    <w:p w14:paraId="4F535574" w14:textId="5F2791AC" w:rsidR="007F0A95" w:rsidRDefault="0013056F" w:rsidP="00C71597">
      <w:pPr>
        <w:spacing w:after="0"/>
        <w:jc w:val="center"/>
        <w:rPr>
          <w:rFonts w:ascii="Arial" w:hAnsi="Arial" w:cs="Arial"/>
          <w:b/>
          <w:bCs/>
          <w:kern w:val="28"/>
          <w:lang w:val="en-GB"/>
        </w:rPr>
      </w:pPr>
      <w:r>
        <w:rPr>
          <w:rFonts w:ascii="Arial" w:hAnsi="Arial" w:cs="Arial"/>
          <w:b/>
          <w:bCs/>
          <w:kern w:val="28"/>
          <w:lang w:val="en-GB"/>
        </w:rPr>
        <w:t>29 February 2016, 63</w:t>
      </w:r>
      <w:r w:rsidRPr="00C20FDA">
        <w:rPr>
          <w:rFonts w:ascii="Arial" w:hAnsi="Arial" w:cs="Arial"/>
          <w:b/>
          <w:bCs/>
          <w:kern w:val="28"/>
          <w:vertAlign w:val="superscript"/>
          <w:lang w:val="en-GB"/>
        </w:rPr>
        <w:t>rd</w:t>
      </w:r>
      <w:r>
        <w:rPr>
          <w:rFonts w:ascii="Arial" w:hAnsi="Arial" w:cs="Arial"/>
          <w:b/>
          <w:bCs/>
          <w:kern w:val="28"/>
          <w:lang w:val="en-GB"/>
        </w:rPr>
        <w:t xml:space="preserve"> session</w:t>
      </w:r>
    </w:p>
    <w:p w14:paraId="1D009E52" w14:textId="0C0C6A06" w:rsidR="00567369" w:rsidRDefault="007168B0" w:rsidP="00C71597">
      <w:pPr>
        <w:spacing w:after="0"/>
        <w:jc w:val="center"/>
        <w:rPr>
          <w:rFonts w:ascii="Arial" w:hAnsi="Arial"/>
          <w:lang w:val="en-GB"/>
        </w:rPr>
      </w:pPr>
      <w:r>
        <w:rPr>
          <w:rFonts w:ascii="Arial" w:hAnsi="Arial"/>
          <w:lang w:val="en-GB"/>
        </w:rPr>
        <w:t>Delivered by Angeline Chand on behalf of the International Disability Alliance (IDA)</w:t>
      </w:r>
    </w:p>
    <w:p w14:paraId="2DD99A0A" w14:textId="77777777" w:rsidR="007168B0" w:rsidRPr="005333FE" w:rsidRDefault="007168B0" w:rsidP="0013056F">
      <w:pPr>
        <w:spacing w:after="0"/>
        <w:rPr>
          <w:rFonts w:ascii="Arial" w:hAnsi="Arial"/>
          <w:lang w:val="en-GB"/>
        </w:rPr>
      </w:pPr>
    </w:p>
    <w:p w14:paraId="2BC459A6" w14:textId="02D08325" w:rsidR="00C7445A" w:rsidRPr="00C71597" w:rsidRDefault="00AE4918" w:rsidP="00786DC4">
      <w:pPr>
        <w:spacing w:after="0"/>
        <w:jc w:val="both"/>
        <w:rPr>
          <w:rFonts w:ascii="Arial" w:hAnsi="Arial" w:cs="Arial"/>
          <w:b/>
          <w:lang w:val="en-GB"/>
        </w:rPr>
      </w:pPr>
      <w:r w:rsidRPr="00AF2622">
        <w:rPr>
          <w:rFonts w:ascii="Arial" w:eastAsia="Calibri" w:hAnsi="Arial" w:cs="Arial"/>
          <w:b/>
          <w:lang w:val="en-GB"/>
        </w:rPr>
        <w:t>IDA</w:t>
      </w:r>
      <w:r w:rsidR="00567369" w:rsidRPr="00AF2622">
        <w:rPr>
          <w:rFonts w:ascii="Arial" w:eastAsia="Calibri" w:hAnsi="Arial" w:cs="Arial"/>
          <w:b/>
          <w:lang w:val="en-GB"/>
        </w:rPr>
        <w:t xml:space="preserve"> welcomes </w:t>
      </w:r>
      <w:r w:rsidRPr="00AF2622">
        <w:rPr>
          <w:rFonts w:ascii="Arial" w:eastAsia="Calibri" w:hAnsi="Arial" w:cs="Arial"/>
          <w:b/>
          <w:lang w:val="en-GB"/>
        </w:rPr>
        <w:t>the Committee’s decision to draft</w:t>
      </w:r>
      <w:r w:rsidR="0013056F" w:rsidRPr="00AF2622">
        <w:rPr>
          <w:rFonts w:ascii="Arial" w:eastAsia="Calibri" w:hAnsi="Arial" w:cs="Arial"/>
          <w:b/>
          <w:lang w:val="en-GB"/>
        </w:rPr>
        <w:t xml:space="preserve"> a</w:t>
      </w:r>
      <w:r w:rsidR="00567369" w:rsidRPr="00AF2622">
        <w:rPr>
          <w:rFonts w:ascii="Arial" w:eastAsia="Calibri" w:hAnsi="Arial" w:cs="Arial"/>
          <w:b/>
          <w:lang w:val="en-GB"/>
        </w:rPr>
        <w:t xml:space="preserve"> General Reco</w:t>
      </w:r>
      <w:r w:rsidR="00567369" w:rsidRPr="00AF2622">
        <w:rPr>
          <w:rFonts w:ascii="Arial" w:hAnsi="Arial" w:cs="Arial"/>
          <w:b/>
          <w:lang w:val="en-GB"/>
        </w:rPr>
        <w:t xml:space="preserve">mmendation on </w:t>
      </w:r>
      <w:r w:rsidRPr="00AF2622">
        <w:rPr>
          <w:rFonts w:ascii="Arial" w:hAnsi="Arial" w:cs="Arial"/>
          <w:b/>
          <w:lang w:val="en-GB"/>
        </w:rPr>
        <w:t xml:space="preserve">this very important issue.  </w:t>
      </w:r>
    </w:p>
    <w:p w14:paraId="312CFCC9" w14:textId="77777777" w:rsidR="007168B0" w:rsidRDefault="007168B0" w:rsidP="004E680E">
      <w:pPr>
        <w:spacing w:after="0"/>
        <w:jc w:val="both"/>
        <w:rPr>
          <w:rFonts w:ascii="Arial" w:hAnsi="Arial" w:cs="Arial"/>
          <w:lang w:val="en-GB"/>
        </w:rPr>
      </w:pPr>
    </w:p>
    <w:p w14:paraId="2C137FF5" w14:textId="0335FA1D" w:rsidR="000113B2" w:rsidRDefault="00353893" w:rsidP="004E680E">
      <w:pPr>
        <w:spacing w:after="0"/>
        <w:jc w:val="both"/>
        <w:rPr>
          <w:rFonts w:ascii="Arial" w:hAnsi="Arial" w:cs="Arial"/>
          <w:lang w:val="en-GB"/>
        </w:rPr>
      </w:pPr>
      <w:r w:rsidRPr="00AF2622">
        <w:rPr>
          <w:rFonts w:ascii="Arial" w:hAnsi="Arial" w:cs="Arial"/>
          <w:b/>
          <w:lang w:val="en-GB"/>
        </w:rPr>
        <w:t>There is a growing awareness of the gender perspective within DRR related to climate change,</w:t>
      </w:r>
      <w:r w:rsidR="00C71597">
        <w:rPr>
          <w:rStyle w:val="FootnoteReference"/>
          <w:rFonts w:ascii="Arial" w:hAnsi="Arial" w:cs="Arial"/>
          <w:b/>
          <w:lang w:val="en-GB"/>
        </w:rPr>
        <w:footnoteReference w:id="1"/>
      </w:r>
      <w:r w:rsidRPr="00AF2622">
        <w:rPr>
          <w:rFonts w:ascii="Arial" w:hAnsi="Arial" w:cs="Arial"/>
          <w:b/>
          <w:lang w:val="en-GB"/>
        </w:rPr>
        <w:t xml:space="preserve"> and the disability perspective is also</w:t>
      </w:r>
      <w:r w:rsidR="00E45579" w:rsidRPr="00AF2622">
        <w:rPr>
          <w:rFonts w:ascii="Arial" w:hAnsi="Arial" w:cs="Arial"/>
          <w:b/>
          <w:lang w:val="en-GB"/>
        </w:rPr>
        <w:t xml:space="preserve"> finally</w:t>
      </w:r>
      <w:r w:rsidRPr="00AF2622">
        <w:rPr>
          <w:rFonts w:ascii="Arial" w:hAnsi="Arial" w:cs="Arial"/>
          <w:b/>
          <w:lang w:val="en-GB"/>
        </w:rPr>
        <w:t xml:space="preserve"> emerging.</w:t>
      </w:r>
      <w:r>
        <w:rPr>
          <w:rFonts w:ascii="Arial" w:hAnsi="Arial" w:cs="Arial"/>
          <w:lang w:val="en-GB"/>
        </w:rPr>
        <w:t xml:space="preserve"> </w:t>
      </w:r>
      <w:r w:rsidRPr="000113B2">
        <w:rPr>
          <w:rFonts w:ascii="Arial" w:hAnsi="Arial" w:cs="Arial"/>
          <w:lang w:val="en-GB"/>
        </w:rPr>
        <w:t>Persons with disabilities are at higher risk in all phases of disaster</w:t>
      </w:r>
      <w:r>
        <w:rPr>
          <w:rFonts w:ascii="Arial" w:hAnsi="Arial" w:cs="Arial"/>
          <w:lang w:val="en-GB"/>
        </w:rPr>
        <w:t xml:space="preserve">.  They </w:t>
      </w:r>
      <w:r>
        <w:rPr>
          <w:rFonts w:ascii="Arial" w:hAnsi="Arial" w:cs="Arial"/>
          <w:color w:val="111111"/>
          <w:lang w:val="en-GB"/>
        </w:rPr>
        <w:t xml:space="preserve">are amongst the most “resource </w:t>
      </w:r>
      <w:r w:rsidR="000113B2">
        <w:rPr>
          <w:rFonts w:ascii="Arial" w:hAnsi="Arial" w:cs="Arial"/>
          <w:color w:val="111111"/>
          <w:lang w:val="en-GB"/>
        </w:rPr>
        <w:t>poor”</w:t>
      </w:r>
      <w:r w:rsidR="004E680E" w:rsidRPr="000113B2">
        <w:rPr>
          <w:rFonts w:ascii="Arial" w:hAnsi="Arial" w:cs="Arial"/>
          <w:color w:val="111111"/>
          <w:lang w:val="en-GB"/>
        </w:rPr>
        <w:t xml:space="preserve"> within a community </w:t>
      </w:r>
      <w:r w:rsidR="00E45579">
        <w:rPr>
          <w:rFonts w:ascii="Arial" w:hAnsi="Arial" w:cs="Arial"/>
          <w:color w:val="111111"/>
          <w:lang w:val="en-GB"/>
        </w:rPr>
        <w:t>due to</w:t>
      </w:r>
      <w:r w:rsidR="004E680E" w:rsidRPr="000113B2">
        <w:rPr>
          <w:rFonts w:ascii="Arial" w:hAnsi="Arial" w:cs="Arial"/>
          <w:color w:val="111111"/>
          <w:lang w:val="en-GB"/>
        </w:rPr>
        <w:t xml:space="preserve"> </w:t>
      </w:r>
      <w:r w:rsidR="000113B2">
        <w:rPr>
          <w:rFonts w:ascii="Arial" w:hAnsi="Arial" w:cs="Arial"/>
          <w:color w:val="111111"/>
          <w:lang w:val="en-GB"/>
        </w:rPr>
        <w:t xml:space="preserve">social </w:t>
      </w:r>
      <w:r w:rsidR="00AE4918">
        <w:rPr>
          <w:rFonts w:ascii="Arial" w:hAnsi="Arial" w:cs="Arial"/>
          <w:color w:val="111111"/>
          <w:lang w:val="en-GB"/>
        </w:rPr>
        <w:t xml:space="preserve">exclusion, lack of access to employment and </w:t>
      </w:r>
      <w:r w:rsidR="004E680E" w:rsidRPr="000113B2">
        <w:rPr>
          <w:rFonts w:ascii="Arial" w:hAnsi="Arial" w:cs="Arial"/>
          <w:color w:val="111111"/>
          <w:lang w:val="en-GB"/>
        </w:rPr>
        <w:t>education, and</w:t>
      </w:r>
      <w:r w:rsidR="00AE4918">
        <w:rPr>
          <w:rFonts w:ascii="Arial" w:hAnsi="Arial" w:cs="Arial"/>
          <w:color w:val="111111"/>
          <w:lang w:val="en-GB"/>
        </w:rPr>
        <w:t xml:space="preserve"> </w:t>
      </w:r>
      <w:r>
        <w:rPr>
          <w:rFonts w:ascii="Arial" w:hAnsi="Arial" w:cs="Arial"/>
          <w:color w:val="111111"/>
          <w:lang w:val="en-GB"/>
        </w:rPr>
        <w:t xml:space="preserve">general </w:t>
      </w:r>
      <w:proofErr w:type="spellStart"/>
      <w:r w:rsidR="004E680E" w:rsidRPr="000113B2">
        <w:rPr>
          <w:rFonts w:ascii="Arial" w:hAnsi="Arial" w:cs="Arial"/>
          <w:color w:val="111111"/>
          <w:lang w:val="en-GB"/>
        </w:rPr>
        <w:t>voicelessness</w:t>
      </w:r>
      <w:proofErr w:type="spellEnd"/>
      <w:r w:rsidR="004E680E" w:rsidRPr="000113B2">
        <w:rPr>
          <w:rFonts w:ascii="Arial" w:hAnsi="Arial" w:cs="Arial"/>
          <w:color w:val="111111"/>
          <w:lang w:val="en-GB"/>
        </w:rPr>
        <w:t xml:space="preserve"> in public and political decision making.</w:t>
      </w:r>
      <w:r w:rsidR="007168B0">
        <w:rPr>
          <w:rFonts w:ascii="Arial" w:hAnsi="Arial" w:cs="Arial"/>
          <w:color w:val="111111"/>
          <w:lang w:val="en-GB"/>
        </w:rPr>
        <w:t xml:space="preserve"> </w:t>
      </w:r>
      <w:r w:rsidR="007168B0" w:rsidRPr="000113B2">
        <w:rPr>
          <w:rFonts w:ascii="Arial" w:hAnsi="Arial" w:cs="Arial"/>
          <w:color w:val="111111"/>
          <w:lang w:val="en-GB"/>
        </w:rPr>
        <w:t xml:space="preserve">Hence, they have </w:t>
      </w:r>
      <w:r w:rsidR="007168B0">
        <w:rPr>
          <w:rFonts w:ascii="Arial" w:hAnsi="Arial" w:cs="Arial"/>
          <w:color w:val="111111"/>
          <w:lang w:val="en-GB"/>
        </w:rPr>
        <w:t>limited adaptive capacities to shifts on availability of climate-sensitive resources such as local water and food supplies.</w:t>
      </w:r>
      <w:r w:rsidR="007168B0">
        <w:rPr>
          <w:rStyle w:val="FootnoteReference"/>
          <w:rFonts w:ascii="Arial" w:hAnsi="Arial" w:cs="Arial"/>
          <w:color w:val="111111"/>
          <w:lang w:val="en-GB"/>
        </w:rPr>
        <w:footnoteReference w:id="2"/>
      </w:r>
      <w:r w:rsidR="007168B0">
        <w:rPr>
          <w:rFonts w:ascii="Arial" w:hAnsi="Arial" w:cs="Arial"/>
          <w:color w:val="111111"/>
          <w:lang w:val="en-GB"/>
        </w:rPr>
        <w:t xml:space="preserve"> </w:t>
      </w:r>
      <w:r w:rsidR="004E680E" w:rsidRPr="000113B2">
        <w:rPr>
          <w:rFonts w:ascii="Arial" w:hAnsi="Arial" w:cs="Arial"/>
          <w:color w:val="111111"/>
          <w:lang w:val="en-GB"/>
        </w:rPr>
        <w:t xml:space="preserve"> </w:t>
      </w:r>
      <w:r w:rsidR="00AE4918">
        <w:rPr>
          <w:rFonts w:ascii="Arial" w:hAnsi="Arial" w:cs="Arial"/>
          <w:color w:val="111111"/>
          <w:lang w:val="en-GB"/>
        </w:rPr>
        <w:t xml:space="preserve">As well as </w:t>
      </w:r>
      <w:r w:rsidR="00C71597">
        <w:rPr>
          <w:rFonts w:ascii="Arial" w:hAnsi="Arial" w:cs="Arial"/>
          <w:color w:val="111111"/>
          <w:lang w:val="en-GB"/>
        </w:rPr>
        <w:t xml:space="preserve">having </w:t>
      </w:r>
      <w:r w:rsidR="000113B2">
        <w:rPr>
          <w:rFonts w:ascii="Arial" w:hAnsi="Arial" w:cs="Arial"/>
          <w:color w:val="111111"/>
          <w:lang w:val="en-GB"/>
        </w:rPr>
        <w:t>less access to information, resources and services to build resilience to disaster risk and the impacts of climate change.</w:t>
      </w:r>
    </w:p>
    <w:p w14:paraId="7728B69C" w14:textId="300FFEA4" w:rsidR="004E680E" w:rsidRPr="001C0456" w:rsidRDefault="004E680E" w:rsidP="004E680E">
      <w:pPr>
        <w:spacing w:after="0"/>
        <w:jc w:val="both"/>
        <w:rPr>
          <w:rFonts w:ascii="Arial" w:hAnsi="Arial" w:cs="Arial"/>
          <w:lang w:val="en-GB" w:bidi="en-US"/>
        </w:rPr>
      </w:pPr>
    </w:p>
    <w:p w14:paraId="36A7E56F" w14:textId="0A809DE4" w:rsidR="00EF7667" w:rsidRDefault="00560FD8" w:rsidP="00786DC4">
      <w:pPr>
        <w:spacing w:after="0"/>
        <w:jc w:val="both"/>
        <w:rPr>
          <w:rFonts w:ascii="Arial" w:hAnsi="Arial" w:cs="Arial"/>
          <w:lang w:val="en-GB"/>
        </w:rPr>
      </w:pPr>
      <w:r w:rsidRPr="00AF2622">
        <w:rPr>
          <w:rFonts w:ascii="Arial" w:hAnsi="Arial" w:cs="Arial"/>
          <w:b/>
          <w:lang w:val="en-GB"/>
        </w:rPr>
        <w:t xml:space="preserve">While the </w:t>
      </w:r>
      <w:r w:rsidR="003244BD" w:rsidRPr="00AF2622">
        <w:rPr>
          <w:rFonts w:ascii="Arial" w:hAnsi="Arial" w:cs="Arial"/>
          <w:b/>
          <w:lang w:val="en-GB"/>
        </w:rPr>
        <w:t xml:space="preserve">inclusion of </w:t>
      </w:r>
      <w:r w:rsidRPr="00AF2622">
        <w:rPr>
          <w:rFonts w:ascii="Arial" w:hAnsi="Arial" w:cs="Arial"/>
          <w:b/>
          <w:lang w:val="en-GB"/>
        </w:rPr>
        <w:t xml:space="preserve">gender and disability perspectives are welcome and necessary elements to all effective strategies for DRR, </w:t>
      </w:r>
      <w:r w:rsidR="00353893" w:rsidRPr="00AF2622">
        <w:rPr>
          <w:rFonts w:ascii="Arial" w:hAnsi="Arial" w:cs="Arial"/>
          <w:b/>
          <w:lang w:val="en-GB"/>
        </w:rPr>
        <w:t>we, women and girls with disabilities do not figure prominently in either the gender agenda nor the disability agenda as it relates to DRR. T</w:t>
      </w:r>
      <w:r w:rsidRPr="00AF2622">
        <w:rPr>
          <w:rFonts w:ascii="Arial" w:hAnsi="Arial" w:cs="Arial"/>
          <w:b/>
          <w:lang w:val="en-GB"/>
        </w:rPr>
        <w:t>he intersectional dimension of gender, disability and factors such as age, indigenous background, migrant status, among others, have yet to be fully embraced in</w:t>
      </w:r>
      <w:r>
        <w:rPr>
          <w:rFonts w:ascii="Arial" w:hAnsi="Arial" w:cs="Arial"/>
          <w:lang w:val="en-GB"/>
        </w:rPr>
        <w:t xml:space="preserve"> the formulation, implementation and monitoring and evaluation of </w:t>
      </w:r>
      <w:r w:rsidRPr="00AF2622">
        <w:rPr>
          <w:rFonts w:ascii="Arial" w:hAnsi="Arial" w:cs="Arial"/>
          <w:b/>
          <w:lang w:val="en-GB"/>
        </w:rPr>
        <w:t>such strategies</w:t>
      </w:r>
      <w:r>
        <w:rPr>
          <w:rFonts w:ascii="Arial" w:hAnsi="Arial" w:cs="Arial"/>
          <w:lang w:val="en-GB"/>
        </w:rPr>
        <w:t xml:space="preserve">.  </w:t>
      </w:r>
    </w:p>
    <w:p w14:paraId="48C8EC8C" w14:textId="77777777" w:rsidR="00C71597" w:rsidRDefault="00C71597" w:rsidP="00786DC4">
      <w:pPr>
        <w:spacing w:after="0"/>
        <w:jc w:val="both"/>
        <w:rPr>
          <w:rFonts w:ascii="Arial" w:hAnsi="Arial" w:cs="Arial"/>
          <w:lang w:val="en-GB"/>
        </w:rPr>
      </w:pPr>
    </w:p>
    <w:p w14:paraId="0B585B35" w14:textId="352A09B4" w:rsidR="00EF7667" w:rsidRDefault="00EF7667" w:rsidP="00EF7667">
      <w:pPr>
        <w:spacing w:after="0"/>
        <w:jc w:val="both"/>
        <w:rPr>
          <w:rFonts w:ascii="Arial" w:hAnsi="Arial" w:cs="Arial"/>
          <w:bCs/>
          <w:kern w:val="28"/>
          <w:lang w:val="en-GB"/>
        </w:rPr>
      </w:pPr>
      <w:r w:rsidRPr="00AF2622">
        <w:rPr>
          <w:rFonts w:ascii="Arial" w:hAnsi="Arial" w:cs="Arial"/>
          <w:b/>
          <w:lang w:val="en-GB"/>
        </w:rPr>
        <w:t xml:space="preserve">Yet </w:t>
      </w:r>
      <w:r w:rsidR="00E45579" w:rsidRPr="00AF2622">
        <w:rPr>
          <w:rFonts w:ascii="Arial" w:hAnsi="Arial" w:cs="Arial"/>
          <w:b/>
          <w:lang w:val="en-GB"/>
        </w:rPr>
        <w:t xml:space="preserve">the fact is: </w:t>
      </w:r>
      <w:r w:rsidR="00353893" w:rsidRPr="00AF2622">
        <w:rPr>
          <w:rFonts w:ascii="Arial" w:hAnsi="Arial" w:cs="Arial"/>
          <w:b/>
          <w:lang w:val="en-GB"/>
        </w:rPr>
        <w:t>we</w:t>
      </w:r>
      <w:r w:rsidRPr="00AF2622">
        <w:rPr>
          <w:rFonts w:ascii="Arial" w:hAnsi="Arial" w:cs="Arial"/>
          <w:b/>
          <w:lang w:val="en-GB"/>
        </w:rPr>
        <w:t xml:space="preserve"> are disproportionately impacted</w:t>
      </w:r>
      <w:r>
        <w:rPr>
          <w:rFonts w:ascii="Arial" w:hAnsi="Arial" w:cs="Arial"/>
          <w:lang w:val="en-GB"/>
        </w:rPr>
        <w:t xml:space="preserve">; 80% of all persons with disabilities live in developing countries and </w:t>
      </w:r>
      <w:r w:rsidR="00353893" w:rsidRPr="00AF2622">
        <w:rPr>
          <w:rFonts w:ascii="Arial" w:hAnsi="Arial" w:cs="Arial"/>
          <w:b/>
          <w:lang w:val="en-GB"/>
        </w:rPr>
        <w:t xml:space="preserve">we, </w:t>
      </w:r>
      <w:r w:rsidRPr="00AF2622">
        <w:rPr>
          <w:rFonts w:ascii="Arial" w:hAnsi="Arial" w:cs="Arial"/>
          <w:b/>
          <w:lang w:val="en-GB"/>
        </w:rPr>
        <w:t>women and girls with disabilities</w:t>
      </w:r>
      <w:r w:rsidR="00353893" w:rsidRPr="00AF2622">
        <w:rPr>
          <w:rFonts w:ascii="Arial" w:hAnsi="Arial" w:cs="Arial"/>
          <w:b/>
          <w:lang w:val="en-GB"/>
        </w:rPr>
        <w:t>,</w:t>
      </w:r>
      <w:r w:rsidRPr="00AF2622">
        <w:rPr>
          <w:rFonts w:ascii="Arial" w:hAnsi="Arial" w:cs="Arial"/>
          <w:b/>
          <w:lang w:val="en-GB"/>
        </w:rPr>
        <w:t xml:space="preserve"> </w:t>
      </w:r>
      <w:r w:rsidRPr="00AF2622">
        <w:rPr>
          <w:rFonts w:ascii="Arial" w:hAnsi="Arial" w:cs="Arial"/>
          <w:b/>
          <w:bCs/>
          <w:kern w:val="28"/>
          <w:lang w:val="en-GB"/>
        </w:rPr>
        <w:t>make up</w:t>
      </w:r>
      <w:r w:rsidR="00353893" w:rsidRPr="00AF2622">
        <w:rPr>
          <w:rFonts w:ascii="Arial" w:hAnsi="Arial" w:cs="Arial"/>
          <w:b/>
          <w:bCs/>
          <w:kern w:val="28"/>
          <w:lang w:val="en-GB"/>
        </w:rPr>
        <w:t xml:space="preserve"> three quarters of that</w:t>
      </w:r>
      <w:r w:rsidRPr="00AF2622">
        <w:rPr>
          <w:rFonts w:ascii="Arial" w:hAnsi="Arial" w:cs="Arial"/>
          <w:b/>
          <w:bCs/>
          <w:kern w:val="28"/>
          <w:lang w:val="en-GB"/>
        </w:rPr>
        <w:t xml:space="preserve"> population </w:t>
      </w:r>
      <w:r w:rsidR="00E45579" w:rsidRPr="00AF2622">
        <w:rPr>
          <w:rFonts w:ascii="Arial" w:hAnsi="Arial" w:cs="Arial"/>
          <w:b/>
          <w:bCs/>
          <w:kern w:val="28"/>
          <w:lang w:val="en-GB"/>
        </w:rPr>
        <w:t>living</w:t>
      </w:r>
      <w:r w:rsidR="00353893" w:rsidRPr="00AF2622">
        <w:rPr>
          <w:rFonts w:ascii="Arial" w:hAnsi="Arial" w:cs="Arial"/>
          <w:b/>
          <w:bCs/>
          <w:kern w:val="28"/>
          <w:lang w:val="en-GB"/>
        </w:rPr>
        <w:t xml:space="preserve"> </w:t>
      </w:r>
      <w:r w:rsidR="0002176C" w:rsidRPr="00AF2622">
        <w:rPr>
          <w:rFonts w:ascii="Arial" w:hAnsi="Arial" w:cs="Arial"/>
          <w:b/>
          <w:bCs/>
          <w:kern w:val="28"/>
          <w:lang w:val="en-GB"/>
        </w:rPr>
        <w:t>mostly</w:t>
      </w:r>
      <w:r w:rsidR="00353893" w:rsidRPr="00AF2622">
        <w:rPr>
          <w:rFonts w:ascii="Arial" w:hAnsi="Arial" w:cs="Arial"/>
          <w:b/>
          <w:bCs/>
          <w:kern w:val="28"/>
          <w:lang w:val="en-GB"/>
        </w:rPr>
        <w:t xml:space="preserve"> in</w:t>
      </w:r>
      <w:r w:rsidRPr="00AF2622">
        <w:rPr>
          <w:rFonts w:ascii="Arial" w:hAnsi="Arial" w:cs="Arial"/>
          <w:b/>
          <w:bCs/>
          <w:kern w:val="28"/>
          <w:lang w:val="en-GB"/>
        </w:rPr>
        <w:t xml:space="preserve"> rural areas which are more prone to disaster </w:t>
      </w:r>
      <w:r w:rsidR="00353893" w:rsidRPr="00AF2622">
        <w:rPr>
          <w:rFonts w:ascii="Arial" w:hAnsi="Arial" w:cs="Arial"/>
          <w:b/>
          <w:bCs/>
          <w:kern w:val="28"/>
          <w:lang w:val="en-GB"/>
        </w:rPr>
        <w:t>caused by climate change</w:t>
      </w:r>
      <w:r w:rsidR="0002176C" w:rsidRPr="00AF2622">
        <w:rPr>
          <w:rFonts w:ascii="Arial" w:hAnsi="Arial" w:cs="Arial"/>
          <w:b/>
          <w:bCs/>
          <w:kern w:val="28"/>
          <w:lang w:val="en-GB"/>
        </w:rPr>
        <w:t>;</w:t>
      </w:r>
      <w:r w:rsidR="00353893" w:rsidRPr="00AF2622">
        <w:rPr>
          <w:rFonts w:ascii="Arial" w:hAnsi="Arial" w:cs="Arial"/>
          <w:b/>
          <w:bCs/>
          <w:kern w:val="28"/>
          <w:lang w:val="en-GB"/>
        </w:rPr>
        <w:t xml:space="preserve"> where our </w:t>
      </w:r>
      <w:r w:rsidR="00382CFE" w:rsidRPr="00AF2622">
        <w:rPr>
          <w:rFonts w:ascii="Arial" w:hAnsi="Arial" w:cs="Arial"/>
          <w:b/>
          <w:bCs/>
          <w:kern w:val="28"/>
          <w:lang w:val="en-GB"/>
        </w:rPr>
        <w:t>communities face more challenges to</w:t>
      </w:r>
      <w:r w:rsidRPr="00AF2622">
        <w:rPr>
          <w:rFonts w:ascii="Arial" w:hAnsi="Arial" w:cs="Arial"/>
          <w:b/>
          <w:bCs/>
          <w:kern w:val="28"/>
          <w:lang w:val="en-GB"/>
        </w:rPr>
        <w:t xml:space="preserve"> </w:t>
      </w:r>
      <w:r w:rsidRPr="00AF2622">
        <w:rPr>
          <w:rFonts w:ascii="Arial" w:hAnsi="Arial" w:cs="Arial"/>
          <w:b/>
          <w:bCs/>
          <w:kern w:val="28"/>
          <w:lang w:val="en-GB"/>
        </w:rPr>
        <w:lastRenderedPageBreak/>
        <w:t>preparedness and resilience</w:t>
      </w:r>
      <w:r w:rsidRPr="00E1308D">
        <w:rPr>
          <w:rFonts w:ascii="Arial" w:hAnsi="Arial" w:cs="Arial"/>
          <w:bCs/>
          <w:kern w:val="28"/>
          <w:lang w:val="en-GB"/>
        </w:rPr>
        <w:t>.</w:t>
      </w:r>
      <w:r w:rsidRPr="00E1308D">
        <w:rPr>
          <w:rFonts w:ascii="Arial" w:hAnsi="Arial" w:cs="Arial"/>
          <w:bCs/>
          <w:kern w:val="28"/>
          <w:vertAlign w:val="superscript"/>
          <w:lang w:val="en-GB"/>
        </w:rPr>
        <w:footnoteReference w:id="3"/>
      </w:r>
      <w:r w:rsidR="000113B2">
        <w:rPr>
          <w:rFonts w:ascii="Arial" w:hAnsi="Arial" w:cs="Arial"/>
          <w:bCs/>
          <w:kern w:val="28"/>
          <w:lang w:val="en-GB"/>
        </w:rPr>
        <w:t xml:space="preserve">  </w:t>
      </w:r>
      <w:r w:rsidR="000113B2" w:rsidRPr="00AF2622">
        <w:rPr>
          <w:rFonts w:ascii="Arial" w:hAnsi="Arial" w:cs="Arial"/>
          <w:b/>
          <w:bCs/>
          <w:kern w:val="28"/>
          <w:lang w:val="en-GB"/>
        </w:rPr>
        <w:t>Compared to women generally and to men with disabilities, w</w:t>
      </w:r>
      <w:r w:rsidR="00353893" w:rsidRPr="00AF2622">
        <w:rPr>
          <w:rFonts w:ascii="Arial" w:hAnsi="Arial" w:cs="Arial"/>
          <w:b/>
          <w:bCs/>
          <w:kern w:val="28"/>
          <w:lang w:val="en-GB"/>
        </w:rPr>
        <w:t>e</w:t>
      </w:r>
      <w:r w:rsidR="000113B2" w:rsidRPr="00AF2622">
        <w:rPr>
          <w:rFonts w:ascii="Arial" w:hAnsi="Arial" w:cs="Arial"/>
          <w:b/>
          <w:bCs/>
          <w:kern w:val="28"/>
          <w:lang w:val="en-GB"/>
        </w:rPr>
        <w:t xml:space="preserve"> have even less access</w:t>
      </w:r>
      <w:r w:rsidR="000113B2">
        <w:rPr>
          <w:rFonts w:ascii="Arial" w:hAnsi="Arial" w:cs="Arial"/>
          <w:bCs/>
          <w:kern w:val="28"/>
          <w:lang w:val="en-GB"/>
        </w:rPr>
        <w:t xml:space="preserve"> </w:t>
      </w:r>
      <w:r w:rsidR="000113B2" w:rsidRPr="00C71597">
        <w:rPr>
          <w:rFonts w:ascii="Arial" w:hAnsi="Arial" w:cs="Arial"/>
          <w:b/>
          <w:bCs/>
          <w:kern w:val="28"/>
          <w:lang w:val="en-GB"/>
        </w:rPr>
        <w:t xml:space="preserve">to education, employment and resources and </w:t>
      </w:r>
      <w:r w:rsidR="00042E9C" w:rsidRPr="00C71597">
        <w:rPr>
          <w:rFonts w:ascii="Arial" w:hAnsi="Arial" w:cs="Arial"/>
          <w:b/>
          <w:bCs/>
          <w:kern w:val="28"/>
          <w:lang w:val="en-GB"/>
        </w:rPr>
        <w:t>face greater barriers to</w:t>
      </w:r>
      <w:r w:rsidR="000113B2" w:rsidRPr="00C71597">
        <w:rPr>
          <w:rFonts w:ascii="Arial" w:hAnsi="Arial" w:cs="Arial"/>
          <w:b/>
          <w:bCs/>
          <w:kern w:val="28"/>
          <w:lang w:val="en-GB"/>
        </w:rPr>
        <w:t xml:space="preserve"> participation in public </w:t>
      </w:r>
      <w:proofErr w:type="gramStart"/>
      <w:r w:rsidR="00042E9C" w:rsidRPr="00C71597">
        <w:rPr>
          <w:rFonts w:ascii="Arial" w:hAnsi="Arial" w:cs="Arial"/>
          <w:b/>
          <w:bCs/>
          <w:kern w:val="28"/>
          <w:lang w:val="en-GB"/>
        </w:rPr>
        <w:t>decision making</w:t>
      </w:r>
      <w:proofErr w:type="gramEnd"/>
      <w:r w:rsidR="00042E9C">
        <w:rPr>
          <w:rFonts w:ascii="Arial" w:hAnsi="Arial" w:cs="Arial"/>
          <w:bCs/>
          <w:kern w:val="28"/>
          <w:lang w:val="en-GB"/>
        </w:rPr>
        <w:t>.</w:t>
      </w:r>
    </w:p>
    <w:p w14:paraId="128162BB" w14:textId="77777777" w:rsidR="00042E9C" w:rsidRDefault="00042E9C" w:rsidP="00EF7667">
      <w:pPr>
        <w:spacing w:after="0"/>
        <w:jc w:val="both"/>
        <w:rPr>
          <w:rFonts w:ascii="Arial" w:hAnsi="Arial" w:cs="Arial"/>
          <w:bCs/>
          <w:kern w:val="28"/>
          <w:lang w:val="en-GB"/>
        </w:rPr>
      </w:pPr>
    </w:p>
    <w:p w14:paraId="3CA26C2A" w14:textId="41440261" w:rsidR="009D7A1B" w:rsidRDefault="006F2072" w:rsidP="00786DC4">
      <w:pPr>
        <w:spacing w:after="0"/>
        <w:jc w:val="both"/>
        <w:rPr>
          <w:rFonts w:ascii="Arial" w:hAnsi="Arial" w:cs="Arial"/>
          <w:bCs/>
          <w:kern w:val="28"/>
          <w:lang w:val="en-GB"/>
        </w:rPr>
      </w:pPr>
      <w:r w:rsidRPr="00AF2622">
        <w:rPr>
          <w:rFonts w:ascii="Arial" w:hAnsi="Arial" w:cs="Arial"/>
          <w:b/>
          <w:bCs/>
          <w:kern w:val="28"/>
          <w:lang w:val="en-GB"/>
        </w:rPr>
        <w:t>Last week, the</w:t>
      </w:r>
      <w:r w:rsidR="00353893" w:rsidRPr="00AF2622">
        <w:rPr>
          <w:rFonts w:ascii="Arial" w:hAnsi="Arial" w:cs="Arial"/>
          <w:b/>
          <w:bCs/>
          <w:kern w:val="28"/>
          <w:lang w:val="en-GB"/>
        </w:rPr>
        <w:t xml:space="preserve"> Committee reviewed</w:t>
      </w:r>
      <w:r w:rsidR="00042E9C" w:rsidRPr="00AF2622">
        <w:rPr>
          <w:rFonts w:ascii="Arial" w:hAnsi="Arial" w:cs="Arial"/>
          <w:b/>
          <w:bCs/>
          <w:kern w:val="28"/>
          <w:lang w:val="en-GB"/>
        </w:rPr>
        <w:t xml:space="preserve"> Vanuatu and heard first hand how women with disabilities and their children perished </w:t>
      </w:r>
      <w:r w:rsidRPr="00AF2622">
        <w:rPr>
          <w:rFonts w:ascii="Arial" w:hAnsi="Arial" w:cs="Arial"/>
          <w:b/>
          <w:bCs/>
          <w:kern w:val="28"/>
          <w:lang w:val="en-GB"/>
        </w:rPr>
        <w:t xml:space="preserve">during Cyclone Pam and other natural disasters </w:t>
      </w:r>
      <w:r w:rsidR="00042E9C" w:rsidRPr="00AF2622">
        <w:rPr>
          <w:rFonts w:ascii="Arial" w:hAnsi="Arial" w:cs="Arial"/>
          <w:b/>
          <w:bCs/>
          <w:kern w:val="28"/>
          <w:lang w:val="en-GB"/>
        </w:rPr>
        <w:t xml:space="preserve">due to </w:t>
      </w:r>
      <w:r w:rsidRPr="00AF2622">
        <w:rPr>
          <w:rFonts w:ascii="Arial" w:hAnsi="Arial" w:cs="Arial"/>
          <w:b/>
          <w:bCs/>
          <w:kern w:val="28"/>
          <w:lang w:val="en-GB"/>
        </w:rPr>
        <w:t xml:space="preserve">a </w:t>
      </w:r>
      <w:r w:rsidR="00042E9C" w:rsidRPr="00AF2622">
        <w:rPr>
          <w:rFonts w:ascii="Arial" w:hAnsi="Arial" w:cs="Arial"/>
          <w:b/>
          <w:bCs/>
          <w:kern w:val="28"/>
          <w:lang w:val="en-GB"/>
        </w:rPr>
        <w:t xml:space="preserve">lack of accessible information being disseminated </w:t>
      </w:r>
      <w:r w:rsidR="003141C6" w:rsidRPr="00AF2622">
        <w:rPr>
          <w:rFonts w:ascii="Arial" w:hAnsi="Arial" w:cs="Arial"/>
          <w:b/>
          <w:bCs/>
          <w:kern w:val="28"/>
          <w:lang w:val="en-GB"/>
        </w:rPr>
        <w:t>about</w:t>
      </w:r>
      <w:r w:rsidR="00042E9C" w:rsidRPr="00AF2622">
        <w:rPr>
          <w:rFonts w:ascii="Arial" w:hAnsi="Arial" w:cs="Arial"/>
          <w:b/>
          <w:bCs/>
          <w:kern w:val="28"/>
          <w:lang w:val="en-GB"/>
        </w:rPr>
        <w:t xml:space="preserve"> early warning and evacuation</w:t>
      </w:r>
      <w:r w:rsidR="003141C6" w:rsidRPr="00AF2622">
        <w:rPr>
          <w:rFonts w:ascii="Arial" w:hAnsi="Arial" w:cs="Arial"/>
          <w:b/>
          <w:bCs/>
          <w:kern w:val="28"/>
          <w:lang w:val="en-GB"/>
        </w:rPr>
        <w:t>.</w:t>
      </w:r>
      <w:r w:rsidR="003141C6">
        <w:rPr>
          <w:rFonts w:ascii="Arial" w:hAnsi="Arial" w:cs="Arial"/>
          <w:bCs/>
          <w:kern w:val="28"/>
          <w:lang w:val="en-GB"/>
        </w:rPr>
        <w:t xml:space="preserve">  And how </w:t>
      </w:r>
      <w:r w:rsidR="003141C6" w:rsidRPr="00AF2622">
        <w:rPr>
          <w:rFonts w:ascii="Arial" w:hAnsi="Arial" w:cs="Arial"/>
          <w:b/>
          <w:bCs/>
          <w:kern w:val="28"/>
          <w:lang w:val="en-GB"/>
        </w:rPr>
        <w:t xml:space="preserve">women with disabilities are particularly neglected in disaster relief measures both </w:t>
      </w:r>
      <w:r w:rsidRPr="00AF2622">
        <w:rPr>
          <w:rFonts w:ascii="Arial" w:hAnsi="Arial" w:cs="Arial"/>
          <w:b/>
          <w:bCs/>
          <w:kern w:val="28"/>
          <w:lang w:val="en-GB"/>
        </w:rPr>
        <w:t xml:space="preserve">concerning </w:t>
      </w:r>
      <w:r w:rsidR="003141C6" w:rsidRPr="00AF2622">
        <w:rPr>
          <w:rFonts w:ascii="Arial" w:hAnsi="Arial" w:cs="Arial"/>
          <w:b/>
          <w:bCs/>
          <w:kern w:val="28"/>
          <w:lang w:val="en-GB"/>
        </w:rPr>
        <w:t>Vanuatu and Haiti</w:t>
      </w:r>
      <w:r w:rsidR="003141C6">
        <w:rPr>
          <w:rFonts w:ascii="Arial" w:hAnsi="Arial" w:cs="Arial"/>
          <w:bCs/>
          <w:kern w:val="28"/>
          <w:lang w:val="en-GB"/>
        </w:rPr>
        <w:t xml:space="preserve">, </w:t>
      </w:r>
      <w:r w:rsidR="003141C6" w:rsidRPr="00C71597">
        <w:rPr>
          <w:rFonts w:ascii="Arial" w:hAnsi="Arial" w:cs="Arial"/>
          <w:b/>
          <w:bCs/>
          <w:kern w:val="28"/>
          <w:lang w:val="en-GB"/>
        </w:rPr>
        <w:t>including lack of acces</w:t>
      </w:r>
      <w:r w:rsidR="00C71597" w:rsidRPr="00C71597">
        <w:rPr>
          <w:rFonts w:ascii="Arial" w:hAnsi="Arial" w:cs="Arial"/>
          <w:b/>
          <w:bCs/>
          <w:kern w:val="28"/>
          <w:lang w:val="en-GB"/>
        </w:rPr>
        <w:t xml:space="preserve">s to food, water, supplies, toilets and </w:t>
      </w:r>
      <w:r w:rsidR="003141C6" w:rsidRPr="00C71597">
        <w:rPr>
          <w:rFonts w:ascii="Arial" w:hAnsi="Arial" w:cs="Arial"/>
          <w:b/>
          <w:bCs/>
          <w:kern w:val="28"/>
          <w:lang w:val="en-GB"/>
        </w:rPr>
        <w:t xml:space="preserve">sanitation. </w:t>
      </w:r>
      <w:r w:rsidR="003141C6">
        <w:rPr>
          <w:rFonts w:ascii="Arial" w:hAnsi="Arial" w:cs="Arial"/>
          <w:bCs/>
          <w:kern w:val="28"/>
          <w:lang w:val="en-GB"/>
        </w:rPr>
        <w:t xml:space="preserve"> </w:t>
      </w:r>
      <w:r w:rsidR="003141C6" w:rsidRPr="00AF2622">
        <w:rPr>
          <w:rFonts w:ascii="Arial" w:hAnsi="Arial" w:cs="Arial"/>
          <w:b/>
          <w:bCs/>
          <w:kern w:val="28"/>
          <w:lang w:val="en-GB"/>
        </w:rPr>
        <w:t>Not to mention the heightened risk and incidents of violence rendering women and girls with disabilities more vulnerable</w:t>
      </w:r>
      <w:r w:rsidR="003141C6">
        <w:rPr>
          <w:rFonts w:ascii="Arial" w:hAnsi="Arial" w:cs="Arial"/>
          <w:bCs/>
          <w:kern w:val="28"/>
          <w:lang w:val="en-GB"/>
        </w:rPr>
        <w:t xml:space="preserve"> - such as that following the earthquake in Haiti</w:t>
      </w:r>
      <w:r w:rsidR="00A83EC6">
        <w:rPr>
          <w:rFonts w:ascii="Arial" w:hAnsi="Arial" w:cs="Arial"/>
          <w:bCs/>
          <w:kern w:val="28"/>
          <w:lang w:val="en-GB"/>
        </w:rPr>
        <w:t>,</w:t>
      </w:r>
      <w:r w:rsidR="003141C6">
        <w:rPr>
          <w:rFonts w:ascii="Arial" w:hAnsi="Arial" w:cs="Arial"/>
          <w:bCs/>
          <w:kern w:val="28"/>
          <w:lang w:val="en-GB"/>
        </w:rPr>
        <w:t xml:space="preserve"> including rape and sexual violence and </w:t>
      </w:r>
      <w:r w:rsidR="00A83EC6">
        <w:rPr>
          <w:rFonts w:ascii="Arial" w:hAnsi="Arial" w:cs="Arial"/>
          <w:bCs/>
          <w:kern w:val="28"/>
          <w:lang w:val="en-GB"/>
        </w:rPr>
        <w:t xml:space="preserve">how </w:t>
      </w:r>
      <w:r w:rsidR="003141C6">
        <w:rPr>
          <w:rFonts w:ascii="Arial" w:hAnsi="Arial" w:cs="Arial"/>
          <w:bCs/>
          <w:kern w:val="28"/>
          <w:lang w:val="en-GB"/>
        </w:rPr>
        <w:t>the lack of services and supp</w:t>
      </w:r>
      <w:r w:rsidR="009D7A1B">
        <w:rPr>
          <w:rFonts w:ascii="Arial" w:hAnsi="Arial" w:cs="Arial"/>
          <w:bCs/>
          <w:kern w:val="28"/>
          <w:lang w:val="en-GB"/>
        </w:rPr>
        <w:t xml:space="preserve">ort available </w:t>
      </w:r>
      <w:r w:rsidR="00A83EC6">
        <w:rPr>
          <w:rFonts w:ascii="Arial" w:hAnsi="Arial" w:cs="Arial"/>
          <w:bCs/>
          <w:kern w:val="28"/>
          <w:lang w:val="en-GB"/>
        </w:rPr>
        <w:t>led to death of those victims of violence.</w:t>
      </w:r>
      <w:r w:rsidR="009D7A1B">
        <w:rPr>
          <w:rFonts w:ascii="Arial" w:hAnsi="Arial" w:cs="Arial"/>
          <w:bCs/>
          <w:kern w:val="28"/>
          <w:lang w:val="en-GB"/>
        </w:rPr>
        <w:t xml:space="preserve"> </w:t>
      </w:r>
    </w:p>
    <w:p w14:paraId="24EFF68C" w14:textId="77777777" w:rsidR="00F815EE" w:rsidRDefault="00F815EE" w:rsidP="00786DC4">
      <w:pPr>
        <w:spacing w:after="0"/>
        <w:jc w:val="both"/>
        <w:rPr>
          <w:rFonts w:ascii="Arial" w:hAnsi="Arial" w:cs="Arial"/>
          <w:bCs/>
          <w:kern w:val="28"/>
          <w:lang w:val="en-GB"/>
        </w:rPr>
      </w:pPr>
    </w:p>
    <w:p w14:paraId="4F81CED8" w14:textId="5D017E13" w:rsidR="00562CE7" w:rsidRDefault="006F2072" w:rsidP="00786DC4">
      <w:pPr>
        <w:spacing w:after="0"/>
        <w:jc w:val="both"/>
        <w:rPr>
          <w:rFonts w:ascii="Arial" w:hAnsi="Arial" w:cs="Arial"/>
          <w:bCs/>
          <w:kern w:val="28"/>
          <w:lang w:val="en-GB"/>
        </w:rPr>
      </w:pPr>
      <w:r>
        <w:rPr>
          <w:rFonts w:ascii="Arial" w:hAnsi="Arial" w:cs="Arial"/>
          <w:bCs/>
          <w:kern w:val="28"/>
          <w:lang w:val="en-GB"/>
        </w:rPr>
        <w:t>D</w:t>
      </w:r>
      <w:r w:rsidRPr="00AF2622">
        <w:rPr>
          <w:rFonts w:ascii="Arial" w:hAnsi="Arial" w:cs="Arial"/>
          <w:b/>
          <w:bCs/>
          <w:kern w:val="28"/>
          <w:lang w:val="en-GB"/>
        </w:rPr>
        <w:t xml:space="preserve">espite these increased risks </w:t>
      </w:r>
      <w:r w:rsidR="0002176C" w:rsidRPr="00AF2622">
        <w:rPr>
          <w:rFonts w:ascii="Arial" w:hAnsi="Arial" w:cs="Arial"/>
          <w:b/>
          <w:bCs/>
          <w:kern w:val="28"/>
          <w:lang w:val="en-GB"/>
        </w:rPr>
        <w:t>we face</w:t>
      </w:r>
      <w:r w:rsidRPr="00AF2622">
        <w:rPr>
          <w:rFonts w:ascii="Arial" w:hAnsi="Arial" w:cs="Arial"/>
          <w:b/>
          <w:bCs/>
          <w:kern w:val="28"/>
          <w:lang w:val="en-GB"/>
        </w:rPr>
        <w:t>, we continue</w:t>
      </w:r>
      <w:r w:rsidR="009D7A1B" w:rsidRPr="00AF2622">
        <w:rPr>
          <w:rFonts w:ascii="Arial" w:hAnsi="Arial" w:cs="Arial"/>
          <w:b/>
          <w:bCs/>
          <w:kern w:val="28"/>
          <w:lang w:val="en-GB"/>
        </w:rPr>
        <w:t xml:space="preserve"> to be </w:t>
      </w:r>
      <w:r w:rsidRPr="00AF2622">
        <w:rPr>
          <w:rFonts w:ascii="Arial" w:hAnsi="Arial" w:cs="Arial"/>
          <w:b/>
          <w:bCs/>
          <w:kern w:val="28"/>
          <w:lang w:val="en-GB"/>
        </w:rPr>
        <w:t xml:space="preserve">invisible in data collection and continue to be excluded </w:t>
      </w:r>
      <w:r w:rsidR="009D7A1B" w:rsidRPr="00AF2622">
        <w:rPr>
          <w:rFonts w:ascii="Arial" w:hAnsi="Arial" w:cs="Arial"/>
          <w:b/>
          <w:bCs/>
          <w:kern w:val="28"/>
          <w:lang w:val="en-GB"/>
        </w:rPr>
        <w:t xml:space="preserve">in the formulation, management and monitoring of </w:t>
      </w:r>
      <w:r w:rsidRPr="00AF2622">
        <w:rPr>
          <w:rFonts w:ascii="Arial" w:hAnsi="Arial" w:cs="Arial"/>
          <w:b/>
          <w:bCs/>
          <w:kern w:val="28"/>
          <w:lang w:val="en-GB"/>
        </w:rPr>
        <w:t>DRR</w:t>
      </w:r>
      <w:r w:rsidR="009D7A1B" w:rsidRPr="00AF2622">
        <w:rPr>
          <w:rFonts w:ascii="Arial" w:hAnsi="Arial" w:cs="Arial"/>
          <w:b/>
          <w:bCs/>
          <w:kern w:val="28"/>
          <w:lang w:val="en-GB"/>
        </w:rPr>
        <w:t xml:space="preserve"> strategies.</w:t>
      </w:r>
      <w:r w:rsidR="009D7A1B">
        <w:rPr>
          <w:rFonts w:ascii="Arial" w:hAnsi="Arial" w:cs="Arial"/>
          <w:bCs/>
          <w:kern w:val="28"/>
          <w:lang w:val="en-GB"/>
        </w:rPr>
        <w:t xml:space="preserve">  </w:t>
      </w:r>
    </w:p>
    <w:p w14:paraId="23EDE8D9" w14:textId="77777777" w:rsidR="00562CE7" w:rsidRDefault="00562CE7" w:rsidP="00786DC4">
      <w:pPr>
        <w:spacing w:after="0"/>
        <w:jc w:val="both"/>
        <w:rPr>
          <w:rFonts w:ascii="Arial" w:hAnsi="Arial" w:cs="Arial"/>
          <w:bCs/>
          <w:kern w:val="28"/>
          <w:lang w:val="en-GB"/>
        </w:rPr>
      </w:pPr>
    </w:p>
    <w:p w14:paraId="41E1E2AF" w14:textId="2F527854" w:rsidR="004E680E" w:rsidRDefault="00562CE7" w:rsidP="00786DC4">
      <w:pPr>
        <w:spacing w:after="0"/>
        <w:jc w:val="both"/>
        <w:rPr>
          <w:rFonts w:ascii="Arial" w:hAnsi="Arial" w:cs="Arial"/>
          <w:bCs/>
          <w:kern w:val="28"/>
          <w:lang w:val="en-GB"/>
        </w:rPr>
      </w:pPr>
      <w:r w:rsidRPr="00AF2622">
        <w:rPr>
          <w:rFonts w:ascii="Arial" w:hAnsi="Arial" w:cs="Arial"/>
          <w:b/>
          <w:bCs/>
          <w:kern w:val="28"/>
          <w:lang w:val="en-GB"/>
        </w:rPr>
        <w:t>This</w:t>
      </w:r>
      <w:r w:rsidR="009D7A1B" w:rsidRPr="00AF2622">
        <w:rPr>
          <w:rFonts w:ascii="Arial" w:hAnsi="Arial" w:cs="Arial"/>
          <w:b/>
          <w:bCs/>
          <w:kern w:val="28"/>
          <w:lang w:val="en-GB"/>
        </w:rPr>
        <w:t xml:space="preserve"> invisibility</w:t>
      </w:r>
      <w:r w:rsidRPr="00AF2622">
        <w:rPr>
          <w:rFonts w:ascii="Arial" w:hAnsi="Arial" w:cs="Arial"/>
          <w:b/>
          <w:bCs/>
          <w:kern w:val="28"/>
          <w:lang w:val="en-GB"/>
        </w:rPr>
        <w:t xml:space="preserve"> must be put to an end, and it cannot wait.  Because climate change is upon </w:t>
      </w:r>
      <w:proofErr w:type="gramStart"/>
      <w:r w:rsidRPr="00AF2622">
        <w:rPr>
          <w:rFonts w:ascii="Arial" w:hAnsi="Arial" w:cs="Arial"/>
          <w:b/>
          <w:bCs/>
          <w:kern w:val="28"/>
          <w:lang w:val="en-GB"/>
        </w:rPr>
        <w:t>us and disasters</w:t>
      </w:r>
      <w:proofErr w:type="gramEnd"/>
      <w:r w:rsidRPr="00AF2622">
        <w:rPr>
          <w:rFonts w:ascii="Arial" w:hAnsi="Arial" w:cs="Arial"/>
          <w:b/>
          <w:bCs/>
          <w:kern w:val="28"/>
          <w:lang w:val="en-GB"/>
        </w:rPr>
        <w:t xml:space="preserve"> can strike at any moment.</w:t>
      </w:r>
      <w:r>
        <w:rPr>
          <w:rFonts w:ascii="Arial" w:hAnsi="Arial" w:cs="Arial"/>
          <w:bCs/>
          <w:kern w:val="28"/>
          <w:lang w:val="en-GB"/>
        </w:rPr>
        <w:t xml:space="preserve">  Last week </w:t>
      </w:r>
      <w:r w:rsidR="00F815EE">
        <w:rPr>
          <w:rFonts w:ascii="Arial" w:hAnsi="Arial" w:cs="Arial"/>
          <w:bCs/>
          <w:kern w:val="28"/>
          <w:lang w:val="en-GB"/>
        </w:rPr>
        <w:t xml:space="preserve">tropical cyclone Winston hit Fiji- it was the most powerful storm on record in the Southern hemisphere and the full scope of its destruction is still </w:t>
      </w:r>
      <w:r w:rsidR="0002176C">
        <w:rPr>
          <w:rFonts w:ascii="Arial" w:hAnsi="Arial" w:cs="Arial"/>
          <w:bCs/>
          <w:kern w:val="28"/>
          <w:lang w:val="en-GB"/>
        </w:rPr>
        <w:t>un</w:t>
      </w:r>
      <w:r w:rsidR="00F815EE">
        <w:rPr>
          <w:rFonts w:ascii="Arial" w:hAnsi="Arial" w:cs="Arial"/>
          <w:bCs/>
          <w:kern w:val="28"/>
          <w:lang w:val="en-GB"/>
        </w:rPr>
        <w:t>known. But we do know that thousands of Fijians are without water, food, shelter and essential services.  How many of those are persons with disabili</w:t>
      </w:r>
      <w:r w:rsidR="00AF2622">
        <w:rPr>
          <w:rFonts w:ascii="Arial" w:hAnsi="Arial" w:cs="Arial"/>
          <w:bCs/>
          <w:kern w:val="28"/>
          <w:lang w:val="en-GB"/>
        </w:rPr>
        <w:t xml:space="preserve">ties? </w:t>
      </w:r>
      <w:proofErr w:type="gramStart"/>
      <w:r w:rsidR="00AF2622">
        <w:rPr>
          <w:rFonts w:ascii="Arial" w:hAnsi="Arial" w:cs="Arial"/>
          <w:bCs/>
          <w:kern w:val="28"/>
          <w:lang w:val="en-GB"/>
        </w:rPr>
        <w:t>women</w:t>
      </w:r>
      <w:proofErr w:type="gramEnd"/>
      <w:r w:rsidR="00AF2622">
        <w:rPr>
          <w:rFonts w:ascii="Arial" w:hAnsi="Arial" w:cs="Arial"/>
          <w:bCs/>
          <w:kern w:val="28"/>
          <w:lang w:val="en-GB"/>
        </w:rPr>
        <w:t xml:space="preserve"> with disabilities? H</w:t>
      </w:r>
      <w:r w:rsidR="00F815EE">
        <w:rPr>
          <w:rFonts w:ascii="Arial" w:hAnsi="Arial" w:cs="Arial"/>
          <w:bCs/>
          <w:kern w:val="28"/>
          <w:lang w:val="en-GB"/>
        </w:rPr>
        <w:t>ow many of them will actually receive assistance and have access and survive?</w:t>
      </w:r>
    </w:p>
    <w:p w14:paraId="228B866D" w14:textId="77777777" w:rsidR="00053FA7" w:rsidRDefault="00053FA7" w:rsidP="00786DC4">
      <w:pPr>
        <w:spacing w:after="0"/>
        <w:jc w:val="both"/>
        <w:rPr>
          <w:rFonts w:ascii="Arial" w:hAnsi="Arial" w:cs="Arial"/>
          <w:bCs/>
          <w:kern w:val="28"/>
          <w:lang w:val="en-GB"/>
        </w:rPr>
      </w:pPr>
    </w:p>
    <w:p w14:paraId="5DB0DB7D" w14:textId="153284DD" w:rsidR="00053FA7" w:rsidRPr="00382CFE" w:rsidRDefault="00053FA7" w:rsidP="00786DC4">
      <w:pPr>
        <w:spacing w:after="0"/>
        <w:jc w:val="both"/>
        <w:rPr>
          <w:rFonts w:ascii="Arial" w:hAnsi="Arial" w:cs="Arial"/>
          <w:lang w:val="en-GB"/>
        </w:rPr>
      </w:pPr>
      <w:r w:rsidRPr="00AF2622">
        <w:rPr>
          <w:rFonts w:ascii="Arial" w:hAnsi="Arial" w:cs="Arial"/>
          <w:b/>
          <w:bCs/>
          <w:kern w:val="28"/>
          <w:lang w:val="en-GB"/>
        </w:rPr>
        <w:t>We call on the Committee to fully include and mainstream women and girls with disabilities into your General Recommendation</w:t>
      </w:r>
      <w:r w:rsidR="003D11A7" w:rsidRPr="00AF2622">
        <w:rPr>
          <w:rFonts w:ascii="Arial" w:hAnsi="Arial" w:cs="Arial"/>
          <w:b/>
          <w:bCs/>
          <w:kern w:val="28"/>
          <w:lang w:val="en-GB"/>
        </w:rPr>
        <w:t xml:space="preserve"> and to be guided by Article 11 of the CRPD </w:t>
      </w:r>
      <w:r w:rsidR="003D11A7" w:rsidRPr="00AF2622">
        <w:rPr>
          <w:rFonts w:ascii="Arial" w:hAnsi="Arial" w:cs="Arial"/>
          <w:b/>
          <w:lang w:val="en-GB"/>
        </w:rPr>
        <w:t>on situations of risk and humanitarian emergencies</w:t>
      </w:r>
      <w:r w:rsidR="005203BF">
        <w:rPr>
          <w:rFonts w:ascii="Arial" w:hAnsi="Arial" w:cs="Arial"/>
          <w:bCs/>
          <w:kern w:val="28"/>
          <w:lang w:val="en-GB"/>
        </w:rPr>
        <w:t xml:space="preserve">.  </w:t>
      </w:r>
      <w:r w:rsidR="005203BF" w:rsidRPr="00AF2622">
        <w:rPr>
          <w:rFonts w:ascii="Arial" w:hAnsi="Arial" w:cs="Arial"/>
          <w:b/>
          <w:bCs/>
          <w:kern w:val="28"/>
          <w:lang w:val="en-GB"/>
        </w:rPr>
        <w:t>A high standard of protection and resilience is only possible by</w:t>
      </w:r>
      <w:r w:rsidR="005203BF">
        <w:rPr>
          <w:rFonts w:ascii="Arial" w:hAnsi="Arial" w:cs="Arial"/>
          <w:bCs/>
          <w:kern w:val="28"/>
          <w:lang w:val="en-GB"/>
        </w:rPr>
        <w:t>:</w:t>
      </w:r>
    </w:p>
    <w:p w14:paraId="5A5819BE" w14:textId="2AC1195D" w:rsidR="00CE18D6" w:rsidRPr="005203BF" w:rsidRDefault="006F2072" w:rsidP="005203BF">
      <w:pPr>
        <w:pStyle w:val="ListParagraph"/>
        <w:numPr>
          <w:ilvl w:val="0"/>
          <w:numId w:val="2"/>
        </w:numPr>
        <w:spacing w:after="0"/>
        <w:jc w:val="both"/>
        <w:rPr>
          <w:rFonts w:ascii="Arial" w:hAnsi="Arial" w:cs="Arial"/>
          <w:lang w:val="en-GB"/>
        </w:rPr>
      </w:pPr>
      <w:r>
        <w:rPr>
          <w:rFonts w:ascii="Arial" w:hAnsi="Arial" w:cs="Arial"/>
          <w:lang w:val="en-GB"/>
        </w:rPr>
        <w:t xml:space="preserve">1) </w:t>
      </w:r>
      <w:proofErr w:type="gramStart"/>
      <w:r w:rsidR="005203BF" w:rsidRPr="00AF2622">
        <w:rPr>
          <w:rFonts w:ascii="Arial" w:hAnsi="Arial" w:cs="Arial"/>
          <w:b/>
          <w:lang w:val="en-GB"/>
        </w:rPr>
        <w:t>adopting</w:t>
      </w:r>
      <w:proofErr w:type="gramEnd"/>
      <w:r w:rsidR="005203BF" w:rsidRPr="00AF2622">
        <w:rPr>
          <w:rFonts w:ascii="Arial" w:hAnsi="Arial" w:cs="Arial"/>
          <w:b/>
          <w:lang w:val="en-GB"/>
        </w:rPr>
        <w:t xml:space="preserve"> an inclusive and participatory approach</w:t>
      </w:r>
      <w:r w:rsidR="005203BF" w:rsidRPr="005203BF">
        <w:rPr>
          <w:rFonts w:ascii="Arial" w:hAnsi="Arial" w:cs="Arial"/>
          <w:lang w:val="en-GB"/>
        </w:rPr>
        <w:t xml:space="preserve"> in policy formulation – </w:t>
      </w:r>
      <w:r w:rsidR="005203BF" w:rsidRPr="00AF2622">
        <w:rPr>
          <w:rFonts w:ascii="Arial" w:hAnsi="Arial" w:cs="Arial"/>
          <w:b/>
          <w:lang w:val="en-GB"/>
        </w:rPr>
        <w:t xml:space="preserve">including </w:t>
      </w:r>
      <w:r w:rsidRPr="00AF2622">
        <w:rPr>
          <w:rFonts w:ascii="Arial" w:hAnsi="Arial" w:cs="Arial"/>
          <w:b/>
          <w:lang w:val="en-GB"/>
        </w:rPr>
        <w:t xml:space="preserve">our </w:t>
      </w:r>
      <w:r w:rsidR="005203BF" w:rsidRPr="00AF2622">
        <w:rPr>
          <w:rFonts w:ascii="Arial" w:hAnsi="Arial" w:cs="Arial"/>
          <w:b/>
          <w:lang w:val="en-GB"/>
        </w:rPr>
        <w:t>direct</w:t>
      </w:r>
      <w:r w:rsidRPr="00AF2622">
        <w:rPr>
          <w:rFonts w:ascii="Arial" w:hAnsi="Arial" w:cs="Arial"/>
          <w:b/>
          <w:lang w:val="en-GB"/>
        </w:rPr>
        <w:t xml:space="preserve"> participation and</w:t>
      </w:r>
      <w:r w:rsidR="005203BF" w:rsidRPr="00AF2622">
        <w:rPr>
          <w:rFonts w:ascii="Arial" w:hAnsi="Arial" w:cs="Arial"/>
          <w:b/>
          <w:lang w:val="en-GB"/>
        </w:rPr>
        <w:t xml:space="preserve"> consultation</w:t>
      </w:r>
      <w:r w:rsidR="00003E3B">
        <w:rPr>
          <w:rFonts w:ascii="Arial" w:hAnsi="Arial" w:cs="Arial"/>
          <w:lang w:val="en-GB"/>
        </w:rPr>
        <w:t>;</w:t>
      </w:r>
    </w:p>
    <w:p w14:paraId="66E7D7CA" w14:textId="4068D3B9" w:rsidR="008839F0" w:rsidRDefault="006F2072" w:rsidP="008839F0">
      <w:pPr>
        <w:pStyle w:val="ListParagraph"/>
        <w:numPr>
          <w:ilvl w:val="0"/>
          <w:numId w:val="2"/>
        </w:numPr>
        <w:spacing w:after="0"/>
        <w:jc w:val="both"/>
        <w:rPr>
          <w:rFonts w:ascii="Arial" w:hAnsi="Arial" w:cs="Arial"/>
          <w:lang w:val="en-GB"/>
        </w:rPr>
      </w:pPr>
      <w:r>
        <w:rPr>
          <w:rFonts w:ascii="Arial" w:hAnsi="Arial" w:cs="Arial"/>
          <w:lang w:val="en-GB"/>
        </w:rPr>
        <w:t xml:space="preserve">2) </w:t>
      </w:r>
      <w:proofErr w:type="gramStart"/>
      <w:r w:rsidR="008839F0" w:rsidRPr="00AF2622">
        <w:rPr>
          <w:rFonts w:ascii="Arial" w:hAnsi="Arial" w:cs="Arial"/>
          <w:b/>
          <w:lang w:val="en-GB"/>
        </w:rPr>
        <w:t>applying</w:t>
      </w:r>
      <w:proofErr w:type="gramEnd"/>
      <w:r w:rsidR="008839F0" w:rsidRPr="00AF2622">
        <w:rPr>
          <w:rFonts w:ascii="Arial" w:hAnsi="Arial" w:cs="Arial"/>
          <w:b/>
          <w:lang w:val="en-GB"/>
        </w:rPr>
        <w:t xml:space="preserve"> accessibility and inclusive standards concerning information, communications and the environment.</w:t>
      </w:r>
      <w:r w:rsidR="008839F0">
        <w:rPr>
          <w:rFonts w:ascii="Arial" w:hAnsi="Arial" w:cs="Arial"/>
          <w:lang w:val="en-GB"/>
        </w:rPr>
        <w:t xml:space="preserve">  All information and communications concerning resilience to the impacts of climate change, disaster preparedness and response must be accessible to all members of the community.  </w:t>
      </w:r>
      <w:r w:rsidR="008839F0" w:rsidRPr="008839F0">
        <w:rPr>
          <w:rFonts w:ascii="Arial" w:hAnsi="Arial" w:cs="Arial"/>
          <w:lang w:val="en-GB"/>
        </w:rPr>
        <w:t>Universal and durable accessibility standards should be applied in the planning phases and reconstruction efforts</w:t>
      </w:r>
      <w:r w:rsidR="008839F0">
        <w:rPr>
          <w:rFonts w:ascii="Arial" w:hAnsi="Arial" w:cs="Arial"/>
          <w:lang w:val="en-GB"/>
        </w:rPr>
        <w:t>- both with respect to temporary and permanent solutions</w:t>
      </w:r>
      <w:r w:rsidR="008839F0" w:rsidRPr="008839F0">
        <w:rPr>
          <w:rFonts w:ascii="Arial" w:hAnsi="Arial" w:cs="Arial"/>
          <w:lang w:val="en-GB"/>
        </w:rPr>
        <w:t xml:space="preserve">. </w:t>
      </w:r>
    </w:p>
    <w:p w14:paraId="4D292DA6" w14:textId="4934108C" w:rsidR="00E77D8B" w:rsidRDefault="006F2072" w:rsidP="008839F0">
      <w:pPr>
        <w:pStyle w:val="ListParagraph"/>
        <w:numPr>
          <w:ilvl w:val="0"/>
          <w:numId w:val="2"/>
        </w:numPr>
        <w:spacing w:after="0"/>
        <w:jc w:val="both"/>
        <w:rPr>
          <w:rFonts w:ascii="Arial" w:hAnsi="Arial" w:cs="Arial"/>
          <w:lang w:val="en-GB"/>
        </w:rPr>
      </w:pPr>
      <w:r>
        <w:rPr>
          <w:rFonts w:ascii="Arial" w:hAnsi="Arial" w:cs="Arial"/>
          <w:lang w:val="en-GB"/>
        </w:rPr>
        <w:t xml:space="preserve">3) </w:t>
      </w:r>
      <w:r w:rsidR="00E77D8B" w:rsidRPr="00C71597">
        <w:rPr>
          <w:rFonts w:ascii="Arial" w:hAnsi="Arial" w:cs="Arial"/>
          <w:b/>
          <w:lang w:val="en-GB"/>
        </w:rPr>
        <w:t>Adopting a rights-based approach throughout</w:t>
      </w:r>
      <w:r w:rsidR="003D11A7" w:rsidRPr="00AF2622">
        <w:rPr>
          <w:rFonts w:ascii="Arial" w:hAnsi="Arial" w:cs="Arial"/>
          <w:lang w:val="en-GB"/>
        </w:rPr>
        <w:t xml:space="preserve"> </w:t>
      </w:r>
      <w:r w:rsidR="003D11A7" w:rsidRPr="00C71597">
        <w:rPr>
          <w:rFonts w:ascii="Arial" w:hAnsi="Arial" w:cs="Arial"/>
          <w:b/>
          <w:lang w:val="en-GB"/>
        </w:rPr>
        <w:t>for</w:t>
      </w:r>
      <w:r w:rsidR="00E77D8B" w:rsidRPr="00AF2622">
        <w:rPr>
          <w:rFonts w:ascii="Arial" w:hAnsi="Arial" w:cs="Arial"/>
          <w:lang w:val="en-GB"/>
        </w:rPr>
        <w:t xml:space="preserve"> equal access to</w:t>
      </w:r>
      <w:r w:rsidR="00E77D8B">
        <w:rPr>
          <w:rFonts w:ascii="Arial" w:hAnsi="Arial" w:cs="Arial"/>
          <w:lang w:val="en-GB"/>
        </w:rPr>
        <w:t xml:space="preserve"> health and information, inclusion in mainstrea</w:t>
      </w:r>
      <w:r w:rsidR="0002176C">
        <w:rPr>
          <w:rFonts w:ascii="Arial" w:hAnsi="Arial" w:cs="Arial"/>
          <w:lang w:val="en-GB"/>
        </w:rPr>
        <w:t xml:space="preserve">m livelihood, social protection, </w:t>
      </w:r>
      <w:r w:rsidR="00E77D8B">
        <w:rPr>
          <w:rFonts w:ascii="Arial" w:hAnsi="Arial" w:cs="Arial"/>
          <w:lang w:val="en-GB"/>
        </w:rPr>
        <w:t xml:space="preserve">food production, water, sanitation and energy </w:t>
      </w:r>
      <w:r w:rsidR="00E77D8B" w:rsidRPr="00AF2622">
        <w:rPr>
          <w:rFonts w:ascii="Arial" w:hAnsi="Arial" w:cs="Arial"/>
          <w:b/>
          <w:lang w:val="en-GB"/>
        </w:rPr>
        <w:t>programs in both rural and urban areas</w:t>
      </w:r>
      <w:r w:rsidR="00E77D8B">
        <w:rPr>
          <w:rFonts w:ascii="Arial" w:hAnsi="Arial" w:cs="Arial"/>
          <w:lang w:val="en-GB"/>
        </w:rPr>
        <w:t>.</w:t>
      </w:r>
    </w:p>
    <w:p w14:paraId="5CB30962" w14:textId="77777777" w:rsidR="00E77D8B" w:rsidRDefault="00E77D8B" w:rsidP="001C0456">
      <w:pPr>
        <w:spacing w:after="0"/>
        <w:jc w:val="both"/>
        <w:rPr>
          <w:rFonts w:ascii="Arial" w:hAnsi="Arial" w:cs="Arial"/>
          <w:lang w:val="en-GB" w:bidi="en-US"/>
        </w:rPr>
      </w:pPr>
    </w:p>
    <w:p w14:paraId="5B7BD87B" w14:textId="249F0837" w:rsidR="00E77D8B" w:rsidRPr="00AF2622" w:rsidRDefault="00E77D8B" w:rsidP="001C0456">
      <w:pPr>
        <w:spacing w:after="0"/>
        <w:jc w:val="both"/>
        <w:rPr>
          <w:rFonts w:ascii="Arial" w:hAnsi="Arial" w:cs="Arial"/>
          <w:b/>
          <w:lang w:val="en-GB" w:bidi="en-US"/>
        </w:rPr>
      </w:pPr>
      <w:r w:rsidRPr="00AF2622">
        <w:rPr>
          <w:rFonts w:ascii="Arial" w:hAnsi="Arial" w:cs="Arial"/>
          <w:b/>
          <w:lang w:val="en-GB" w:bidi="en-US"/>
        </w:rPr>
        <w:t xml:space="preserve">A holistic rights based approach must be taken at all levels in order to </w:t>
      </w:r>
      <w:r w:rsidR="0002176C" w:rsidRPr="00AF2622">
        <w:rPr>
          <w:rFonts w:ascii="Arial" w:hAnsi="Arial" w:cs="Arial"/>
          <w:b/>
          <w:lang w:val="en-GB" w:bidi="en-US"/>
        </w:rPr>
        <w:t>optimise</w:t>
      </w:r>
      <w:r w:rsidRPr="00AF2622">
        <w:rPr>
          <w:rFonts w:ascii="Arial" w:hAnsi="Arial" w:cs="Arial"/>
          <w:b/>
          <w:lang w:val="en-GB" w:bidi="en-US"/>
        </w:rPr>
        <w:t xml:space="preserve"> community resilience inclusive of</w:t>
      </w:r>
      <w:r w:rsidR="006F2072" w:rsidRPr="00AF2622">
        <w:rPr>
          <w:rFonts w:ascii="Arial" w:hAnsi="Arial" w:cs="Arial"/>
          <w:b/>
          <w:lang w:val="en-GB" w:bidi="en-US"/>
        </w:rPr>
        <w:t xml:space="preserve"> us</w:t>
      </w:r>
      <w:r w:rsidRPr="00AF2622">
        <w:rPr>
          <w:rFonts w:ascii="Arial" w:hAnsi="Arial" w:cs="Arial"/>
          <w:b/>
          <w:lang w:val="en-GB" w:bidi="en-US"/>
        </w:rPr>
        <w:t xml:space="preserve"> all.</w:t>
      </w:r>
    </w:p>
    <w:sectPr w:rsidR="00E77D8B" w:rsidRPr="00AF2622" w:rsidSect="00A75E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51A95" w14:textId="77777777" w:rsidR="00E45579" w:rsidRDefault="00E45579" w:rsidP="00B67ED5">
      <w:pPr>
        <w:spacing w:after="0" w:line="240" w:lineRule="auto"/>
      </w:pPr>
      <w:r>
        <w:separator/>
      </w:r>
    </w:p>
  </w:endnote>
  <w:endnote w:type="continuationSeparator" w:id="0">
    <w:p w14:paraId="55D5FDEF" w14:textId="77777777" w:rsidR="00E45579" w:rsidRDefault="00E45579" w:rsidP="00B6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32B61" w14:textId="77777777" w:rsidR="00E45579" w:rsidRDefault="00E45579" w:rsidP="00B67ED5">
      <w:pPr>
        <w:spacing w:after="0" w:line="240" w:lineRule="auto"/>
      </w:pPr>
      <w:r>
        <w:separator/>
      </w:r>
    </w:p>
  </w:footnote>
  <w:footnote w:type="continuationSeparator" w:id="0">
    <w:p w14:paraId="453650D4" w14:textId="77777777" w:rsidR="00E45579" w:rsidRDefault="00E45579" w:rsidP="00B67ED5">
      <w:pPr>
        <w:spacing w:after="0" w:line="240" w:lineRule="auto"/>
      </w:pPr>
      <w:r>
        <w:continuationSeparator/>
      </w:r>
    </w:p>
  </w:footnote>
  <w:footnote w:id="1">
    <w:p w14:paraId="43F6FE73" w14:textId="6D6B176C" w:rsidR="00C71597" w:rsidRPr="00C71597" w:rsidRDefault="00C71597" w:rsidP="00C71597">
      <w:pPr>
        <w:pStyle w:val="FootnoteText"/>
        <w:spacing w:after="0" w:line="240" w:lineRule="auto"/>
        <w:jc w:val="both"/>
        <w:rPr>
          <w:sz w:val="18"/>
          <w:szCs w:val="18"/>
          <w:lang w:val="fr-FR"/>
        </w:rPr>
      </w:pPr>
      <w:r w:rsidRPr="00C71597">
        <w:rPr>
          <w:rStyle w:val="FootnoteReference"/>
          <w:sz w:val="18"/>
          <w:szCs w:val="18"/>
        </w:rPr>
        <w:footnoteRef/>
      </w:r>
      <w:r w:rsidRPr="00C71597">
        <w:rPr>
          <w:sz w:val="18"/>
          <w:szCs w:val="18"/>
        </w:rPr>
        <w:t xml:space="preserve"> </w:t>
      </w:r>
      <w:r w:rsidR="000940DA" w:rsidRPr="000940DA">
        <w:rPr>
          <w:rFonts w:ascii="Arial" w:hAnsi="Arial" w:cs="Arial"/>
          <w:sz w:val="18"/>
          <w:szCs w:val="18"/>
          <w:lang w:val="en-GB"/>
        </w:rPr>
        <w:t xml:space="preserve">The need for a gendered perspective on disaster risk reduction related to climate change has been progressively gaining recognition at the global, regional, national and local community levels, not only with respect to addressing the vulnerabilities of women and girls posed by disasters but also their essential roles in disaster risk preparedness and response to reduce those vulnerabilities and build community resilience.  </w:t>
      </w:r>
      <w:bookmarkStart w:id="1" w:name="_GoBack"/>
      <w:bookmarkEnd w:id="1"/>
    </w:p>
  </w:footnote>
  <w:footnote w:id="2">
    <w:p w14:paraId="3AB0F17C" w14:textId="77777777" w:rsidR="007168B0" w:rsidRPr="00C71597" w:rsidRDefault="007168B0" w:rsidP="00C71597">
      <w:pPr>
        <w:spacing w:after="0" w:line="240" w:lineRule="auto"/>
        <w:jc w:val="both"/>
        <w:rPr>
          <w:rFonts w:ascii="Arial" w:hAnsi="Arial" w:cs="Arial"/>
          <w:color w:val="C00000"/>
          <w:sz w:val="18"/>
          <w:szCs w:val="18"/>
        </w:rPr>
      </w:pPr>
      <w:r w:rsidRPr="00C71597">
        <w:rPr>
          <w:rStyle w:val="FootnoteReference"/>
          <w:rFonts w:ascii="Arial" w:hAnsi="Arial" w:cs="Arial"/>
          <w:sz w:val="18"/>
          <w:szCs w:val="18"/>
        </w:rPr>
        <w:footnoteRef/>
      </w:r>
      <w:r w:rsidRPr="00C71597">
        <w:rPr>
          <w:rFonts w:ascii="Arial" w:hAnsi="Arial" w:cs="Arial"/>
          <w:sz w:val="18"/>
          <w:szCs w:val="18"/>
        </w:rPr>
        <w:t xml:space="preserve"> IPCC (2007) </w:t>
      </w:r>
      <w:proofErr w:type="spellStart"/>
      <w:r w:rsidRPr="00C71597">
        <w:rPr>
          <w:rFonts w:ascii="Arial" w:hAnsi="Arial" w:cs="Arial"/>
          <w:sz w:val="18"/>
          <w:szCs w:val="18"/>
        </w:rPr>
        <w:t>Fourth</w:t>
      </w:r>
      <w:proofErr w:type="spellEnd"/>
      <w:r w:rsidRPr="00C71597">
        <w:rPr>
          <w:rFonts w:ascii="Arial" w:hAnsi="Arial" w:cs="Arial"/>
          <w:sz w:val="18"/>
          <w:szCs w:val="18"/>
        </w:rPr>
        <w:t xml:space="preserve"> Assessment Report.  Working Group II. </w:t>
      </w:r>
      <w:proofErr w:type="spellStart"/>
      <w:r w:rsidRPr="00C71597">
        <w:rPr>
          <w:rFonts w:ascii="Arial" w:hAnsi="Arial" w:cs="Arial"/>
          <w:i/>
          <w:iCs/>
          <w:color w:val="111111"/>
          <w:sz w:val="18"/>
          <w:szCs w:val="18"/>
          <w:lang w:eastAsia="zh-TW"/>
        </w:rPr>
        <w:t>Climate</w:t>
      </w:r>
      <w:proofErr w:type="spellEnd"/>
      <w:r w:rsidRPr="00C71597">
        <w:rPr>
          <w:rFonts w:ascii="Arial" w:hAnsi="Arial" w:cs="Arial"/>
          <w:i/>
          <w:iCs/>
          <w:color w:val="111111"/>
          <w:sz w:val="18"/>
          <w:szCs w:val="18"/>
          <w:lang w:eastAsia="zh-TW"/>
        </w:rPr>
        <w:t xml:space="preserve"> Change 2007: Impacts, Adaptation </w:t>
      </w:r>
      <w:proofErr w:type="spellStart"/>
      <w:r w:rsidRPr="00C71597">
        <w:rPr>
          <w:rFonts w:ascii="Arial" w:hAnsi="Arial" w:cs="Arial"/>
          <w:i/>
          <w:iCs/>
          <w:color w:val="111111"/>
          <w:sz w:val="18"/>
          <w:szCs w:val="18"/>
          <w:lang w:eastAsia="zh-TW"/>
        </w:rPr>
        <w:t>and</w:t>
      </w:r>
      <w:proofErr w:type="spellEnd"/>
      <w:r w:rsidRPr="00C71597">
        <w:rPr>
          <w:rFonts w:ascii="Arial" w:hAnsi="Arial" w:cs="Arial"/>
          <w:i/>
          <w:iCs/>
          <w:color w:val="111111"/>
          <w:sz w:val="18"/>
          <w:szCs w:val="18"/>
          <w:lang w:eastAsia="zh-TW"/>
        </w:rPr>
        <w:t xml:space="preserve"> </w:t>
      </w:r>
      <w:proofErr w:type="spellStart"/>
      <w:r w:rsidRPr="00C71597">
        <w:rPr>
          <w:rFonts w:ascii="Arial" w:hAnsi="Arial" w:cs="Arial"/>
          <w:i/>
          <w:iCs/>
          <w:color w:val="111111"/>
          <w:sz w:val="18"/>
          <w:szCs w:val="18"/>
          <w:lang w:eastAsia="zh-TW"/>
        </w:rPr>
        <w:t>Vulnerability</w:t>
      </w:r>
      <w:proofErr w:type="spellEnd"/>
      <w:r w:rsidRPr="00C71597">
        <w:rPr>
          <w:rFonts w:ascii="Arial" w:hAnsi="Arial" w:cs="Arial"/>
          <w:i/>
          <w:iCs/>
          <w:color w:val="111111"/>
          <w:sz w:val="18"/>
          <w:szCs w:val="18"/>
          <w:lang w:eastAsia="zh-TW"/>
        </w:rPr>
        <w:t xml:space="preserve">, </w:t>
      </w:r>
      <w:proofErr w:type="spellStart"/>
      <w:r w:rsidRPr="00C71597">
        <w:rPr>
          <w:rFonts w:ascii="Arial" w:hAnsi="Arial" w:cs="Arial"/>
          <w:bCs/>
          <w:sz w:val="18"/>
          <w:szCs w:val="18"/>
          <w:lang w:eastAsia="zh-TW"/>
        </w:rPr>
        <w:t>cited</w:t>
      </w:r>
      <w:proofErr w:type="spellEnd"/>
      <w:r w:rsidRPr="00C71597">
        <w:rPr>
          <w:rFonts w:ascii="Arial" w:hAnsi="Arial" w:cs="Arial"/>
          <w:bCs/>
          <w:sz w:val="18"/>
          <w:szCs w:val="18"/>
          <w:lang w:eastAsia="zh-TW"/>
        </w:rPr>
        <w:t xml:space="preserve"> in CBM </w:t>
      </w:r>
      <w:proofErr w:type="spellStart"/>
      <w:r w:rsidRPr="00C71597">
        <w:rPr>
          <w:rFonts w:ascii="Arial" w:hAnsi="Arial" w:cs="Arial"/>
          <w:bCs/>
          <w:sz w:val="18"/>
          <w:szCs w:val="18"/>
          <w:lang w:eastAsia="zh-TW"/>
        </w:rPr>
        <w:t>brief</w:t>
      </w:r>
      <w:proofErr w:type="spellEnd"/>
      <w:r w:rsidRPr="00C71597">
        <w:rPr>
          <w:rFonts w:ascii="Arial" w:hAnsi="Arial" w:cs="Arial"/>
          <w:bCs/>
          <w:sz w:val="18"/>
          <w:szCs w:val="18"/>
          <w:lang w:eastAsia="zh-TW"/>
        </w:rPr>
        <w:t xml:space="preserve"> on </w:t>
      </w:r>
      <w:proofErr w:type="spellStart"/>
      <w:r w:rsidRPr="00C71597">
        <w:rPr>
          <w:rFonts w:ascii="Arial" w:hAnsi="Arial" w:cs="Arial"/>
          <w:bCs/>
          <w:sz w:val="18"/>
          <w:szCs w:val="18"/>
          <w:lang w:eastAsia="zh-TW"/>
        </w:rPr>
        <w:t>Disability</w:t>
      </w:r>
      <w:proofErr w:type="spellEnd"/>
      <w:r w:rsidRPr="00C71597">
        <w:rPr>
          <w:rFonts w:ascii="Arial" w:hAnsi="Arial" w:cs="Arial"/>
          <w:bCs/>
          <w:sz w:val="18"/>
          <w:szCs w:val="18"/>
          <w:lang w:eastAsia="zh-TW"/>
        </w:rPr>
        <w:t xml:space="preserve">, </w:t>
      </w:r>
      <w:proofErr w:type="spellStart"/>
      <w:r w:rsidRPr="00C71597">
        <w:rPr>
          <w:rFonts w:ascii="Arial" w:hAnsi="Arial" w:cs="Arial"/>
          <w:bCs/>
          <w:sz w:val="18"/>
          <w:szCs w:val="18"/>
          <w:lang w:eastAsia="zh-TW"/>
        </w:rPr>
        <w:t>sustainable</w:t>
      </w:r>
      <w:proofErr w:type="spellEnd"/>
      <w:r w:rsidRPr="00C71597">
        <w:rPr>
          <w:rFonts w:ascii="Arial" w:hAnsi="Arial" w:cs="Arial"/>
          <w:bCs/>
          <w:sz w:val="18"/>
          <w:szCs w:val="18"/>
          <w:lang w:eastAsia="zh-TW"/>
        </w:rPr>
        <w:t xml:space="preserve"> </w:t>
      </w:r>
      <w:proofErr w:type="spellStart"/>
      <w:r w:rsidRPr="00C71597">
        <w:rPr>
          <w:rFonts w:ascii="Arial" w:hAnsi="Arial" w:cs="Arial"/>
          <w:bCs/>
          <w:sz w:val="18"/>
          <w:szCs w:val="18"/>
          <w:lang w:eastAsia="zh-TW"/>
        </w:rPr>
        <w:t>development</w:t>
      </w:r>
      <w:proofErr w:type="spellEnd"/>
      <w:r w:rsidRPr="00C71597">
        <w:rPr>
          <w:rFonts w:ascii="Arial" w:hAnsi="Arial" w:cs="Arial"/>
          <w:bCs/>
          <w:sz w:val="18"/>
          <w:szCs w:val="18"/>
          <w:lang w:eastAsia="zh-TW"/>
        </w:rPr>
        <w:t xml:space="preserve"> </w:t>
      </w:r>
      <w:proofErr w:type="spellStart"/>
      <w:r w:rsidRPr="00C71597">
        <w:rPr>
          <w:rFonts w:ascii="Arial" w:hAnsi="Arial" w:cs="Arial"/>
          <w:bCs/>
          <w:sz w:val="18"/>
          <w:szCs w:val="18"/>
          <w:lang w:eastAsia="zh-TW"/>
        </w:rPr>
        <w:t>and</w:t>
      </w:r>
      <w:proofErr w:type="spellEnd"/>
      <w:r w:rsidRPr="00C71597">
        <w:rPr>
          <w:rFonts w:ascii="Arial" w:hAnsi="Arial" w:cs="Arial"/>
          <w:bCs/>
          <w:sz w:val="18"/>
          <w:szCs w:val="18"/>
          <w:lang w:eastAsia="zh-TW"/>
        </w:rPr>
        <w:t xml:space="preserve"> </w:t>
      </w:r>
      <w:proofErr w:type="spellStart"/>
      <w:r w:rsidRPr="00C71597">
        <w:rPr>
          <w:rFonts w:ascii="Arial" w:hAnsi="Arial" w:cs="Arial"/>
          <w:bCs/>
          <w:sz w:val="18"/>
          <w:szCs w:val="18"/>
          <w:lang w:eastAsia="zh-TW"/>
        </w:rPr>
        <w:t>climate</w:t>
      </w:r>
      <w:proofErr w:type="spellEnd"/>
      <w:r w:rsidRPr="00C71597">
        <w:rPr>
          <w:rFonts w:ascii="Arial" w:hAnsi="Arial" w:cs="Arial"/>
          <w:bCs/>
          <w:sz w:val="18"/>
          <w:szCs w:val="18"/>
          <w:lang w:eastAsia="zh-TW"/>
        </w:rPr>
        <w:t xml:space="preserve"> </w:t>
      </w:r>
      <w:proofErr w:type="spellStart"/>
      <w:r w:rsidRPr="00C71597">
        <w:rPr>
          <w:rFonts w:ascii="Arial" w:hAnsi="Arial" w:cs="Arial"/>
          <w:bCs/>
          <w:sz w:val="18"/>
          <w:szCs w:val="18"/>
          <w:lang w:eastAsia="zh-TW"/>
        </w:rPr>
        <w:t>change</w:t>
      </w:r>
      <w:proofErr w:type="spellEnd"/>
      <w:r w:rsidRPr="00C71597">
        <w:rPr>
          <w:rFonts w:ascii="Arial" w:hAnsi="Arial" w:cs="Arial"/>
          <w:bCs/>
          <w:sz w:val="18"/>
          <w:szCs w:val="18"/>
          <w:lang w:eastAsia="zh-TW"/>
        </w:rPr>
        <w:t xml:space="preserve">, 2012, </w:t>
      </w:r>
      <w:proofErr w:type="spellStart"/>
      <w:r w:rsidRPr="00C71597">
        <w:rPr>
          <w:rFonts w:ascii="Arial" w:hAnsi="Arial" w:cs="Arial"/>
          <w:bCs/>
          <w:sz w:val="18"/>
          <w:szCs w:val="18"/>
          <w:lang w:eastAsia="zh-TW"/>
        </w:rPr>
        <w:t>cited</w:t>
      </w:r>
      <w:proofErr w:type="spellEnd"/>
      <w:r w:rsidRPr="00C71597">
        <w:rPr>
          <w:rFonts w:ascii="Arial" w:hAnsi="Arial" w:cs="Arial"/>
          <w:bCs/>
          <w:sz w:val="18"/>
          <w:szCs w:val="18"/>
          <w:lang w:eastAsia="zh-TW"/>
        </w:rPr>
        <w:t xml:space="preserve"> in CBM </w:t>
      </w:r>
      <w:proofErr w:type="spellStart"/>
      <w:r w:rsidRPr="00C71597">
        <w:rPr>
          <w:rFonts w:ascii="Arial" w:hAnsi="Arial" w:cs="Arial"/>
          <w:bCs/>
          <w:sz w:val="18"/>
          <w:szCs w:val="18"/>
          <w:lang w:eastAsia="zh-TW"/>
        </w:rPr>
        <w:t>brief</w:t>
      </w:r>
      <w:proofErr w:type="spellEnd"/>
      <w:r w:rsidRPr="00C71597">
        <w:rPr>
          <w:rFonts w:ascii="Arial" w:hAnsi="Arial" w:cs="Arial"/>
          <w:bCs/>
          <w:sz w:val="18"/>
          <w:szCs w:val="18"/>
          <w:lang w:eastAsia="zh-TW"/>
        </w:rPr>
        <w:t xml:space="preserve"> on </w:t>
      </w:r>
      <w:proofErr w:type="spellStart"/>
      <w:r w:rsidRPr="00C71597">
        <w:rPr>
          <w:rFonts w:ascii="Arial" w:hAnsi="Arial" w:cs="Arial"/>
          <w:bCs/>
          <w:sz w:val="18"/>
          <w:szCs w:val="18"/>
          <w:lang w:eastAsia="zh-TW"/>
        </w:rPr>
        <w:t>Disability</w:t>
      </w:r>
      <w:proofErr w:type="spellEnd"/>
      <w:r w:rsidRPr="00C71597">
        <w:rPr>
          <w:rFonts w:ascii="Arial" w:hAnsi="Arial" w:cs="Arial"/>
          <w:bCs/>
          <w:sz w:val="18"/>
          <w:szCs w:val="18"/>
          <w:lang w:eastAsia="zh-TW"/>
        </w:rPr>
        <w:t xml:space="preserve">, </w:t>
      </w:r>
      <w:proofErr w:type="spellStart"/>
      <w:r w:rsidRPr="00C71597">
        <w:rPr>
          <w:rFonts w:ascii="Arial" w:hAnsi="Arial" w:cs="Arial"/>
          <w:bCs/>
          <w:sz w:val="18"/>
          <w:szCs w:val="18"/>
          <w:lang w:eastAsia="zh-TW"/>
        </w:rPr>
        <w:t>sustainable</w:t>
      </w:r>
      <w:proofErr w:type="spellEnd"/>
      <w:r w:rsidRPr="00C71597">
        <w:rPr>
          <w:rFonts w:ascii="Arial" w:hAnsi="Arial" w:cs="Arial"/>
          <w:bCs/>
          <w:sz w:val="18"/>
          <w:szCs w:val="18"/>
          <w:lang w:eastAsia="zh-TW"/>
        </w:rPr>
        <w:t xml:space="preserve"> </w:t>
      </w:r>
      <w:proofErr w:type="spellStart"/>
      <w:r w:rsidRPr="00C71597">
        <w:rPr>
          <w:rFonts w:ascii="Arial" w:hAnsi="Arial" w:cs="Arial"/>
          <w:bCs/>
          <w:sz w:val="18"/>
          <w:szCs w:val="18"/>
          <w:lang w:eastAsia="zh-TW"/>
        </w:rPr>
        <w:t>development</w:t>
      </w:r>
      <w:proofErr w:type="spellEnd"/>
      <w:r w:rsidRPr="00C71597">
        <w:rPr>
          <w:rFonts w:ascii="Arial" w:hAnsi="Arial" w:cs="Arial"/>
          <w:bCs/>
          <w:sz w:val="18"/>
          <w:szCs w:val="18"/>
          <w:lang w:eastAsia="zh-TW"/>
        </w:rPr>
        <w:t xml:space="preserve"> </w:t>
      </w:r>
      <w:proofErr w:type="spellStart"/>
      <w:r w:rsidRPr="00C71597">
        <w:rPr>
          <w:rFonts w:ascii="Arial" w:hAnsi="Arial" w:cs="Arial"/>
          <w:bCs/>
          <w:sz w:val="18"/>
          <w:szCs w:val="18"/>
          <w:lang w:eastAsia="zh-TW"/>
        </w:rPr>
        <w:t>and</w:t>
      </w:r>
      <w:proofErr w:type="spellEnd"/>
      <w:r w:rsidRPr="00C71597">
        <w:rPr>
          <w:rFonts w:ascii="Arial" w:hAnsi="Arial" w:cs="Arial"/>
          <w:bCs/>
          <w:sz w:val="18"/>
          <w:szCs w:val="18"/>
          <w:lang w:eastAsia="zh-TW"/>
        </w:rPr>
        <w:t xml:space="preserve"> </w:t>
      </w:r>
      <w:proofErr w:type="spellStart"/>
      <w:r w:rsidRPr="00C71597">
        <w:rPr>
          <w:rFonts w:ascii="Arial" w:hAnsi="Arial" w:cs="Arial"/>
          <w:bCs/>
          <w:sz w:val="18"/>
          <w:szCs w:val="18"/>
          <w:lang w:eastAsia="zh-TW"/>
        </w:rPr>
        <w:t>climate</w:t>
      </w:r>
      <w:proofErr w:type="spellEnd"/>
      <w:r w:rsidRPr="00C71597">
        <w:rPr>
          <w:rFonts w:ascii="Arial" w:hAnsi="Arial" w:cs="Arial"/>
          <w:bCs/>
          <w:sz w:val="18"/>
          <w:szCs w:val="18"/>
          <w:lang w:eastAsia="zh-TW"/>
        </w:rPr>
        <w:t xml:space="preserve"> </w:t>
      </w:r>
      <w:proofErr w:type="spellStart"/>
      <w:r w:rsidRPr="00C71597">
        <w:rPr>
          <w:rFonts w:ascii="Arial" w:hAnsi="Arial" w:cs="Arial"/>
          <w:bCs/>
          <w:sz w:val="18"/>
          <w:szCs w:val="18"/>
          <w:lang w:eastAsia="zh-TW"/>
        </w:rPr>
        <w:t>change</w:t>
      </w:r>
      <w:proofErr w:type="spellEnd"/>
      <w:r w:rsidRPr="00C71597">
        <w:rPr>
          <w:rFonts w:ascii="Arial" w:hAnsi="Arial" w:cs="Arial"/>
          <w:bCs/>
          <w:sz w:val="18"/>
          <w:szCs w:val="18"/>
          <w:lang w:eastAsia="zh-TW"/>
        </w:rPr>
        <w:t>, 2012</w:t>
      </w:r>
    </w:p>
  </w:footnote>
  <w:footnote w:id="3">
    <w:p w14:paraId="57AFC70F" w14:textId="77777777" w:rsidR="00E45579" w:rsidRPr="00C71597" w:rsidRDefault="00E45579" w:rsidP="00C71597">
      <w:pPr>
        <w:pStyle w:val="FootnoteText"/>
        <w:spacing w:after="0" w:line="240" w:lineRule="auto"/>
        <w:jc w:val="both"/>
        <w:rPr>
          <w:rFonts w:ascii="Arial" w:hAnsi="Arial" w:cs="Arial"/>
          <w:sz w:val="18"/>
          <w:szCs w:val="18"/>
        </w:rPr>
      </w:pPr>
      <w:r w:rsidRPr="00C71597">
        <w:rPr>
          <w:rStyle w:val="FootnoteReference"/>
          <w:rFonts w:ascii="Arial" w:hAnsi="Arial" w:cs="Arial"/>
          <w:sz w:val="18"/>
          <w:szCs w:val="18"/>
        </w:rPr>
        <w:footnoteRef/>
      </w:r>
      <w:r w:rsidRPr="00C71597">
        <w:rPr>
          <w:rFonts w:ascii="Arial" w:hAnsi="Arial" w:cs="Arial"/>
          <w:sz w:val="18"/>
          <w:szCs w:val="18"/>
        </w:rPr>
        <w:t xml:space="preserve"> World Bank, Women </w:t>
      </w:r>
      <w:proofErr w:type="spellStart"/>
      <w:r w:rsidRPr="00C71597">
        <w:rPr>
          <w:rFonts w:ascii="Arial" w:hAnsi="Arial" w:cs="Arial"/>
          <w:sz w:val="18"/>
          <w:szCs w:val="18"/>
        </w:rPr>
        <w:t>with</w:t>
      </w:r>
      <w:proofErr w:type="spellEnd"/>
      <w:r w:rsidRPr="00C71597">
        <w:rPr>
          <w:rFonts w:ascii="Arial" w:hAnsi="Arial" w:cs="Arial"/>
          <w:sz w:val="18"/>
          <w:szCs w:val="18"/>
        </w:rPr>
        <w:t xml:space="preserve"> </w:t>
      </w:r>
      <w:proofErr w:type="spellStart"/>
      <w:r w:rsidRPr="00C71597">
        <w:rPr>
          <w:rFonts w:ascii="Arial" w:hAnsi="Arial" w:cs="Arial"/>
          <w:sz w:val="18"/>
          <w:szCs w:val="18"/>
        </w:rPr>
        <w:t>Disability</w:t>
      </w:r>
      <w:proofErr w:type="spellEnd"/>
      <w:r w:rsidRPr="00C71597">
        <w:rPr>
          <w:rFonts w:ascii="Arial" w:hAnsi="Arial" w:cs="Arial"/>
          <w:sz w:val="18"/>
          <w:szCs w:val="18"/>
        </w:rPr>
        <w:t>, http://bit.ly/ybPKNk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4F89"/>
    <w:multiLevelType w:val="hybridMultilevel"/>
    <w:tmpl w:val="437C652E"/>
    <w:lvl w:ilvl="0" w:tplc="08090001">
      <w:start w:val="1"/>
      <w:numFmt w:val="bullet"/>
      <w:pStyle w:val="Style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4D24F8"/>
    <w:multiLevelType w:val="hybridMultilevel"/>
    <w:tmpl w:val="326CB4C4"/>
    <w:lvl w:ilvl="0" w:tplc="0E3C896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47"/>
    <w:rsid w:val="00003E3B"/>
    <w:rsid w:val="000113B2"/>
    <w:rsid w:val="0002176C"/>
    <w:rsid w:val="00021E38"/>
    <w:rsid w:val="00042E9C"/>
    <w:rsid w:val="00053FA7"/>
    <w:rsid w:val="000940DA"/>
    <w:rsid w:val="000A67EC"/>
    <w:rsid w:val="000E4FB1"/>
    <w:rsid w:val="000F1147"/>
    <w:rsid w:val="0013056F"/>
    <w:rsid w:val="00166F22"/>
    <w:rsid w:val="00182C4F"/>
    <w:rsid w:val="001A0BCD"/>
    <w:rsid w:val="001A15D2"/>
    <w:rsid w:val="001C0456"/>
    <w:rsid w:val="001F160C"/>
    <w:rsid w:val="00223C39"/>
    <w:rsid w:val="00281138"/>
    <w:rsid w:val="002C37C2"/>
    <w:rsid w:val="00304AC9"/>
    <w:rsid w:val="003141C6"/>
    <w:rsid w:val="00321174"/>
    <w:rsid w:val="003244BD"/>
    <w:rsid w:val="00327FFB"/>
    <w:rsid w:val="00353893"/>
    <w:rsid w:val="00382CFE"/>
    <w:rsid w:val="003D11A7"/>
    <w:rsid w:val="003E04AA"/>
    <w:rsid w:val="004621C4"/>
    <w:rsid w:val="00494DDF"/>
    <w:rsid w:val="004A38E9"/>
    <w:rsid w:val="004A4983"/>
    <w:rsid w:val="004B2763"/>
    <w:rsid w:val="004C5901"/>
    <w:rsid w:val="004D385F"/>
    <w:rsid w:val="004D45DA"/>
    <w:rsid w:val="004E680E"/>
    <w:rsid w:val="005203BF"/>
    <w:rsid w:val="005333FE"/>
    <w:rsid w:val="00553F50"/>
    <w:rsid w:val="00560FD8"/>
    <w:rsid w:val="00562CE7"/>
    <w:rsid w:val="00567369"/>
    <w:rsid w:val="005761FA"/>
    <w:rsid w:val="005C2345"/>
    <w:rsid w:val="006215C8"/>
    <w:rsid w:val="00635ABB"/>
    <w:rsid w:val="00652FA5"/>
    <w:rsid w:val="00672528"/>
    <w:rsid w:val="006732AD"/>
    <w:rsid w:val="006F2072"/>
    <w:rsid w:val="007168B0"/>
    <w:rsid w:val="00757D7F"/>
    <w:rsid w:val="0078309B"/>
    <w:rsid w:val="00786DC4"/>
    <w:rsid w:val="007B38D3"/>
    <w:rsid w:val="007B6C08"/>
    <w:rsid w:val="007C0A3C"/>
    <w:rsid w:val="007E4172"/>
    <w:rsid w:val="007F0A95"/>
    <w:rsid w:val="008839F0"/>
    <w:rsid w:val="009A4F17"/>
    <w:rsid w:val="009B1BAF"/>
    <w:rsid w:val="009D7A1B"/>
    <w:rsid w:val="00A65CD0"/>
    <w:rsid w:val="00A75E10"/>
    <w:rsid w:val="00A83EC6"/>
    <w:rsid w:val="00AB0FEE"/>
    <w:rsid w:val="00AB3220"/>
    <w:rsid w:val="00AB6786"/>
    <w:rsid w:val="00AE4918"/>
    <w:rsid w:val="00AF2622"/>
    <w:rsid w:val="00AF34E9"/>
    <w:rsid w:val="00B0550E"/>
    <w:rsid w:val="00B67ED5"/>
    <w:rsid w:val="00B91F5C"/>
    <w:rsid w:val="00C71597"/>
    <w:rsid w:val="00C7445A"/>
    <w:rsid w:val="00CC3C90"/>
    <w:rsid w:val="00CE18D6"/>
    <w:rsid w:val="00D1070E"/>
    <w:rsid w:val="00D8713B"/>
    <w:rsid w:val="00E43288"/>
    <w:rsid w:val="00E45579"/>
    <w:rsid w:val="00E65FB5"/>
    <w:rsid w:val="00E77D8B"/>
    <w:rsid w:val="00E96E25"/>
    <w:rsid w:val="00EA1131"/>
    <w:rsid w:val="00EA2042"/>
    <w:rsid w:val="00EB7013"/>
    <w:rsid w:val="00EE0B6E"/>
    <w:rsid w:val="00EF1C78"/>
    <w:rsid w:val="00EF7667"/>
    <w:rsid w:val="00F22AFD"/>
    <w:rsid w:val="00F55A97"/>
    <w:rsid w:val="00F815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4A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47"/>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link w:val="FootnoteText"/>
    <w:uiPriority w:val="99"/>
    <w:locked/>
    <w:rsid w:val="00B67ED5"/>
    <w:rPr>
      <w:lang w:val="de-CH"/>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FootnoteTextChar"/>
    <w:uiPriority w:val="99"/>
    <w:unhideWhenUsed/>
    <w:qFormat/>
    <w:rsid w:val="00B67ED5"/>
  </w:style>
  <w:style w:type="character" w:customStyle="1" w:styleId="FootnoteTextChar1">
    <w:name w:val="Footnote Text Char1"/>
    <w:basedOn w:val="DefaultParagraphFont"/>
    <w:uiPriority w:val="99"/>
    <w:semiHidden/>
    <w:rsid w:val="00B67ED5"/>
    <w:rPr>
      <w:sz w:val="20"/>
      <w:szCs w:val="20"/>
      <w:lang w:val="de-CH"/>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BVI fnr"/>
    <w:link w:val="4GCharCharChar"/>
    <w:uiPriority w:val="99"/>
    <w:unhideWhenUsed/>
    <w:qFormat/>
    <w:rsid w:val="00B67ED5"/>
    <w:rPr>
      <w:vertAlign w:val="superscript"/>
    </w:rPr>
  </w:style>
  <w:style w:type="character" w:styleId="Hyperlink">
    <w:name w:val="Hyperlink"/>
    <w:basedOn w:val="DefaultParagraphFont"/>
    <w:uiPriority w:val="99"/>
    <w:unhideWhenUsed/>
    <w:rsid w:val="00B67ED5"/>
    <w:rPr>
      <w:color w:val="0000FF"/>
      <w:u w:val="single"/>
    </w:rPr>
  </w:style>
  <w:style w:type="paragraph" w:styleId="ListParagraph">
    <w:name w:val="List Paragraph"/>
    <w:basedOn w:val="Normal"/>
    <w:link w:val="ListParagraphChar"/>
    <w:uiPriority w:val="34"/>
    <w:qFormat/>
    <w:rsid w:val="00B67ED5"/>
    <w:pPr>
      <w:ind w:left="720"/>
      <w:contextualSpacing/>
    </w:pPr>
  </w:style>
  <w:style w:type="character" w:customStyle="1" w:styleId="apple-converted-space">
    <w:name w:val="apple-converted-space"/>
    <w:basedOn w:val="DefaultParagraphFont"/>
    <w:rsid w:val="00B67ED5"/>
  </w:style>
  <w:style w:type="character" w:customStyle="1" w:styleId="ListParagraphChar">
    <w:name w:val="List Paragraph Char"/>
    <w:basedOn w:val="DefaultParagraphFont"/>
    <w:link w:val="ListParagraph"/>
    <w:locked/>
    <w:rsid w:val="00B67ED5"/>
    <w:rPr>
      <w:lang w:val="de-CH"/>
    </w:rPr>
  </w:style>
  <w:style w:type="character" w:customStyle="1" w:styleId="FootnoteCharacters">
    <w:name w:val="Footnote Characters"/>
    <w:rsid w:val="00B67ED5"/>
    <w:rPr>
      <w:vertAlign w:val="superscript"/>
    </w:rPr>
  </w:style>
  <w:style w:type="paragraph" w:styleId="BalloonText">
    <w:name w:val="Balloon Text"/>
    <w:basedOn w:val="Normal"/>
    <w:link w:val="BalloonTextChar"/>
    <w:uiPriority w:val="99"/>
    <w:semiHidden/>
    <w:unhideWhenUsed/>
    <w:rsid w:val="005761F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7445A"/>
    <w:pPr>
      <w:spacing w:after="160" w:line="240" w:lineRule="exact"/>
      <w:jc w:val="both"/>
    </w:pPr>
    <w:rPr>
      <w:vertAlign w:val="superscript"/>
      <w:lang w:val="en-GB"/>
    </w:rPr>
  </w:style>
  <w:style w:type="character" w:customStyle="1" w:styleId="highlight">
    <w:name w:val="highlight"/>
    <w:basedOn w:val="DefaultParagraphFont"/>
    <w:rsid w:val="00281138"/>
  </w:style>
  <w:style w:type="character" w:styleId="EndnoteReference">
    <w:name w:val="endnote reference"/>
    <w:uiPriority w:val="99"/>
    <w:semiHidden/>
    <w:unhideWhenUsed/>
    <w:rsid w:val="00166F22"/>
    <w:rPr>
      <w:vertAlign w:val="superscript"/>
    </w:rPr>
  </w:style>
  <w:style w:type="paragraph" w:styleId="NoSpacing">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EndnoteText"/>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EndnoteText">
    <w:name w:val="endnote text"/>
    <w:basedOn w:val="Normal"/>
    <w:link w:val="EndnoteTextChar"/>
    <w:uiPriority w:val="99"/>
    <w:semiHidden/>
    <w:unhideWhenUsed/>
    <w:rsid w:val="00166F2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166F22"/>
    <w:rPr>
      <w:sz w:val="24"/>
      <w:szCs w:val="24"/>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47"/>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link w:val="FootnoteText"/>
    <w:uiPriority w:val="99"/>
    <w:locked/>
    <w:rsid w:val="00B67ED5"/>
    <w:rPr>
      <w:lang w:val="de-CH"/>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FootnoteTextChar"/>
    <w:uiPriority w:val="99"/>
    <w:unhideWhenUsed/>
    <w:qFormat/>
    <w:rsid w:val="00B67ED5"/>
  </w:style>
  <w:style w:type="character" w:customStyle="1" w:styleId="FootnoteTextChar1">
    <w:name w:val="Footnote Text Char1"/>
    <w:basedOn w:val="DefaultParagraphFont"/>
    <w:uiPriority w:val="99"/>
    <w:semiHidden/>
    <w:rsid w:val="00B67ED5"/>
    <w:rPr>
      <w:sz w:val="20"/>
      <w:szCs w:val="20"/>
      <w:lang w:val="de-CH"/>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BVI fnr"/>
    <w:link w:val="4GCharCharChar"/>
    <w:uiPriority w:val="99"/>
    <w:unhideWhenUsed/>
    <w:qFormat/>
    <w:rsid w:val="00B67ED5"/>
    <w:rPr>
      <w:vertAlign w:val="superscript"/>
    </w:rPr>
  </w:style>
  <w:style w:type="character" w:styleId="Hyperlink">
    <w:name w:val="Hyperlink"/>
    <w:basedOn w:val="DefaultParagraphFont"/>
    <w:uiPriority w:val="99"/>
    <w:unhideWhenUsed/>
    <w:rsid w:val="00B67ED5"/>
    <w:rPr>
      <w:color w:val="0000FF"/>
      <w:u w:val="single"/>
    </w:rPr>
  </w:style>
  <w:style w:type="paragraph" w:styleId="ListParagraph">
    <w:name w:val="List Paragraph"/>
    <w:basedOn w:val="Normal"/>
    <w:link w:val="ListParagraphChar"/>
    <w:uiPriority w:val="34"/>
    <w:qFormat/>
    <w:rsid w:val="00B67ED5"/>
    <w:pPr>
      <w:ind w:left="720"/>
      <w:contextualSpacing/>
    </w:pPr>
  </w:style>
  <w:style w:type="character" w:customStyle="1" w:styleId="apple-converted-space">
    <w:name w:val="apple-converted-space"/>
    <w:basedOn w:val="DefaultParagraphFont"/>
    <w:rsid w:val="00B67ED5"/>
  </w:style>
  <w:style w:type="character" w:customStyle="1" w:styleId="ListParagraphChar">
    <w:name w:val="List Paragraph Char"/>
    <w:basedOn w:val="DefaultParagraphFont"/>
    <w:link w:val="ListParagraph"/>
    <w:locked/>
    <w:rsid w:val="00B67ED5"/>
    <w:rPr>
      <w:lang w:val="de-CH"/>
    </w:rPr>
  </w:style>
  <w:style w:type="character" w:customStyle="1" w:styleId="FootnoteCharacters">
    <w:name w:val="Footnote Characters"/>
    <w:rsid w:val="00B67ED5"/>
    <w:rPr>
      <w:vertAlign w:val="superscript"/>
    </w:rPr>
  </w:style>
  <w:style w:type="paragraph" w:styleId="BalloonText">
    <w:name w:val="Balloon Text"/>
    <w:basedOn w:val="Normal"/>
    <w:link w:val="BalloonTextChar"/>
    <w:uiPriority w:val="99"/>
    <w:semiHidden/>
    <w:unhideWhenUsed/>
    <w:rsid w:val="005761F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7445A"/>
    <w:pPr>
      <w:spacing w:after="160" w:line="240" w:lineRule="exact"/>
      <w:jc w:val="both"/>
    </w:pPr>
    <w:rPr>
      <w:vertAlign w:val="superscript"/>
      <w:lang w:val="en-GB"/>
    </w:rPr>
  </w:style>
  <w:style w:type="character" w:customStyle="1" w:styleId="highlight">
    <w:name w:val="highlight"/>
    <w:basedOn w:val="DefaultParagraphFont"/>
    <w:rsid w:val="00281138"/>
  </w:style>
  <w:style w:type="character" w:styleId="EndnoteReference">
    <w:name w:val="endnote reference"/>
    <w:uiPriority w:val="99"/>
    <w:semiHidden/>
    <w:unhideWhenUsed/>
    <w:rsid w:val="00166F22"/>
    <w:rPr>
      <w:vertAlign w:val="superscript"/>
    </w:rPr>
  </w:style>
  <w:style w:type="paragraph" w:styleId="NoSpacing">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EndnoteText"/>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EndnoteText">
    <w:name w:val="endnote text"/>
    <w:basedOn w:val="Normal"/>
    <w:link w:val="EndnoteTextChar"/>
    <w:uiPriority w:val="99"/>
    <w:semiHidden/>
    <w:unhideWhenUsed/>
    <w:rsid w:val="00166F2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166F22"/>
    <w:rPr>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50186">
      <w:bodyDiv w:val="1"/>
      <w:marLeft w:val="0"/>
      <w:marRight w:val="0"/>
      <w:marTop w:val="0"/>
      <w:marBottom w:val="0"/>
      <w:divBdr>
        <w:top w:val="none" w:sz="0" w:space="0" w:color="auto"/>
        <w:left w:val="none" w:sz="0" w:space="0" w:color="auto"/>
        <w:bottom w:val="none" w:sz="0" w:space="0" w:color="auto"/>
        <w:right w:val="none" w:sz="0" w:space="0" w:color="auto"/>
      </w:divBdr>
      <w:divsChild>
        <w:div w:id="1346328142">
          <w:marLeft w:val="0"/>
          <w:marRight w:val="0"/>
          <w:marTop w:val="0"/>
          <w:marBottom w:val="0"/>
          <w:divBdr>
            <w:top w:val="none" w:sz="0" w:space="0" w:color="auto"/>
            <w:left w:val="none" w:sz="0" w:space="0" w:color="auto"/>
            <w:bottom w:val="none" w:sz="0" w:space="0" w:color="auto"/>
            <w:right w:val="none" w:sz="0" w:space="0" w:color="auto"/>
          </w:divBdr>
        </w:div>
        <w:div w:id="493955993">
          <w:marLeft w:val="0"/>
          <w:marRight w:val="0"/>
          <w:marTop w:val="0"/>
          <w:marBottom w:val="0"/>
          <w:divBdr>
            <w:top w:val="none" w:sz="0" w:space="0" w:color="auto"/>
            <w:left w:val="none" w:sz="0" w:space="0" w:color="auto"/>
            <w:bottom w:val="none" w:sz="0" w:space="0" w:color="auto"/>
            <w:right w:val="none" w:sz="0" w:space="0" w:color="auto"/>
          </w:divBdr>
        </w:div>
        <w:div w:id="424115153">
          <w:marLeft w:val="0"/>
          <w:marRight w:val="0"/>
          <w:marTop w:val="0"/>
          <w:marBottom w:val="0"/>
          <w:divBdr>
            <w:top w:val="none" w:sz="0" w:space="0" w:color="auto"/>
            <w:left w:val="none" w:sz="0" w:space="0" w:color="auto"/>
            <w:bottom w:val="none" w:sz="0" w:space="0" w:color="auto"/>
            <w:right w:val="none" w:sz="0" w:space="0" w:color="auto"/>
          </w:divBdr>
        </w:div>
        <w:div w:id="451483242">
          <w:marLeft w:val="0"/>
          <w:marRight w:val="0"/>
          <w:marTop w:val="0"/>
          <w:marBottom w:val="0"/>
          <w:divBdr>
            <w:top w:val="none" w:sz="0" w:space="0" w:color="auto"/>
            <w:left w:val="none" w:sz="0" w:space="0" w:color="auto"/>
            <w:bottom w:val="none" w:sz="0" w:space="0" w:color="auto"/>
            <w:right w:val="none" w:sz="0" w:space="0" w:color="auto"/>
          </w:divBdr>
        </w:div>
        <w:div w:id="1624076414">
          <w:marLeft w:val="0"/>
          <w:marRight w:val="0"/>
          <w:marTop w:val="0"/>
          <w:marBottom w:val="0"/>
          <w:divBdr>
            <w:top w:val="none" w:sz="0" w:space="0" w:color="auto"/>
            <w:left w:val="none" w:sz="0" w:space="0" w:color="auto"/>
            <w:bottom w:val="none" w:sz="0" w:space="0" w:color="auto"/>
            <w:right w:val="none" w:sz="0" w:space="0" w:color="auto"/>
          </w:divBdr>
        </w:div>
        <w:div w:id="1114133344">
          <w:marLeft w:val="0"/>
          <w:marRight w:val="0"/>
          <w:marTop w:val="0"/>
          <w:marBottom w:val="0"/>
          <w:divBdr>
            <w:top w:val="none" w:sz="0" w:space="0" w:color="auto"/>
            <w:left w:val="none" w:sz="0" w:space="0" w:color="auto"/>
            <w:bottom w:val="none" w:sz="0" w:space="0" w:color="auto"/>
            <w:right w:val="none" w:sz="0" w:space="0" w:color="auto"/>
          </w:divBdr>
        </w:div>
        <w:div w:id="645014141">
          <w:marLeft w:val="0"/>
          <w:marRight w:val="0"/>
          <w:marTop w:val="0"/>
          <w:marBottom w:val="0"/>
          <w:divBdr>
            <w:top w:val="none" w:sz="0" w:space="0" w:color="auto"/>
            <w:left w:val="none" w:sz="0" w:space="0" w:color="auto"/>
            <w:bottom w:val="none" w:sz="0" w:space="0" w:color="auto"/>
            <w:right w:val="none" w:sz="0" w:space="0" w:color="auto"/>
          </w:divBdr>
        </w:div>
        <w:div w:id="623124691">
          <w:marLeft w:val="0"/>
          <w:marRight w:val="0"/>
          <w:marTop w:val="0"/>
          <w:marBottom w:val="0"/>
          <w:divBdr>
            <w:top w:val="none" w:sz="0" w:space="0" w:color="auto"/>
            <w:left w:val="none" w:sz="0" w:space="0" w:color="auto"/>
            <w:bottom w:val="none" w:sz="0" w:space="0" w:color="auto"/>
            <w:right w:val="none" w:sz="0" w:space="0" w:color="auto"/>
          </w:divBdr>
        </w:div>
        <w:div w:id="1039286253">
          <w:marLeft w:val="0"/>
          <w:marRight w:val="0"/>
          <w:marTop w:val="0"/>
          <w:marBottom w:val="0"/>
          <w:divBdr>
            <w:top w:val="none" w:sz="0" w:space="0" w:color="auto"/>
            <w:left w:val="none" w:sz="0" w:space="0" w:color="auto"/>
            <w:bottom w:val="none" w:sz="0" w:space="0" w:color="auto"/>
            <w:right w:val="none" w:sz="0" w:space="0" w:color="auto"/>
          </w:divBdr>
        </w:div>
        <w:div w:id="1953630473">
          <w:marLeft w:val="0"/>
          <w:marRight w:val="0"/>
          <w:marTop w:val="0"/>
          <w:marBottom w:val="0"/>
          <w:divBdr>
            <w:top w:val="none" w:sz="0" w:space="0" w:color="auto"/>
            <w:left w:val="none" w:sz="0" w:space="0" w:color="auto"/>
            <w:bottom w:val="none" w:sz="0" w:space="0" w:color="auto"/>
            <w:right w:val="none" w:sz="0" w:space="0" w:color="auto"/>
          </w:divBdr>
        </w:div>
        <w:div w:id="584727115">
          <w:marLeft w:val="0"/>
          <w:marRight w:val="0"/>
          <w:marTop w:val="0"/>
          <w:marBottom w:val="0"/>
          <w:divBdr>
            <w:top w:val="none" w:sz="0" w:space="0" w:color="auto"/>
            <w:left w:val="none" w:sz="0" w:space="0" w:color="auto"/>
            <w:bottom w:val="none" w:sz="0" w:space="0" w:color="auto"/>
            <w:right w:val="none" w:sz="0" w:space="0" w:color="auto"/>
          </w:divBdr>
        </w:div>
        <w:div w:id="2018848761">
          <w:marLeft w:val="0"/>
          <w:marRight w:val="0"/>
          <w:marTop w:val="0"/>
          <w:marBottom w:val="0"/>
          <w:divBdr>
            <w:top w:val="none" w:sz="0" w:space="0" w:color="auto"/>
            <w:left w:val="none" w:sz="0" w:space="0" w:color="auto"/>
            <w:bottom w:val="none" w:sz="0" w:space="0" w:color="auto"/>
            <w:right w:val="none" w:sz="0" w:space="0" w:color="auto"/>
          </w:divBdr>
        </w:div>
        <w:div w:id="2109766852">
          <w:marLeft w:val="0"/>
          <w:marRight w:val="0"/>
          <w:marTop w:val="0"/>
          <w:marBottom w:val="0"/>
          <w:divBdr>
            <w:top w:val="none" w:sz="0" w:space="0" w:color="auto"/>
            <w:left w:val="none" w:sz="0" w:space="0" w:color="auto"/>
            <w:bottom w:val="none" w:sz="0" w:space="0" w:color="auto"/>
            <w:right w:val="none" w:sz="0" w:space="0" w:color="auto"/>
          </w:divBdr>
        </w:div>
        <w:div w:id="531573783">
          <w:marLeft w:val="0"/>
          <w:marRight w:val="0"/>
          <w:marTop w:val="0"/>
          <w:marBottom w:val="0"/>
          <w:divBdr>
            <w:top w:val="none" w:sz="0" w:space="0" w:color="auto"/>
            <w:left w:val="none" w:sz="0" w:space="0" w:color="auto"/>
            <w:bottom w:val="none" w:sz="0" w:space="0" w:color="auto"/>
            <w:right w:val="none" w:sz="0" w:space="0" w:color="auto"/>
          </w:divBdr>
        </w:div>
        <w:div w:id="1959604991">
          <w:marLeft w:val="0"/>
          <w:marRight w:val="0"/>
          <w:marTop w:val="0"/>
          <w:marBottom w:val="0"/>
          <w:divBdr>
            <w:top w:val="none" w:sz="0" w:space="0" w:color="auto"/>
            <w:left w:val="none" w:sz="0" w:space="0" w:color="auto"/>
            <w:bottom w:val="none" w:sz="0" w:space="0" w:color="auto"/>
            <w:right w:val="none" w:sz="0" w:space="0" w:color="auto"/>
          </w:divBdr>
        </w:div>
        <w:div w:id="1873954260">
          <w:marLeft w:val="0"/>
          <w:marRight w:val="0"/>
          <w:marTop w:val="0"/>
          <w:marBottom w:val="0"/>
          <w:divBdr>
            <w:top w:val="none" w:sz="0" w:space="0" w:color="auto"/>
            <w:left w:val="none" w:sz="0" w:space="0" w:color="auto"/>
            <w:bottom w:val="none" w:sz="0" w:space="0" w:color="auto"/>
            <w:right w:val="none" w:sz="0" w:space="0" w:color="auto"/>
          </w:divBdr>
        </w:div>
        <w:div w:id="2044093999">
          <w:marLeft w:val="0"/>
          <w:marRight w:val="0"/>
          <w:marTop w:val="0"/>
          <w:marBottom w:val="0"/>
          <w:divBdr>
            <w:top w:val="none" w:sz="0" w:space="0" w:color="auto"/>
            <w:left w:val="none" w:sz="0" w:space="0" w:color="auto"/>
            <w:bottom w:val="none" w:sz="0" w:space="0" w:color="auto"/>
            <w:right w:val="none" w:sz="0" w:space="0" w:color="auto"/>
          </w:divBdr>
        </w:div>
      </w:divsChild>
    </w:div>
    <w:div w:id="1033654642">
      <w:bodyDiv w:val="1"/>
      <w:marLeft w:val="0"/>
      <w:marRight w:val="0"/>
      <w:marTop w:val="0"/>
      <w:marBottom w:val="0"/>
      <w:divBdr>
        <w:top w:val="none" w:sz="0" w:space="0" w:color="auto"/>
        <w:left w:val="none" w:sz="0" w:space="0" w:color="auto"/>
        <w:bottom w:val="none" w:sz="0" w:space="0" w:color="auto"/>
        <w:right w:val="none" w:sz="0" w:space="0" w:color="auto"/>
      </w:divBdr>
      <w:divsChild>
        <w:div w:id="1567300063">
          <w:marLeft w:val="0"/>
          <w:marRight w:val="0"/>
          <w:marTop w:val="0"/>
          <w:marBottom w:val="0"/>
          <w:divBdr>
            <w:top w:val="none" w:sz="0" w:space="0" w:color="auto"/>
            <w:left w:val="none" w:sz="0" w:space="0" w:color="auto"/>
            <w:bottom w:val="none" w:sz="0" w:space="0" w:color="auto"/>
            <w:right w:val="none" w:sz="0" w:space="0" w:color="auto"/>
          </w:divBdr>
        </w:div>
        <w:div w:id="291713527">
          <w:marLeft w:val="0"/>
          <w:marRight w:val="0"/>
          <w:marTop w:val="0"/>
          <w:marBottom w:val="0"/>
          <w:divBdr>
            <w:top w:val="none" w:sz="0" w:space="0" w:color="auto"/>
            <w:left w:val="none" w:sz="0" w:space="0" w:color="auto"/>
            <w:bottom w:val="none" w:sz="0" w:space="0" w:color="auto"/>
            <w:right w:val="none" w:sz="0" w:space="0" w:color="auto"/>
          </w:divBdr>
        </w:div>
        <w:div w:id="1892375644">
          <w:marLeft w:val="0"/>
          <w:marRight w:val="0"/>
          <w:marTop w:val="0"/>
          <w:marBottom w:val="0"/>
          <w:divBdr>
            <w:top w:val="none" w:sz="0" w:space="0" w:color="auto"/>
            <w:left w:val="none" w:sz="0" w:space="0" w:color="auto"/>
            <w:bottom w:val="none" w:sz="0" w:space="0" w:color="auto"/>
            <w:right w:val="none" w:sz="0" w:space="0" w:color="auto"/>
          </w:divBdr>
        </w:div>
        <w:div w:id="1572689699">
          <w:marLeft w:val="0"/>
          <w:marRight w:val="0"/>
          <w:marTop w:val="0"/>
          <w:marBottom w:val="0"/>
          <w:divBdr>
            <w:top w:val="none" w:sz="0" w:space="0" w:color="auto"/>
            <w:left w:val="none" w:sz="0" w:space="0" w:color="auto"/>
            <w:bottom w:val="none" w:sz="0" w:space="0" w:color="auto"/>
            <w:right w:val="none" w:sz="0" w:space="0" w:color="auto"/>
          </w:divBdr>
        </w:div>
        <w:div w:id="2070810840">
          <w:marLeft w:val="0"/>
          <w:marRight w:val="0"/>
          <w:marTop w:val="0"/>
          <w:marBottom w:val="0"/>
          <w:divBdr>
            <w:top w:val="none" w:sz="0" w:space="0" w:color="auto"/>
            <w:left w:val="none" w:sz="0" w:space="0" w:color="auto"/>
            <w:bottom w:val="none" w:sz="0" w:space="0" w:color="auto"/>
            <w:right w:val="none" w:sz="0" w:space="0" w:color="auto"/>
          </w:divBdr>
        </w:div>
        <w:div w:id="1200044897">
          <w:marLeft w:val="0"/>
          <w:marRight w:val="0"/>
          <w:marTop w:val="0"/>
          <w:marBottom w:val="0"/>
          <w:divBdr>
            <w:top w:val="none" w:sz="0" w:space="0" w:color="auto"/>
            <w:left w:val="none" w:sz="0" w:space="0" w:color="auto"/>
            <w:bottom w:val="none" w:sz="0" w:space="0" w:color="auto"/>
            <w:right w:val="none" w:sz="0" w:space="0" w:color="auto"/>
          </w:divBdr>
        </w:div>
        <w:div w:id="122773178">
          <w:marLeft w:val="0"/>
          <w:marRight w:val="0"/>
          <w:marTop w:val="0"/>
          <w:marBottom w:val="0"/>
          <w:divBdr>
            <w:top w:val="none" w:sz="0" w:space="0" w:color="auto"/>
            <w:left w:val="none" w:sz="0" w:space="0" w:color="auto"/>
            <w:bottom w:val="none" w:sz="0" w:space="0" w:color="auto"/>
            <w:right w:val="none" w:sz="0" w:space="0" w:color="auto"/>
          </w:divBdr>
        </w:div>
        <w:div w:id="922102839">
          <w:marLeft w:val="0"/>
          <w:marRight w:val="0"/>
          <w:marTop w:val="0"/>
          <w:marBottom w:val="0"/>
          <w:divBdr>
            <w:top w:val="none" w:sz="0" w:space="0" w:color="auto"/>
            <w:left w:val="none" w:sz="0" w:space="0" w:color="auto"/>
            <w:bottom w:val="none" w:sz="0" w:space="0" w:color="auto"/>
            <w:right w:val="none" w:sz="0" w:space="0" w:color="auto"/>
          </w:divBdr>
        </w:div>
        <w:div w:id="1532691147">
          <w:marLeft w:val="0"/>
          <w:marRight w:val="0"/>
          <w:marTop w:val="0"/>
          <w:marBottom w:val="0"/>
          <w:divBdr>
            <w:top w:val="none" w:sz="0" w:space="0" w:color="auto"/>
            <w:left w:val="none" w:sz="0" w:space="0" w:color="auto"/>
            <w:bottom w:val="none" w:sz="0" w:space="0" w:color="auto"/>
            <w:right w:val="none" w:sz="0" w:space="0" w:color="auto"/>
          </w:divBdr>
        </w:div>
        <w:div w:id="482935555">
          <w:marLeft w:val="0"/>
          <w:marRight w:val="0"/>
          <w:marTop w:val="0"/>
          <w:marBottom w:val="0"/>
          <w:divBdr>
            <w:top w:val="none" w:sz="0" w:space="0" w:color="auto"/>
            <w:left w:val="none" w:sz="0" w:space="0" w:color="auto"/>
            <w:bottom w:val="none" w:sz="0" w:space="0" w:color="auto"/>
            <w:right w:val="none" w:sz="0" w:space="0" w:color="auto"/>
          </w:divBdr>
        </w:div>
        <w:div w:id="147943407">
          <w:marLeft w:val="0"/>
          <w:marRight w:val="0"/>
          <w:marTop w:val="0"/>
          <w:marBottom w:val="0"/>
          <w:divBdr>
            <w:top w:val="none" w:sz="0" w:space="0" w:color="auto"/>
            <w:left w:val="none" w:sz="0" w:space="0" w:color="auto"/>
            <w:bottom w:val="none" w:sz="0" w:space="0" w:color="auto"/>
            <w:right w:val="none" w:sz="0" w:space="0" w:color="auto"/>
          </w:divBdr>
        </w:div>
      </w:divsChild>
    </w:div>
    <w:div w:id="1414667702">
      <w:bodyDiv w:val="1"/>
      <w:marLeft w:val="0"/>
      <w:marRight w:val="0"/>
      <w:marTop w:val="0"/>
      <w:marBottom w:val="0"/>
      <w:divBdr>
        <w:top w:val="none" w:sz="0" w:space="0" w:color="auto"/>
        <w:left w:val="none" w:sz="0" w:space="0" w:color="auto"/>
        <w:bottom w:val="none" w:sz="0" w:space="0" w:color="auto"/>
        <w:right w:val="none" w:sz="0" w:space="0" w:color="auto"/>
      </w:divBdr>
      <w:divsChild>
        <w:div w:id="1126462645">
          <w:marLeft w:val="0"/>
          <w:marRight w:val="0"/>
          <w:marTop w:val="0"/>
          <w:marBottom w:val="0"/>
          <w:divBdr>
            <w:top w:val="none" w:sz="0" w:space="0" w:color="auto"/>
            <w:left w:val="none" w:sz="0" w:space="0" w:color="auto"/>
            <w:bottom w:val="none" w:sz="0" w:space="0" w:color="auto"/>
            <w:right w:val="none" w:sz="0" w:space="0" w:color="auto"/>
          </w:divBdr>
        </w:div>
        <w:div w:id="29426433">
          <w:marLeft w:val="0"/>
          <w:marRight w:val="0"/>
          <w:marTop w:val="0"/>
          <w:marBottom w:val="0"/>
          <w:divBdr>
            <w:top w:val="none" w:sz="0" w:space="0" w:color="auto"/>
            <w:left w:val="none" w:sz="0" w:space="0" w:color="auto"/>
            <w:bottom w:val="none" w:sz="0" w:space="0" w:color="auto"/>
            <w:right w:val="none" w:sz="0" w:space="0" w:color="auto"/>
          </w:divBdr>
        </w:div>
        <w:div w:id="1078408977">
          <w:marLeft w:val="0"/>
          <w:marRight w:val="0"/>
          <w:marTop w:val="0"/>
          <w:marBottom w:val="0"/>
          <w:divBdr>
            <w:top w:val="none" w:sz="0" w:space="0" w:color="auto"/>
            <w:left w:val="none" w:sz="0" w:space="0" w:color="auto"/>
            <w:bottom w:val="none" w:sz="0" w:space="0" w:color="auto"/>
            <w:right w:val="none" w:sz="0" w:space="0" w:color="auto"/>
          </w:divBdr>
        </w:div>
        <w:div w:id="717896761">
          <w:marLeft w:val="0"/>
          <w:marRight w:val="0"/>
          <w:marTop w:val="0"/>
          <w:marBottom w:val="0"/>
          <w:divBdr>
            <w:top w:val="none" w:sz="0" w:space="0" w:color="auto"/>
            <w:left w:val="none" w:sz="0" w:space="0" w:color="auto"/>
            <w:bottom w:val="none" w:sz="0" w:space="0" w:color="auto"/>
            <w:right w:val="none" w:sz="0" w:space="0" w:color="auto"/>
          </w:divBdr>
        </w:div>
        <w:div w:id="1793207322">
          <w:marLeft w:val="0"/>
          <w:marRight w:val="0"/>
          <w:marTop w:val="0"/>
          <w:marBottom w:val="0"/>
          <w:divBdr>
            <w:top w:val="none" w:sz="0" w:space="0" w:color="auto"/>
            <w:left w:val="none" w:sz="0" w:space="0" w:color="auto"/>
            <w:bottom w:val="none" w:sz="0" w:space="0" w:color="auto"/>
            <w:right w:val="none" w:sz="0" w:space="0" w:color="auto"/>
          </w:divBdr>
        </w:div>
        <w:div w:id="1871406097">
          <w:marLeft w:val="0"/>
          <w:marRight w:val="0"/>
          <w:marTop w:val="0"/>
          <w:marBottom w:val="0"/>
          <w:divBdr>
            <w:top w:val="none" w:sz="0" w:space="0" w:color="auto"/>
            <w:left w:val="none" w:sz="0" w:space="0" w:color="auto"/>
            <w:bottom w:val="none" w:sz="0" w:space="0" w:color="auto"/>
            <w:right w:val="none" w:sz="0" w:space="0" w:color="auto"/>
          </w:divBdr>
        </w:div>
        <w:div w:id="24503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BB5F0C-433A-482C-81F5-0D5159BD4CE8}"/>
</file>

<file path=customXml/itemProps2.xml><?xml version="1.0" encoding="utf-8"?>
<ds:datastoreItem xmlns:ds="http://schemas.openxmlformats.org/officeDocument/2006/customXml" ds:itemID="{784F6E79-E352-476D-998E-EA1E1D849E91}"/>
</file>

<file path=customXml/itemProps3.xml><?xml version="1.0" encoding="utf-8"?>
<ds:datastoreItem xmlns:ds="http://schemas.openxmlformats.org/officeDocument/2006/customXml" ds:itemID="{CEA9A7D1-D8E9-4D61-B514-543E37728A09}"/>
</file>

<file path=docProps/app.xml><?xml version="1.0" encoding="utf-8"?>
<Properties xmlns="http://schemas.openxmlformats.org/officeDocument/2006/extended-properties" xmlns:vt="http://schemas.openxmlformats.org/officeDocument/2006/docPropsVTypes">
  <Template>Normal.dotm</Template>
  <TotalTime>5</TotalTime>
  <Pages>2</Pages>
  <Words>815</Words>
  <Characters>4647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dc:creator>
  <cp:lastModifiedBy>Victoria Lee</cp:lastModifiedBy>
  <cp:revision>4</cp:revision>
  <dcterms:created xsi:type="dcterms:W3CDTF">2016-02-27T13:58:00Z</dcterms:created>
  <dcterms:modified xsi:type="dcterms:W3CDTF">2016-02-27T14:04:00Z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3396700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