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23820" w14:textId="1E89984F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Contribuciones al Concept Note para </w:t>
      </w:r>
    </w:p>
    <w:p w14:paraId="6660CB31" w14:textId="5D20070E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  <w:b/>
        </w:rPr>
        <w:t>UNA RECOMENDACIÓN GENERAL DEL COMITÉ DE LA CEDAW SOBRE MUJERES INDÍGENAS</w:t>
      </w:r>
      <w:r w:rsidRPr="006D1CCA">
        <w:rPr>
          <w:rFonts w:ascii="Times New Roman" w:hAnsi="Times New Roman" w:cs="Times New Roman"/>
        </w:rPr>
        <w:t xml:space="preserve"> </w:t>
      </w:r>
    </w:p>
    <w:p w14:paraId="137D2BC2" w14:textId="042FBF3B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Junio 18 de 2021</w:t>
      </w:r>
    </w:p>
    <w:p w14:paraId="36C7EE82" w14:textId="2F15D448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</w:p>
    <w:p w14:paraId="737DACF0" w14:textId="37606AC6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</w:p>
    <w:p w14:paraId="78344FB7" w14:textId="68E8CBEF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Somos </w:t>
      </w:r>
      <w:r w:rsidR="00ED3C0A" w:rsidRPr="006D1CCA">
        <w:rPr>
          <w:rFonts w:ascii="Times New Roman" w:hAnsi="Times New Roman" w:cs="Times New Roman"/>
        </w:rPr>
        <w:t xml:space="preserve">la Colectiva </w:t>
      </w:r>
      <w:proofErr w:type="spellStart"/>
      <w:r w:rsidR="00ED3C0A" w:rsidRPr="006D1CCA">
        <w:rPr>
          <w:rFonts w:ascii="Times New Roman" w:hAnsi="Times New Roman" w:cs="Times New Roman"/>
        </w:rPr>
        <w:t>Wali</w:t>
      </w:r>
      <w:r w:rsidRPr="006D1CCA">
        <w:rPr>
          <w:rFonts w:ascii="Times New Roman" w:hAnsi="Times New Roman" w:cs="Times New Roman"/>
        </w:rPr>
        <w:t>q</w:t>
      </w:r>
      <w:proofErr w:type="spellEnd"/>
      <w:r w:rsidR="00ED3C0A" w:rsidRPr="006D1CCA">
        <w:rPr>
          <w:rFonts w:ascii="Times New Roman" w:hAnsi="Times New Roman" w:cs="Times New Roman"/>
        </w:rPr>
        <w:t>, una colectiva feminista radical</w:t>
      </w:r>
      <w:r w:rsidR="0040092E" w:rsidRPr="006D1CCA">
        <w:rPr>
          <w:rFonts w:ascii="Times New Roman" w:hAnsi="Times New Roman" w:cs="Times New Roman"/>
        </w:rPr>
        <w:t xml:space="preserve"> de mujeres indígenas del Perú</w:t>
      </w:r>
      <w:r w:rsidR="00ED3C0A" w:rsidRPr="006D1CCA">
        <w:rPr>
          <w:rFonts w:ascii="Times New Roman" w:hAnsi="Times New Roman" w:cs="Times New Roman"/>
        </w:rPr>
        <w:t xml:space="preserve"> que trabaja en especial por los derechos de las mujeres basados en su sexo.  Agradecemos al Comité de la CEDAW la preparación de una Recomendación General sobre mujeres indígenas y a continuación presentamos algunas contribuciones a la Nota Concepto. </w:t>
      </w:r>
    </w:p>
    <w:p w14:paraId="6106EB6A" w14:textId="69B44D34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</w:p>
    <w:p w14:paraId="4502BEA0" w14:textId="6BC2432A" w:rsidR="00ED3C0A" w:rsidRPr="00E835CC" w:rsidRDefault="00ED3C0A" w:rsidP="00E835C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835CC">
        <w:rPr>
          <w:rFonts w:ascii="Times New Roman" w:hAnsi="Times New Roman" w:cs="Times New Roman"/>
        </w:rPr>
        <w:t xml:space="preserve">Aclaraciones </w:t>
      </w:r>
      <w:r w:rsidR="00E835CC">
        <w:rPr>
          <w:rFonts w:ascii="Times New Roman" w:hAnsi="Times New Roman" w:cs="Times New Roman"/>
        </w:rPr>
        <w:t>sobre</w:t>
      </w:r>
      <w:r w:rsidRPr="00E835CC">
        <w:rPr>
          <w:rFonts w:ascii="Times New Roman" w:hAnsi="Times New Roman" w:cs="Times New Roman"/>
        </w:rPr>
        <w:t xml:space="preserve"> conceptos: </w:t>
      </w:r>
    </w:p>
    <w:p w14:paraId="3D705926" w14:textId="77777777" w:rsidR="00CA6C0F" w:rsidRPr="006D1CCA" w:rsidRDefault="00CA6C0F" w:rsidP="006D1CCA">
      <w:pPr>
        <w:jc w:val="both"/>
        <w:rPr>
          <w:rFonts w:ascii="Times New Roman" w:hAnsi="Times New Roman" w:cs="Times New Roman"/>
        </w:rPr>
      </w:pPr>
    </w:p>
    <w:p w14:paraId="0A6977C3" w14:textId="34E74F2A" w:rsidR="00ED3C0A" w:rsidRPr="006D1CCA" w:rsidRDefault="00CA6C0F" w:rsidP="006D1C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Agradecemos que el</w:t>
      </w:r>
      <w:r w:rsidR="00ED3C0A" w:rsidRPr="006D1CCA">
        <w:rPr>
          <w:rFonts w:ascii="Times New Roman" w:hAnsi="Times New Roman" w:cs="Times New Roman"/>
        </w:rPr>
        <w:t xml:space="preserve"> Comité de la CEDAW aclare conceptos </w:t>
      </w:r>
      <w:r>
        <w:rPr>
          <w:rFonts w:ascii="Times New Roman" w:hAnsi="Times New Roman" w:cs="Times New Roman"/>
        </w:rPr>
        <w:t xml:space="preserve">incluidos en la Recomendación </w:t>
      </w:r>
      <w:r w:rsidR="00ED3C0A" w:rsidRPr="006D1CCA">
        <w:rPr>
          <w:rFonts w:ascii="Times New Roman" w:hAnsi="Times New Roman" w:cs="Times New Roman"/>
        </w:rPr>
        <w:t xml:space="preserve">y </w:t>
      </w:r>
      <w:r>
        <w:rPr>
          <w:rFonts w:ascii="Times New Roman" w:hAnsi="Times New Roman" w:cs="Times New Roman"/>
        </w:rPr>
        <w:t>su</w:t>
      </w:r>
      <w:r w:rsidR="00ED3C0A" w:rsidRPr="006D1CCA">
        <w:rPr>
          <w:rFonts w:ascii="Times New Roman" w:hAnsi="Times New Roman" w:cs="Times New Roman"/>
        </w:rPr>
        <w:t xml:space="preserve"> traducción correcta a distintos idiomas</w:t>
      </w:r>
      <w:r w:rsidR="0040092E" w:rsidRPr="006D1CCA">
        <w:rPr>
          <w:rFonts w:ascii="Times New Roman" w:hAnsi="Times New Roman" w:cs="Times New Roman"/>
        </w:rPr>
        <w:t>, en especial entre el español y el inglés</w:t>
      </w:r>
      <w:r w:rsidR="00ED3C0A" w:rsidRPr="006D1CCA">
        <w:rPr>
          <w:rFonts w:ascii="Times New Roman" w:hAnsi="Times New Roman" w:cs="Times New Roman"/>
        </w:rPr>
        <w:t xml:space="preserve">, ya que la confusión en su uso, </w:t>
      </w:r>
      <w:r w:rsidR="0040092E" w:rsidRPr="006D1CCA">
        <w:rPr>
          <w:rFonts w:ascii="Times New Roman" w:hAnsi="Times New Roman" w:cs="Times New Roman"/>
        </w:rPr>
        <w:t xml:space="preserve">genera inacción por parte de los Estados Partes. </w:t>
      </w:r>
    </w:p>
    <w:p w14:paraId="779CE5F4" w14:textId="592EC48A" w:rsidR="0040092E" w:rsidRPr="006D1CCA" w:rsidRDefault="0040092E" w:rsidP="006D1CCA">
      <w:pPr>
        <w:jc w:val="both"/>
        <w:rPr>
          <w:rFonts w:ascii="Times New Roman" w:hAnsi="Times New Roman" w:cs="Times New Roman"/>
        </w:rPr>
      </w:pPr>
    </w:p>
    <w:p w14:paraId="1D430AC7" w14:textId="40D279F3" w:rsidR="0040092E" w:rsidRPr="006D1CCA" w:rsidRDefault="0040092E" w:rsidP="006D1C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  <w:i/>
          <w:iCs/>
        </w:rPr>
        <w:t>La trata de personas</w:t>
      </w:r>
      <w:r w:rsidRPr="006D1CCA">
        <w:rPr>
          <w:rFonts w:ascii="Times New Roman" w:hAnsi="Times New Roman" w:cs="Times New Roman"/>
        </w:rPr>
        <w:t xml:space="preserve"> es una violación de derechos humanos, un delito cuyo propósito principal es la explotación en la prostitución ajena, y otras formas de explotación sexual (como la pornografía), así como </w:t>
      </w:r>
      <w:r w:rsidRPr="006D1CCA">
        <w:rPr>
          <w:rFonts w:ascii="Times New Roman" w:hAnsi="Times New Roman" w:cs="Times New Roman"/>
        </w:rPr>
        <w:t>los trabajos o servicios forzados, la esclavitud o las prácticas análogas a la esclavitud, la servidumbre o la extracción de órganos</w:t>
      </w:r>
      <w:r w:rsidRPr="006D1CCA">
        <w:rPr>
          <w:rFonts w:ascii="Times New Roman" w:hAnsi="Times New Roman" w:cs="Times New Roman"/>
        </w:rPr>
        <w:t xml:space="preserve">. </w:t>
      </w:r>
      <w:r w:rsidR="00CA6C0F" w:rsidRPr="006D1CCA">
        <w:rPr>
          <w:rFonts w:ascii="Times New Roman" w:hAnsi="Times New Roman" w:cs="Times New Roman"/>
        </w:rPr>
        <w:t xml:space="preserve">En inglés es </w:t>
      </w:r>
      <w:proofErr w:type="spellStart"/>
      <w:r w:rsidR="00CA6C0F" w:rsidRPr="006D1CCA">
        <w:rPr>
          <w:rFonts w:ascii="Times New Roman" w:hAnsi="Times New Roman" w:cs="Times New Roman"/>
        </w:rPr>
        <w:t>trafficking</w:t>
      </w:r>
      <w:proofErr w:type="spellEnd"/>
      <w:r w:rsidR="00CA6C0F" w:rsidRPr="006D1CCA">
        <w:rPr>
          <w:rFonts w:ascii="Times New Roman" w:hAnsi="Times New Roman" w:cs="Times New Roman"/>
        </w:rPr>
        <w:t xml:space="preserve"> in </w:t>
      </w:r>
      <w:proofErr w:type="spellStart"/>
      <w:r w:rsidR="00CA6C0F" w:rsidRPr="006D1CCA">
        <w:rPr>
          <w:rFonts w:ascii="Times New Roman" w:hAnsi="Times New Roman" w:cs="Times New Roman"/>
        </w:rPr>
        <w:t>persons</w:t>
      </w:r>
      <w:proofErr w:type="spellEnd"/>
      <w:r w:rsidR="00CA6C0F" w:rsidRPr="006D1CCA">
        <w:rPr>
          <w:rFonts w:ascii="Times New Roman" w:hAnsi="Times New Roman" w:cs="Times New Roman"/>
        </w:rPr>
        <w:t xml:space="preserve">, en español es trata de personas. </w:t>
      </w:r>
      <w:r w:rsidRPr="006D1CCA">
        <w:rPr>
          <w:rFonts w:ascii="Times New Roman" w:hAnsi="Times New Roman" w:cs="Times New Roman"/>
        </w:rPr>
        <w:t xml:space="preserve">Todas estas son formas en que han sido explotadas las mujeres indígenas, e incluso es un grupo </w:t>
      </w:r>
      <w:proofErr w:type="spellStart"/>
      <w:r w:rsidRPr="006D1CCA">
        <w:rPr>
          <w:rFonts w:ascii="Times New Roman" w:hAnsi="Times New Roman" w:cs="Times New Roman"/>
        </w:rPr>
        <w:t>sobrerepresentado</w:t>
      </w:r>
      <w:proofErr w:type="spellEnd"/>
      <w:r w:rsidRPr="006D1CCA">
        <w:rPr>
          <w:rFonts w:ascii="Times New Roman" w:hAnsi="Times New Roman" w:cs="Times New Roman"/>
        </w:rPr>
        <w:t xml:space="preserve">, con respecto al número de personas en cada país. </w:t>
      </w:r>
    </w:p>
    <w:p w14:paraId="66B60995" w14:textId="77777777" w:rsidR="00835EC3" w:rsidRPr="006D1CCA" w:rsidRDefault="00835EC3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1ED21D8B" w14:textId="2CA8F276" w:rsidR="00835EC3" w:rsidRPr="006D1CCA" w:rsidRDefault="00835EC3" w:rsidP="006D1C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La trata de personas </w:t>
      </w:r>
      <w:proofErr w:type="spellStart"/>
      <w:r w:rsidRPr="006D1CCA">
        <w:rPr>
          <w:rFonts w:ascii="Times New Roman" w:hAnsi="Times New Roman" w:cs="Times New Roman"/>
        </w:rPr>
        <w:t>es</w:t>
      </w:r>
      <w:r w:rsidRPr="006D1CCA">
        <w:rPr>
          <w:rFonts w:ascii="Times New Roman" w:hAnsi="Times New Roman" w:cs="Times New Roman"/>
        </w:rPr>
        <w:t xml:space="preserve"> m</w:t>
      </w:r>
      <w:proofErr w:type="spellEnd"/>
      <w:r w:rsidRPr="006D1CCA">
        <w:rPr>
          <w:rFonts w:ascii="Times New Roman" w:hAnsi="Times New Roman" w:cs="Times New Roman"/>
        </w:rPr>
        <w:t xml:space="preserve">uy distinta al </w:t>
      </w:r>
      <w:r w:rsidRPr="006D1CCA">
        <w:rPr>
          <w:rFonts w:ascii="Times New Roman" w:hAnsi="Times New Roman" w:cs="Times New Roman"/>
          <w:i/>
          <w:iCs/>
        </w:rPr>
        <w:t>tráfico de personas</w:t>
      </w:r>
      <w:r w:rsidR="00CA6C0F">
        <w:rPr>
          <w:rFonts w:ascii="Times New Roman" w:hAnsi="Times New Roman" w:cs="Times New Roman"/>
        </w:rPr>
        <w:t xml:space="preserve">, </w:t>
      </w:r>
      <w:r w:rsidRPr="006D1CCA">
        <w:rPr>
          <w:rFonts w:ascii="Times New Roman" w:hAnsi="Times New Roman" w:cs="Times New Roman"/>
        </w:rPr>
        <w:t xml:space="preserve">un delito relacionado con la entrada ilegal a un país, pero no una violación grave a los derechos humanos.  </w:t>
      </w:r>
      <w:r w:rsidRPr="006D1CCA">
        <w:rPr>
          <w:rFonts w:ascii="Times New Roman" w:hAnsi="Times New Roman" w:cs="Times New Roman"/>
        </w:rPr>
        <w:t xml:space="preserve">En inglés es </w:t>
      </w:r>
      <w:proofErr w:type="spellStart"/>
      <w:r w:rsidRPr="006D1CCA">
        <w:rPr>
          <w:rFonts w:ascii="Times New Roman" w:hAnsi="Times New Roman" w:cs="Times New Roman"/>
        </w:rPr>
        <w:t>Smuggling</w:t>
      </w:r>
      <w:proofErr w:type="spellEnd"/>
      <w:r w:rsidRPr="006D1CCA">
        <w:rPr>
          <w:rFonts w:ascii="Times New Roman" w:hAnsi="Times New Roman" w:cs="Times New Roman"/>
        </w:rPr>
        <w:t xml:space="preserve">, en español es Tráfico de personas. </w:t>
      </w:r>
    </w:p>
    <w:p w14:paraId="08309FEE" w14:textId="77777777" w:rsidR="00835EC3" w:rsidRPr="006D1CCA" w:rsidRDefault="00835EC3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4A3A45D5" w14:textId="1E5EB916" w:rsidR="00F4707B" w:rsidRPr="006D1CCA" w:rsidRDefault="0040092E" w:rsidP="006D1C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La Recomendación General de la CEDAW No. 38 (2020) sobre trata de mujeres y niñas en contextos de migración mundial, es una muy importante herramienta que esperamos se enfatice en esta Recomendación General. Allí el Comité define este delito</w:t>
      </w:r>
      <w:r w:rsidR="00F4707B" w:rsidRPr="006D1CCA">
        <w:rPr>
          <w:rFonts w:ascii="Times New Roman" w:hAnsi="Times New Roman" w:cs="Times New Roman"/>
        </w:rPr>
        <w:t>, en especial con el fin de la prostitución y otras formas de explotación sexual,</w:t>
      </w:r>
      <w:r w:rsidRPr="006D1CCA">
        <w:rPr>
          <w:rFonts w:ascii="Times New Roman" w:hAnsi="Times New Roman" w:cs="Times New Roman"/>
        </w:rPr>
        <w:t xml:space="preserve"> como discriminación basada en sexo, </w:t>
      </w:r>
      <w:r w:rsidR="00CA6C0F">
        <w:rPr>
          <w:rFonts w:ascii="Times New Roman" w:hAnsi="Times New Roman" w:cs="Times New Roman"/>
        </w:rPr>
        <w:t xml:space="preserve">desigualdad estructural, </w:t>
      </w:r>
      <w:r w:rsidRPr="006D1CCA">
        <w:rPr>
          <w:rFonts w:ascii="Times New Roman" w:hAnsi="Times New Roman" w:cs="Times New Roman"/>
        </w:rPr>
        <w:t xml:space="preserve">violencia contra las mujeres, e incluso tortura. </w:t>
      </w:r>
    </w:p>
    <w:p w14:paraId="3895E581" w14:textId="77777777" w:rsidR="00F4707B" w:rsidRPr="006D1CCA" w:rsidRDefault="00F4707B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029C412D" w14:textId="77777777" w:rsidR="00F4707B" w:rsidRPr="006D1CCA" w:rsidRDefault="00562B99" w:rsidP="006D1CC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Usar indistintamente y de forma intercambiable </w:t>
      </w:r>
      <w:r w:rsidRPr="00CA6C0F">
        <w:rPr>
          <w:rFonts w:ascii="Times New Roman" w:hAnsi="Times New Roman" w:cs="Times New Roman"/>
          <w:i/>
          <w:iCs/>
        </w:rPr>
        <w:t>sexo y género,</w:t>
      </w:r>
      <w:r w:rsidRPr="006D1CCA">
        <w:rPr>
          <w:rFonts w:ascii="Times New Roman" w:hAnsi="Times New Roman" w:cs="Times New Roman"/>
        </w:rPr>
        <w:t xml:space="preserve"> aumenta la confusión de los Estados y la sociedad sobre la discriminación que sufren las mujeres por ser mujeres. </w:t>
      </w:r>
    </w:p>
    <w:p w14:paraId="3F7D16EA" w14:textId="77777777" w:rsidR="00F4707B" w:rsidRPr="006D1CCA" w:rsidRDefault="00F4707B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7A276409" w14:textId="1697986C" w:rsidR="00835EC3" w:rsidRDefault="00F4707B" w:rsidP="006D1CCA">
      <w:pPr>
        <w:pStyle w:val="ListParagraph"/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En el artículo 5 de la CEDAW se encuentra: </w:t>
      </w:r>
      <w:r w:rsidRPr="006D1CCA">
        <w:rPr>
          <w:rFonts w:ascii="Times New Roman" w:eastAsia="Times New Roman" w:hAnsi="Times New Roman" w:cs="Times New Roman"/>
          <w:lang w:val="en-CO"/>
        </w:rPr>
        <w:t>a) Modificar los patrones socioculturales de conducta de hombres y mujeres, con miras a alcanzar la eliminación de los prejuicios y las prácticas consuetudinarias y de cualquier otra índole que estén basados en la idea de la inferioridad o superioridad de cualquiera de los sexos o en funciones estereotipadas de hombres y mujeres</w:t>
      </w:r>
      <w:r w:rsidRPr="006D1CCA">
        <w:rPr>
          <w:rFonts w:ascii="Times New Roman" w:eastAsia="Times New Roman" w:hAnsi="Times New Roman" w:cs="Times New Roman"/>
          <w:lang w:val="es-ES"/>
        </w:rPr>
        <w:t xml:space="preserve">. Luego en la </w:t>
      </w:r>
      <w:r w:rsidR="00562B99" w:rsidRPr="006D1CCA">
        <w:rPr>
          <w:rFonts w:ascii="Times New Roman" w:hAnsi="Times New Roman" w:cs="Times New Roman"/>
        </w:rPr>
        <w:t xml:space="preserve">Recomendación General No. 28 </w:t>
      </w:r>
      <w:r w:rsidRPr="006D1CCA">
        <w:rPr>
          <w:rFonts w:ascii="Times New Roman" w:hAnsi="Times New Roman" w:cs="Times New Roman"/>
        </w:rPr>
        <w:t xml:space="preserve">la CEDAW aclaró en </w:t>
      </w:r>
      <w:proofErr w:type="gramStart"/>
      <w:r w:rsidRPr="006D1CCA">
        <w:rPr>
          <w:rFonts w:ascii="Times New Roman" w:hAnsi="Times New Roman" w:cs="Times New Roman"/>
        </w:rPr>
        <w:t xml:space="preserve">el </w:t>
      </w:r>
      <w:r w:rsidR="00562B99" w:rsidRPr="006D1CCA">
        <w:rPr>
          <w:rFonts w:ascii="Times New Roman" w:hAnsi="Times New Roman" w:cs="Times New Roman"/>
        </w:rPr>
        <w:t xml:space="preserve"> artículo</w:t>
      </w:r>
      <w:proofErr w:type="gramEnd"/>
      <w:r w:rsidR="00562B99" w:rsidRPr="006D1CCA">
        <w:rPr>
          <w:rFonts w:ascii="Times New Roman" w:hAnsi="Times New Roman" w:cs="Times New Roman"/>
        </w:rPr>
        <w:t xml:space="preserve"> 5</w:t>
      </w:r>
      <w:r w:rsidRPr="006D1CCA">
        <w:rPr>
          <w:rFonts w:ascii="Times New Roman" w:hAnsi="Times New Roman" w:cs="Times New Roman"/>
        </w:rPr>
        <w:t xml:space="preserve">: </w:t>
      </w:r>
      <w:r w:rsidR="00562B99" w:rsidRPr="006D1CCA">
        <w:rPr>
          <w:rFonts w:ascii="Times New Roman" w:hAnsi="Times New Roman" w:cs="Times New Roman"/>
        </w:rPr>
        <w:t>El término "sexo" se refiere a las diferencias biológicas entre el hombre y la</w:t>
      </w:r>
      <w:r w:rsidR="00562B99" w:rsidRPr="006D1CCA">
        <w:rPr>
          <w:rFonts w:ascii="Times New Roman" w:hAnsi="Times New Roman" w:cs="Times New Roman"/>
        </w:rPr>
        <w:t xml:space="preserve"> </w:t>
      </w:r>
      <w:r w:rsidR="00562B99" w:rsidRPr="006D1CCA">
        <w:rPr>
          <w:rFonts w:ascii="Times New Roman" w:hAnsi="Times New Roman" w:cs="Times New Roman"/>
        </w:rPr>
        <w:lastRenderedPageBreak/>
        <w:t>mujer. El término "género" se refiere</w:t>
      </w:r>
      <w:r w:rsidRPr="006D1CCA">
        <w:rPr>
          <w:rFonts w:ascii="Times New Roman" w:hAnsi="Times New Roman" w:cs="Times New Roman"/>
        </w:rPr>
        <w:t xml:space="preserve"> a</w:t>
      </w:r>
      <w:r w:rsidR="00562B99" w:rsidRPr="006D1CCA">
        <w:rPr>
          <w:rFonts w:ascii="Times New Roman" w:hAnsi="Times New Roman" w:cs="Times New Roman"/>
        </w:rPr>
        <w:t xml:space="preserve"> las</w:t>
      </w:r>
      <w:r w:rsidRPr="006D1CCA">
        <w:rPr>
          <w:rFonts w:ascii="Times New Roman" w:hAnsi="Times New Roman" w:cs="Times New Roman"/>
        </w:rPr>
        <w:t xml:space="preserve"> </w:t>
      </w:r>
      <w:r w:rsidR="00CA6C0F" w:rsidRPr="00CA6C0F">
        <w:rPr>
          <w:rFonts w:ascii="Times New Roman" w:hAnsi="Times New Roman" w:cs="Times New Roman"/>
          <w:lang w:val="es-ES"/>
        </w:rPr>
        <w:t>&lt;</w:t>
      </w:r>
      <w:r w:rsidRPr="006D1CCA">
        <w:rPr>
          <w:rFonts w:ascii="Times New Roman" w:hAnsi="Times New Roman" w:cs="Times New Roman"/>
        </w:rPr>
        <w:t>identidades</w:t>
      </w:r>
      <w:r w:rsidR="00CA6C0F">
        <w:rPr>
          <w:rFonts w:ascii="Times New Roman" w:hAnsi="Times New Roman" w:cs="Times New Roman"/>
        </w:rPr>
        <w:t>&gt;</w:t>
      </w:r>
      <w:r w:rsidR="00CA6C0F">
        <w:rPr>
          <w:rStyle w:val="FootnoteReference"/>
          <w:rFonts w:ascii="Times New Roman" w:hAnsi="Times New Roman" w:cs="Times New Roman"/>
        </w:rPr>
        <w:footnoteReference w:id="1"/>
      </w:r>
      <w:r w:rsidRPr="006D1CCA">
        <w:rPr>
          <w:rFonts w:ascii="Times New Roman" w:hAnsi="Times New Roman" w:cs="Times New Roman"/>
        </w:rPr>
        <w:t>,</w:t>
      </w:r>
      <w:r w:rsidR="00562B99" w:rsidRPr="006D1CCA">
        <w:rPr>
          <w:rFonts w:ascii="Times New Roman" w:hAnsi="Times New Roman" w:cs="Times New Roman"/>
        </w:rPr>
        <w:t xml:space="preserve"> funciones y los atributos</w:t>
      </w:r>
      <w:r w:rsidR="00562B99" w:rsidRPr="006D1CCA">
        <w:rPr>
          <w:rFonts w:ascii="Times New Roman" w:hAnsi="Times New Roman" w:cs="Times New Roman"/>
        </w:rPr>
        <w:t xml:space="preserve"> </w:t>
      </w:r>
      <w:r w:rsidR="00562B99" w:rsidRPr="006D1CCA">
        <w:rPr>
          <w:rFonts w:ascii="Times New Roman" w:hAnsi="Times New Roman" w:cs="Times New Roman"/>
        </w:rPr>
        <w:t>construidos socialmente de la mujer y el hombre y al significado social y cultural que la</w:t>
      </w:r>
      <w:r w:rsidR="00562B99" w:rsidRPr="006D1CCA">
        <w:rPr>
          <w:rFonts w:ascii="Times New Roman" w:hAnsi="Times New Roman" w:cs="Times New Roman"/>
        </w:rPr>
        <w:t xml:space="preserve"> </w:t>
      </w:r>
      <w:r w:rsidR="00562B99" w:rsidRPr="006D1CCA">
        <w:rPr>
          <w:rFonts w:ascii="Times New Roman" w:hAnsi="Times New Roman" w:cs="Times New Roman"/>
        </w:rPr>
        <w:t>sociedad atribuye a esas diferencias biológicas, lo que da lugar a relaciones jerárquicas</w:t>
      </w:r>
      <w:r w:rsidR="00562B99" w:rsidRPr="006D1CCA">
        <w:rPr>
          <w:rFonts w:ascii="Times New Roman" w:hAnsi="Times New Roman" w:cs="Times New Roman"/>
        </w:rPr>
        <w:t xml:space="preserve"> </w:t>
      </w:r>
      <w:r w:rsidR="00562B99" w:rsidRPr="006D1CCA">
        <w:rPr>
          <w:rFonts w:ascii="Times New Roman" w:hAnsi="Times New Roman" w:cs="Times New Roman"/>
        </w:rPr>
        <w:t>entre hombres y mujeres y a la distribución de facultades y derechos en favor del hombre y</w:t>
      </w:r>
      <w:r w:rsidRPr="006D1CCA">
        <w:rPr>
          <w:rFonts w:ascii="Times New Roman" w:hAnsi="Times New Roman" w:cs="Times New Roman"/>
        </w:rPr>
        <w:t xml:space="preserve"> </w:t>
      </w:r>
      <w:r w:rsidR="00562B99" w:rsidRPr="006D1CCA">
        <w:rPr>
          <w:rFonts w:ascii="Times New Roman" w:hAnsi="Times New Roman" w:cs="Times New Roman"/>
        </w:rPr>
        <w:t>en detrimento de la mujer.</w:t>
      </w:r>
    </w:p>
    <w:p w14:paraId="50BF2BF1" w14:textId="5105AC0B" w:rsidR="00E835CC" w:rsidRDefault="00E835CC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717184BF" w14:textId="3EF45B3D" w:rsidR="00341EC9" w:rsidRPr="00341EC9" w:rsidRDefault="00E835CC" w:rsidP="00E835C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Aunque la </w:t>
      </w:r>
      <w:proofErr w:type="spellStart"/>
      <w:r>
        <w:rPr>
          <w:rFonts w:ascii="Times New Roman" w:hAnsi="Times New Roman" w:cs="Times New Roman"/>
        </w:rPr>
        <w:t>Recomendaci</w:t>
      </w:r>
      <w:r>
        <w:rPr>
          <w:rFonts w:ascii="Times New Roman" w:hAnsi="Times New Roman" w:cs="Times New Roman"/>
          <w:lang w:val="es-ES"/>
        </w:rPr>
        <w:t>ón</w:t>
      </w:r>
      <w:proofErr w:type="spellEnd"/>
      <w:r>
        <w:rPr>
          <w:rFonts w:ascii="Times New Roman" w:hAnsi="Times New Roman" w:cs="Times New Roman"/>
          <w:lang w:val="es-ES"/>
        </w:rPr>
        <w:t xml:space="preserve"> General habla de la igualdad, no enfatiza la </w:t>
      </w:r>
      <w:r w:rsidRPr="00E835CC">
        <w:rPr>
          <w:rFonts w:ascii="Times New Roman" w:hAnsi="Times New Roman" w:cs="Times New Roman"/>
          <w:i/>
          <w:iCs/>
          <w:lang w:val="es-ES"/>
        </w:rPr>
        <w:t>igualdad sustantiva</w:t>
      </w:r>
      <w:r>
        <w:rPr>
          <w:rFonts w:ascii="Times New Roman" w:hAnsi="Times New Roman" w:cs="Times New Roman"/>
          <w:lang w:val="es-ES"/>
        </w:rPr>
        <w:t xml:space="preserve"> y las </w:t>
      </w:r>
      <w:r w:rsidRPr="00E835CC">
        <w:rPr>
          <w:rFonts w:ascii="Times New Roman" w:hAnsi="Times New Roman" w:cs="Times New Roman"/>
          <w:i/>
          <w:iCs/>
          <w:lang w:val="es-ES"/>
        </w:rPr>
        <w:t>medidas temporales de carácter temporal</w:t>
      </w:r>
      <w:r>
        <w:rPr>
          <w:rFonts w:ascii="Times New Roman" w:hAnsi="Times New Roman" w:cs="Times New Roman"/>
          <w:lang w:val="es-ES"/>
        </w:rPr>
        <w:t xml:space="preserve">, así como </w:t>
      </w:r>
      <w:r w:rsidRPr="00E835CC">
        <w:rPr>
          <w:rFonts w:ascii="Times New Roman" w:hAnsi="Times New Roman" w:cs="Times New Roman"/>
          <w:i/>
          <w:iCs/>
          <w:lang w:val="es-ES"/>
        </w:rPr>
        <w:t>medidas</w:t>
      </w:r>
      <w:r w:rsidR="00341EC9">
        <w:rPr>
          <w:rFonts w:ascii="Times New Roman" w:hAnsi="Times New Roman" w:cs="Times New Roman"/>
          <w:i/>
          <w:iCs/>
          <w:lang w:val="es-ES"/>
        </w:rPr>
        <w:t xml:space="preserve"> de carácter</w:t>
      </w:r>
      <w:r w:rsidRPr="00E835CC">
        <w:rPr>
          <w:rFonts w:ascii="Times New Roman" w:hAnsi="Times New Roman" w:cs="Times New Roman"/>
          <w:i/>
          <w:iCs/>
          <w:lang w:val="es-ES"/>
        </w:rPr>
        <w:t xml:space="preserve"> permanente</w:t>
      </w:r>
      <w:r>
        <w:rPr>
          <w:rFonts w:ascii="Times New Roman" w:hAnsi="Times New Roman" w:cs="Times New Roman"/>
          <w:lang w:val="es-ES"/>
        </w:rPr>
        <w:t xml:space="preserve"> que permit</w:t>
      </w:r>
      <w:r w:rsidR="00341EC9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>n un avance real para las mujeres indígenas. E</w:t>
      </w:r>
      <w:r>
        <w:rPr>
          <w:rFonts w:ascii="Times New Roman" w:hAnsi="Times New Roman" w:cs="Times New Roman"/>
          <w:lang w:val="es-ES"/>
        </w:rPr>
        <w:t>l Comité</w:t>
      </w:r>
      <w:r>
        <w:rPr>
          <w:rFonts w:ascii="Times New Roman" w:hAnsi="Times New Roman" w:cs="Times New Roman"/>
          <w:lang w:val="es-ES"/>
        </w:rPr>
        <w:t xml:space="preserve"> desarrolló en detalle estos conceptos en</w:t>
      </w:r>
      <w:r>
        <w:rPr>
          <w:rFonts w:ascii="Times New Roman" w:hAnsi="Times New Roman" w:cs="Times New Roman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lang w:val="es-ES"/>
        </w:rPr>
        <w:t>las</w:t>
      </w:r>
      <w:proofErr w:type="spellEnd"/>
      <w:r>
        <w:rPr>
          <w:rFonts w:ascii="Times New Roman" w:hAnsi="Times New Roman" w:cs="Times New Roman"/>
          <w:lang w:val="es-ES"/>
        </w:rPr>
        <w:t xml:space="preserve"> Recomendaciones Generales 25 y 28,</w:t>
      </w:r>
      <w:r>
        <w:rPr>
          <w:rFonts w:ascii="Times New Roman" w:hAnsi="Times New Roman" w:cs="Times New Roman"/>
          <w:lang w:val="es-ES"/>
        </w:rPr>
        <w:t xml:space="preserve"> explicando que en la </w:t>
      </w:r>
      <w:r w:rsidRPr="00E835CC">
        <w:rPr>
          <w:rFonts w:ascii="Times New Roman" w:hAnsi="Times New Roman" w:cs="Times New Roman"/>
          <w:i/>
          <w:iCs/>
          <w:lang w:val="es-ES"/>
        </w:rPr>
        <w:t xml:space="preserve">igualdad </w:t>
      </w:r>
      <w:proofErr w:type="gramStart"/>
      <w:r w:rsidRPr="00E835CC">
        <w:rPr>
          <w:rFonts w:ascii="Times New Roman" w:hAnsi="Times New Roman" w:cs="Times New Roman"/>
          <w:i/>
          <w:iCs/>
          <w:lang w:val="es-ES"/>
        </w:rPr>
        <w:t>sustantiva</w:t>
      </w:r>
      <w:proofErr w:type="gramEnd"/>
      <w:r>
        <w:rPr>
          <w:rFonts w:ascii="Times New Roman" w:hAnsi="Times New Roman" w:cs="Times New Roman"/>
          <w:lang w:val="es-ES"/>
        </w:rPr>
        <w:t xml:space="preserve"> </w:t>
      </w:r>
      <w:r w:rsidRPr="00E835CC">
        <w:rPr>
          <w:rFonts w:ascii="Times New Roman" w:hAnsi="Times New Roman" w:cs="Times New Roman"/>
          <w:lang w:val="es-ES"/>
        </w:rPr>
        <w:t xml:space="preserve">aunque </w:t>
      </w:r>
      <w:r>
        <w:rPr>
          <w:rFonts w:ascii="Times New Roman" w:hAnsi="Times New Roman" w:cs="Times New Roman"/>
          <w:lang w:val="es-ES"/>
        </w:rPr>
        <w:t xml:space="preserve">se </w:t>
      </w:r>
      <w:r w:rsidRPr="00E835CC">
        <w:rPr>
          <w:rFonts w:ascii="Times New Roman" w:hAnsi="Times New Roman" w:cs="Times New Roman"/>
          <w:lang w:val="es-ES"/>
        </w:rPr>
        <w:t>reconoce y valora</w:t>
      </w:r>
      <w:r>
        <w:rPr>
          <w:rFonts w:ascii="Times New Roman" w:hAnsi="Times New Roman" w:cs="Times New Roman"/>
          <w:lang w:val="es-ES"/>
        </w:rPr>
        <w:t>n</w:t>
      </w:r>
      <w:r w:rsidRPr="00E835CC">
        <w:rPr>
          <w:rFonts w:ascii="Times New Roman" w:hAnsi="Times New Roman" w:cs="Times New Roman"/>
          <w:lang w:val="es-ES"/>
        </w:rPr>
        <w:t xml:space="preserve"> las diferencias biológicas, </w:t>
      </w:r>
      <w:r>
        <w:rPr>
          <w:rFonts w:ascii="Times New Roman" w:hAnsi="Times New Roman" w:cs="Times New Roman"/>
          <w:lang w:val="es-ES"/>
        </w:rPr>
        <w:t xml:space="preserve">se </w:t>
      </w:r>
      <w:r w:rsidRPr="00E835CC">
        <w:rPr>
          <w:rFonts w:ascii="Times New Roman" w:hAnsi="Times New Roman" w:cs="Times New Roman"/>
          <w:lang w:val="es-ES"/>
        </w:rPr>
        <w:t>afi</w:t>
      </w:r>
      <w:r>
        <w:rPr>
          <w:rFonts w:ascii="Times New Roman" w:hAnsi="Times New Roman" w:cs="Times New Roman"/>
          <w:lang w:val="es-ES"/>
        </w:rPr>
        <w:t>r</w:t>
      </w:r>
      <w:r w:rsidRPr="00E835CC">
        <w:rPr>
          <w:rFonts w:ascii="Times New Roman" w:hAnsi="Times New Roman" w:cs="Times New Roman"/>
          <w:lang w:val="es-ES"/>
        </w:rPr>
        <w:t>ma l</w:t>
      </w:r>
      <w:r>
        <w:rPr>
          <w:rFonts w:ascii="Times New Roman" w:hAnsi="Times New Roman" w:cs="Times New Roman"/>
          <w:lang w:val="es-ES"/>
        </w:rPr>
        <w:t>a</w:t>
      </w:r>
      <w:r w:rsidRPr="00E835CC">
        <w:rPr>
          <w:rFonts w:ascii="Times New Roman" w:hAnsi="Times New Roman" w:cs="Times New Roman"/>
          <w:lang w:val="es-ES"/>
        </w:rPr>
        <w:t xml:space="preserve"> igualdad en dignidad humana entre hombres y mujeres</w:t>
      </w:r>
      <w:r>
        <w:rPr>
          <w:rFonts w:ascii="Times New Roman" w:hAnsi="Times New Roman" w:cs="Times New Roman"/>
          <w:lang w:val="es-ES"/>
        </w:rPr>
        <w:t>.</w:t>
      </w:r>
      <w:r w:rsidRPr="00E835CC">
        <w:rPr>
          <w:rFonts w:ascii="Times New Roman" w:hAnsi="Times New Roman" w:cs="Times New Roman"/>
          <w:lang w:val="es-ES"/>
        </w:rPr>
        <w:t xml:space="preserve"> </w:t>
      </w:r>
    </w:p>
    <w:p w14:paraId="7EF02D89" w14:textId="77777777" w:rsidR="00341EC9" w:rsidRDefault="00341EC9" w:rsidP="00341EC9">
      <w:pPr>
        <w:pStyle w:val="ListParagraph"/>
        <w:jc w:val="both"/>
        <w:rPr>
          <w:rFonts w:ascii="Times New Roman" w:hAnsi="Times New Roman" w:cs="Times New Roman"/>
        </w:rPr>
      </w:pPr>
    </w:p>
    <w:p w14:paraId="61A606A0" w14:textId="07DDEAED" w:rsidR="00E835CC" w:rsidRDefault="00E835CC" w:rsidP="00341EC9">
      <w:pPr>
        <w:pStyle w:val="ListParagraph"/>
        <w:jc w:val="both"/>
        <w:rPr>
          <w:rFonts w:ascii="Times New Roman" w:hAnsi="Times New Roman" w:cs="Times New Roman"/>
          <w:lang w:val="es-ES"/>
        </w:rPr>
      </w:pPr>
      <w:r w:rsidRPr="00E835CC">
        <w:rPr>
          <w:rFonts w:ascii="Times New Roman" w:hAnsi="Times New Roman" w:cs="Times New Roman"/>
          <w:lang w:val="es-ES"/>
        </w:rPr>
        <w:t>Trabajar sobre la igualdad sustantiva implica</w:t>
      </w:r>
      <w:r>
        <w:rPr>
          <w:rFonts w:ascii="Times New Roman" w:hAnsi="Times New Roman" w:cs="Times New Roman"/>
          <w:lang w:val="es-ES"/>
        </w:rPr>
        <w:t xml:space="preserve"> </w:t>
      </w:r>
      <w:r w:rsidRPr="00E835CC">
        <w:rPr>
          <w:rFonts w:ascii="Times New Roman" w:hAnsi="Times New Roman" w:cs="Times New Roman"/>
          <w:lang w:val="es-ES"/>
        </w:rPr>
        <w:t>considera</w:t>
      </w:r>
      <w:r>
        <w:rPr>
          <w:rFonts w:ascii="Times New Roman" w:hAnsi="Times New Roman" w:cs="Times New Roman"/>
          <w:lang w:val="es-ES"/>
        </w:rPr>
        <w:t>r</w:t>
      </w:r>
      <w:r w:rsidRPr="00E835CC">
        <w:rPr>
          <w:rFonts w:ascii="Times New Roman" w:hAnsi="Times New Roman" w:cs="Times New Roman"/>
          <w:lang w:val="es-ES"/>
        </w:rPr>
        <w:t xml:space="preserve"> las diferencias creadas por la tradición, la cultura y la sociedad que han ido en detrimento de ellas</w:t>
      </w:r>
      <w:r>
        <w:rPr>
          <w:rFonts w:ascii="Times New Roman" w:hAnsi="Times New Roman" w:cs="Times New Roman"/>
          <w:lang w:val="es-ES"/>
        </w:rPr>
        <w:t xml:space="preserve">, </w:t>
      </w:r>
      <w:r w:rsidRPr="00E835CC">
        <w:rPr>
          <w:rFonts w:ascii="Times New Roman" w:hAnsi="Times New Roman" w:cs="Times New Roman"/>
          <w:lang w:val="es-ES"/>
        </w:rPr>
        <w:t>elimina</w:t>
      </w:r>
      <w:r>
        <w:rPr>
          <w:rFonts w:ascii="Times New Roman" w:hAnsi="Times New Roman" w:cs="Times New Roman"/>
          <w:lang w:val="es-ES"/>
        </w:rPr>
        <w:t>ndo</w:t>
      </w:r>
      <w:r w:rsidRPr="00E835CC">
        <w:rPr>
          <w:rFonts w:ascii="Times New Roman" w:hAnsi="Times New Roman" w:cs="Times New Roman"/>
          <w:lang w:val="es-ES"/>
        </w:rPr>
        <w:t xml:space="preserve"> estereotipos, prácticas y costumbres dañinas para las mujeres y ciertos grupos de mujeres, </w:t>
      </w:r>
      <w:r w:rsidR="00341EC9">
        <w:rPr>
          <w:rFonts w:ascii="Times New Roman" w:hAnsi="Times New Roman" w:cs="Times New Roman"/>
          <w:lang w:val="es-ES"/>
        </w:rPr>
        <w:t xml:space="preserve">las diversas formas de discriminación contra ellas, </w:t>
      </w:r>
      <w:r w:rsidRPr="00E835CC">
        <w:rPr>
          <w:rFonts w:ascii="Times New Roman" w:hAnsi="Times New Roman" w:cs="Times New Roman"/>
          <w:lang w:val="es-ES"/>
        </w:rPr>
        <w:t>el desequilibrio de poder entre hombres y mujeres, las relaciones y paradigmas que producen resultados desiguales</w:t>
      </w:r>
      <w:r>
        <w:rPr>
          <w:rFonts w:ascii="Times New Roman" w:hAnsi="Times New Roman" w:cs="Times New Roman"/>
          <w:lang w:val="es-ES"/>
        </w:rPr>
        <w:t>.</w:t>
      </w:r>
      <w:r w:rsidRPr="00E835CC">
        <w:rPr>
          <w:rFonts w:ascii="Times New Roman" w:hAnsi="Times New Roman" w:cs="Times New Roman"/>
          <w:lang w:val="es-ES"/>
        </w:rPr>
        <w:t xml:space="preserve"> </w:t>
      </w:r>
    </w:p>
    <w:p w14:paraId="7BEC482B" w14:textId="32999328" w:rsidR="00341EC9" w:rsidRDefault="00341EC9" w:rsidP="00341EC9">
      <w:pPr>
        <w:pStyle w:val="ListParagraph"/>
        <w:jc w:val="both"/>
        <w:rPr>
          <w:rFonts w:ascii="Times New Roman" w:hAnsi="Times New Roman" w:cs="Times New Roman"/>
          <w:lang w:val="es-ES"/>
        </w:rPr>
      </w:pPr>
    </w:p>
    <w:p w14:paraId="48AF30FC" w14:textId="05050B60" w:rsidR="00341EC9" w:rsidRDefault="00341EC9" w:rsidP="00341EC9">
      <w:pPr>
        <w:pStyle w:val="ListParagraph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Las mujeres indígenas merecen igualdad de oportunidades, acceso a ellas, resultados y beneficios para disfrutar sus derechos humanos y desarrollar sus potencialidades. También merecen protección, sanción y reparación de por parte de perpetradores de violencias contra ellas, representación, redistribución de recursos y poder. </w:t>
      </w:r>
    </w:p>
    <w:p w14:paraId="6EDCD546" w14:textId="1BBD8604" w:rsidR="00341EC9" w:rsidRDefault="00341EC9" w:rsidP="00341EC9">
      <w:pPr>
        <w:jc w:val="both"/>
        <w:rPr>
          <w:rFonts w:ascii="Times New Roman" w:hAnsi="Times New Roman" w:cs="Times New Roman"/>
        </w:rPr>
      </w:pPr>
    </w:p>
    <w:p w14:paraId="50CAF90E" w14:textId="094F5C07" w:rsidR="00341EC9" w:rsidRPr="00341EC9" w:rsidRDefault="00341EC9" w:rsidP="00341EC9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Esperamos este concepto pueda desarrollarse con mayor detalle en la Recomendación General, aplicada a mujeres indígenas. </w:t>
      </w:r>
    </w:p>
    <w:p w14:paraId="12ECBBB9" w14:textId="1EEA553E" w:rsidR="00F4707B" w:rsidRPr="006D1CCA" w:rsidRDefault="00F4707B" w:rsidP="006D1CCA">
      <w:pPr>
        <w:pStyle w:val="ListParagraph"/>
        <w:jc w:val="both"/>
        <w:rPr>
          <w:rFonts w:ascii="Times New Roman" w:hAnsi="Times New Roman" w:cs="Times New Roman"/>
        </w:rPr>
      </w:pPr>
    </w:p>
    <w:p w14:paraId="370F05DC" w14:textId="77777777" w:rsidR="0040092E" w:rsidRPr="006D1CCA" w:rsidRDefault="0040092E" w:rsidP="006D1CCA">
      <w:pPr>
        <w:jc w:val="both"/>
        <w:rPr>
          <w:rFonts w:ascii="Times New Roman" w:hAnsi="Times New Roman" w:cs="Times New Roman"/>
        </w:rPr>
      </w:pPr>
    </w:p>
    <w:p w14:paraId="639A09B3" w14:textId="0C99DAE8" w:rsidR="00ED3C0A" w:rsidRPr="00341EC9" w:rsidRDefault="0055363C" w:rsidP="00341E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41EC9">
        <w:rPr>
          <w:rFonts w:ascii="Times New Roman" w:hAnsi="Times New Roman" w:cs="Times New Roman"/>
        </w:rPr>
        <w:t xml:space="preserve">Con base en esta argumentación nos permitimos sugerir los siguientes cambios al texto: </w:t>
      </w:r>
    </w:p>
    <w:p w14:paraId="7F9EA45A" w14:textId="77777777" w:rsidR="00ED3C0A" w:rsidRPr="006D1CCA" w:rsidRDefault="00ED3C0A" w:rsidP="006D1CCA">
      <w:pPr>
        <w:jc w:val="both"/>
        <w:rPr>
          <w:rFonts w:ascii="Times New Roman" w:hAnsi="Times New Roman" w:cs="Times New Roman"/>
        </w:rPr>
      </w:pPr>
    </w:p>
    <w:p w14:paraId="214DD0DE" w14:textId="16827F5C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24</w:t>
      </w:r>
      <w:r w:rsidR="0055363C" w:rsidRPr="006D1CCA">
        <w:rPr>
          <w:rFonts w:ascii="Times New Roman" w:hAnsi="Times New Roman" w:cs="Times New Roman"/>
        </w:rPr>
        <w:t xml:space="preserve">. </w:t>
      </w:r>
      <w:r w:rsidRPr="006D1CCA">
        <w:rPr>
          <w:rFonts w:ascii="Times New Roman" w:hAnsi="Times New Roman" w:cs="Times New Roman"/>
        </w:rPr>
        <w:t xml:space="preserve">En esas circunstancias, las mujeres indígenas se ven forzadas a buscar otros medios para subsistir, quedando expuestas a situaciones de trabajo en condiciones precarias e indignas, </w:t>
      </w:r>
      <w:r w:rsidR="0055363C" w:rsidRPr="006D1CCA">
        <w:rPr>
          <w:rFonts w:ascii="Times New Roman" w:hAnsi="Times New Roman" w:cs="Times New Roman"/>
          <w:color w:val="FF0000"/>
        </w:rPr>
        <w:t xml:space="preserve">de trata de personas con fines de </w:t>
      </w:r>
      <w:r w:rsidRPr="006D1CCA">
        <w:rPr>
          <w:rFonts w:ascii="Times New Roman" w:hAnsi="Times New Roman" w:cs="Times New Roman"/>
        </w:rPr>
        <w:t>explotación laboral</w:t>
      </w:r>
      <w:r w:rsidR="0055363C" w:rsidRPr="006D1CCA">
        <w:rPr>
          <w:rFonts w:ascii="Times New Roman" w:hAnsi="Times New Roman" w:cs="Times New Roman"/>
        </w:rPr>
        <w:t xml:space="preserve">, </w:t>
      </w:r>
      <w:r w:rsidR="0055363C" w:rsidRPr="006D1CCA">
        <w:rPr>
          <w:rFonts w:ascii="Times New Roman" w:hAnsi="Times New Roman" w:cs="Times New Roman"/>
          <w:color w:val="FF0000"/>
        </w:rPr>
        <w:t xml:space="preserve">en la prostitución u otras formas de explotación </w:t>
      </w:r>
      <w:r w:rsidRPr="006D1CCA">
        <w:rPr>
          <w:rFonts w:ascii="Times New Roman" w:hAnsi="Times New Roman" w:cs="Times New Roman"/>
          <w:color w:val="FF0000"/>
        </w:rPr>
        <w:t xml:space="preserve">sexual </w:t>
      </w:r>
      <w:r w:rsidRPr="006D1CCA">
        <w:rPr>
          <w:rFonts w:ascii="Times New Roman" w:hAnsi="Times New Roman" w:cs="Times New Roman"/>
          <w:strike/>
        </w:rPr>
        <w:t>o, peor aún, de trata de personas</w:t>
      </w:r>
      <w:r w:rsidRPr="006D1CCA">
        <w:rPr>
          <w:rFonts w:ascii="Times New Roman" w:hAnsi="Times New Roman" w:cs="Times New Roman"/>
        </w:rPr>
        <w:t xml:space="preserve">. </w:t>
      </w:r>
    </w:p>
    <w:p w14:paraId="113B0C26" w14:textId="77777777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</w:p>
    <w:p w14:paraId="4FFB229B" w14:textId="6FA5984C" w:rsidR="00C94E3B" w:rsidRPr="006D1CCA" w:rsidRDefault="00401E2E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32.</w:t>
      </w:r>
      <w:r w:rsidR="0055363C" w:rsidRPr="006D1CCA">
        <w:rPr>
          <w:rFonts w:ascii="Times New Roman" w:hAnsi="Times New Roman" w:cs="Times New Roman"/>
        </w:rPr>
        <w:t xml:space="preserve"> </w:t>
      </w:r>
      <w:r w:rsidRPr="006D1CCA">
        <w:rPr>
          <w:rFonts w:ascii="Times New Roman" w:hAnsi="Times New Roman" w:cs="Times New Roman"/>
        </w:rPr>
        <w:t xml:space="preserve">Las mujeres indígenas, además de la </w:t>
      </w:r>
      <w:r w:rsidRPr="006D1CCA">
        <w:rPr>
          <w:rFonts w:ascii="Times New Roman" w:hAnsi="Times New Roman" w:cs="Times New Roman"/>
          <w:b/>
        </w:rPr>
        <w:t>discriminación</w:t>
      </w:r>
      <w:r w:rsidRPr="006D1CCA">
        <w:rPr>
          <w:rFonts w:ascii="Times New Roman" w:hAnsi="Times New Roman" w:cs="Times New Roman"/>
        </w:rPr>
        <w:t xml:space="preserve"> que sufren por razones de </w:t>
      </w:r>
      <w:r w:rsidRPr="006D1CCA">
        <w:rPr>
          <w:rFonts w:ascii="Times New Roman" w:hAnsi="Times New Roman" w:cs="Times New Roman"/>
          <w:strike/>
        </w:rPr>
        <w:t>género</w:t>
      </w:r>
      <w:r w:rsidR="0055363C" w:rsidRPr="006D1CCA">
        <w:rPr>
          <w:rFonts w:ascii="Times New Roman" w:hAnsi="Times New Roman" w:cs="Times New Roman"/>
        </w:rPr>
        <w:t xml:space="preserve"> </w:t>
      </w:r>
      <w:r w:rsidR="0055363C" w:rsidRPr="006D1CCA">
        <w:rPr>
          <w:rFonts w:ascii="Times New Roman" w:hAnsi="Times New Roman" w:cs="Times New Roman"/>
          <w:color w:val="FF0000"/>
        </w:rPr>
        <w:t>sexo</w:t>
      </w:r>
      <w:r w:rsidRPr="006D1CCA">
        <w:rPr>
          <w:rFonts w:ascii="Times New Roman" w:hAnsi="Times New Roman" w:cs="Times New Roman"/>
        </w:rPr>
        <w:t xml:space="preserve">, tanto al interior de sus comunidades, como en la sociedad en general, son discriminadas en razón de su propia identidad indígena o su origen. </w:t>
      </w:r>
    </w:p>
    <w:p w14:paraId="706B6DC5" w14:textId="77777777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</w:p>
    <w:p w14:paraId="645F1A1F" w14:textId="0D7162ED" w:rsidR="00C94E3B" w:rsidRPr="006D1CCA" w:rsidRDefault="00401E2E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35.</w:t>
      </w:r>
      <w:r w:rsidR="0055363C" w:rsidRPr="006D1CCA">
        <w:rPr>
          <w:rFonts w:ascii="Times New Roman" w:hAnsi="Times New Roman" w:cs="Times New Roman"/>
        </w:rPr>
        <w:t xml:space="preserve"> </w:t>
      </w:r>
      <w:r w:rsidR="00C94E3B" w:rsidRPr="006D1CCA">
        <w:rPr>
          <w:rFonts w:ascii="Times New Roman" w:hAnsi="Times New Roman" w:cs="Times New Roman"/>
        </w:rPr>
        <w:t>Las mujeres indígenas son igualmente víctimas de múltiples actos de</w:t>
      </w:r>
      <w:r w:rsidR="00C94E3B" w:rsidRPr="006D1CCA">
        <w:rPr>
          <w:rFonts w:ascii="Times New Roman" w:hAnsi="Times New Roman" w:cs="Times New Roman"/>
          <w:b/>
        </w:rPr>
        <w:t xml:space="preserve"> violencia</w:t>
      </w:r>
      <w:r w:rsidR="00C94E3B" w:rsidRPr="006D1CCA">
        <w:rPr>
          <w:rFonts w:ascii="Times New Roman" w:hAnsi="Times New Roman" w:cs="Times New Roman"/>
          <w:color w:val="FF0000"/>
        </w:rPr>
        <w:t xml:space="preserve">. </w:t>
      </w:r>
      <w:r w:rsidR="00C94E3B" w:rsidRPr="006D1CCA">
        <w:rPr>
          <w:rFonts w:ascii="Times New Roman" w:hAnsi="Times New Roman" w:cs="Times New Roman"/>
        </w:rPr>
        <w:t xml:space="preserve">Se ha estimado que una de cada tres mujeres indígenas ha sufrido violencia sexual. El maltrato, la mutilación genital, los matrimonios forzados y matrimonios tempranos, la esclavitud sexual, los asesinatos, </w:t>
      </w:r>
      <w:r w:rsidR="00C94E3B" w:rsidRPr="006D1CCA">
        <w:rPr>
          <w:rFonts w:ascii="Times New Roman" w:hAnsi="Times New Roman" w:cs="Times New Roman"/>
        </w:rPr>
        <w:lastRenderedPageBreak/>
        <w:t xml:space="preserve">las desapariciones, el reclutamiento forzado, la </w:t>
      </w:r>
      <w:r w:rsidR="0055363C" w:rsidRPr="006D1CCA">
        <w:rPr>
          <w:rFonts w:ascii="Times New Roman" w:hAnsi="Times New Roman" w:cs="Times New Roman"/>
          <w:color w:val="FF0000"/>
        </w:rPr>
        <w:t xml:space="preserve">explotación en la </w:t>
      </w:r>
      <w:r w:rsidR="00C94E3B" w:rsidRPr="006D1CCA">
        <w:rPr>
          <w:rFonts w:ascii="Times New Roman" w:hAnsi="Times New Roman" w:cs="Times New Roman"/>
          <w:color w:val="FF0000"/>
        </w:rPr>
        <w:t>prostitución</w:t>
      </w:r>
      <w:r w:rsidR="0055363C" w:rsidRPr="006D1CCA">
        <w:rPr>
          <w:rFonts w:ascii="Times New Roman" w:hAnsi="Times New Roman" w:cs="Times New Roman"/>
          <w:color w:val="FF0000"/>
        </w:rPr>
        <w:t xml:space="preserve"> y otras formas de explotación sexual como la pornografía, los vientres de alquiler, </w:t>
      </w:r>
      <w:r w:rsidR="0055363C" w:rsidRPr="006D1CCA">
        <w:rPr>
          <w:rFonts w:ascii="Times New Roman" w:hAnsi="Times New Roman" w:cs="Times New Roman"/>
        </w:rPr>
        <w:t>la prostitución</w:t>
      </w:r>
      <w:r w:rsidR="00C94E3B" w:rsidRPr="006D1CCA">
        <w:rPr>
          <w:rFonts w:ascii="Times New Roman" w:hAnsi="Times New Roman" w:cs="Times New Roman"/>
        </w:rPr>
        <w:t xml:space="preserve"> forzada, </w:t>
      </w:r>
      <w:r w:rsidR="0055363C" w:rsidRPr="006D1CCA">
        <w:rPr>
          <w:rFonts w:ascii="Times New Roman" w:hAnsi="Times New Roman" w:cs="Times New Roman"/>
          <w:color w:val="FF0000"/>
        </w:rPr>
        <w:t xml:space="preserve">la trata </w:t>
      </w:r>
      <w:r w:rsidR="0055363C" w:rsidRPr="006D1CCA">
        <w:rPr>
          <w:rFonts w:ascii="Times New Roman" w:hAnsi="Times New Roman" w:cs="Times New Roman"/>
        </w:rPr>
        <w:t xml:space="preserve">y el </w:t>
      </w:r>
      <w:r w:rsidR="00C94E3B" w:rsidRPr="006D1CCA">
        <w:rPr>
          <w:rFonts w:ascii="Times New Roman" w:hAnsi="Times New Roman" w:cs="Times New Roman"/>
        </w:rPr>
        <w:t>tráfico de personas y la utilización no consensuada de sus imágenes como objetos decorativos y exóticos por parte de los medios de comunicación, son algunos de los tipos de violencia que enfrentan las mujeres indígenas.</w:t>
      </w:r>
      <w:r w:rsidR="00341EC9">
        <w:rPr>
          <w:rFonts w:ascii="Times New Roman" w:hAnsi="Times New Roman" w:cs="Times New Roman"/>
        </w:rPr>
        <w:t xml:space="preserve"> </w:t>
      </w:r>
      <w:r w:rsidR="00341EC9" w:rsidRPr="00341EC9">
        <w:rPr>
          <w:rFonts w:ascii="Times New Roman" w:hAnsi="Times New Roman" w:cs="Times New Roman"/>
          <w:color w:val="FF0000"/>
        </w:rPr>
        <w:t>Todas estas formas de discriminac</w:t>
      </w:r>
      <w:r w:rsidR="00341EC9">
        <w:rPr>
          <w:rFonts w:ascii="Times New Roman" w:hAnsi="Times New Roman" w:cs="Times New Roman"/>
          <w:color w:val="FF0000"/>
        </w:rPr>
        <w:t xml:space="preserve">ión han producido trastornos traumáticos, en muchos casos intergeneracionales, que implican procesos de sanación físicos, psicológicos y emocionales complejos. </w:t>
      </w:r>
    </w:p>
    <w:p w14:paraId="30576D6F" w14:textId="77777777" w:rsidR="00C94E3B" w:rsidRPr="006D1CCA" w:rsidRDefault="00C94E3B" w:rsidP="006D1CCA">
      <w:pPr>
        <w:jc w:val="both"/>
        <w:rPr>
          <w:rFonts w:ascii="Times New Roman" w:hAnsi="Times New Roman" w:cs="Times New Roman"/>
        </w:rPr>
      </w:pPr>
    </w:p>
    <w:p w14:paraId="03234E77" w14:textId="13FD3BD5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>40.</w:t>
      </w:r>
      <w:r w:rsidR="00A15F85" w:rsidRPr="006D1CCA">
        <w:rPr>
          <w:rFonts w:ascii="Times New Roman" w:hAnsi="Times New Roman" w:cs="Times New Roman"/>
        </w:rPr>
        <w:t xml:space="preserve"> </w:t>
      </w:r>
      <w:r w:rsidRPr="006D1CCA">
        <w:rPr>
          <w:rFonts w:ascii="Times New Roman" w:hAnsi="Times New Roman" w:cs="Times New Roman"/>
        </w:rPr>
        <w:t>Aun cuando en algunos países se han adoptado importantes medidas para asegurar el derecho a la participación y representación política de las mujeres indígenas, como el establecimiento de cuotas por origen étnico y</w:t>
      </w:r>
      <w:r w:rsidR="00A15F85" w:rsidRPr="006D1CCA">
        <w:rPr>
          <w:rFonts w:ascii="Times New Roman" w:hAnsi="Times New Roman" w:cs="Times New Roman"/>
        </w:rPr>
        <w:t xml:space="preserve"> </w:t>
      </w:r>
      <w:r w:rsidR="00A15F85" w:rsidRPr="006D1CCA">
        <w:rPr>
          <w:rFonts w:ascii="Times New Roman" w:hAnsi="Times New Roman" w:cs="Times New Roman"/>
          <w:color w:val="FF0000"/>
        </w:rPr>
        <w:t>por sexo</w:t>
      </w:r>
      <w:r w:rsidRPr="006D1CCA">
        <w:rPr>
          <w:rFonts w:ascii="Times New Roman" w:hAnsi="Times New Roman" w:cs="Times New Roman"/>
          <w:color w:val="FF0000"/>
        </w:rPr>
        <w:t xml:space="preserve"> </w:t>
      </w:r>
      <w:r w:rsidRPr="006D1CCA">
        <w:rPr>
          <w:rFonts w:ascii="Times New Roman" w:hAnsi="Times New Roman" w:cs="Times New Roman"/>
          <w:strike/>
        </w:rPr>
        <w:t>de género</w:t>
      </w:r>
      <w:r w:rsidRPr="006D1CCA">
        <w:rPr>
          <w:rFonts w:ascii="Times New Roman" w:hAnsi="Times New Roman" w:cs="Times New Roman"/>
        </w:rPr>
        <w:t>, sumado al crecimiento de las organizaciones de mujeres indígenas y al incremento importante de su participación en foros internacionales</w:t>
      </w:r>
      <w:r w:rsidR="00A15F85" w:rsidRPr="006D1CCA">
        <w:rPr>
          <w:rFonts w:ascii="Times New Roman" w:hAnsi="Times New Roman" w:cs="Times New Roman"/>
        </w:rPr>
        <w:t>…</w:t>
      </w:r>
    </w:p>
    <w:p w14:paraId="7793FB79" w14:textId="2EA4883F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</w:p>
    <w:p w14:paraId="04B4FD38" w14:textId="1D399653" w:rsidR="00401E2E" w:rsidRPr="006D1CCA" w:rsidRDefault="00401E2E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47. </w:t>
      </w:r>
      <w:r w:rsidRPr="006D1CCA">
        <w:rPr>
          <w:rFonts w:ascii="Times New Roman" w:hAnsi="Times New Roman" w:cs="Times New Roman"/>
        </w:rPr>
        <w:t xml:space="preserve">Las mujeres indígenas ven afectado también su </w:t>
      </w:r>
      <w:r w:rsidRPr="006D1CCA">
        <w:rPr>
          <w:rFonts w:ascii="Times New Roman" w:hAnsi="Times New Roman" w:cs="Times New Roman"/>
          <w:b/>
        </w:rPr>
        <w:t>derecho al trabajo</w:t>
      </w:r>
      <w:r w:rsidRPr="006D1CCA">
        <w:rPr>
          <w:rFonts w:ascii="Times New Roman" w:hAnsi="Times New Roman" w:cs="Times New Roman"/>
        </w:rPr>
        <w:t>, en particular por la situación de pobreza en la que viven, unida al desplazamiento forzado a las ciudades, producto de la perdida de sus tierras, que las hace llegar en condición de necesidad extrema, desadaptación y desconocimiento de otras formas de trabajo que las tradicionales en su comunidad, lo que las expone a empleos en condiciones indignas y a la explotación laboral. Por lo general, las mujeres indígenas realizan trabajos domésticos o manuales</w:t>
      </w:r>
      <w:r w:rsidR="00341EC9">
        <w:rPr>
          <w:rFonts w:ascii="Times New Roman" w:hAnsi="Times New Roman" w:cs="Times New Roman"/>
        </w:rPr>
        <w:t xml:space="preserve"> o </w:t>
      </w:r>
      <w:r w:rsidR="00341EC9" w:rsidRPr="00341EC9">
        <w:rPr>
          <w:rFonts w:ascii="Times New Roman" w:hAnsi="Times New Roman" w:cs="Times New Roman"/>
          <w:color w:val="FF0000"/>
        </w:rPr>
        <w:t>artesanales</w:t>
      </w:r>
      <w:r w:rsidRPr="006D1CCA">
        <w:rPr>
          <w:rFonts w:ascii="Times New Roman" w:hAnsi="Times New Roman" w:cs="Times New Roman"/>
        </w:rPr>
        <w:t xml:space="preserve">, con un salario muy bajo, sin contratos ni prestaciones, </w:t>
      </w:r>
      <w:r w:rsidR="002064BD" w:rsidRPr="002064BD">
        <w:rPr>
          <w:rFonts w:ascii="Times New Roman" w:hAnsi="Times New Roman" w:cs="Times New Roman"/>
          <w:color w:val="FF0000"/>
        </w:rPr>
        <w:t>sin reconocimiento por sus saberes ancestrales y denominación de origen, sin posibilidad de llegar a mercados que valoren su quehacer</w:t>
      </w:r>
      <w:r w:rsidR="002064BD">
        <w:rPr>
          <w:rFonts w:ascii="Times New Roman" w:hAnsi="Times New Roman" w:cs="Times New Roman"/>
          <w:color w:val="FF0000"/>
        </w:rPr>
        <w:t xml:space="preserve">. </w:t>
      </w:r>
      <w:r w:rsidR="002064BD" w:rsidRPr="002064BD">
        <w:rPr>
          <w:rFonts w:ascii="Times New Roman" w:hAnsi="Times New Roman" w:cs="Times New Roman"/>
          <w:color w:val="FF0000"/>
        </w:rPr>
        <w:t>Adicionalmente, la</w:t>
      </w:r>
      <w:r w:rsidRPr="002064BD">
        <w:rPr>
          <w:rFonts w:ascii="Times New Roman" w:hAnsi="Times New Roman" w:cs="Times New Roman"/>
          <w:color w:val="FF0000"/>
        </w:rPr>
        <w:t xml:space="preserve"> </w:t>
      </w:r>
      <w:r w:rsidRPr="006D1CCA">
        <w:rPr>
          <w:rFonts w:ascii="Times New Roman" w:hAnsi="Times New Roman" w:cs="Times New Roman"/>
        </w:rPr>
        <w:t>situación de informalidad</w:t>
      </w:r>
      <w:r w:rsidR="002064BD">
        <w:rPr>
          <w:rFonts w:ascii="Times New Roman" w:hAnsi="Times New Roman" w:cs="Times New Roman"/>
        </w:rPr>
        <w:t xml:space="preserve"> </w:t>
      </w:r>
      <w:r w:rsidR="002064BD" w:rsidRPr="00777CAB">
        <w:rPr>
          <w:rFonts w:ascii="Times New Roman" w:hAnsi="Times New Roman" w:cs="Times New Roman"/>
          <w:color w:val="FF0000"/>
        </w:rPr>
        <w:t>no les permite generar ingresos o vivir de su</w:t>
      </w:r>
      <w:r w:rsidR="00777CAB" w:rsidRPr="00777CAB">
        <w:rPr>
          <w:rFonts w:ascii="Times New Roman" w:hAnsi="Times New Roman" w:cs="Times New Roman"/>
          <w:color w:val="FF0000"/>
        </w:rPr>
        <w:t xml:space="preserve"> trabajo y conocimiento, </w:t>
      </w:r>
      <w:r w:rsidR="00777CAB">
        <w:rPr>
          <w:rFonts w:ascii="Times New Roman" w:hAnsi="Times New Roman" w:cs="Times New Roman"/>
        </w:rPr>
        <w:t>y</w:t>
      </w:r>
      <w:r w:rsidRPr="006D1CCA">
        <w:rPr>
          <w:rFonts w:ascii="Times New Roman" w:hAnsi="Times New Roman" w:cs="Times New Roman"/>
        </w:rPr>
        <w:t xml:space="preserve"> </w:t>
      </w:r>
      <w:r w:rsidRPr="002064BD">
        <w:rPr>
          <w:rFonts w:ascii="Times New Roman" w:hAnsi="Times New Roman" w:cs="Times New Roman"/>
          <w:strike/>
        </w:rPr>
        <w:t>que</w:t>
      </w:r>
      <w:r w:rsidRPr="006D1CCA">
        <w:rPr>
          <w:rFonts w:ascii="Times New Roman" w:hAnsi="Times New Roman" w:cs="Times New Roman"/>
        </w:rPr>
        <w:t xml:space="preserve"> las expone a situaciones de violencia como </w:t>
      </w:r>
      <w:r w:rsidR="00A15F85" w:rsidRPr="006D1CCA">
        <w:rPr>
          <w:rFonts w:ascii="Times New Roman" w:hAnsi="Times New Roman" w:cs="Times New Roman"/>
        </w:rPr>
        <w:t>la</w:t>
      </w:r>
      <w:r w:rsidRPr="006D1CCA">
        <w:rPr>
          <w:rFonts w:ascii="Times New Roman" w:hAnsi="Times New Roman" w:cs="Times New Roman"/>
        </w:rPr>
        <w:t xml:space="preserve"> explotación sexual</w:t>
      </w:r>
      <w:r w:rsidR="00A15F85" w:rsidRPr="006D1CCA">
        <w:rPr>
          <w:rFonts w:ascii="Times New Roman" w:hAnsi="Times New Roman" w:cs="Times New Roman"/>
        </w:rPr>
        <w:t xml:space="preserve"> </w:t>
      </w:r>
      <w:r w:rsidR="00A15F85" w:rsidRPr="006D1CCA">
        <w:rPr>
          <w:rFonts w:ascii="Times New Roman" w:hAnsi="Times New Roman" w:cs="Times New Roman"/>
          <w:color w:val="FF0000"/>
        </w:rPr>
        <w:t>en la prostitución y la pornografía</w:t>
      </w:r>
      <w:r w:rsidR="00A15F85" w:rsidRPr="006D1CCA">
        <w:rPr>
          <w:rFonts w:ascii="Times New Roman" w:hAnsi="Times New Roman" w:cs="Times New Roman"/>
        </w:rPr>
        <w:t xml:space="preserve">, </w:t>
      </w:r>
      <w:r w:rsidRPr="006D1CCA">
        <w:rPr>
          <w:rFonts w:ascii="Times New Roman" w:hAnsi="Times New Roman" w:cs="Times New Roman"/>
          <w:color w:val="FF0000"/>
        </w:rPr>
        <w:t>y a</w:t>
      </w:r>
      <w:r w:rsidR="00A15F85" w:rsidRPr="006D1CCA">
        <w:rPr>
          <w:rFonts w:ascii="Times New Roman" w:hAnsi="Times New Roman" w:cs="Times New Roman"/>
          <w:color w:val="FF0000"/>
        </w:rPr>
        <w:t xml:space="preserve"> la trata </w:t>
      </w:r>
      <w:r w:rsidR="00A15F85" w:rsidRPr="006D1CCA">
        <w:rPr>
          <w:rFonts w:ascii="Times New Roman" w:hAnsi="Times New Roman" w:cs="Times New Roman"/>
        </w:rPr>
        <w:t xml:space="preserve">y </w:t>
      </w:r>
      <w:r w:rsidRPr="006D1CCA">
        <w:rPr>
          <w:rFonts w:ascii="Times New Roman" w:hAnsi="Times New Roman" w:cs="Times New Roman"/>
        </w:rPr>
        <w:t>tráfico de personas</w:t>
      </w:r>
      <w:r w:rsidR="002064BD">
        <w:rPr>
          <w:rFonts w:ascii="Times New Roman" w:hAnsi="Times New Roman" w:cs="Times New Roman"/>
        </w:rPr>
        <w:t>.</w:t>
      </w:r>
    </w:p>
    <w:p w14:paraId="292472AC" w14:textId="764FEA7A" w:rsidR="00ED3C0A" w:rsidRPr="006D1CCA" w:rsidRDefault="00ED3C0A" w:rsidP="006D1CCA">
      <w:pPr>
        <w:jc w:val="both"/>
        <w:rPr>
          <w:rFonts w:ascii="Times New Roman" w:hAnsi="Times New Roman" w:cs="Times New Roman"/>
        </w:rPr>
      </w:pPr>
    </w:p>
    <w:p w14:paraId="12532397" w14:textId="74ED0443" w:rsidR="00ED3C0A" w:rsidRPr="006D1CCA" w:rsidRDefault="00ED3C0A" w:rsidP="006D1CCA">
      <w:pPr>
        <w:jc w:val="both"/>
        <w:rPr>
          <w:rFonts w:ascii="Times New Roman" w:hAnsi="Times New Roman" w:cs="Times New Roman"/>
          <w:b/>
        </w:rPr>
      </w:pPr>
      <w:r w:rsidRPr="006D1CCA">
        <w:rPr>
          <w:rFonts w:ascii="Times New Roman" w:hAnsi="Times New Roman" w:cs="Times New Roman"/>
        </w:rPr>
        <w:t>48.</w:t>
      </w:r>
      <w:r w:rsidR="00CB1F24" w:rsidRPr="006D1CCA">
        <w:rPr>
          <w:rFonts w:ascii="Times New Roman" w:hAnsi="Times New Roman" w:cs="Times New Roman"/>
        </w:rPr>
        <w:t xml:space="preserve"> </w:t>
      </w:r>
      <w:r w:rsidR="006D1CCA" w:rsidRPr="006D1CCA">
        <w:rPr>
          <w:rFonts w:ascii="Times New Roman" w:hAnsi="Times New Roman" w:cs="Times New Roman"/>
        </w:rPr>
        <w:t>…</w:t>
      </w:r>
      <w:r w:rsidRPr="006D1CCA">
        <w:rPr>
          <w:rFonts w:ascii="Times New Roman" w:hAnsi="Times New Roman" w:cs="Times New Roman"/>
        </w:rPr>
        <w:t>Diversos organismos ven con preocupación los matrimonios a temprana edad, en particular porque limitan la garantía a los derechos a la educación y a la salud sexual y reproductiva de las niñas indígenas y porque constituyen un obstáculo importante para superar la desigualdad</w:t>
      </w:r>
      <w:r w:rsidR="00A15F85" w:rsidRPr="006D1CCA">
        <w:rPr>
          <w:rFonts w:ascii="Times New Roman" w:hAnsi="Times New Roman" w:cs="Times New Roman"/>
        </w:rPr>
        <w:t xml:space="preserve"> </w:t>
      </w:r>
      <w:r w:rsidR="00A15F85" w:rsidRPr="006D1CCA">
        <w:rPr>
          <w:rFonts w:ascii="Times New Roman" w:hAnsi="Times New Roman" w:cs="Times New Roman"/>
          <w:color w:val="FF0000"/>
        </w:rPr>
        <w:t>por razón de sexo</w:t>
      </w:r>
      <w:r w:rsidRPr="006D1CCA">
        <w:rPr>
          <w:rFonts w:ascii="Times New Roman" w:hAnsi="Times New Roman" w:cs="Times New Roman"/>
          <w:color w:val="FF0000"/>
        </w:rPr>
        <w:t xml:space="preserve"> </w:t>
      </w:r>
      <w:r w:rsidRPr="006D1CCA">
        <w:rPr>
          <w:rFonts w:ascii="Times New Roman" w:hAnsi="Times New Roman" w:cs="Times New Roman"/>
          <w:strike/>
          <w:color w:val="000000" w:themeColor="text1"/>
        </w:rPr>
        <w:t>de género</w:t>
      </w:r>
      <w:r w:rsidRPr="006D1CCA">
        <w:rPr>
          <w:rFonts w:ascii="Times New Roman" w:hAnsi="Times New Roman" w:cs="Times New Roman"/>
          <w:color w:val="000000" w:themeColor="text1"/>
        </w:rPr>
        <w:t xml:space="preserve"> </w:t>
      </w:r>
      <w:r w:rsidRPr="006D1CCA">
        <w:rPr>
          <w:rFonts w:ascii="Times New Roman" w:hAnsi="Times New Roman" w:cs="Times New Roman"/>
        </w:rPr>
        <w:t xml:space="preserve">y la pobreza. </w:t>
      </w:r>
    </w:p>
    <w:p w14:paraId="141BF539" w14:textId="0F9B3765" w:rsidR="00ED3C0A" w:rsidRPr="006D1CCA" w:rsidRDefault="00ED3C0A" w:rsidP="006D1CCA">
      <w:pPr>
        <w:jc w:val="both"/>
        <w:rPr>
          <w:rFonts w:ascii="Times New Roman" w:hAnsi="Times New Roman" w:cs="Times New Roman"/>
        </w:rPr>
      </w:pPr>
    </w:p>
    <w:p w14:paraId="50A8CD32" w14:textId="43C96CC9" w:rsidR="00ED3C0A" w:rsidRPr="006D1CCA" w:rsidRDefault="00ED3C0A" w:rsidP="006D1CCA">
      <w:pPr>
        <w:jc w:val="both"/>
        <w:rPr>
          <w:rFonts w:ascii="Times New Roman" w:hAnsi="Times New Roman" w:cs="Times New Roman"/>
        </w:rPr>
      </w:pPr>
      <w:r w:rsidRPr="006D1CCA">
        <w:rPr>
          <w:rFonts w:ascii="Times New Roman" w:hAnsi="Times New Roman" w:cs="Times New Roman"/>
        </w:rPr>
        <w:t xml:space="preserve">61. </w:t>
      </w:r>
      <w:r w:rsidRPr="006D1CCA">
        <w:rPr>
          <w:rFonts w:ascii="Times New Roman" w:hAnsi="Times New Roman" w:cs="Times New Roman"/>
        </w:rPr>
        <w:t>Además de las afectaciones relativas al derecho a la tierra que se mencionaron en el apartado sobre los derechos colectivos, estos fenómenos generan unos riesgos particulares relacionados con la ciudadanía y las zonas fronterizas.</w:t>
      </w:r>
      <w:r w:rsidRPr="006D1CCA">
        <w:rPr>
          <w:rFonts w:ascii="Times New Roman" w:hAnsi="Times New Roman" w:cs="Times New Roman"/>
        </w:rPr>
        <w:t xml:space="preserve"> </w:t>
      </w:r>
      <w:r w:rsidRPr="006D1CCA">
        <w:rPr>
          <w:rFonts w:ascii="Times New Roman" w:hAnsi="Times New Roman" w:cs="Times New Roman"/>
        </w:rPr>
        <w:t>Otro de ellos, es el riesgo que enfrentan las mujeres indígenas durante el cruce de fronteras, en donde comúnmente sufren  acosos, extorsiones, violaciones</w:t>
      </w:r>
      <w:r w:rsidR="006D1CCA" w:rsidRPr="006D1CCA">
        <w:rPr>
          <w:rFonts w:ascii="Times New Roman" w:hAnsi="Times New Roman" w:cs="Times New Roman"/>
        </w:rPr>
        <w:t xml:space="preserve">, </w:t>
      </w:r>
      <w:r w:rsidR="006D1CCA" w:rsidRPr="006D1CCA">
        <w:rPr>
          <w:rFonts w:ascii="Times New Roman" w:hAnsi="Times New Roman" w:cs="Times New Roman"/>
          <w:color w:val="FF0000"/>
        </w:rPr>
        <w:t>trata con fines de explotación en la prostitución y otras formas de explotación</w:t>
      </w:r>
      <w:r w:rsidRPr="006D1CCA">
        <w:rPr>
          <w:rFonts w:ascii="Times New Roman" w:hAnsi="Times New Roman" w:cs="Times New Roman"/>
        </w:rPr>
        <w:t xml:space="preserve"> sexual por parte de los agentes del Estado, como es el caso de las mujeres indígenas pertenecientes a pueblos pastorales o nómadas, o a pueblos cuyo territorio se encuentra dividido por fronteras nacionales y dada sus labores se ven en la necesidad de cruzarlas diariamente.</w:t>
      </w:r>
    </w:p>
    <w:sectPr w:rsidR="00ED3C0A" w:rsidRPr="006D1C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B10AF" w14:textId="77777777" w:rsidR="00CC18F7" w:rsidRDefault="00CC18F7" w:rsidP="00C94E3B">
      <w:r>
        <w:separator/>
      </w:r>
    </w:p>
  </w:endnote>
  <w:endnote w:type="continuationSeparator" w:id="0">
    <w:p w14:paraId="3E4BB6F7" w14:textId="77777777" w:rsidR="00CC18F7" w:rsidRDefault="00CC18F7" w:rsidP="00C9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24118123"/>
      <w:docPartObj>
        <w:docPartGallery w:val="Page Numbers (Bottom of Page)"/>
        <w:docPartUnique/>
      </w:docPartObj>
    </w:sdtPr>
    <w:sdtContent>
      <w:p w14:paraId="01DCAD2D" w14:textId="498C2BFD" w:rsidR="00C139D9" w:rsidRDefault="00C139D9" w:rsidP="006D39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ED54D7" w14:textId="77777777" w:rsidR="00C139D9" w:rsidRDefault="00C139D9" w:rsidP="00C139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</w:rPr>
      <w:id w:val="958613964"/>
      <w:docPartObj>
        <w:docPartGallery w:val="Page Numbers (Bottom of Page)"/>
        <w:docPartUnique/>
      </w:docPartObj>
    </w:sdtPr>
    <w:sdtContent>
      <w:p w14:paraId="541B1BB4" w14:textId="42FAEACD" w:rsidR="00C139D9" w:rsidRPr="00C139D9" w:rsidRDefault="00C139D9" w:rsidP="006D398B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C139D9">
          <w:rPr>
            <w:rStyle w:val="PageNumber"/>
            <w:rFonts w:ascii="Times New Roman" w:hAnsi="Times New Roman" w:cs="Times New Roman"/>
          </w:rPr>
          <w:fldChar w:fldCharType="begin"/>
        </w:r>
        <w:r w:rsidRPr="00C139D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C139D9">
          <w:rPr>
            <w:rStyle w:val="PageNumber"/>
            <w:rFonts w:ascii="Times New Roman" w:hAnsi="Times New Roman" w:cs="Times New Roman"/>
          </w:rPr>
          <w:fldChar w:fldCharType="separate"/>
        </w:r>
        <w:r w:rsidRPr="00C139D9">
          <w:rPr>
            <w:rStyle w:val="PageNumber"/>
            <w:rFonts w:ascii="Times New Roman" w:hAnsi="Times New Roman" w:cs="Times New Roman"/>
            <w:noProof/>
          </w:rPr>
          <w:t>1</w:t>
        </w:r>
        <w:r w:rsidRPr="00C139D9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8CD3946" w14:textId="77777777" w:rsidR="00C139D9" w:rsidRDefault="00C139D9" w:rsidP="00C139D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36EBE" w14:textId="77777777" w:rsidR="00C139D9" w:rsidRDefault="00C1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46B3D" w14:textId="77777777" w:rsidR="00CC18F7" w:rsidRDefault="00CC18F7" w:rsidP="00C94E3B">
      <w:r>
        <w:separator/>
      </w:r>
    </w:p>
  </w:footnote>
  <w:footnote w:type="continuationSeparator" w:id="0">
    <w:p w14:paraId="2EA60831" w14:textId="77777777" w:rsidR="00CC18F7" w:rsidRDefault="00CC18F7" w:rsidP="00C94E3B">
      <w:r>
        <w:continuationSeparator/>
      </w:r>
    </w:p>
  </w:footnote>
  <w:footnote w:id="1">
    <w:p w14:paraId="7DE59756" w14:textId="65CB8CCC" w:rsidR="00CA6C0F" w:rsidRPr="00CA6C0F" w:rsidRDefault="00CA6C0F" w:rsidP="00CA6C0F">
      <w:pPr>
        <w:jc w:val="both"/>
        <w:rPr>
          <w:rFonts w:ascii="Times New Roman" w:hAnsi="Times New Roman" w:cs="Times New Roman"/>
          <w:sz w:val="20"/>
          <w:szCs w:val="20"/>
        </w:rPr>
      </w:pPr>
      <w:r w:rsidRPr="00CA6C0F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CA6C0F">
        <w:rPr>
          <w:rFonts w:ascii="Times New Roman" w:hAnsi="Times New Roman" w:cs="Times New Roman"/>
          <w:sz w:val="20"/>
          <w:szCs w:val="20"/>
        </w:rPr>
        <w:t xml:space="preserve"> </w:t>
      </w:r>
      <w:r w:rsidRPr="00CA6C0F">
        <w:rPr>
          <w:rFonts w:ascii="Times New Roman" w:hAnsi="Times New Roman" w:cs="Times New Roman"/>
          <w:sz w:val="20"/>
          <w:szCs w:val="20"/>
        </w:rPr>
        <w:t xml:space="preserve">Aunque </w:t>
      </w:r>
      <w:r w:rsidRPr="00CA6C0F">
        <w:rPr>
          <w:rFonts w:ascii="Times New Roman" w:hAnsi="Times New Roman" w:cs="Times New Roman"/>
          <w:sz w:val="20"/>
          <w:szCs w:val="20"/>
        </w:rPr>
        <w:t xml:space="preserve">el Comité de la </w:t>
      </w:r>
      <w:r w:rsidRPr="00CA6C0F">
        <w:rPr>
          <w:rFonts w:ascii="Times New Roman" w:hAnsi="Times New Roman" w:cs="Times New Roman"/>
          <w:sz w:val="20"/>
          <w:szCs w:val="20"/>
        </w:rPr>
        <w:t xml:space="preserve">CEDAW habla de “identidades”, nos parece que ante el choque de derechos que implican nuevos discursos que buscan cambiar sexo por </w:t>
      </w:r>
      <w:r w:rsidRPr="00CA6C0F">
        <w:rPr>
          <w:rFonts w:ascii="Times New Roman" w:hAnsi="Times New Roman" w:cs="Times New Roman"/>
          <w:i/>
          <w:iCs/>
          <w:sz w:val="20"/>
          <w:szCs w:val="20"/>
        </w:rPr>
        <w:t>género, identidad de género, expresiones de género</w:t>
      </w:r>
      <w:r w:rsidRPr="00CA6C0F">
        <w:rPr>
          <w:rFonts w:ascii="Times New Roman" w:hAnsi="Times New Roman" w:cs="Times New Roman"/>
          <w:sz w:val="20"/>
          <w:szCs w:val="20"/>
        </w:rPr>
        <w:t xml:space="preserve">, borrando así los derechos y protecciones internacionales que hemos logrado las </w:t>
      </w:r>
      <w:r w:rsidR="00E835CC" w:rsidRPr="00CA6C0F">
        <w:rPr>
          <w:rFonts w:ascii="Times New Roman" w:hAnsi="Times New Roman" w:cs="Times New Roman"/>
          <w:sz w:val="20"/>
          <w:szCs w:val="20"/>
        </w:rPr>
        <w:t>mujeres basadas</w:t>
      </w:r>
      <w:r w:rsidRPr="00CA6C0F">
        <w:rPr>
          <w:rFonts w:ascii="Times New Roman" w:hAnsi="Times New Roman" w:cs="Times New Roman"/>
          <w:sz w:val="20"/>
          <w:szCs w:val="20"/>
        </w:rPr>
        <w:t xml:space="preserve"> en sexo, es mejor evitar su uso.  </w:t>
      </w:r>
    </w:p>
    <w:p w14:paraId="48B0B77D" w14:textId="6BEBAFAE" w:rsidR="00CA6C0F" w:rsidRPr="00CA6C0F" w:rsidRDefault="00CA6C0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59E2C" w14:textId="77777777" w:rsidR="00C139D9" w:rsidRDefault="00C13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A7167" w14:textId="77777777" w:rsidR="00C139D9" w:rsidRDefault="00C13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9131" w14:textId="77777777" w:rsidR="00C139D9" w:rsidRDefault="00C13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8647DD"/>
    <w:multiLevelType w:val="hybridMultilevel"/>
    <w:tmpl w:val="21B8E5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33EBC"/>
    <w:multiLevelType w:val="hybridMultilevel"/>
    <w:tmpl w:val="92D8F6C8"/>
    <w:lvl w:ilvl="0" w:tplc="F3B2B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3221E"/>
    <w:multiLevelType w:val="hybridMultilevel"/>
    <w:tmpl w:val="D28CEB4E"/>
    <w:lvl w:ilvl="0" w:tplc="214CE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10AD2"/>
    <w:multiLevelType w:val="multilevel"/>
    <w:tmpl w:val="A9767D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3B"/>
    <w:rsid w:val="002064BD"/>
    <w:rsid w:val="00341EC9"/>
    <w:rsid w:val="0040092E"/>
    <w:rsid w:val="00401E2E"/>
    <w:rsid w:val="0055363C"/>
    <w:rsid w:val="00562B99"/>
    <w:rsid w:val="006D1CCA"/>
    <w:rsid w:val="00777CAB"/>
    <w:rsid w:val="00835EC3"/>
    <w:rsid w:val="00A15F85"/>
    <w:rsid w:val="00C139D9"/>
    <w:rsid w:val="00C94E3B"/>
    <w:rsid w:val="00CA6C0F"/>
    <w:rsid w:val="00CB1F24"/>
    <w:rsid w:val="00CC18F7"/>
    <w:rsid w:val="00E835CC"/>
    <w:rsid w:val="00ED3C0A"/>
    <w:rsid w:val="00F4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E9A3D9"/>
  <w15:chartTrackingRefBased/>
  <w15:docId w15:val="{72604AAE-C51D-2546-A2EF-8CDE712A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3B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E3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C94E3B"/>
  </w:style>
  <w:style w:type="character" w:customStyle="1" w:styleId="FootnoteTextChar">
    <w:name w:val="Footnote Text Char"/>
    <w:basedOn w:val="DefaultParagraphFont"/>
    <w:link w:val="FootnoteText"/>
    <w:uiPriority w:val="99"/>
    <w:rsid w:val="00C94E3B"/>
    <w:rPr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C94E3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13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9D9"/>
    <w:rPr>
      <w:lang w:val="es-ES_tradnl"/>
    </w:rPr>
  </w:style>
  <w:style w:type="character" w:styleId="PageNumber">
    <w:name w:val="page number"/>
    <w:basedOn w:val="DefaultParagraphFont"/>
    <w:uiPriority w:val="99"/>
    <w:semiHidden/>
    <w:unhideWhenUsed/>
    <w:rsid w:val="00C139D9"/>
  </w:style>
  <w:style w:type="paragraph" w:styleId="Header">
    <w:name w:val="header"/>
    <w:basedOn w:val="Normal"/>
    <w:link w:val="HeaderChar"/>
    <w:uiPriority w:val="99"/>
    <w:unhideWhenUsed/>
    <w:rsid w:val="00C13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9D9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B74B00-1E47-48B4-BCC6-968498994CF5}"/>
</file>

<file path=customXml/itemProps2.xml><?xml version="1.0" encoding="utf-8"?>
<ds:datastoreItem xmlns:ds="http://schemas.openxmlformats.org/officeDocument/2006/customXml" ds:itemID="{3E249E27-3C18-4033-B80A-17BC4F24ECA0}"/>
</file>

<file path=customXml/itemProps3.xml><?xml version="1.0" encoding="utf-8"?>
<ds:datastoreItem xmlns:ds="http://schemas.openxmlformats.org/officeDocument/2006/customXml" ds:itemID="{6391F872-05C4-4317-A2E6-D7B3B01A9C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Etnographos</dc:creator>
  <cp:keywords/>
  <dc:description/>
  <cp:lastModifiedBy>Etnographos</cp:lastModifiedBy>
  <cp:revision>7</cp:revision>
  <dcterms:created xsi:type="dcterms:W3CDTF">2021-06-12T20:48:00Z</dcterms:created>
  <dcterms:modified xsi:type="dcterms:W3CDTF">2021-06-13T06:23:00Z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